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046" w:rsidRPr="0085100B" w:rsidRDefault="00F23E5E" w:rsidP="00DC5046">
      <w:pPr>
        <w:autoSpaceDE w:val="0"/>
        <w:autoSpaceDN w:val="0"/>
        <w:adjustRightInd w:val="0"/>
        <w:spacing w:line="300" w:lineRule="atLeast"/>
        <w:jc w:val="center"/>
        <w:rPr>
          <w:rFonts w:ascii="Arial" w:hAnsi="Arial" w:cs="Arial"/>
          <w:b/>
          <w:bCs/>
          <w:color w:val="000000"/>
          <w:sz w:val="28"/>
          <w:szCs w:val="28"/>
        </w:rPr>
      </w:pPr>
      <w:r w:rsidRPr="0085100B">
        <w:rPr>
          <w:rFonts w:ascii="Arial" w:hAnsi="Arial" w:cs="Arial"/>
          <w:b/>
          <w:bCs/>
          <w:color w:val="000000"/>
          <w:sz w:val="28"/>
          <w:szCs w:val="28"/>
        </w:rPr>
        <w:t>S</w:t>
      </w:r>
      <w:r w:rsidR="00DC5046" w:rsidRPr="0085100B">
        <w:rPr>
          <w:rFonts w:ascii="Arial" w:hAnsi="Arial" w:cs="Arial"/>
          <w:b/>
          <w:bCs/>
          <w:color w:val="000000"/>
          <w:sz w:val="28"/>
          <w:szCs w:val="28"/>
        </w:rPr>
        <w:t>mlouva o dílo</w:t>
      </w:r>
    </w:p>
    <w:p w:rsidR="00F24B22" w:rsidRPr="0085100B" w:rsidRDefault="00F24B22" w:rsidP="00DC5046">
      <w:pPr>
        <w:autoSpaceDE w:val="0"/>
        <w:autoSpaceDN w:val="0"/>
        <w:adjustRightInd w:val="0"/>
        <w:spacing w:line="300" w:lineRule="atLeast"/>
        <w:jc w:val="center"/>
        <w:rPr>
          <w:rFonts w:ascii="Arial" w:hAnsi="Arial" w:cs="Arial"/>
          <w:b/>
          <w:bCs/>
          <w:color w:val="000000"/>
          <w:sz w:val="28"/>
          <w:szCs w:val="28"/>
        </w:rPr>
      </w:pPr>
    </w:p>
    <w:p w:rsidR="004054E1" w:rsidRPr="0085100B" w:rsidRDefault="00DC5046" w:rsidP="00DC5046">
      <w:pPr>
        <w:autoSpaceDE w:val="0"/>
        <w:autoSpaceDN w:val="0"/>
        <w:adjustRightInd w:val="0"/>
        <w:spacing w:line="300" w:lineRule="atLeast"/>
        <w:ind w:left="1416" w:firstLine="708"/>
        <w:rPr>
          <w:rFonts w:ascii="Arial" w:hAnsi="Arial" w:cs="Arial"/>
          <w:b/>
          <w:bCs/>
          <w:color w:val="000000"/>
          <w:sz w:val="22"/>
          <w:szCs w:val="22"/>
        </w:rPr>
      </w:pPr>
      <w:r w:rsidRPr="0085100B">
        <w:rPr>
          <w:rFonts w:ascii="Arial" w:hAnsi="Arial" w:cs="Arial"/>
          <w:b/>
          <w:bCs/>
          <w:color w:val="000000"/>
          <w:sz w:val="22"/>
          <w:szCs w:val="22"/>
        </w:rPr>
        <w:t>číslo smlouvy objednatele:</w:t>
      </w:r>
      <w:r w:rsidRPr="0085100B">
        <w:rPr>
          <w:rFonts w:ascii="Arial" w:hAnsi="Arial" w:cs="Arial"/>
          <w:b/>
          <w:bCs/>
          <w:color w:val="000000"/>
          <w:sz w:val="22"/>
          <w:szCs w:val="22"/>
        </w:rPr>
        <w:tab/>
      </w:r>
      <w:r w:rsidR="000B5853">
        <w:rPr>
          <w:rFonts w:ascii="Arial" w:hAnsi="Arial" w:cs="Arial"/>
          <w:b/>
          <w:bCs/>
          <w:color w:val="000000"/>
          <w:sz w:val="22"/>
          <w:szCs w:val="22"/>
        </w:rPr>
        <w:tab/>
        <w:t>688/2015</w:t>
      </w:r>
      <w:r w:rsidR="00C57625" w:rsidRPr="0085100B">
        <w:rPr>
          <w:rFonts w:ascii="Arial" w:hAnsi="Arial" w:cs="Arial"/>
          <w:b/>
          <w:bCs/>
          <w:color w:val="000000"/>
          <w:sz w:val="22"/>
          <w:szCs w:val="22"/>
        </w:rPr>
        <w:tab/>
      </w:r>
      <w:r w:rsidR="00F24B22" w:rsidRPr="0085100B">
        <w:rPr>
          <w:rFonts w:ascii="Arial" w:hAnsi="Arial" w:cs="Arial"/>
          <w:b/>
          <w:bCs/>
          <w:color w:val="000000"/>
          <w:sz w:val="22"/>
          <w:szCs w:val="22"/>
        </w:rPr>
        <w:tab/>
      </w:r>
    </w:p>
    <w:p w:rsidR="00F24B22" w:rsidRPr="0085100B" w:rsidRDefault="000B5853" w:rsidP="00DC5046">
      <w:pPr>
        <w:autoSpaceDE w:val="0"/>
        <w:autoSpaceDN w:val="0"/>
        <w:adjustRightInd w:val="0"/>
        <w:spacing w:line="300" w:lineRule="atLeast"/>
        <w:ind w:left="1416" w:firstLine="708"/>
        <w:rPr>
          <w:rFonts w:ascii="Arial" w:hAnsi="Arial" w:cs="Arial"/>
          <w:b/>
          <w:bCs/>
          <w:color w:val="000000"/>
          <w:sz w:val="22"/>
          <w:szCs w:val="22"/>
        </w:rPr>
      </w:pPr>
      <w:r>
        <w:rPr>
          <w:rFonts w:ascii="Arial" w:hAnsi="Arial" w:cs="Arial"/>
          <w:b/>
          <w:bCs/>
          <w:color w:val="000000"/>
          <w:sz w:val="22"/>
          <w:szCs w:val="22"/>
        </w:rPr>
        <w:t>číslo smlouvy zhotovitele:</w:t>
      </w:r>
      <w:r>
        <w:rPr>
          <w:rFonts w:ascii="Arial" w:hAnsi="Arial" w:cs="Arial"/>
          <w:b/>
          <w:bCs/>
          <w:color w:val="000000"/>
          <w:sz w:val="22"/>
          <w:szCs w:val="22"/>
        </w:rPr>
        <w:tab/>
      </w:r>
      <w:r>
        <w:rPr>
          <w:rFonts w:ascii="Arial" w:hAnsi="Arial" w:cs="Arial"/>
          <w:b/>
          <w:bCs/>
          <w:color w:val="000000"/>
          <w:sz w:val="22"/>
          <w:szCs w:val="22"/>
        </w:rPr>
        <w:tab/>
        <w:t>H 15-042-1</w:t>
      </w:r>
      <w:r w:rsidR="00C57625" w:rsidRPr="0085100B">
        <w:rPr>
          <w:rFonts w:ascii="Arial" w:hAnsi="Arial" w:cs="Arial"/>
          <w:b/>
          <w:bCs/>
          <w:color w:val="000000"/>
          <w:sz w:val="22"/>
          <w:szCs w:val="22"/>
        </w:rPr>
        <w:tab/>
      </w:r>
      <w:r w:rsidR="00C57625" w:rsidRPr="0085100B">
        <w:rPr>
          <w:rFonts w:ascii="Arial" w:hAnsi="Arial" w:cs="Arial"/>
          <w:b/>
          <w:bCs/>
          <w:color w:val="000000"/>
          <w:sz w:val="22"/>
          <w:szCs w:val="22"/>
        </w:rPr>
        <w:tab/>
      </w:r>
    </w:p>
    <w:p w:rsidR="00C71695" w:rsidRPr="0085100B" w:rsidRDefault="00C71695" w:rsidP="00DC5046">
      <w:pPr>
        <w:autoSpaceDE w:val="0"/>
        <w:autoSpaceDN w:val="0"/>
        <w:adjustRightInd w:val="0"/>
        <w:spacing w:line="300" w:lineRule="atLeast"/>
        <w:jc w:val="center"/>
        <w:rPr>
          <w:rFonts w:ascii="Arial" w:hAnsi="Arial" w:cs="Arial"/>
          <w:color w:val="000000"/>
          <w:sz w:val="22"/>
          <w:szCs w:val="22"/>
        </w:rPr>
      </w:pPr>
      <w:r w:rsidRPr="0085100B">
        <w:rPr>
          <w:rFonts w:ascii="Arial" w:hAnsi="Arial" w:cs="Arial"/>
          <w:color w:val="000000"/>
          <w:sz w:val="22"/>
          <w:szCs w:val="22"/>
        </w:rPr>
        <w:t xml:space="preserve">uzavřena podle § </w:t>
      </w:r>
      <w:r w:rsidR="00787F78" w:rsidRPr="0085100B">
        <w:rPr>
          <w:rFonts w:ascii="Arial" w:hAnsi="Arial" w:cs="Arial"/>
          <w:color w:val="000000"/>
          <w:sz w:val="22"/>
          <w:szCs w:val="22"/>
        </w:rPr>
        <w:t xml:space="preserve">2586 </w:t>
      </w:r>
      <w:r w:rsidRPr="0085100B">
        <w:rPr>
          <w:rFonts w:ascii="Arial" w:hAnsi="Arial" w:cs="Arial"/>
          <w:color w:val="000000"/>
          <w:sz w:val="22"/>
          <w:szCs w:val="22"/>
        </w:rPr>
        <w:t xml:space="preserve">a násl. </w:t>
      </w:r>
      <w:r w:rsidR="00787F78" w:rsidRPr="0085100B">
        <w:rPr>
          <w:rFonts w:ascii="Arial" w:hAnsi="Arial" w:cs="Arial"/>
          <w:color w:val="000000"/>
          <w:sz w:val="22"/>
          <w:szCs w:val="22"/>
        </w:rPr>
        <w:t>zákona č. 89/2012, občanský zákoník (dále jen „NOZ“)</w:t>
      </w:r>
    </w:p>
    <w:p w:rsidR="00C71695" w:rsidRPr="0085100B" w:rsidRDefault="00C71695" w:rsidP="00441DD6">
      <w:pPr>
        <w:autoSpaceDE w:val="0"/>
        <w:autoSpaceDN w:val="0"/>
        <w:adjustRightInd w:val="0"/>
        <w:spacing w:line="300" w:lineRule="atLeast"/>
        <w:rPr>
          <w:rFonts w:ascii="Arial" w:hAnsi="Arial" w:cs="Arial"/>
          <w:color w:val="000000"/>
          <w:sz w:val="22"/>
          <w:szCs w:val="22"/>
        </w:rPr>
      </w:pPr>
    </w:p>
    <w:p w:rsidR="006310FF" w:rsidRPr="0085100B" w:rsidRDefault="00C71695" w:rsidP="006310FF">
      <w:pPr>
        <w:autoSpaceDE w:val="0"/>
        <w:autoSpaceDN w:val="0"/>
        <w:adjustRightInd w:val="0"/>
        <w:spacing w:line="300" w:lineRule="atLeast"/>
        <w:rPr>
          <w:rFonts w:ascii="Arial" w:hAnsi="Arial" w:cs="Arial"/>
          <w:b/>
          <w:bCs/>
          <w:color w:val="000000"/>
          <w:sz w:val="22"/>
          <w:szCs w:val="22"/>
        </w:rPr>
      </w:pPr>
      <w:r w:rsidRPr="0085100B">
        <w:rPr>
          <w:rFonts w:ascii="Arial" w:hAnsi="Arial" w:cs="Arial"/>
          <w:b/>
          <w:bCs/>
          <w:color w:val="000000"/>
          <w:sz w:val="22"/>
          <w:szCs w:val="22"/>
        </w:rPr>
        <w:t>Název díla:</w:t>
      </w:r>
    </w:p>
    <w:p w:rsidR="00E10D17" w:rsidRDefault="005A56DF" w:rsidP="00CA53F6">
      <w:pPr>
        <w:autoSpaceDE w:val="0"/>
        <w:autoSpaceDN w:val="0"/>
        <w:adjustRightInd w:val="0"/>
        <w:spacing w:line="300" w:lineRule="atLeast"/>
        <w:jc w:val="center"/>
        <w:rPr>
          <w:rFonts w:ascii="Arial" w:hAnsi="Arial" w:cs="Arial"/>
          <w:b/>
          <w:color w:val="3366FF"/>
          <w:sz w:val="28"/>
          <w:szCs w:val="28"/>
        </w:rPr>
      </w:pPr>
      <w:r w:rsidRPr="0085100B">
        <w:rPr>
          <w:rFonts w:ascii="Arial" w:hAnsi="Arial" w:cs="Arial"/>
          <w:b/>
          <w:color w:val="3366FF"/>
          <w:sz w:val="28"/>
          <w:szCs w:val="28"/>
        </w:rPr>
        <w:t>„</w:t>
      </w:r>
      <w:r w:rsidR="004229C9" w:rsidRPr="004229C9">
        <w:rPr>
          <w:rFonts w:ascii="Arial" w:hAnsi="Arial" w:cs="Arial"/>
          <w:b/>
          <w:color w:val="3366FF"/>
          <w:sz w:val="28"/>
          <w:szCs w:val="28"/>
        </w:rPr>
        <w:t>Rekonstrukce PB, LB Svitávky v Mařenicích u čp. 261</w:t>
      </w:r>
      <w:r w:rsidR="00B542AC" w:rsidRPr="0085100B">
        <w:rPr>
          <w:rFonts w:ascii="Arial" w:hAnsi="Arial" w:cs="Arial"/>
          <w:b/>
          <w:color w:val="3366FF"/>
          <w:sz w:val="28"/>
          <w:szCs w:val="28"/>
        </w:rPr>
        <w:t>"</w:t>
      </w:r>
      <w:r w:rsidR="008E0EB5" w:rsidRPr="0085100B">
        <w:rPr>
          <w:rFonts w:ascii="Arial" w:hAnsi="Arial" w:cs="Arial"/>
          <w:b/>
          <w:color w:val="3366FF"/>
          <w:sz w:val="28"/>
          <w:szCs w:val="28"/>
        </w:rPr>
        <w:t>,</w:t>
      </w:r>
    </w:p>
    <w:p w:rsidR="00C7062E" w:rsidRPr="0085100B" w:rsidRDefault="00C7062E" w:rsidP="00C7062E">
      <w:pPr>
        <w:autoSpaceDE w:val="0"/>
        <w:autoSpaceDN w:val="0"/>
        <w:adjustRightInd w:val="0"/>
        <w:spacing w:line="300" w:lineRule="atLeast"/>
        <w:jc w:val="center"/>
        <w:rPr>
          <w:rFonts w:ascii="Arial" w:hAnsi="Arial" w:cs="Arial"/>
          <w:b/>
          <w:color w:val="3366FF"/>
          <w:sz w:val="28"/>
          <w:szCs w:val="28"/>
        </w:rPr>
      </w:pPr>
    </w:p>
    <w:p w:rsidR="005A56DF" w:rsidRPr="0085100B" w:rsidRDefault="008E0EB5" w:rsidP="005A56DF">
      <w:pPr>
        <w:autoSpaceDE w:val="0"/>
        <w:autoSpaceDN w:val="0"/>
        <w:adjustRightInd w:val="0"/>
        <w:spacing w:line="300" w:lineRule="atLeast"/>
        <w:jc w:val="center"/>
        <w:rPr>
          <w:rFonts w:ascii="Arial" w:hAnsi="Arial" w:cs="Arial"/>
          <w:b/>
          <w:color w:val="0000FF"/>
          <w:sz w:val="28"/>
          <w:szCs w:val="28"/>
        </w:rPr>
      </w:pPr>
      <w:r w:rsidRPr="0085100B">
        <w:rPr>
          <w:rFonts w:ascii="Arial" w:hAnsi="Arial" w:cs="Arial"/>
          <w:b/>
          <w:color w:val="FF0000"/>
          <w:sz w:val="28"/>
          <w:szCs w:val="28"/>
        </w:rPr>
        <w:t>projektová dokumentace</w:t>
      </w:r>
    </w:p>
    <w:p w:rsidR="005F5390" w:rsidRPr="0085100B" w:rsidRDefault="005F5390" w:rsidP="005A56DF">
      <w:pPr>
        <w:autoSpaceDE w:val="0"/>
        <w:autoSpaceDN w:val="0"/>
        <w:adjustRightInd w:val="0"/>
        <w:spacing w:line="300" w:lineRule="atLeast"/>
        <w:jc w:val="center"/>
        <w:rPr>
          <w:rFonts w:ascii="Arial" w:hAnsi="Arial" w:cs="Arial"/>
          <w:b/>
          <w:color w:val="0000FF"/>
          <w:sz w:val="22"/>
          <w:szCs w:val="22"/>
        </w:rPr>
      </w:pPr>
    </w:p>
    <w:p w:rsidR="00C71695" w:rsidRPr="0085100B" w:rsidRDefault="00C71695" w:rsidP="000A37B0">
      <w:pPr>
        <w:autoSpaceDE w:val="0"/>
        <w:autoSpaceDN w:val="0"/>
        <w:adjustRightInd w:val="0"/>
        <w:spacing w:line="300" w:lineRule="atLeast"/>
        <w:rPr>
          <w:rFonts w:ascii="Arial" w:hAnsi="Arial" w:cs="Arial"/>
          <w:b/>
          <w:bCs/>
          <w:color w:val="000000"/>
          <w:sz w:val="22"/>
          <w:szCs w:val="22"/>
        </w:rPr>
      </w:pPr>
      <w:r w:rsidRPr="0085100B">
        <w:rPr>
          <w:rFonts w:ascii="Arial" w:hAnsi="Arial" w:cs="Arial"/>
          <w:b/>
          <w:bCs/>
          <w:color w:val="000000"/>
          <w:sz w:val="22"/>
          <w:szCs w:val="22"/>
        </w:rPr>
        <w:t>Čl. I. Smluvní strany</w:t>
      </w:r>
    </w:p>
    <w:p w:rsidR="00C71695" w:rsidRPr="0085100B" w:rsidRDefault="00C71695" w:rsidP="000A37B0">
      <w:pPr>
        <w:tabs>
          <w:tab w:val="left" w:pos="3960"/>
        </w:tabs>
        <w:autoSpaceDE w:val="0"/>
        <w:autoSpaceDN w:val="0"/>
        <w:adjustRightInd w:val="0"/>
        <w:spacing w:line="300" w:lineRule="atLeast"/>
        <w:rPr>
          <w:rFonts w:ascii="Arial" w:hAnsi="Arial" w:cs="Arial"/>
          <w:b/>
          <w:bCs/>
          <w:color w:val="000000"/>
          <w:sz w:val="22"/>
          <w:szCs w:val="22"/>
        </w:rPr>
      </w:pPr>
      <w:r w:rsidRPr="0085100B">
        <w:rPr>
          <w:rFonts w:ascii="Arial" w:hAnsi="Arial" w:cs="Arial"/>
          <w:b/>
          <w:bCs/>
          <w:color w:val="000000"/>
          <w:sz w:val="22"/>
          <w:szCs w:val="22"/>
        </w:rPr>
        <w:t>Objednatel:</w:t>
      </w:r>
      <w:r w:rsidRPr="0085100B">
        <w:rPr>
          <w:rFonts w:ascii="Arial" w:hAnsi="Arial" w:cs="Arial"/>
          <w:color w:val="000000"/>
          <w:sz w:val="22"/>
          <w:szCs w:val="22"/>
        </w:rPr>
        <w:tab/>
      </w:r>
      <w:r w:rsidRPr="0085100B">
        <w:rPr>
          <w:rFonts w:ascii="Arial" w:hAnsi="Arial" w:cs="Arial"/>
          <w:b/>
          <w:bCs/>
          <w:color w:val="000000"/>
          <w:sz w:val="22"/>
          <w:szCs w:val="22"/>
        </w:rPr>
        <w:t>Povodí Ohře, státní podnik</w:t>
      </w:r>
    </w:p>
    <w:p w:rsidR="00C71695" w:rsidRPr="0085100B" w:rsidRDefault="00C71695" w:rsidP="000A37B0">
      <w:pPr>
        <w:tabs>
          <w:tab w:val="left" w:pos="3960"/>
        </w:tabs>
        <w:autoSpaceDE w:val="0"/>
        <w:autoSpaceDN w:val="0"/>
        <w:adjustRightInd w:val="0"/>
        <w:spacing w:line="300" w:lineRule="atLeast"/>
        <w:rPr>
          <w:rFonts w:ascii="Arial" w:hAnsi="Arial" w:cs="Arial"/>
          <w:color w:val="000000"/>
          <w:sz w:val="22"/>
          <w:szCs w:val="22"/>
        </w:rPr>
      </w:pPr>
      <w:r w:rsidRPr="0085100B">
        <w:rPr>
          <w:rFonts w:ascii="Arial" w:hAnsi="Arial" w:cs="Arial"/>
          <w:b/>
          <w:bCs/>
          <w:color w:val="000000"/>
          <w:sz w:val="22"/>
          <w:szCs w:val="22"/>
        </w:rPr>
        <w:tab/>
      </w:r>
      <w:r w:rsidRPr="0085100B">
        <w:rPr>
          <w:rFonts w:ascii="Arial" w:hAnsi="Arial" w:cs="Arial"/>
          <w:color w:val="000000"/>
          <w:sz w:val="22"/>
          <w:szCs w:val="22"/>
        </w:rPr>
        <w:t>Bezručova 4219, 430 03 Chomutov</w:t>
      </w:r>
    </w:p>
    <w:p w:rsidR="00D76FDB" w:rsidRPr="0085100B" w:rsidRDefault="00D76FDB" w:rsidP="000A37B0">
      <w:pPr>
        <w:tabs>
          <w:tab w:val="left" w:pos="3960"/>
        </w:tabs>
        <w:autoSpaceDE w:val="0"/>
        <w:autoSpaceDN w:val="0"/>
        <w:adjustRightInd w:val="0"/>
        <w:spacing w:line="300" w:lineRule="atLeast"/>
        <w:rPr>
          <w:rFonts w:ascii="Arial" w:hAnsi="Arial" w:cs="Arial"/>
          <w:color w:val="000000"/>
          <w:sz w:val="22"/>
          <w:szCs w:val="22"/>
        </w:rPr>
      </w:pPr>
    </w:p>
    <w:p w:rsidR="00C71695" w:rsidRPr="0085100B" w:rsidRDefault="00C71695" w:rsidP="000A37B0">
      <w:pPr>
        <w:keepNext/>
        <w:tabs>
          <w:tab w:val="left" w:pos="3960"/>
        </w:tabs>
        <w:autoSpaceDE w:val="0"/>
        <w:autoSpaceDN w:val="0"/>
        <w:adjustRightInd w:val="0"/>
        <w:spacing w:line="300" w:lineRule="atLeast"/>
        <w:rPr>
          <w:rFonts w:ascii="Arial" w:hAnsi="Arial" w:cs="Arial"/>
          <w:color w:val="000000"/>
          <w:sz w:val="22"/>
          <w:szCs w:val="22"/>
        </w:rPr>
      </w:pPr>
      <w:r w:rsidRPr="0085100B">
        <w:rPr>
          <w:rFonts w:ascii="Arial" w:hAnsi="Arial" w:cs="Arial"/>
          <w:color w:val="000000"/>
          <w:sz w:val="22"/>
          <w:szCs w:val="22"/>
        </w:rPr>
        <w:t>IČ:</w:t>
      </w:r>
      <w:r w:rsidRPr="0085100B">
        <w:rPr>
          <w:rFonts w:ascii="Arial" w:hAnsi="Arial" w:cs="Arial"/>
          <w:color w:val="000000"/>
          <w:sz w:val="22"/>
          <w:szCs w:val="22"/>
        </w:rPr>
        <w:tab/>
        <w:t>70889988</w:t>
      </w:r>
    </w:p>
    <w:p w:rsidR="00C71695" w:rsidRPr="0085100B" w:rsidRDefault="00C71695" w:rsidP="000A37B0">
      <w:pPr>
        <w:tabs>
          <w:tab w:val="left" w:pos="3960"/>
        </w:tabs>
        <w:autoSpaceDE w:val="0"/>
        <w:autoSpaceDN w:val="0"/>
        <w:adjustRightInd w:val="0"/>
        <w:spacing w:line="300" w:lineRule="atLeast"/>
        <w:rPr>
          <w:rFonts w:ascii="Arial" w:hAnsi="Arial" w:cs="Arial"/>
          <w:color w:val="000000"/>
          <w:sz w:val="22"/>
          <w:szCs w:val="22"/>
        </w:rPr>
      </w:pPr>
      <w:r w:rsidRPr="0085100B">
        <w:rPr>
          <w:rFonts w:ascii="Arial" w:hAnsi="Arial" w:cs="Arial"/>
          <w:color w:val="000000"/>
          <w:sz w:val="22"/>
          <w:szCs w:val="22"/>
        </w:rPr>
        <w:t>DIČ:</w:t>
      </w:r>
      <w:r w:rsidRPr="0085100B">
        <w:rPr>
          <w:rFonts w:ascii="Arial" w:hAnsi="Arial" w:cs="Arial"/>
          <w:color w:val="000000"/>
          <w:sz w:val="22"/>
          <w:szCs w:val="22"/>
        </w:rPr>
        <w:tab/>
        <w:t>CZ70889988</w:t>
      </w:r>
    </w:p>
    <w:p w:rsidR="00C71695" w:rsidRPr="0085100B" w:rsidRDefault="00C71695" w:rsidP="000A37B0">
      <w:pPr>
        <w:tabs>
          <w:tab w:val="left" w:pos="3960"/>
        </w:tabs>
        <w:autoSpaceDE w:val="0"/>
        <w:autoSpaceDN w:val="0"/>
        <w:adjustRightInd w:val="0"/>
        <w:spacing w:line="300" w:lineRule="atLeast"/>
        <w:rPr>
          <w:rFonts w:ascii="Arial" w:hAnsi="Arial" w:cs="Arial"/>
          <w:color w:val="000000"/>
          <w:sz w:val="22"/>
          <w:szCs w:val="22"/>
        </w:rPr>
      </w:pPr>
    </w:p>
    <w:p w:rsidR="00C71695" w:rsidRPr="0085100B" w:rsidRDefault="00C71695" w:rsidP="000A37B0">
      <w:pPr>
        <w:tabs>
          <w:tab w:val="left" w:pos="3960"/>
        </w:tabs>
        <w:autoSpaceDE w:val="0"/>
        <w:autoSpaceDN w:val="0"/>
        <w:adjustRightInd w:val="0"/>
        <w:spacing w:line="300" w:lineRule="atLeast"/>
        <w:rPr>
          <w:rFonts w:ascii="Arial" w:hAnsi="Arial" w:cs="Arial"/>
          <w:color w:val="000000"/>
          <w:sz w:val="22"/>
          <w:szCs w:val="22"/>
        </w:rPr>
      </w:pPr>
      <w:r w:rsidRPr="0085100B">
        <w:rPr>
          <w:rFonts w:ascii="Arial" w:hAnsi="Arial" w:cs="Arial"/>
          <w:color w:val="000000"/>
          <w:sz w:val="22"/>
          <w:szCs w:val="22"/>
        </w:rPr>
        <w:t>zastoupený:</w:t>
      </w:r>
      <w:r w:rsidRPr="0085100B">
        <w:rPr>
          <w:rFonts w:ascii="Arial" w:hAnsi="Arial" w:cs="Arial"/>
          <w:color w:val="000000"/>
          <w:sz w:val="22"/>
          <w:szCs w:val="22"/>
        </w:rPr>
        <w:tab/>
        <w:t>Ing. Jiřím Nedomou, generálním ředitelem</w:t>
      </w:r>
    </w:p>
    <w:p w:rsidR="00C71695" w:rsidRPr="0085100B" w:rsidRDefault="00C71695" w:rsidP="000A37B0">
      <w:pPr>
        <w:tabs>
          <w:tab w:val="left" w:pos="3960"/>
        </w:tabs>
        <w:autoSpaceDE w:val="0"/>
        <w:autoSpaceDN w:val="0"/>
        <w:adjustRightInd w:val="0"/>
        <w:spacing w:line="300" w:lineRule="atLeast"/>
        <w:rPr>
          <w:rFonts w:ascii="Arial" w:hAnsi="Arial" w:cs="Arial"/>
          <w:color w:val="000000"/>
          <w:sz w:val="22"/>
          <w:szCs w:val="22"/>
        </w:rPr>
      </w:pPr>
      <w:r w:rsidRPr="0085100B">
        <w:rPr>
          <w:rFonts w:ascii="Arial" w:hAnsi="Arial" w:cs="Arial"/>
          <w:color w:val="000000"/>
          <w:sz w:val="22"/>
          <w:szCs w:val="22"/>
        </w:rPr>
        <w:t>zástupce ve věcech smluvních:</w:t>
      </w:r>
      <w:r w:rsidRPr="0085100B">
        <w:rPr>
          <w:rFonts w:ascii="Arial" w:hAnsi="Arial" w:cs="Arial"/>
          <w:color w:val="000000"/>
          <w:sz w:val="22"/>
          <w:szCs w:val="22"/>
        </w:rPr>
        <w:tab/>
        <w:t xml:space="preserve">Ing. </w:t>
      </w:r>
      <w:r w:rsidR="00AF723A" w:rsidRPr="0085100B">
        <w:rPr>
          <w:rFonts w:ascii="Arial" w:hAnsi="Arial" w:cs="Arial"/>
          <w:color w:val="000000"/>
          <w:sz w:val="22"/>
          <w:szCs w:val="22"/>
        </w:rPr>
        <w:t xml:space="preserve">Vlastimil </w:t>
      </w:r>
      <w:proofErr w:type="spellStart"/>
      <w:r w:rsidR="00AF723A" w:rsidRPr="0085100B">
        <w:rPr>
          <w:rFonts w:ascii="Arial" w:hAnsi="Arial" w:cs="Arial"/>
          <w:color w:val="000000"/>
          <w:sz w:val="22"/>
          <w:szCs w:val="22"/>
        </w:rPr>
        <w:t>Hasík</w:t>
      </w:r>
      <w:proofErr w:type="spellEnd"/>
      <w:r w:rsidRPr="0085100B">
        <w:rPr>
          <w:rFonts w:ascii="Arial" w:hAnsi="Arial" w:cs="Arial"/>
          <w:color w:val="000000"/>
          <w:sz w:val="22"/>
          <w:szCs w:val="22"/>
        </w:rPr>
        <w:t xml:space="preserve">, </w:t>
      </w:r>
      <w:r w:rsidR="001D1C6B" w:rsidRPr="0085100B">
        <w:rPr>
          <w:rFonts w:ascii="Arial" w:hAnsi="Arial" w:cs="Arial"/>
          <w:color w:val="000000"/>
          <w:sz w:val="22"/>
          <w:szCs w:val="22"/>
        </w:rPr>
        <w:t xml:space="preserve">investiční </w:t>
      </w:r>
      <w:r w:rsidRPr="0085100B">
        <w:rPr>
          <w:rFonts w:ascii="Arial" w:hAnsi="Arial" w:cs="Arial"/>
          <w:color w:val="000000"/>
          <w:sz w:val="22"/>
          <w:szCs w:val="22"/>
        </w:rPr>
        <w:t>ředitel</w:t>
      </w:r>
    </w:p>
    <w:p w:rsidR="00817ED0" w:rsidRPr="0085100B" w:rsidRDefault="00C71695" w:rsidP="000A37B0">
      <w:pPr>
        <w:tabs>
          <w:tab w:val="left" w:pos="3960"/>
        </w:tabs>
        <w:autoSpaceDE w:val="0"/>
        <w:autoSpaceDN w:val="0"/>
        <w:adjustRightInd w:val="0"/>
        <w:spacing w:line="300" w:lineRule="atLeast"/>
        <w:ind w:left="3960" w:hanging="3960"/>
        <w:rPr>
          <w:rFonts w:ascii="Arial" w:hAnsi="Arial" w:cs="Arial"/>
          <w:color w:val="000000"/>
          <w:sz w:val="22"/>
          <w:szCs w:val="22"/>
        </w:rPr>
      </w:pPr>
      <w:r w:rsidRPr="0085100B">
        <w:rPr>
          <w:rFonts w:ascii="Arial" w:hAnsi="Arial" w:cs="Arial"/>
          <w:color w:val="000000"/>
          <w:sz w:val="22"/>
          <w:szCs w:val="22"/>
        </w:rPr>
        <w:t>zástupce ve věcech technických:</w:t>
      </w:r>
      <w:r w:rsidRPr="0085100B">
        <w:rPr>
          <w:rFonts w:ascii="Arial" w:hAnsi="Arial" w:cs="Arial"/>
          <w:color w:val="000000"/>
          <w:sz w:val="22"/>
          <w:szCs w:val="22"/>
        </w:rPr>
        <w:tab/>
        <w:t xml:space="preserve">Ing. </w:t>
      </w:r>
      <w:r w:rsidR="00B542AC" w:rsidRPr="0085100B">
        <w:rPr>
          <w:rFonts w:ascii="Arial" w:hAnsi="Arial" w:cs="Arial"/>
          <w:color w:val="000000"/>
          <w:sz w:val="22"/>
          <w:szCs w:val="22"/>
        </w:rPr>
        <w:t xml:space="preserve">Mojmíra </w:t>
      </w:r>
      <w:proofErr w:type="spellStart"/>
      <w:r w:rsidR="00B542AC" w:rsidRPr="0085100B">
        <w:rPr>
          <w:rFonts w:ascii="Arial" w:hAnsi="Arial" w:cs="Arial"/>
          <w:color w:val="000000"/>
          <w:sz w:val="22"/>
          <w:szCs w:val="22"/>
        </w:rPr>
        <w:t>Hillermanová</w:t>
      </w:r>
      <w:proofErr w:type="spellEnd"/>
      <w:r w:rsidR="00F24B22" w:rsidRPr="0085100B">
        <w:rPr>
          <w:rFonts w:ascii="Arial" w:hAnsi="Arial" w:cs="Arial"/>
          <w:color w:val="000000"/>
          <w:sz w:val="22"/>
          <w:szCs w:val="22"/>
        </w:rPr>
        <w:t>,</w:t>
      </w:r>
    </w:p>
    <w:p w:rsidR="00C71695" w:rsidRPr="0085100B" w:rsidRDefault="00817ED0" w:rsidP="000A37B0">
      <w:pPr>
        <w:tabs>
          <w:tab w:val="left" w:pos="3960"/>
        </w:tabs>
        <w:autoSpaceDE w:val="0"/>
        <w:autoSpaceDN w:val="0"/>
        <w:adjustRightInd w:val="0"/>
        <w:spacing w:line="300" w:lineRule="atLeast"/>
        <w:ind w:left="3960" w:hanging="3960"/>
        <w:rPr>
          <w:rFonts w:ascii="Arial" w:hAnsi="Arial" w:cs="Arial"/>
          <w:color w:val="000000"/>
          <w:sz w:val="22"/>
          <w:szCs w:val="22"/>
        </w:rPr>
      </w:pPr>
      <w:r w:rsidRPr="0085100B">
        <w:rPr>
          <w:rFonts w:ascii="Arial" w:hAnsi="Arial" w:cs="Arial"/>
          <w:color w:val="000000"/>
          <w:sz w:val="22"/>
          <w:szCs w:val="22"/>
        </w:rPr>
        <w:tab/>
        <w:t xml:space="preserve">vedoucí odboru </w:t>
      </w:r>
      <w:r w:rsidR="00B542AC" w:rsidRPr="0085100B">
        <w:rPr>
          <w:rFonts w:ascii="Arial" w:hAnsi="Arial" w:cs="Arial"/>
          <w:color w:val="000000"/>
          <w:sz w:val="22"/>
          <w:szCs w:val="22"/>
        </w:rPr>
        <w:t>plánování projektů a zakázek (PPZ)</w:t>
      </w:r>
    </w:p>
    <w:p w:rsidR="004229C9" w:rsidRDefault="00C71695" w:rsidP="004229C9">
      <w:pPr>
        <w:tabs>
          <w:tab w:val="left" w:pos="3960"/>
        </w:tabs>
        <w:suppressAutoHyphens/>
        <w:autoSpaceDE w:val="0"/>
        <w:autoSpaceDN w:val="0"/>
        <w:adjustRightInd w:val="0"/>
        <w:spacing w:line="300" w:lineRule="atLeast"/>
        <w:rPr>
          <w:rFonts w:ascii="Arial" w:hAnsi="Arial" w:cs="Arial"/>
          <w:color w:val="000000"/>
          <w:sz w:val="22"/>
          <w:szCs w:val="22"/>
        </w:rPr>
      </w:pPr>
      <w:r w:rsidRPr="0085100B">
        <w:rPr>
          <w:rFonts w:ascii="Arial" w:hAnsi="Arial" w:cs="Arial"/>
          <w:color w:val="000000"/>
          <w:sz w:val="22"/>
          <w:szCs w:val="22"/>
        </w:rPr>
        <w:t>Při operativním a technickém řízení</w:t>
      </w:r>
      <w:r w:rsidRPr="0085100B">
        <w:rPr>
          <w:rFonts w:ascii="Arial" w:hAnsi="Arial" w:cs="Arial"/>
          <w:color w:val="000000"/>
          <w:sz w:val="22"/>
          <w:szCs w:val="22"/>
        </w:rPr>
        <w:br/>
        <w:t>činností souvisejících se zhotovitelem</w:t>
      </w:r>
      <w:r w:rsidRPr="0085100B">
        <w:rPr>
          <w:rFonts w:ascii="Arial" w:hAnsi="Arial" w:cs="Arial"/>
          <w:color w:val="000000"/>
          <w:sz w:val="22"/>
          <w:szCs w:val="22"/>
        </w:rPr>
        <w:br/>
        <w:t>díla, jako postupné upřesňování</w:t>
      </w:r>
      <w:r w:rsidRPr="0085100B">
        <w:rPr>
          <w:rFonts w:ascii="Arial" w:hAnsi="Arial" w:cs="Arial"/>
          <w:color w:val="000000"/>
          <w:sz w:val="22"/>
          <w:szCs w:val="22"/>
        </w:rPr>
        <w:br/>
        <w:t>technického řešení, organizací</w:t>
      </w:r>
      <w:r w:rsidRPr="0085100B">
        <w:rPr>
          <w:rFonts w:ascii="Arial" w:hAnsi="Arial" w:cs="Arial"/>
          <w:color w:val="000000"/>
          <w:sz w:val="22"/>
          <w:szCs w:val="22"/>
        </w:rPr>
        <w:br/>
        <w:t>výrobních výborů a převzetí díla</w:t>
      </w:r>
      <w:r w:rsidRPr="0085100B">
        <w:rPr>
          <w:rFonts w:ascii="Arial" w:hAnsi="Arial" w:cs="Arial"/>
          <w:color w:val="000000"/>
          <w:sz w:val="22"/>
          <w:szCs w:val="22"/>
        </w:rPr>
        <w:br/>
      </w:r>
      <w:r w:rsidR="004B4D65" w:rsidRPr="000A37B0">
        <w:rPr>
          <w:rFonts w:ascii="Arial" w:hAnsi="Arial" w:cs="Arial"/>
          <w:color w:val="000000"/>
          <w:sz w:val="22"/>
          <w:szCs w:val="22"/>
        </w:rPr>
        <w:t>zastupuje objednatele:</w:t>
      </w:r>
      <w:r w:rsidR="004B4D65" w:rsidRPr="000A37B0">
        <w:rPr>
          <w:rFonts w:ascii="Arial" w:hAnsi="Arial" w:cs="Arial"/>
          <w:color w:val="000000"/>
          <w:sz w:val="22"/>
          <w:szCs w:val="22"/>
        </w:rPr>
        <w:tab/>
      </w:r>
      <w:r w:rsidR="004229C9" w:rsidRPr="00581FA2">
        <w:rPr>
          <w:rFonts w:ascii="Arial" w:hAnsi="Arial" w:cs="Arial"/>
          <w:color w:val="000000"/>
          <w:sz w:val="22"/>
          <w:szCs w:val="22"/>
        </w:rPr>
        <w:t>Ing. Dalibor Drnec,</w:t>
      </w:r>
    </w:p>
    <w:p w:rsidR="004229C9" w:rsidRPr="00003061" w:rsidRDefault="004229C9" w:rsidP="004229C9">
      <w:pPr>
        <w:tabs>
          <w:tab w:val="left" w:pos="3960"/>
        </w:tabs>
        <w:suppressAutoHyphens/>
        <w:autoSpaceDE w:val="0"/>
        <w:autoSpaceDN w:val="0"/>
        <w:adjustRightInd w:val="0"/>
        <w:spacing w:line="300" w:lineRule="atLeast"/>
        <w:rPr>
          <w:rFonts w:ascii="Arial" w:hAnsi="Arial" w:cs="Arial"/>
          <w:color w:val="000000"/>
          <w:sz w:val="22"/>
          <w:szCs w:val="22"/>
        </w:rPr>
      </w:pPr>
      <w:r>
        <w:rPr>
          <w:rFonts w:ascii="Arial" w:hAnsi="Arial" w:cs="Arial"/>
          <w:color w:val="000000"/>
          <w:sz w:val="22"/>
          <w:szCs w:val="22"/>
        </w:rPr>
        <w:tab/>
      </w:r>
      <w:r w:rsidRPr="00581FA2">
        <w:rPr>
          <w:rFonts w:ascii="Arial" w:hAnsi="Arial" w:cs="Arial"/>
          <w:color w:val="000000"/>
          <w:sz w:val="22"/>
          <w:szCs w:val="22"/>
        </w:rPr>
        <w:t>manažer projektů</w:t>
      </w:r>
    </w:p>
    <w:p w:rsidR="004229C9" w:rsidRDefault="004229C9" w:rsidP="004229C9">
      <w:pPr>
        <w:tabs>
          <w:tab w:val="left" w:pos="1701"/>
          <w:tab w:val="left" w:pos="4253"/>
        </w:tabs>
        <w:autoSpaceDE w:val="0"/>
        <w:autoSpaceDN w:val="0"/>
        <w:adjustRightInd w:val="0"/>
        <w:spacing w:line="300" w:lineRule="atLeast"/>
        <w:ind w:left="3960"/>
        <w:rPr>
          <w:rFonts w:ascii="Arial" w:hAnsi="Arial" w:cs="Arial"/>
          <w:color w:val="000000"/>
          <w:sz w:val="22"/>
          <w:szCs w:val="22"/>
        </w:rPr>
      </w:pPr>
      <w:r w:rsidRPr="00581FA2">
        <w:rPr>
          <w:rFonts w:ascii="Arial" w:hAnsi="Arial" w:cs="Arial"/>
          <w:color w:val="000000"/>
          <w:sz w:val="22"/>
          <w:szCs w:val="22"/>
        </w:rPr>
        <w:t>tel.:</w:t>
      </w:r>
      <w:r w:rsidRPr="00581FA2">
        <w:rPr>
          <w:rFonts w:ascii="Arial" w:hAnsi="Arial" w:cs="Arial"/>
          <w:color w:val="000000"/>
          <w:sz w:val="22"/>
          <w:szCs w:val="22"/>
        </w:rPr>
        <w:tab/>
        <w:t>416 707</w:t>
      </w:r>
      <w:r>
        <w:rPr>
          <w:rFonts w:ascii="Arial" w:hAnsi="Arial" w:cs="Arial"/>
          <w:color w:val="000000"/>
          <w:sz w:val="22"/>
          <w:szCs w:val="22"/>
        </w:rPr>
        <w:t> </w:t>
      </w:r>
      <w:r w:rsidRPr="00581FA2">
        <w:rPr>
          <w:rFonts w:ascii="Arial" w:hAnsi="Arial" w:cs="Arial"/>
          <w:color w:val="000000"/>
          <w:sz w:val="22"/>
          <w:szCs w:val="22"/>
        </w:rPr>
        <w:t>862</w:t>
      </w:r>
    </w:p>
    <w:p w:rsidR="004229C9" w:rsidRPr="00581FA2" w:rsidRDefault="004229C9" w:rsidP="004229C9">
      <w:pPr>
        <w:tabs>
          <w:tab w:val="left" w:pos="1701"/>
          <w:tab w:val="left" w:pos="4253"/>
        </w:tabs>
        <w:autoSpaceDE w:val="0"/>
        <w:autoSpaceDN w:val="0"/>
        <w:adjustRightInd w:val="0"/>
        <w:spacing w:line="300" w:lineRule="atLeast"/>
        <w:ind w:left="3960"/>
        <w:rPr>
          <w:rFonts w:ascii="Arial" w:hAnsi="Arial" w:cs="Arial"/>
          <w:color w:val="000000"/>
          <w:sz w:val="22"/>
          <w:szCs w:val="22"/>
        </w:rPr>
      </w:pPr>
      <w:r>
        <w:rPr>
          <w:rFonts w:ascii="Arial" w:hAnsi="Arial" w:cs="Arial"/>
          <w:color w:val="000000"/>
          <w:sz w:val="22"/>
          <w:szCs w:val="22"/>
        </w:rPr>
        <w:t>mobil:</w:t>
      </w:r>
      <w:r>
        <w:rPr>
          <w:rFonts w:ascii="Arial" w:hAnsi="Arial" w:cs="Arial"/>
          <w:color w:val="000000"/>
          <w:sz w:val="22"/>
          <w:szCs w:val="22"/>
        </w:rPr>
        <w:tab/>
        <w:t>720 749 348</w:t>
      </w:r>
    </w:p>
    <w:p w:rsidR="004229C9" w:rsidRPr="00581FA2" w:rsidRDefault="004229C9" w:rsidP="004229C9">
      <w:pPr>
        <w:tabs>
          <w:tab w:val="left" w:pos="1701"/>
          <w:tab w:val="left" w:pos="4253"/>
        </w:tabs>
        <w:autoSpaceDE w:val="0"/>
        <w:autoSpaceDN w:val="0"/>
        <w:adjustRightInd w:val="0"/>
        <w:spacing w:line="300" w:lineRule="atLeast"/>
        <w:ind w:left="3960"/>
        <w:rPr>
          <w:rFonts w:ascii="Arial" w:hAnsi="Arial" w:cs="Arial"/>
          <w:color w:val="000000"/>
          <w:sz w:val="22"/>
          <w:szCs w:val="22"/>
        </w:rPr>
      </w:pPr>
      <w:r w:rsidRPr="00581FA2">
        <w:rPr>
          <w:rFonts w:ascii="Arial" w:hAnsi="Arial" w:cs="Arial"/>
          <w:color w:val="000000"/>
          <w:sz w:val="22"/>
          <w:szCs w:val="22"/>
        </w:rPr>
        <w:t>e-mail:</w:t>
      </w:r>
      <w:r w:rsidRPr="00581FA2">
        <w:rPr>
          <w:rFonts w:ascii="Arial" w:hAnsi="Arial" w:cs="Arial"/>
          <w:color w:val="000000"/>
          <w:sz w:val="22"/>
          <w:szCs w:val="22"/>
        </w:rPr>
        <w:tab/>
      </w:r>
      <w:hyperlink r:id="rId8" w:history="1">
        <w:r w:rsidRPr="00581FA2">
          <w:rPr>
            <w:rFonts w:ascii="Arial" w:hAnsi="Arial" w:cs="Arial"/>
            <w:color w:val="0000FF"/>
            <w:sz w:val="22"/>
            <w:szCs w:val="22"/>
            <w:u w:val="single"/>
          </w:rPr>
          <w:t>drnec@poh.cz</w:t>
        </w:r>
      </w:hyperlink>
    </w:p>
    <w:p w:rsidR="004229C9" w:rsidRPr="00581FA2" w:rsidRDefault="004229C9" w:rsidP="004229C9">
      <w:pPr>
        <w:tabs>
          <w:tab w:val="left" w:pos="3960"/>
        </w:tabs>
        <w:autoSpaceDE w:val="0"/>
        <w:autoSpaceDN w:val="0"/>
        <w:adjustRightInd w:val="0"/>
        <w:spacing w:line="300" w:lineRule="atLeast"/>
        <w:rPr>
          <w:rFonts w:ascii="Arial" w:hAnsi="Arial" w:cs="Arial"/>
          <w:color w:val="000000"/>
          <w:sz w:val="22"/>
          <w:szCs w:val="22"/>
        </w:rPr>
      </w:pPr>
      <w:r w:rsidRPr="00581FA2">
        <w:rPr>
          <w:rFonts w:ascii="Arial" w:hAnsi="Arial" w:cs="Arial"/>
          <w:color w:val="000000"/>
          <w:sz w:val="22"/>
          <w:szCs w:val="22"/>
        </w:rPr>
        <w:t xml:space="preserve">Zástupce pro výkon technického  </w:t>
      </w:r>
    </w:p>
    <w:p w:rsidR="004229C9" w:rsidRPr="00581FA2" w:rsidRDefault="004229C9" w:rsidP="004229C9">
      <w:pPr>
        <w:tabs>
          <w:tab w:val="left" w:pos="3960"/>
        </w:tabs>
        <w:autoSpaceDE w:val="0"/>
        <w:autoSpaceDN w:val="0"/>
        <w:adjustRightInd w:val="0"/>
        <w:spacing w:line="300" w:lineRule="atLeast"/>
        <w:rPr>
          <w:rFonts w:ascii="Arial" w:hAnsi="Arial" w:cs="Arial"/>
          <w:color w:val="000000"/>
          <w:sz w:val="22"/>
          <w:szCs w:val="22"/>
        </w:rPr>
      </w:pPr>
      <w:r w:rsidRPr="00581FA2">
        <w:rPr>
          <w:rFonts w:ascii="Arial" w:hAnsi="Arial" w:cs="Arial"/>
          <w:color w:val="000000"/>
          <w:sz w:val="22"/>
          <w:szCs w:val="22"/>
        </w:rPr>
        <w:t>dozoru:</w:t>
      </w:r>
      <w:r w:rsidRPr="00581FA2">
        <w:rPr>
          <w:rFonts w:ascii="Arial" w:hAnsi="Arial" w:cs="Arial"/>
          <w:color w:val="000000"/>
          <w:sz w:val="22"/>
          <w:szCs w:val="22"/>
        </w:rPr>
        <w:tab/>
        <w:t>Ing. Pavel Sůva,</w:t>
      </w:r>
    </w:p>
    <w:p w:rsidR="004229C9" w:rsidRPr="00581FA2" w:rsidRDefault="004229C9" w:rsidP="004229C9">
      <w:pPr>
        <w:tabs>
          <w:tab w:val="left" w:pos="3960"/>
        </w:tabs>
        <w:autoSpaceDE w:val="0"/>
        <w:autoSpaceDN w:val="0"/>
        <w:adjustRightInd w:val="0"/>
        <w:spacing w:line="300" w:lineRule="atLeast"/>
        <w:rPr>
          <w:rFonts w:ascii="Arial" w:hAnsi="Arial" w:cs="Arial"/>
          <w:bCs/>
          <w:color w:val="000000"/>
          <w:sz w:val="22"/>
          <w:szCs w:val="22"/>
        </w:rPr>
      </w:pPr>
      <w:r w:rsidRPr="00581FA2">
        <w:rPr>
          <w:rFonts w:ascii="Arial" w:hAnsi="Arial" w:cs="Arial"/>
          <w:color w:val="000000"/>
          <w:sz w:val="22"/>
          <w:szCs w:val="22"/>
        </w:rPr>
        <w:tab/>
      </w:r>
      <w:r w:rsidRPr="00581FA2">
        <w:rPr>
          <w:rFonts w:ascii="Arial" w:hAnsi="Arial" w:cs="Arial"/>
          <w:bCs/>
          <w:color w:val="000000"/>
          <w:sz w:val="22"/>
          <w:szCs w:val="22"/>
        </w:rPr>
        <w:t>technický dozor staveb</w:t>
      </w:r>
    </w:p>
    <w:p w:rsidR="004229C9" w:rsidRPr="00581FA2" w:rsidRDefault="004229C9" w:rsidP="004229C9">
      <w:pPr>
        <w:tabs>
          <w:tab w:val="left" w:pos="3960"/>
        </w:tabs>
        <w:autoSpaceDE w:val="0"/>
        <w:autoSpaceDN w:val="0"/>
        <w:adjustRightInd w:val="0"/>
        <w:spacing w:line="300" w:lineRule="atLeast"/>
        <w:rPr>
          <w:rFonts w:ascii="Arial" w:hAnsi="Arial" w:cs="Arial"/>
          <w:color w:val="000000"/>
          <w:sz w:val="22"/>
          <w:szCs w:val="22"/>
        </w:rPr>
      </w:pPr>
      <w:r w:rsidRPr="00581FA2">
        <w:rPr>
          <w:rFonts w:ascii="Arial" w:hAnsi="Arial" w:cs="Arial"/>
          <w:bCs/>
          <w:color w:val="000000"/>
          <w:sz w:val="22"/>
          <w:szCs w:val="22"/>
        </w:rPr>
        <w:tab/>
        <w:t>tel.:</w:t>
      </w:r>
      <w:r w:rsidRPr="00581FA2">
        <w:rPr>
          <w:rFonts w:ascii="Arial" w:hAnsi="Arial" w:cs="Arial"/>
          <w:bCs/>
          <w:color w:val="000000"/>
          <w:sz w:val="22"/>
          <w:szCs w:val="22"/>
        </w:rPr>
        <w:tab/>
        <w:t>+ 420 487 882 872</w:t>
      </w:r>
    </w:p>
    <w:p w:rsidR="004229C9" w:rsidRPr="00581FA2" w:rsidRDefault="004229C9" w:rsidP="004229C9">
      <w:pPr>
        <w:tabs>
          <w:tab w:val="left" w:pos="3960"/>
        </w:tabs>
        <w:autoSpaceDE w:val="0"/>
        <w:autoSpaceDN w:val="0"/>
        <w:adjustRightInd w:val="0"/>
        <w:spacing w:line="300" w:lineRule="atLeast"/>
        <w:rPr>
          <w:rFonts w:ascii="Arial" w:hAnsi="Arial" w:cs="Arial"/>
          <w:color w:val="000000"/>
          <w:sz w:val="22"/>
          <w:szCs w:val="22"/>
        </w:rPr>
      </w:pPr>
      <w:r w:rsidRPr="00581FA2">
        <w:rPr>
          <w:rFonts w:ascii="Arial" w:hAnsi="Arial" w:cs="Arial"/>
          <w:color w:val="000000"/>
          <w:sz w:val="22"/>
          <w:szCs w:val="22"/>
        </w:rPr>
        <w:t xml:space="preserve"> </w:t>
      </w:r>
      <w:r w:rsidRPr="00581FA2">
        <w:rPr>
          <w:rFonts w:ascii="Arial" w:hAnsi="Arial" w:cs="Arial"/>
          <w:color w:val="000000"/>
          <w:sz w:val="22"/>
          <w:szCs w:val="22"/>
        </w:rPr>
        <w:tab/>
        <w:t>mobil:</w:t>
      </w:r>
      <w:r w:rsidRPr="00581FA2">
        <w:rPr>
          <w:rFonts w:ascii="Arial" w:hAnsi="Arial" w:cs="Arial"/>
          <w:color w:val="000000"/>
          <w:sz w:val="22"/>
          <w:szCs w:val="22"/>
        </w:rPr>
        <w:tab/>
        <w:t>+ 420 606 757 466</w:t>
      </w:r>
    </w:p>
    <w:p w:rsidR="004229C9" w:rsidRPr="00581FA2" w:rsidRDefault="004229C9" w:rsidP="004229C9">
      <w:pPr>
        <w:tabs>
          <w:tab w:val="left" w:pos="3960"/>
        </w:tabs>
        <w:autoSpaceDE w:val="0"/>
        <w:autoSpaceDN w:val="0"/>
        <w:adjustRightInd w:val="0"/>
        <w:spacing w:line="300" w:lineRule="atLeast"/>
        <w:rPr>
          <w:rFonts w:ascii="Arial" w:hAnsi="Arial" w:cs="Arial"/>
          <w:color w:val="0000FF"/>
          <w:sz w:val="22"/>
          <w:szCs w:val="22"/>
          <w:u w:val="single"/>
        </w:rPr>
      </w:pPr>
      <w:r w:rsidRPr="00581FA2">
        <w:rPr>
          <w:rFonts w:ascii="Arial" w:hAnsi="Arial" w:cs="Arial"/>
          <w:color w:val="000000"/>
          <w:sz w:val="22"/>
          <w:szCs w:val="22"/>
        </w:rPr>
        <w:tab/>
        <w:t xml:space="preserve">e-mail:   </w:t>
      </w:r>
      <w:r w:rsidRPr="00581FA2">
        <w:rPr>
          <w:rFonts w:ascii="Arial" w:hAnsi="Arial" w:cs="Arial"/>
          <w:color w:val="000000"/>
          <w:sz w:val="22"/>
          <w:szCs w:val="22"/>
        </w:rPr>
        <w:tab/>
      </w:r>
      <w:hyperlink r:id="rId9" w:history="1">
        <w:r w:rsidRPr="00581FA2">
          <w:rPr>
            <w:rFonts w:ascii="Arial" w:hAnsi="Arial" w:cs="Arial"/>
            <w:color w:val="0000FF"/>
            <w:sz w:val="22"/>
            <w:szCs w:val="22"/>
            <w:u w:val="single"/>
          </w:rPr>
          <w:t>suva</w:t>
        </w:r>
        <w:r w:rsidRPr="00581FA2">
          <w:rPr>
            <w:rFonts w:ascii="Arial" w:hAnsi="Arial" w:cs="Arial"/>
            <w:color w:val="0000FF"/>
            <w:sz w:val="22"/>
            <w:szCs w:val="22"/>
            <w:u w:val="single"/>
            <w:lang w:val="en-US"/>
          </w:rPr>
          <w:t>@</w:t>
        </w:r>
        <w:r w:rsidRPr="00581FA2">
          <w:rPr>
            <w:rFonts w:ascii="Arial" w:hAnsi="Arial" w:cs="Arial"/>
            <w:color w:val="0000FF"/>
            <w:sz w:val="22"/>
            <w:szCs w:val="22"/>
            <w:u w:val="single"/>
          </w:rPr>
          <w:t>poh.cz</w:t>
        </w:r>
      </w:hyperlink>
    </w:p>
    <w:p w:rsidR="00E00CB1" w:rsidRPr="00DD373C" w:rsidRDefault="00E00CB1" w:rsidP="004229C9">
      <w:pPr>
        <w:tabs>
          <w:tab w:val="left" w:pos="3960"/>
        </w:tabs>
        <w:spacing w:line="300" w:lineRule="atLeast"/>
        <w:rPr>
          <w:rStyle w:val="Internetovodkaz"/>
          <w:rFonts w:ascii="Arial" w:hAnsi="Arial" w:cs="Arial"/>
          <w:color w:val="auto"/>
          <w:sz w:val="22"/>
          <w:szCs w:val="22"/>
          <w:u w:val="none"/>
        </w:rPr>
      </w:pPr>
    </w:p>
    <w:p w:rsidR="00C71695" w:rsidRPr="00C7062E" w:rsidRDefault="00C71695" w:rsidP="000A37B0">
      <w:pPr>
        <w:tabs>
          <w:tab w:val="left" w:pos="3960"/>
        </w:tabs>
        <w:autoSpaceDE w:val="0"/>
        <w:autoSpaceDN w:val="0"/>
        <w:adjustRightInd w:val="0"/>
        <w:spacing w:line="300" w:lineRule="atLeast"/>
        <w:rPr>
          <w:rFonts w:ascii="Arial" w:hAnsi="Arial" w:cs="Arial"/>
          <w:sz w:val="22"/>
          <w:szCs w:val="22"/>
        </w:rPr>
      </w:pPr>
      <w:r w:rsidRPr="00C7062E">
        <w:rPr>
          <w:rFonts w:ascii="Arial" w:hAnsi="Arial" w:cs="Arial"/>
          <w:sz w:val="22"/>
          <w:szCs w:val="22"/>
        </w:rPr>
        <w:t>Bankovní spojení:</w:t>
      </w:r>
      <w:r w:rsidRPr="00C7062E">
        <w:rPr>
          <w:rFonts w:ascii="Arial" w:hAnsi="Arial" w:cs="Arial"/>
          <w:sz w:val="22"/>
          <w:szCs w:val="22"/>
        </w:rPr>
        <w:tab/>
        <w:t>Komerční banka, a. s., pobočka Chomutov</w:t>
      </w:r>
    </w:p>
    <w:p w:rsidR="00C71695" w:rsidRPr="00C7062E" w:rsidRDefault="00C71695" w:rsidP="000A37B0">
      <w:pPr>
        <w:tabs>
          <w:tab w:val="left" w:pos="3960"/>
        </w:tabs>
        <w:autoSpaceDE w:val="0"/>
        <w:autoSpaceDN w:val="0"/>
        <w:adjustRightInd w:val="0"/>
        <w:spacing w:line="300" w:lineRule="atLeast"/>
        <w:rPr>
          <w:rFonts w:ascii="Arial" w:hAnsi="Arial" w:cs="Arial"/>
          <w:sz w:val="22"/>
          <w:szCs w:val="22"/>
        </w:rPr>
      </w:pPr>
      <w:r w:rsidRPr="00C7062E">
        <w:rPr>
          <w:rFonts w:ascii="Arial" w:hAnsi="Arial" w:cs="Arial"/>
          <w:sz w:val="22"/>
          <w:szCs w:val="22"/>
        </w:rPr>
        <w:t>číslo účtu:</w:t>
      </w:r>
      <w:r w:rsidRPr="00C7062E">
        <w:rPr>
          <w:rFonts w:ascii="Arial" w:hAnsi="Arial" w:cs="Arial"/>
          <w:sz w:val="22"/>
          <w:szCs w:val="22"/>
        </w:rPr>
        <w:tab/>
        <w:t>9137441/0100</w:t>
      </w:r>
    </w:p>
    <w:p w:rsidR="00E00CB1" w:rsidRDefault="00E00CB1" w:rsidP="000A37B0">
      <w:pPr>
        <w:autoSpaceDE w:val="0"/>
        <w:autoSpaceDN w:val="0"/>
        <w:adjustRightInd w:val="0"/>
        <w:spacing w:line="300" w:lineRule="atLeast"/>
        <w:rPr>
          <w:rFonts w:ascii="Arial" w:hAnsi="Arial" w:cs="Arial"/>
          <w:color w:val="000000"/>
          <w:sz w:val="22"/>
          <w:szCs w:val="22"/>
        </w:rPr>
      </w:pPr>
    </w:p>
    <w:p w:rsidR="00CA53F6" w:rsidRPr="00C04505" w:rsidRDefault="00C71695" w:rsidP="00CA53F6">
      <w:pPr>
        <w:tabs>
          <w:tab w:val="left" w:pos="3969"/>
        </w:tabs>
        <w:autoSpaceDE w:val="0"/>
        <w:autoSpaceDN w:val="0"/>
        <w:adjustRightInd w:val="0"/>
        <w:spacing w:line="300" w:lineRule="atLeast"/>
        <w:rPr>
          <w:rFonts w:ascii="Arial" w:hAnsi="Arial" w:cs="Arial"/>
          <w:color w:val="000000"/>
          <w:sz w:val="22"/>
          <w:szCs w:val="22"/>
        </w:rPr>
      </w:pPr>
      <w:r w:rsidRPr="0085100B">
        <w:rPr>
          <w:rFonts w:ascii="Arial" w:hAnsi="Arial" w:cs="Arial"/>
          <w:color w:val="000000"/>
          <w:sz w:val="22"/>
          <w:szCs w:val="22"/>
        </w:rPr>
        <w:t>Povodí Ohře, státní podnik, je zapsán v obchodním rejstříku Krajského soudu v Ústí nad Labem v oddílu A, vložce č. 13052</w:t>
      </w:r>
      <w:r w:rsidR="00C7062E">
        <w:rPr>
          <w:rFonts w:ascii="Arial" w:hAnsi="Arial" w:cs="Arial"/>
          <w:color w:val="000000"/>
          <w:sz w:val="22"/>
          <w:szCs w:val="22"/>
        </w:rPr>
        <w:br w:type="page"/>
      </w:r>
      <w:r w:rsidR="004B4D65" w:rsidRPr="007335A7">
        <w:rPr>
          <w:rFonts w:ascii="Arial" w:hAnsi="Arial" w:cs="Arial"/>
          <w:b/>
          <w:bCs/>
          <w:color w:val="000000"/>
          <w:sz w:val="22"/>
          <w:szCs w:val="22"/>
        </w:rPr>
        <w:lastRenderedPageBreak/>
        <w:t>Zhotovitel:</w:t>
      </w:r>
      <w:r w:rsidR="004B4D65" w:rsidRPr="007335A7">
        <w:rPr>
          <w:rFonts w:ascii="Arial" w:hAnsi="Arial" w:cs="Arial"/>
          <w:b/>
          <w:bCs/>
          <w:color w:val="000000"/>
          <w:sz w:val="22"/>
          <w:szCs w:val="22"/>
        </w:rPr>
        <w:tab/>
      </w:r>
      <w:r w:rsidR="00CA53F6" w:rsidRPr="00F24B22">
        <w:rPr>
          <w:rFonts w:ascii="Arial" w:hAnsi="Arial" w:cs="Arial"/>
          <w:b/>
          <w:bCs/>
          <w:color w:val="000000"/>
          <w:sz w:val="22"/>
          <w:szCs w:val="22"/>
        </w:rPr>
        <w:t>HG partner s.r.o.</w:t>
      </w:r>
      <w:r w:rsidR="00CA53F6" w:rsidRPr="00F24B22">
        <w:rPr>
          <w:rFonts w:ascii="Arial" w:hAnsi="Arial" w:cs="Arial"/>
          <w:b/>
          <w:bCs/>
          <w:color w:val="000000"/>
          <w:sz w:val="22"/>
          <w:szCs w:val="22"/>
        </w:rPr>
        <w:tab/>
      </w:r>
    </w:p>
    <w:p w:rsidR="00CA53F6" w:rsidRPr="00F24B22" w:rsidRDefault="00CA53F6" w:rsidP="00CA53F6">
      <w:pPr>
        <w:tabs>
          <w:tab w:val="left" w:pos="3960"/>
        </w:tabs>
        <w:autoSpaceDE w:val="0"/>
        <w:autoSpaceDN w:val="0"/>
        <w:adjustRightInd w:val="0"/>
        <w:spacing w:line="300" w:lineRule="atLeast"/>
        <w:jc w:val="both"/>
        <w:rPr>
          <w:rFonts w:ascii="Arial" w:hAnsi="Arial" w:cs="Arial"/>
          <w:color w:val="000000"/>
          <w:sz w:val="22"/>
          <w:szCs w:val="22"/>
        </w:rPr>
      </w:pPr>
      <w:r w:rsidRPr="00F24B22">
        <w:rPr>
          <w:rFonts w:ascii="Arial" w:hAnsi="Arial" w:cs="Arial"/>
          <w:color w:val="000000"/>
          <w:sz w:val="22"/>
          <w:szCs w:val="22"/>
        </w:rPr>
        <w:t>adresa:</w:t>
      </w:r>
      <w:r w:rsidRPr="00F24B22">
        <w:rPr>
          <w:rFonts w:ascii="Arial" w:hAnsi="Arial" w:cs="Arial"/>
          <w:color w:val="000000"/>
          <w:sz w:val="22"/>
          <w:szCs w:val="22"/>
        </w:rPr>
        <w:tab/>
      </w:r>
      <w:r>
        <w:rPr>
          <w:rFonts w:ascii="Arial" w:hAnsi="Arial" w:cs="Arial"/>
          <w:color w:val="000000"/>
          <w:sz w:val="22"/>
          <w:szCs w:val="22"/>
        </w:rPr>
        <w:t>Smetanova 200, 250 82 Úvaly</w:t>
      </w:r>
      <w:r w:rsidRPr="00F24B22">
        <w:rPr>
          <w:rFonts w:ascii="Arial" w:hAnsi="Arial" w:cs="Arial"/>
          <w:color w:val="000000"/>
          <w:sz w:val="22"/>
          <w:szCs w:val="22"/>
        </w:rPr>
        <w:tab/>
      </w:r>
      <w:r w:rsidRPr="00F24B22">
        <w:rPr>
          <w:rFonts w:ascii="Arial" w:hAnsi="Arial" w:cs="Arial"/>
          <w:color w:val="000000"/>
          <w:sz w:val="22"/>
          <w:szCs w:val="22"/>
        </w:rPr>
        <w:tab/>
      </w:r>
    </w:p>
    <w:p w:rsidR="00CA53F6" w:rsidRPr="00F24B22" w:rsidRDefault="00CA53F6" w:rsidP="00CA53F6">
      <w:pPr>
        <w:tabs>
          <w:tab w:val="left" w:pos="3960"/>
        </w:tabs>
        <w:autoSpaceDE w:val="0"/>
        <w:autoSpaceDN w:val="0"/>
        <w:adjustRightInd w:val="0"/>
        <w:spacing w:line="300" w:lineRule="atLeast"/>
        <w:jc w:val="both"/>
        <w:rPr>
          <w:rFonts w:ascii="Arial" w:hAnsi="Arial" w:cs="Arial"/>
          <w:color w:val="000000"/>
          <w:sz w:val="22"/>
          <w:szCs w:val="22"/>
        </w:rPr>
      </w:pPr>
      <w:r w:rsidRPr="00F24B22">
        <w:rPr>
          <w:rFonts w:ascii="Arial" w:hAnsi="Arial" w:cs="Arial"/>
          <w:color w:val="000000"/>
          <w:sz w:val="22"/>
          <w:szCs w:val="22"/>
        </w:rPr>
        <w:t>IČ:</w:t>
      </w:r>
      <w:r w:rsidRPr="00F24B22">
        <w:rPr>
          <w:rFonts w:ascii="Arial" w:hAnsi="Arial" w:cs="Arial"/>
          <w:color w:val="000000"/>
          <w:sz w:val="22"/>
          <w:szCs w:val="22"/>
        </w:rPr>
        <w:tab/>
        <w:t>27221253</w:t>
      </w:r>
      <w:r w:rsidRPr="00F24B22">
        <w:rPr>
          <w:rFonts w:ascii="Arial" w:hAnsi="Arial" w:cs="Arial"/>
          <w:color w:val="000000"/>
          <w:sz w:val="22"/>
          <w:szCs w:val="22"/>
        </w:rPr>
        <w:tab/>
      </w:r>
    </w:p>
    <w:p w:rsidR="00CA53F6" w:rsidRPr="00F24B22" w:rsidRDefault="00CA53F6" w:rsidP="00CA53F6">
      <w:pPr>
        <w:tabs>
          <w:tab w:val="left" w:pos="3960"/>
        </w:tabs>
        <w:autoSpaceDE w:val="0"/>
        <w:autoSpaceDN w:val="0"/>
        <w:adjustRightInd w:val="0"/>
        <w:spacing w:line="300" w:lineRule="atLeast"/>
        <w:jc w:val="both"/>
        <w:rPr>
          <w:rFonts w:ascii="Arial" w:hAnsi="Arial" w:cs="Arial"/>
          <w:color w:val="000000"/>
          <w:sz w:val="22"/>
          <w:szCs w:val="22"/>
        </w:rPr>
      </w:pPr>
      <w:r w:rsidRPr="00F24B22">
        <w:rPr>
          <w:rFonts w:ascii="Arial" w:hAnsi="Arial" w:cs="Arial"/>
          <w:color w:val="000000"/>
          <w:sz w:val="22"/>
          <w:szCs w:val="22"/>
        </w:rPr>
        <w:t>DIČ:</w:t>
      </w:r>
      <w:r w:rsidRPr="00F24B22">
        <w:rPr>
          <w:rFonts w:ascii="Arial" w:hAnsi="Arial" w:cs="Arial"/>
          <w:color w:val="000000"/>
          <w:sz w:val="22"/>
          <w:szCs w:val="22"/>
        </w:rPr>
        <w:tab/>
        <w:t>CZ27221253</w:t>
      </w:r>
      <w:r w:rsidRPr="00F24B22">
        <w:rPr>
          <w:rFonts w:ascii="Arial" w:hAnsi="Arial" w:cs="Arial"/>
          <w:color w:val="000000"/>
          <w:sz w:val="22"/>
          <w:szCs w:val="22"/>
        </w:rPr>
        <w:tab/>
      </w:r>
    </w:p>
    <w:p w:rsidR="00CA53F6" w:rsidRPr="00F24B22" w:rsidRDefault="00CA53F6" w:rsidP="00CA53F6">
      <w:pPr>
        <w:tabs>
          <w:tab w:val="left" w:pos="3960"/>
        </w:tabs>
        <w:autoSpaceDE w:val="0"/>
        <w:autoSpaceDN w:val="0"/>
        <w:adjustRightInd w:val="0"/>
        <w:spacing w:line="300" w:lineRule="atLeast"/>
        <w:jc w:val="both"/>
        <w:rPr>
          <w:rFonts w:ascii="Arial" w:hAnsi="Arial" w:cs="Arial"/>
          <w:color w:val="000000"/>
          <w:sz w:val="22"/>
          <w:szCs w:val="22"/>
        </w:rPr>
      </w:pPr>
      <w:r w:rsidRPr="00F24B22">
        <w:rPr>
          <w:rFonts w:ascii="Arial" w:hAnsi="Arial" w:cs="Arial"/>
          <w:color w:val="000000"/>
          <w:sz w:val="22"/>
          <w:szCs w:val="22"/>
        </w:rPr>
        <w:t>zastoupená:</w:t>
      </w:r>
      <w:r w:rsidRPr="00F24B22">
        <w:rPr>
          <w:rFonts w:ascii="Arial" w:hAnsi="Arial" w:cs="Arial"/>
          <w:color w:val="000000"/>
          <w:sz w:val="22"/>
          <w:szCs w:val="22"/>
        </w:rPr>
        <w:tab/>
        <w:t xml:space="preserve">Ing. Jaroslavem Vrzákem, jednatelem společnosti </w:t>
      </w:r>
      <w:r w:rsidRPr="00F24B22">
        <w:rPr>
          <w:rFonts w:ascii="Arial" w:hAnsi="Arial" w:cs="Arial"/>
          <w:color w:val="000000"/>
          <w:sz w:val="22"/>
          <w:szCs w:val="22"/>
        </w:rPr>
        <w:tab/>
      </w:r>
    </w:p>
    <w:p w:rsidR="00CA53F6" w:rsidRPr="00F24B22" w:rsidRDefault="00CA53F6" w:rsidP="00CA53F6">
      <w:pPr>
        <w:tabs>
          <w:tab w:val="left" w:pos="3960"/>
        </w:tabs>
        <w:autoSpaceDE w:val="0"/>
        <w:autoSpaceDN w:val="0"/>
        <w:adjustRightInd w:val="0"/>
        <w:spacing w:line="300" w:lineRule="atLeast"/>
        <w:jc w:val="both"/>
        <w:rPr>
          <w:rFonts w:ascii="Arial" w:hAnsi="Arial" w:cs="Arial"/>
          <w:color w:val="000000"/>
          <w:sz w:val="22"/>
          <w:szCs w:val="22"/>
        </w:rPr>
      </w:pPr>
      <w:r w:rsidRPr="00F24B22">
        <w:rPr>
          <w:rFonts w:ascii="Arial" w:hAnsi="Arial" w:cs="Arial"/>
          <w:color w:val="000000"/>
          <w:sz w:val="22"/>
          <w:szCs w:val="22"/>
        </w:rPr>
        <w:t>Bankovní spojení:</w:t>
      </w:r>
      <w:r w:rsidRPr="00F24B22">
        <w:rPr>
          <w:rFonts w:ascii="Arial" w:hAnsi="Arial" w:cs="Arial"/>
          <w:color w:val="000000"/>
          <w:sz w:val="22"/>
          <w:szCs w:val="22"/>
        </w:rPr>
        <w:tab/>
        <w:t>Česká spořitelna, a. s. – pobočka Úvaly</w:t>
      </w:r>
      <w:r w:rsidRPr="00F24B22">
        <w:rPr>
          <w:rFonts w:ascii="Arial" w:hAnsi="Arial" w:cs="Arial"/>
          <w:color w:val="000000"/>
          <w:sz w:val="22"/>
          <w:szCs w:val="22"/>
        </w:rPr>
        <w:tab/>
      </w:r>
    </w:p>
    <w:p w:rsidR="00CA53F6" w:rsidRPr="00F24B22" w:rsidRDefault="00CA53F6" w:rsidP="00CA53F6">
      <w:pPr>
        <w:tabs>
          <w:tab w:val="left" w:pos="3960"/>
        </w:tabs>
        <w:autoSpaceDE w:val="0"/>
        <w:autoSpaceDN w:val="0"/>
        <w:adjustRightInd w:val="0"/>
        <w:spacing w:line="300" w:lineRule="atLeast"/>
        <w:jc w:val="both"/>
        <w:rPr>
          <w:rFonts w:ascii="Arial" w:hAnsi="Arial" w:cs="Arial"/>
          <w:color w:val="000000"/>
          <w:sz w:val="22"/>
          <w:szCs w:val="22"/>
        </w:rPr>
      </w:pPr>
      <w:r w:rsidRPr="00F24B22">
        <w:rPr>
          <w:rFonts w:ascii="Arial" w:hAnsi="Arial" w:cs="Arial"/>
          <w:color w:val="000000"/>
          <w:sz w:val="22"/>
          <w:szCs w:val="22"/>
        </w:rPr>
        <w:t>číslo účtu:</w:t>
      </w:r>
      <w:r w:rsidRPr="00F24B22">
        <w:rPr>
          <w:rFonts w:ascii="Arial" w:hAnsi="Arial" w:cs="Arial"/>
          <w:color w:val="000000"/>
          <w:sz w:val="22"/>
          <w:szCs w:val="22"/>
        </w:rPr>
        <w:tab/>
        <w:t xml:space="preserve">435084389/0800 </w:t>
      </w:r>
      <w:r w:rsidRPr="00F24B22">
        <w:rPr>
          <w:rFonts w:ascii="Arial" w:hAnsi="Arial" w:cs="Arial"/>
          <w:color w:val="000000"/>
          <w:sz w:val="22"/>
          <w:szCs w:val="22"/>
        </w:rPr>
        <w:tab/>
      </w:r>
    </w:p>
    <w:p w:rsidR="00CA53F6" w:rsidRPr="00F24B22" w:rsidRDefault="00CA53F6" w:rsidP="00CA53F6">
      <w:pPr>
        <w:tabs>
          <w:tab w:val="left" w:pos="3960"/>
        </w:tabs>
        <w:autoSpaceDE w:val="0"/>
        <w:autoSpaceDN w:val="0"/>
        <w:adjustRightInd w:val="0"/>
        <w:spacing w:line="300" w:lineRule="atLeast"/>
        <w:jc w:val="both"/>
        <w:rPr>
          <w:rFonts w:ascii="Arial" w:hAnsi="Arial" w:cs="Arial"/>
          <w:color w:val="000000"/>
          <w:sz w:val="22"/>
          <w:szCs w:val="22"/>
        </w:rPr>
      </w:pPr>
      <w:r w:rsidRPr="00F24B22">
        <w:rPr>
          <w:rFonts w:ascii="Arial" w:hAnsi="Arial" w:cs="Arial"/>
          <w:color w:val="000000"/>
          <w:sz w:val="22"/>
          <w:szCs w:val="22"/>
        </w:rPr>
        <w:t>Společnost HG partner s. r. o. zapsána u Městského soudu v Praze, oddíl C, vložka 105510.</w:t>
      </w:r>
    </w:p>
    <w:p w:rsidR="00CA53F6" w:rsidRPr="00F24B22" w:rsidRDefault="00CA53F6" w:rsidP="00CA53F6">
      <w:pPr>
        <w:autoSpaceDE w:val="0"/>
        <w:autoSpaceDN w:val="0"/>
        <w:adjustRightInd w:val="0"/>
        <w:spacing w:line="300" w:lineRule="atLeast"/>
        <w:jc w:val="both"/>
        <w:rPr>
          <w:rFonts w:ascii="Arial" w:hAnsi="Arial" w:cs="Arial"/>
          <w:color w:val="000000"/>
          <w:sz w:val="22"/>
          <w:szCs w:val="22"/>
        </w:rPr>
      </w:pPr>
    </w:p>
    <w:p w:rsidR="00CA53F6" w:rsidRPr="00F24B22" w:rsidRDefault="00CA53F6" w:rsidP="00CA53F6">
      <w:pPr>
        <w:tabs>
          <w:tab w:val="left" w:pos="3960"/>
        </w:tabs>
        <w:autoSpaceDE w:val="0"/>
        <w:autoSpaceDN w:val="0"/>
        <w:adjustRightInd w:val="0"/>
        <w:spacing w:line="300" w:lineRule="atLeast"/>
        <w:jc w:val="both"/>
        <w:rPr>
          <w:rFonts w:ascii="Arial" w:hAnsi="Arial" w:cs="Arial"/>
          <w:color w:val="000000"/>
          <w:sz w:val="22"/>
          <w:szCs w:val="22"/>
        </w:rPr>
      </w:pPr>
      <w:r w:rsidRPr="00F24B22">
        <w:rPr>
          <w:rFonts w:ascii="Arial" w:hAnsi="Arial" w:cs="Arial"/>
          <w:color w:val="000000"/>
          <w:sz w:val="22"/>
          <w:szCs w:val="22"/>
        </w:rPr>
        <w:t>Zhotovitele zastupuje:</w:t>
      </w:r>
      <w:r w:rsidRPr="00F24B22">
        <w:rPr>
          <w:rFonts w:ascii="Arial" w:hAnsi="Arial" w:cs="Arial"/>
          <w:color w:val="000000"/>
          <w:sz w:val="22"/>
          <w:szCs w:val="22"/>
        </w:rPr>
        <w:tab/>
        <w:t xml:space="preserve">Ing. </w:t>
      </w:r>
      <w:r>
        <w:rPr>
          <w:rFonts w:ascii="Arial" w:hAnsi="Arial" w:cs="Arial"/>
          <w:color w:val="000000"/>
          <w:sz w:val="22"/>
          <w:szCs w:val="22"/>
        </w:rPr>
        <w:t>Michal Dvořák</w:t>
      </w:r>
      <w:r w:rsidRPr="00F24B22">
        <w:rPr>
          <w:rFonts w:ascii="Arial" w:hAnsi="Arial" w:cs="Arial"/>
          <w:color w:val="000000"/>
          <w:sz w:val="22"/>
          <w:szCs w:val="22"/>
        </w:rPr>
        <w:t xml:space="preserve">, </w:t>
      </w:r>
      <w:r>
        <w:rPr>
          <w:rFonts w:ascii="Arial" w:hAnsi="Arial" w:cs="Arial"/>
          <w:color w:val="000000"/>
          <w:sz w:val="22"/>
          <w:szCs w:val="22"/>
        </w:rPr>
        <w:t>projektant</w:t>
      </w:r>
      <w:r w:rsidRPr="00F24B22">
        <w:rPr>
          <w:rFonts w:ascii="Arial" w:hAnsi="Arial" w:cs="Arial"/>
          <w:color w:val="000000"/>
          <w:sz w:val="22"/>
          <w:szCs w:val="22"/>
        </w:rPr>
        <w:t xml:space="preserve">  </w:t>
      </w:r>
      <w:r w:rsidRPr="00F24B22">
        <w:rPr>
          <w:rFonts w:ascii="Arial" w:hAnsi="Arial" w:cs="Arial"/>
          <w:color w:val="000000"/>
          <w:sz w:val="22"/>
          <w:szCs w:val="22"/>
        </w:rPr>
        <w:tab/>
      </w:r>
    </w:p>
    <w:p w:rsidR="00CA53F6" w:rsidRPr="00F24B22" w:rsidRDefault="00CA53F6" w:rsidP="00CA53F6">
      <w:pPr>
        <w:tabs>
          <w:tab w:val="left" w:pos="3960"/>
        </w:tabs>
        <w:autoSpaceDE w:val="0"/>
        <w:autoSpaceDN w:val="0"/>
        <w:adjustRightInd w:val="0"/>
        <w:spacing w:line="300" w:lineRule="atLeast"/>
        <w:jc w:val="both"/>
        <w:rPr>
          <w:rFonts w:ascii="Arial" w:hAnsi="Arial" w:cs="Arial"/>
          <w:color w:val="000000"/>
          <w:sz w:val="22"/>
          <w:szCs w:val="22"/>
        </w:rPr>
      </w:pPr>
      <w:r w:rsidRPr="00F24B22">
        <w:rPr>
          <w:rFonts w:ascii="Arial" w:hAnsi="Arial" w:cs="Arial"/>
          <w:color w:val="000000"/>
          <w:sz w:val="22"/>
          <w:szCs w:val="22"/>
        </w:rPr>
        <w:t>mobil:</w:t>
      </w:r>
      <w:r w:rsidRPr="00F24B22">
        <w:rPr>
          <w:rFonts w:ascii="Arial" w:hAnsi="Arial" w:cs="Arial"/>
          <w:color w:val="000000"/>
          <w:sz w:val="22"/>
          <w:szCs w:val="22"/>
        </w:rPr>
        <w:tab/>
      </w:r>
      <w:r w:rsidRPr="0027079D">
        <w:rPr>
          <w:rFonts w:ascii="Arial" w:hAnsi="Arial" w:cs="Arial"/>
          <w:color w:val="000000"/>
          <w:sz w:val="22"/>
          <w:szCs w:val="22"/>
        </w:rPr>
        <w:t>777 167 967</w:t>
      </w:r>
    </w:p>
    <w:p w:rsidR="00CA53F6" w:rsidRPr="00F24B22" w:rsidRDefault="00CA53F6" w:rsidP="00CA53F6">
      <w:pPr>
        <w:tabs>
          <w:tab w:val="left" w:pos="3960"/>
        </w:tabs>
        <w:autoSpaceDE w:val="0"/>
        <w:autoSpaceDN w:val="0"/>
        <w:adjustRightInd w:val="0"/>
        <w:spacing w:line="300" w:lineRule="atLeast"/>
        <w:jc w:val="both"/>
        <w:rPr>
          <w:rFonts w:ascii="Arial" w:hAnsi="Arial" w:cs="Arial"/>
          <w:color w:val="000000"/>
          <w:sz w:val="22"/>
          <w:szCs w:val="22"/>
        </w:rPr>
      </w:pPr>
      <w:r>
        <w:rPr>
          <w:rFonts w:ascii="Arial" w:hAnsi="Arial" w:cs="Arial"/>
          <w:color w:val="000000"/>
          <w:sz w:val="22"/>
          <w:szCs w:val="22"/>
        </w:rPr>
        <w:t>telefon</w:t>
      </w:r>
      <w:r w:rsidRPr="00F24B22">
        <w:rPr>
          <w:rFonts w:ascii="Arial" w:hAnsi="Arial" w:cs="Arial"/>
          <w:color w:val="000000"/>
          <w:sz w:val="22"/>
          <w:szCs w:val="22"/>
        </w:rPr>
        <w:t>:</w:t>
      </w:r>
      <w:r w:rsidRPr="00F24B22">
        <w:rPr>
          <w:rFonts w:ascii="Arial" w:hAnsi="Arial" w:cs="Arial"/>
          <w:color w:val="000000"/>
          <w:sz w:val="22"/>
          <w:szCs w:val="22"/>
        </w:rPr>
        <w:tab/>
        <w:t>246 082 015</w:t>
      </w:r>
    </w:p>
    <w:p w:rsidR="00CA53F6" w:rsidRDefault="00CA53F6" w:rsidP="00CA53F6">
      <w:pPr>
        <w:tabs>
          <w:tab w:val="left" w:pos="3960"/>
        </w:tabs>
        <w:autoSpaceDE w:val="0"/>
        <w:autoSpaceDN w:val="0"/>
        <w:adjustRightInd w:val="0"/>
        <w:spacing w:line="300" w:lineRule="atLeast"/>
        <w:jc w:val="both"/>
        <w:rPr>
          <w:rFonts w:ascii="Arial" w:hAnsi="Arial" w:cs="Arial"/>
          <w:sz w:val="22"/>
          <w:szCs w:val="22"/>
        </w:rPr>
      </w:pPr>
      <w:r w:rsidRPr="00F24B22">
        <w:rPr>
          <w:rFonts w:ascii="Arial" w:hAnsi="Arial" w:cs="Arial"/>
          <w:color w:val="000000"/>
          <w:sz w:val="22"/>
          <w:szCs w:val="22"/>
        </w:rPr>
        <w:t>e-mail:</w:t>
      </w:r>
      <w:r w:rsidRPr="00F24B22">
        <w:rPr>
          <w:rFonts w:ascii="Arial" w:hAnsi="Arial" w:cs="Arial"/>
          <w:color w:val="000000"/>
          <w:sz w:val="22"/>
          <w:szCs w:val="22"/>
        </w:rPr>
        <w:tab/>
      </w:r>
      <w:hyperlink r:id="rId10" w:history="1">
        <w:r w:rsidRPr="006C4275">
          <w:rPr>
            <w:rStyle w:val="Hypertextovodkaz"/>
            <w:rFonts w:ascii="Arial" w:hAnsi="Arial" w:cs="Arial"/>
            <w:sz w:val="22"/>
            <w:szCs w:val="22"/>
          </w:rPr>
          <w:t>dvorak@hgpartner.cz</w:t>
        </w:r>
      </w:hyperlink>
    </w:p>
    <w:p w:rsidR="004B4D65" w:rsidRDefault="004B4D65" w:rsidP="00CA53F6">
      <w:pPr>
        <w:autoSpaceDE w:val="0"/>
        <w:autoSpaceDN w:val="0"/>
        <w:adjustRightInd w:val="0"/>
        <w:spacing w:line="300" w:lineRule="atLeast"/>
        <w:rPr>
          <w:rFonts w:ascii="Arial" w:hAnsi="Arial" w:cs="Arial"/>
          <w:color w:val="000000"/>
          <w:sz w:val="22"/>
          <w:szCs w:val="22"/>
        </w:rPr>
      </w:pPr>
      <w:r>
        <w:rPr>
          <w:rFonts w:ascii="Arial" w:hAnsi="Arial" w:cs="Arial"/>
          <w:color w:val="000000"/>
          <w:sz w:val="22"/>
          <w:szCs w:val="22"/>
        </w:rPr>
        <w:tab/>
      </w:r>
    </w:p>
    <w:p w:rsidR="00894BD6" w:rsidRPr="0085100B" w:rsidRDefault="00894BD6" w:rsidP="000A37B0">
      <w:pPr>
        <w:autoSpaceDE w:val="0"/>
        <w:autoSpaceDN w:val="0"/>
        <w:adjustRightInd w:val="0"/>
        <w:spacing w:line="300" w:lineRule="atLeast"/>
        <w:jc w:val="both"/>
        <w:rPr>
          <w:rFonts w:ascii="Arial" w:hAnsi="Arial" w:cs="Arial"/>
          <w:color w:val="000000"/>
          <w:sz w:val="22"/>
          <w:szCs w:val="22"/>
        </w:rPr>
      </w:pPr>
      <w:r w:rsidRPr="0085100B">
        <w:rPr>
          <w:rFonts w:ascii="Arial" w:hAnsi="Arial" w:cs="Arial"/>
          <w:color w:val="000000"/>
          <w:sz w:val="22"/>
          <w:szCs w:val="22"/>
        </w:rPr>
        <w:t>Toto zmocnění trvá až do písemného odvolání. Změny v zastoupení budou uvedeny v dodatku k této smlouvě.</w:t>
      </w:r>
    </w:p>
    <w:p w:rsidR="00894BD6" w:rsidRPr="0085100B" w:rsidRDefault="00894BD6" w:rsidP="000A37B0">
      <w:pPr>
        <w:autoSpaceDE w:val="0"/>
        <w:autoSpaceDN w:val="0"/>
        <w:adjustRightInd w:val="0"/>
        <w:spacing w:line="300" w:lineRule="atLeast"/>
        <w:jc w:val="both"/>
        <w:rPr>
          <w:rFonts w:ascii="Arial" w:hAnsi="Arial" w:cs="Arial"/>
          <w:color w:val="000000"/>
          <w:sz w:val="22"/>
          <w:szCs w:val="22"/>
        </w:rPr>
      </w:pPr>
    </w:p>
    <w:p w:rsidR="00F1373F" w:rsidRPr="0085100B" w:rsidRDefault="00F1373F" w:rsidP="000A37B0">
      <w:pPr>
        <w:autoSpaceDE w:val="0"/>
        <w:autoSpaceDN w:val="0"/>
        <w:adjustRightInd w:val="0"/>
        <w:spacing w:line="300" w:lineRule="atLeast"/>
        <w:jc w:val="both"/>
        <w:rPr>
          <w:rFonts w:ascii="Arial" w:hAnsi="Arial" w:cs="Arial"/>
          <w:color w:val="000000"/>
          <w:sz w:val="22"/>
          <w:szCs w:val="22"/>
        </w:rPr>
      </w:pPr>
    </w:p>
    <w:p w:rsidR="00E54502" w:rsidRPr="0085100B" w:rsidRDefault="00E54502" w:rsidP="000A37B0">
      <w:pPr>
        <w:autoSpaceDE w:val="0"/>
        <w:autoSpaceDN w:val="0"/>
        <w:adjustRightInd w:val="0"/>
        <w:spacing w:line="300" w:lineRule="atLeast"/>
        <w:jc w:val="both"/>
        <w:rPr>
          <w:rFonts w:ascii="Arial" w:hAnsi="Arial" w:cs="Arial"/>
          <w:b/>
          <w:bCs/>
          <w:color w:val="000000"/>
          <w:sz w:val="22"/>
          <w:szCs w:val="22"/>
        </w:rPr>
      </w:pPr>
      <w:r w:rsidRPr="0085100B">
        <w:rPr>
          <w:rFonts w:ascii="Arial" w:hAnsi="Arial" w:cs="Arial"/>
          <w:b/>
          <w:bCs/>
          <w:color w:val="000000"/>
          <w:sz w:val="22"/>
          <w:szCs w:val="22"/>
        </w:rPr>
        <w:t xml:space="preserve">Čl. II. Předmět </w:t>
      </w:r>
      <w:r w:rsidR="001823BD" w:rsidRPr="0085100B">
        <w:rPr>
          <w:rFonts w:ascii="Arial" w:hAnsi="Arial" w:cs="Arial"/>
          <w:b/>
          <w:bCs/>
          <w:color w:val="000000"/>
          <w:sz w:val="22"/>
          <w:szCs w:val="22"/>
        </w:rPr>
        <w:t>smlouvy</w:t>
      </w:r>
    </w:p>
    <w:p w:rsidR="001823BD" w:rsidRPr="0085100B" w:rsidRDefault="001823BD" w:rsidP="000A37B0">
      <w:pPr>
        <w:autoSpaceDE w:val="0"/>
        <w:autoSpaceDN w:val="0"/>
        <w:adjustRightInd w:val="0"/>
        <w:spacing w:line="300" w:lineRule="atLeast"/>
        <w:jc w:val="both"/>
        <w:rPr>
          <w:rFonts w:ascii="Arial" w:hAnsi="Arial" w:cs="Arial"/>
          <w:b/>
          <w:bCs/>
          <w:color w:val="000000"/>
          <w:sz w:val="22"/>
          <w:szCs w:val="22"/>
        </w:rPr>
      </w:pPr>
    </w:p>
    <w:p w:rsidR="00E54502" w:rsidRPr="0085100B" w:rsidRDefault="00E54502" w:rsidP="000A37B0">
      <w:pPr>
        <w:autoSpaceDE w:val="0"/>
        <w:autoSpaceDN w:val="0"/>
        <w:adjustRightInd w:val="0"/>
        <w:spacing w:line="300" w:lineRule="atLeast"/>
        <w:jc w:val="both"/>
        <w:rPr>
          <w:rFonts w:ascii="Arial" w:hAnsi="Arial" w:cs="Arial"/>
          <w:sz w:val="22"/>
          <w:szCs w:val="22"/>
        </w:rPr>
      </w:pPr>
      <w:r w:rsidRPr="0085100B">
        <w:rPr>
          <w:rFonts w:ascii="Arial" w:hAnsi="Arial" w:cs="Arial"/>
          <w:sz w:val="22"/>
          <w:szCs w:val="22"/>
        </w:rPr>
        <w:t>Zhotovitel se zavazuje</w:t>
      </w:r>
      <w:r w:rsidR="001823BD" w:rsidRPr="0085100B">
        <w:rPr>
          <w:rFonts w:ascii="Arial" w:hAnsi="Arial" w:cs="Arial"/>
          <w:sz w:val="22"/>
          <w:szCs w:val="22"/>
        </w:rPr>
        <w:t xml:space="preserve"> </w:t>
      </w:r>
      <w:r w:rsidRPr="0085100B">
        <w:rPr>
          <w:rFonts w:ascii="Arial" w:hAnsi="Arial" w:cs="Arial"/>
          <w:sz w:val="22"/>
          <w:szCs w:val="22"/>
        </w:rPr>
        <w:t xml:space="preserve">na svůj náklad </w:t>
      </w:r>
      <w:r w:rsidR="001823BD" w:rsidRPr="0085100B">
        <w:rPr>
          <w:rFonts w:ascii="Arial" w:hAnsi="Arial" w:cs="Arial"/>
          <w:sz w:val="22"/>
          <w:szCs w:val="22"/>
        </w:rPr>
        <w:t xml:space="preserve">a nebezpečí </w:t>
      </w:r>
      <w:r w:rsidRPr="0085100B">
        <w:rPr>
          <w:rFonts w:ascii="Arial" w:hAnsi="Arial" w:cs="Arial"/>
          <w:sz w:val="22"/>
          <w:szCs w:val="22"/>
        </w:rPr>
        <w:t>zajist</w:t>
      </w:r>
      <w:r w:rsidR="001823BD" w:rsidRPr="0085100B">
        <w:rPr>
          <w:rFonts w:ascii="Arial" w:hAnsi="Arial" w:cs="Arial"/>
          <w:sz w:val="22"/>
          <w:szCs w:val="22"/>
        </w:rPr>
        <w:t>it</w:t>
      </w:r>
      <w:r w:rsidRPr="0085100B">
        <w:rPr>
          <w:rFonts w:ascii="Arial" w:hAnsi="Arial" w:cs="Arial"/>
          <w:sz w:val="22"/>
          <w:szCs w:val="22"/>
        </w:rPr>
        <w:t xml:space="preserve"> v rozsahu a za podmínek ujednaných v této smlouvě pro objednatele a objednatel</w:t>
      </w:r>
      <w:r w:rsidR="00E324CF" w:rsidRPr="0085100B">
        <w:rPr>
          <w:rFonts w:ascii="Arial" w:hAnsi="Arial" w:cs="Arial"/>
          <w:sz w:val="22"/>
          <w:szCs w:val="22"/>
        </w:rPr>
        <w:t>i</w:t>
      </w:r>
      <w:r w:rsidRPr="0085100B">
        <w:rPr>
          <w:rFonts w:ascii="Arial" w:hAnsi="Arial" w:cs="Arial"/>
          <w:sz w:val="22"/>
          <w:szCs w:val="22"/>
        </w:rPr>
        <w:t xml:space="preserve"> odevzd</w:t>
      </w:r>
      <w:r w:rsidR="00E324CF" w:rsidRPr="0085100B">
        <w:rPr>
          <w:rFonts w:ascii="Arial" w:hAnsi="Arial" w:cs="Arial"/>
          <w:sz w:val="22"/>
          <w:szCs w:val="22"/>
        </w:rPr>
        <w:t>at</w:t>
      </w:r>
      <w:r w:rsidRPr="0085100B">
        <w:rPr>
          <w:rFonts w:ascii="Arial" w:hAnsi="Arial" w:cs="Arial"/>
          <w:sz w:val="22"/>
          <w:szCs w:val="22"/>
        </w:rPr>
        <w:t xml:space="preserve"> níže uveden</w:t>
      </w:r>
      <w:r w:rsidR="00902744" w:rsidRPr="0085100B">
        <w:rPr>
          <w:rFonts w:ascii="Arial" w:hAnsi="Arial" w:cs="Arial"/>
          <w:sz w:val="22"/>
          <w:szCs w:val="22"/>
        </w:rPr>
        <w:t xml:space="preserve">ou </w:t>
      </w:r>
      <w:r w:rsidRPr="0085100B">
        <w:rPr>
          <w:rFonts w:ascii="Arial" w:hAnsi="Arial" w:cs="Arial"/>
          <w:sz w:val="22"/>
          <w:szCs w:val="22"/>
        </w:rPr>
        <w:t>projektov</w:t>
      </w:r>
      <w:r w:rsidR="00902744" w:rsidRPr="0085100B">
        <w:rPr>
          <w:rFonts w:ascii="Arial" w:hAnsi="Arial" w:cs="Arial"/>
          <w:sz w:val="22"/>
          <w:szCs w:val="22"/>
        </w:rPr>
        <w:t xml:space="preserve">ou </w:t>
      </w:r>
      <w:r w:rsidRPr="0085100B">
        <w:rPr>
          <w:rFonts w:ascii="Arial" w:hAnsi="Arial" w:cs="Arial"/>
          <w:sz w:val="22"/>
          <w:szCs w:val="22"/>
        </w:rPr>
        <w:t>dokumentac</w:t>
      </w:r>
      <w:r w:rsidR="00902744" w:rsidRPr="0085100B">
        <w:rPr>
          <w:rFonts w:ascii="Arial" w:hAnsi="Arial" w:cs="Arial"/>
          <w:sz w:val="22"/>
          <w:szCs w:val="22"/>
        </w:rPr>
        <w:t>i</w:t>
      </w:r>
      <w:r w:rsidRPr="0085100B">
        <w:rPr>
          <w:rFonts w:ascii="Arial" w:hAnsi="Arial" w:cs="Arial"/>
          <w:sz w:val="22"/>
          <w:szCs w:val="22"/>
        </w:rPr>
        <w:t xml:space="preserve"> a související výkony:</w:t>
      </w:r>
    </w:p>
    <w:p w:rsidR="00E324CF" w:rsidRPr="0085100B" w:rsidRDefault="00E324CF" w:rsidP="000A37B0">
      <w:pPr>
        <w:autoSpaceDE w:val="0"/>
        <w:autoSpaceDN w:val="0"/>
        <w:adjustRightInd w:val="0"/>
        <w:spacing w:line="300" w:lineRule="atLeast"/>
        <w:jc w:val="both"/>
        <w:rPr>
          <w:rFonts w:ascii="Arial" w:hAnsi="Arial" w:cs="Arial"/>
          <w:sz w:val="22"/>
          <w:szCs w:val="22"/>
        </w:rPr>
      </w:pPr>
    </w:p>
    <w:p w:rsidR="00C427E4" w:rsidRDefault="00A50937" w:rsidP="00C427E4">
      <w:pPr>
        <w:pStyle w:val="Odstavecseseznamem"/>
        <w:numPr>
          <w:ilvl w:val="0"/>
          <w:numId w:val="38"/>
        </w:numPr>
        <w:autoSpaceDE w:val="0"/>
        <w:autoSpaceDN w:val="0"/>
        <w:adjustRightInd w:val="0"/>
        <w:spacing w:line="300" w:lineRule="atLeast"/>
        <w:jc w:val="both"/>
        <w:rPr>
          <w:rFonts w:ascii="Arial" w:hAnsi="Arial" w:cs="Arial"/>
          <w:b/>
          <w:sz w:val="22"/>
          <w:szCs w:val="22"/>
        </w:rPr>
      </w:pPr>
      <w:r w:rsidRPr="0085100B">
        <w:rPr>
          <w:rFonts w:ascii="Arial" w:hAnsi="Arial" w:cs="Arial"/>
          <w:b/>
          <w:sz w:val="22"/>
          <w:szCs w:val="22"/>
        </w:rPr>
        <w:t>Dokumentac</w:t>
      </w:r>
      <w:r w:rsidR="00C427E4">
        <w:rPr>
          <w:rFonts w:ascii="Arial" w:hAnsi="Arial" w:cs="Arial"/>
          <w:b/>
          <w:sz w:val="22"/>
          <w:szCs w:val="22"/>
        </w:rPr>
        <w:t>i</w:t>
      </w:r>
      <w:r w:rsidRPr="0085100B">
        <w:rPr>
          <w:rFonts w:ascii="Arial" w:hAnsi="Arial" w:cs="Arial"/>
          <w:b/>
          <w:sz w:val="22"/>
          <w:szCs w:val="22"/>
        </w:rPr>
        <w:t xml:space="preserve"> pro vydání stavebního povolení a provedení stavby včetně</w:t>
      </w:r>
      <w:r w:rsidR="00C427E4">
        <w:rPr>
          <w:rFonts w:ascii="Arial" w:hAnsi="Arial" w:cs="Arial"/>
          <w:b/>
          <w:sz w:val="22"/>
          <w:szCs w:val="22"/>
        </w:rPr>
        <w:t>:</w:t>
      </w:r>
    </w:p>
    <w:p w:rsidR="00C427E4" w:rsidRDefault="00C427E4" w:rsidP="00C427E4">
      <w:pPr>
        <w:pStyle w:val="Odstavecseseznamem"/>
        <w:autoSpaceDE w:val="0"/>
        <w:autoSpaceDN w:val="0"/>
        <w:adjustRightInd w:val="0"/>
        <w:spacing w:line="300" w:lineRule="atLeast"/>
        <w:ind w:left="1410" w:hanging="690"/>
        <w:jc w:val="both"/>
        <w:rPr>
          <w:rFonts w:ascii="Arial" w:hAnsi="Arial"/>
          <w:b/>
          <w:sz w:val="22"/>
          <w:szCs w:val="22"/>
        </w:rPr>
      </w:pPr>
      <w:r>
        <w:rPr>
          <w:rFonts w:ascii="Arial" w:hAnsi="Arial" w:cs="Arial"/>
          <w:b/>
          <w:sz w:val="22"/>
          <w:szCs w:val="22"/>
        </w:rPr>
        <w:t>-</w:t>
      </w:r>
      <w:r>
        <w:rPr>
          <w:rFonts w:ascii="Arial" w:hAnsi="Arial" w:cs="Arial"/>
          <w:b/>
          <w:sz w:val="22"/>
          <w:szCs w:val="22"/>
        </w:rPr>
        <w:tab/>
      </w:r>
      <w:r w:rsidRPr="0085100B">
        <w:rPr>
          <w:rFonts w:ascii="Arial" w:hAnsi="Arial" w:cs="Arial"/>
          <w:b/>
          <w:sz w:val="22"/>
          <w:szCs w:val="22"/>
        </w:rPr>
        <w:t>Geodetické</w:t>
      </w:r>
      <w:r>
        <w:rPr>
          <w:rFonts w:ascii="Arial" w:hAnsi="Arial" w:cs="Arial"/>
          <w:b/>
          <w:sz w:val="22"/>
          <w:szCs w:val="22"/>
        </w:rPr>
        <w:t xml:space="preserve">ho </w:t>
      </w:r>
      <w:r w:rsidRPr="0085100B">
        <w:rPr>
          <w:rFonts w:ascii="Arial" w:hAnsi="Arial" w:cs="Arial"/>
          <w:b/>
          <w:sz w:val="22"/>
          <w:szCs w:val="22"/>
        </w:rPr>
        <w:t xml:space="preserve">zaměření </w:t>
      </w:r>
      <w:r>
        <w:rPr>
          <w:rFonts w:ascii="Arial" w:hAnsi="Arial"/>
          <w:b/>
          <w:sz w:val="22"/>
          <w:szCs w:val="22"/>
        </w:rPr>
        <w:t>na podkladu katastrální mapy</w:t>
      </w:r>
    </w:p>
    <w:p w:rsidR="00C427E4" w:rsidRDefault="00C427E4" w:rsidP="00C427E4">
      <w:pPr>
        <w:pStyle w:val="Odstavecseseznamem"/>
        <w:autoSpaceDE w:val="0"/>
        <w:autoSpaceDN w:val="0"/>
        <w:adjustRightInd w:val="0"/>
        <w:spacing w:line="300" w:lineRule="atLeast"/>
        <w:ind w:left="720"/>
        <w:jc w:val="both"/>
        <w:rPr>
          <w:rFonts w:ascii="Arial" w:hAnsi="Arial" w:cs="Arial"/>
          <w:b/>
          <w:sz w:val="22"/>
          <w:szCs w:val="22"/>
        </w:rPr>
      </w:pPr>
      <w:r>
        <w:rPr>
          <w:rFonts w:ascii="Arial" w:hAnsi="Arial" w:cs="Arial"/>
          <w:b/>
          <w:sz w:val="22"/>
          <w:szCs w:val="22"/>
        </w:rPr>
        <w:t>-</w:t>
      </w:r>
      <w:r>
        <w:rPr>
          <w:rFonts w:ascii="Arial" w:hAnsi="Arial" w:cs="Arial"/>
          <w:b/>
          <w:sz w:val="22"/>
          <w:szCs w:val="22"/>
        </w:rPr>
        <w:tab/>
        <w:t>Průzkumné práce</w:t>
      </w:r>
    </w:p>
    <w:p w:rsidR="00A50937" w:rsidRPr="00C427E4" w:rsidRDefault="00C427E4" w:rsidP="00C427E4">
      <w:pPr>
        <w:pStyle w:val="Odstavecseseznamem"/>
        <w:autoSpaceDE w:val="0"/>
        <w:autoSpaceDN w:val="0"/>
        <w:adjustRightInd w:val="0"/>
        <w:spacing w:line="300" w:lineRule="atLeast"/>
        <w:ind w:left="720"/>
        <w:jc w:val="both"/>
        <w:rPr>
          <w:rFonts w:ascii="Arial" w:hAnsi="Arial" w:cs="Arial"/>
          <w:b/>
          <w:sz w:val="22"/>
          <w:szCs w:val="22"/>
        </w:rPr>
      </w:pPr>
      <w:r>
        <w:rPr>
          <w:rFonts w:ascii="Arial" w:hAnsi="Arial" w:cs="Arial"/>
          <w:b/>
          <w:sz w:val="22"/>
          <w:szCs w:val="22"/>
        </w:rPr>
        <w:t>-</w:t>
      </w:r>
      <w:r>
        <w:rPr>
          <w:rFonts w:ascii="Arial" w:hAnsi="Arial" w:cs="Arial"/>
          <w:b/>
          <w:sz w:val="22"/>
          <w:szCs w:val="22"/>
        </w:rPr>
        <w:tab/>
      </w:r>
      <w:r w:rsidRPr="00C427E4">
        <w:rPr>
          <w:rFonts w:ascii="Arial" w:hAnsi="Arial" w:cs="Arial"/>
          <w:b/>
          <w:sz w:val="22"/>
          <w:szCs w:val="22"/>
        </w:rPr>
        <w:t>S</w:t>
      </w:r>
      <w:r w:rsidR="00A50937" w:rsidRPr="00C427E4">
        <w:rPr>
          <w:rFonts w:ascii="Arial" w:hAnsi="Arial" w:cs="Arial"/>
          <w:b/>
          <w:sz w:val="22"/>
          <w:szCs w:val="22"/>
        </w:rPr>
        <w:t>oupisu prací a oceněného soupisu prací</w:t>
      </w:r>
      <w:r w:rsidR="00056ADE" w:rsidRPr="00C427E4">
        <w:rPr>
          <w:rFonts w:ascii="Arial" w:hAnsi="Arial" w:cs="Arial"/>
          <w:b/>
          <w:sz w:val="22"/>
          <w:szCs w:val="22"/>
        </w:rPr>
        <w:t xml:space="preserve"> a DIO</w:t>
      </w:r>
    </w:p>
    <w:p w:rsidR="00CA53F6" w:rsidRDefault="00C427E4" w:rsidP="00C427E4">
      <w:pPr>
        <w:pStyle w:val="Odstavecseseznamem"/>
        <w:widowControl w:val="0"/>
        <w:autoSpaceDE w:val="0"/>
        <w:autoSpaceDN w:val="0"/>
        <w:adjustRightInd w:val="0"/>
        <w:spacing w:after="120" w:line="300" w:lineRule="atLeast"/>
        <w:ind w:left="720"/>
        <w:jc w:val="both"/>
        <w:rPr>
          <w:rFonts w:ascii="Arial" w:hAnsi="Arial" w:cs="Arial"/>
          <w:b/>
          <w:sz w:val="22"/>
          <w:szCs w:val="22"/>
        </w:rPr>
      </w:pPr>
      <w:r>
        <w:rPr>
          <w:rFonts w:ascii="Arial" w:hAnsi="Arial" w:cs="Arial"/>
          <w:b/>
          <w:sz w:val="22"/>
          <w:szCs w:val="22"/>
        </w:rPr>
        <w:t>-</w:t>
      </w:r>
      <w:r>
        <w:rPr>
          <w:rFonts w:ascii="Arial" w:hAnsi="Arial" w:cs="Arial"/>
          <w:b/>
          <w:sz w:val="22"/>
          <w:szCs w:val="22"/>
        </w:rPr>
        <w:tab/>
      </w:r>
      <w:r w:rsidR="00995E44" w:rsidRPr="00CA53F6">
        <w:rPr>
          <w:rFonts w:ascii="Arial" w:hAnsi="Arial" w:cs="Arial"/>
          <w:b/>
          <w:sz w:val="22"/>
          <w:szCs w:val="22"/>
        </w:rPr>
        <w:t>Návrh</w:t>
      </w:r>
      <w:r>
        <w:rPr>
          <w:rFonts w:ascii="Arial" w:hAnsi="Arial" w:cs="Arial"/>
          <w:b/>
          <w:sz w:val="22"/>
          <w:szCs w:val="22"/>
        </w:rPr>
        <w:t>u</w:t>
      </w:r>
      <w:r w:rsidR="00995E44" w:rsidRPr="00CA53F6">
        <w:rPr>
          <w:rFonts w:ascii="Arial" w:hAnsi="Arial" w:cs="Arial"/>
          <w:b/>
          <w:sz w:val="22"/>
          <w:szCs w:val="22"/>
        </w:rPr>
        <w:t xml:space="preserve"> povodňového a havarijního plánu </w:t>
      </w:r>
    </w:p>
    <w:p w:rsidR="00CA53F6" w:rsidRDefault="00C427E4" w:rsidP="00C427E4">
      <w:pPr>
        <w:pStyle w:val="Odstavecseseznamem"/>
        <w:widowControl w:val="0"/>
        <w:autoSpaceDE w:val="0"/>
        <w:autoSpaceDN w:val="0"/>
        <w:adjustRightInd w:val="0"/>
        <w:spacing w:after="120" w:line="300" w:lineRule="atLeast"/>
        <w:ind w:left="720"/>
        <w:jc w:val="both"/>
        <w:rPr>
          <w:rFonts w:ascii="Arial" w:hAnsi="Arial" w:cs="Arial"/>
          <w:b/>
          <w:sz w:val="22"/>
          <w:szCs w:val="22"/>
        </w:rPr>
      </w:pPr>
      <w:r>
        <w:rPr>
          <w:rFonts w:ascii="Arial" w:hAnsi="Arial" w:cs="Arial"/>
          <w:b/>
          <w:sz w:val="22"/>
          <w:szCs w:val="22"/>
        </w:rPr>
        <w:t>-</w:t>
      </w:r>
      <w:r>
        <w:rPr>
          <w:rFonts w:ascii="Arial" w:hAnsi="Arial" w:cs="Arial"/>
          <w:b/>
          <w:sz w:val="22"/>
          <w:szCs w:val="22"/>
        </w:rPr>
        <w:tab/>
      </w:r>
      <w:r w:rsidR="00CA53F6">
        <w:rPr>
          <w:rFonts w:ascii="Arial" w:hAnsi="Arial" w:cs="Arial"/>
          <w:b/>
          <w:sz w:val="22"/>
          <w:szCs w:val="22"/>
        </w:rPr>
        <w:t>Zabezpečení majetkoprávní agendy</w:t>
      </w:r>
    </w:p>
    <w:p w:rsidR="00E54502" w:rsidRPr="00CA53F6" w:rsidRDefault="00E54502" w:rsidP="000A37B0">
      <w:pPr>
        <w:pStyle w:val="Odstavecseseznamem"/>
        <w:widowControl w:val="0"/>
        <w:numPr>
          <w:ilvl w:val="0"/>
          <w:numId w:val="38"/>
        </w:numPr>
        <w:autoSpaceDE w:val="0"/>
        <w:autoSpaceDN w:val="0"/>
        <w:adjustRightInd w:val="0"/>
        <w:spacing w:after="120" w:line="300" w:lineRule="atLeast"/>
        <w:jc w:val="both"/>
        <w:rPr>
          <w:rFonts w:ascii="Arial" w:hAnsi="Arial" w:cs="Arial"/>
          <w:b/>
          <w:sz w:val="22"/>
          <w:szCs w:val="22"/>
        </w:rPr>
      </w:pPr>
      <w:r w:rsidRPr="00CA53F6">
        <w:rPr>
          <w:rFonts w:ascii="Arial" w:hAnsi="Arial" w:cs="Arial"/>
          <w:b/>
          <w:sz w:val="22"/>
          <w:szCs w:val="22"/>
        </w:rPr>
        <w:t>Autorský dozor</w:t>
      </w:r>
    </w:p>
    <w:p w:rsidR="006B7A00" w:rsidRPr="0085100B" w:rsidRDefault="006B7A00" w:rsidP="000A37B0">
      <w:pPr>
        <w:autoSpaceDE w:val="0"/>
        <w:autoSpaceDN w:val="0"/>
        <w:adjustRightInd w:val="0"/>
        <w:spacing w:line="300" w:lineRule="atLeast"/>
        <w:ind w:left="360"/>
        <w:jc w:val="both"/>
        <w:rPr>
          <w:rFonts w:ascii="Arial" w:hAnsi="Arial" w:cs="Arial"/>
          <w:strike/>
          <w:sz w:val="22"/>
          <w:szCs w:val="22"/>
        </w:rPr>
      </w:pPr>
    </w:p>
    <w:p w:rsidR="00E54502" w:rsidRPr="0085100B" w:rsidRDefault="00A50937" w:rsidP="000A37B0">
      <w:pPr>
        <w:autoSpaceDE w:val="0"/>
        <w:autoSpaceDN w:val="0"/>
        <w:adjustRightInd w:val="0"/>
        <w:spacing w:line="300" w:lineRule="atLeast"/>
        <w:ind w:left="720" w:hanging="720"/>
        <w:jc w:val="both"/>
        <w:rPr>
          <w:rFonts w:ascii="Arial" w:hAnsi="Arial" w:cs="Arial"/>
          <w:b/>
          <w:color w:val="000000"/>
          <w:sz w:val="22"/>
          <w:szCs w:val="22"/>
        </w:rPr>
      </w:pPr>
      <w:r w:rsidRPr="0085100B">
        <w:rPr>
          <w:rFonts w:ascii="Arial" w:hAnsi="Arial" w:cs="Arial"/>
          <w:b/>
          <w:color w:val="000000"/>
          <w:sz w:val="22"/>
          <w:szCs w:val="22"/>
        </w:rPr>
        <w:t>Čl. III</w:t>
      </w:r>
      <w:r w:rsidR="00E54502" w:rsidRPr="0085100B">
        <w:rPr>
          <w:rFonts w:ascii="Arial" w:hAnsi="Arial" w:cs="Arial"/>
          <w:b/>
          <w:color w:val="000000"/>
          <w:sz w:val="22"/>
          <w:szCs w:val="22"/>
        </w:rPr>
        <w:t>.</w:t>
      </w:r>
      <w:r w:rsidR="00E54502" w:rsidRPr="0085100B">
        <w:rPr>
          <w:rFonts w:ascii="Arial" w:hAnsi="Arial" w:cs="Arial"/>
          <w:b/>
          <w:color w:val="000000"/>
          <w:sz w:val="22"/>
          <w:szCs w:val="22"/>
        </w:rPr>
        <w:tab/>
      </w:r>
      <w:r w:rsidR="00EC53AA" w:rsidRPr="0085100B">
        <w:rPr>
          <w:rFonts w:ascii="Arial" w:hAnsi="Arial" w:cs="Arial"/>
          <w:b/>
          <w:color w:val="000000"/>
          <w:sz w:val="22"/>
          <w:szCs w:val="22"/>
        </w:rPr>
        <w:t>Dílo a z</w:t>
      </w:r>
      <w:r w:rsidR="00E54502" w:rsidRPr="0085100B">
        <w:rPr>
          <w:rFonts w:ascii="Arial" w:hAnsi="Arial" w:cs="Arial"/>
          <w:b/>
          <w:color w:val="000000"/>
          <w:sz w:val="22"/>
          <w:szCs w:val="22"/>
        </w:rPr>
        <w:t xml:space="preserve">působ </w:t>
      </w:r>
      <w:r w:rsidR="00EC53AA" w:rsidRPr="0085100B">
        <w:rPr>
          <w:rFonts w:ascii="Arial" w:hAnsi="Arial" w:cs="Arial"/>
          <w:b/>
          <w:color w:val="000000"/>
          <w:sz w:val="22"/>
          <w:szCs w:val="22"/>
        </w:rPr>
        <w:t>provedení</w:t>
      </w:r>
      <w:r w:rsidR="00E54502" w:rsidRPr="0085100B">
        <w:rPr>
          <w:rFonts w:ascii="Arial" w:hAnsi="Arial" w:cs="Arial"/>
          <w:b/>
          <w:color w:val="000000"/>
          <w:sz w:val="22"/>
          <w:szCs w:val="22"/>
        </w:rPr>
        <w:t xml:space="preserve"> díla:</w:t>
      </w:r>
    </w:p>
    <w:p w:rsidR="00EC53AA" w:rsidRPr="0085100B" w:rsidRDefault="00EC53AA" w:rsidP="000A37B0">
      <w:pPr>
        <w:autoSpaceDE w:val="0"/>
        <w:autoSpaceDN w:val="0"/>
        <w:adjustRightInd w:val="0"/>
        <w:spacing w:line="300" w:lineRule="atLeast"/>
        <w:ind w:left="720" w:hanging="720"/>
        <w:jc w:val="both"/>
        <w:rPr>
          <w:rFonts w:ascii="Arial" w:hAnsi="Arial" w:cs="Arial"/>
          <w:color w:val="000000"/>
          <w:sz w:val="22"/>
          <w:szCs w:val="22"/>
        </w:rPr>
      </w:pPr>
    </w:p>
    <w:p w:rsidR="00EC53AA" w:rsidRPr="0085100B" w:rsidRDefault="00862580" w:rsidP="00862580">
      <w:pPr>
        <w:autoSpaceDE w:val="0"/>
        <w:autoSpaceDN w:val="0"/>
        <w:adjustRightInd w:val="0"/>
        <w:spacing w:line="300" w:lineRule="atLeast"/>
        <w:ind w:left="720" w:hanging="12"/>
        <w:jc w:val="both"/>
        <w:rPr>
          <w:rFonts w:ascii="Arial" w:hAnsi="Arial" w:cs="Arial"/>
          <w:color w:val="000000"/>
          <w:sz w:val="22"/>
          <w:szCs w:val="22"/>
        </w:rPr>
      </w:pPr>
      <w:r w:rsidRPr="0085100B">
        <w:rPr>
          <w:rFonts w:ascii="Arial" w:hAnsi="Arial" w:cs="Arial"/>
          <w:color w:val="000000"/>
          <w:sz w:val="22"/>
          <w:szCs w:val="22"/>
        </w:rPr>
        <w:t>Zh</w:t>
      </w:r>
      <w:r w:rsidR="00EC53AA" w:rsidRPr="0085100B">
        <w:rPr>
          <w:rFonts w:ascii="Arial" w:hAnsi="Arial" w:cs="Arial"/>
          <w:color w:val="000000"/>
          <w:sz w:val="22"/>
          <w:szCs w:val="22"/>
        </w:rPr>
        <w:t xml:space="preserve">otovitel se zavazuje provést </w:t>
      </w:r>
      <w:r w:rsidR="00CA53F6">
        <w:rPr>
          <w:rFonts w:ascii="Arial" w:hAnsi="Arial" w:cs="Arial"/>
          <w:color w:val="000000"/>
          <w:sz w:val="22"/>
          <w:szCs w:val="22"/>
        </w:rPr>
        <w:t>d</w:t>
      </w:r>
      <w:r w:rsidR="00EC53AA" w:rsidRPr="0085100B">
        <w:rPr>
          <w:rFonts w:ascii="Arial" w:hAnsi="Arial" w:cs="Arial"/>
          <w:color w:val="000000"/>
          <w:sz w:val="22"/>
          <w:szCs w:val="22"/>
        </w:rPr>
        <w:t xml:space="preserve">ílo s odbornou péčí, v rozsahu a kvalitě podle této </w:t>
      </w:r>
      <w:r w:rsidR="00CA53F6">
        <w:rPr>
          <w:rFonts w:ascii="Arial" w:hAnsi="Arial" w:cs="Arial"/>
          <w:color w:val="000000"/>
          <w:sz w:val="22"/>
          <w:szCs w:val="22"/>
        </w:rPr>
        <w:t>s</w:t>
      </w:r>
      <w:r w:rsidR="00EC53AA" w:rsidRPr="0085100B">
        <w:rPr>
          <w:rFonts w:ascii="Arial" w:hAnsi="Arial" w:cs="Arial"/>
          <w:color w:val="000000"/>
          <w:sz w:val="22"/>
          <w:szCs w:val="22"/>
        </w:rPr>
        <w:t xml:space="preserve">mlouvy a v </w:t>
      </w:r>
      <w:r w:rsidR="00CA53F6">
        <w:rPr>
          <w:rFonts w:ascii="Arial" w:hAnsi="Arial" w:cs="Arial"/>
          <w:color w:val="000000"/>
          <w:sz w:val="22"/>
          <w:szCs w:val="22"/>
        </w:rPr>
        <w:t>d</w:t>
      </w:r>
      <w:r w:rsidR="00EC53AA" w:rsidRPr="0085100B">
        <w:rPr>
          <w:rFonts w:ascii="Arial" w:hAnsi="Arial" w:cs="Arial"/>
          <w:color w:val="000000"/>
          <w:sz w:val="22"/>
          <w:szCs w:val="22"/>
        </w:rPr>
        <w:t>obě plnění (jak je definována níže).</w:t>
      </w:r>
      <w:r w:rsidR="00EC53AA" w:rsidRPr="0085100B">
        <w:rPr>
          <w:rFonts w:ascii="Arial" w:hAnsi="Arial" w:cs="Arial"/>
          <w:color w:val="000000"/>
          <w:sz w:val="22"/>
          <w:szCs w:val="22"/>
        </w:rPr>
        <w:tab/>
      </w:r>
    </w:p>
    <w:p w:rsidR="00862580" w:rsidRPr="0085100B" w:rsidRDefault="00862580" w:rsidP="000A37B0">
      <w:pPr>
        <w:autoSpaceDE w:val="0"/>
        <w:autoSpaceDN w:val="0"/>
        <w:adjustRightInd w:val="0"/>
        <w:spacing w:line="300" w:lineRule="atLeast"/>
        <w:ind w:left="720" w:hanging="720"/>
        <w:jc w:val="both"/>
        <w:rPr>
          <w:rFonts w:ascii="Arial" w:hAnsi="Arial" w:cs="Arial"/>
          <w:color w:val="000000"/>
          <w:sz w:val="22"/>
          <w:szCs w:val="22"/>
        </w:rPr>
      </w:pPr>
    </w:p>
    <w:p w:rsidR="00F64554" w:rsidRPr="00F64554" w:rsidRDefault="00F64554" w:rsidP="00F64554">
      <w:pPr>
        <w:pStyle w:val="Odstavecseseznamem"/>
        <w:autoSpaceDE w:val="0"/>
        <w:autoSpaceDN w:val="0"/>
        <w:adjustRightInd w:val="0"/>
        <w:spacing w:line="300" w:lineRule="atLeast"/>
        <w:ind w:left="720"/>
        <w:jc w:val="both"/>
        <w:rPr>
          <w:rFonts w:ascii="Arial" w:hAnsi="Arial" w:cs="Arial"/>
          <w:color w:val="000000"/>
          <w:sz w:val="22"/>
          <w:szCs w:val="22"/>
        </w:rPr>
      </w:pPr>
    </w:p>
    <w:p w:rsidR="00442E2F" w:rsidRPr="0085100B" w:rsidRDefault="00E54502" w:rsidP="00442E2F">
      <w:pPr>
        <w:pStyle w:val="Odstavecseseznamem"/>
        <w:numPr>
          <w:ilvl w:val="0"/>
          <w:numId w:val="47"/>
        </w:numPr>
        <w:autoSpaceDE w:val="0"/>
        <w:autoSpaceDN w:val="0"/>
        <w:adjustRightInd w:val="0"/>
        <w:spacing w:line="300" w:lineRule="atLeast"/>
        <w:jc w:val="both"/>
        <w:rPr>
          <w:rFonts w:ascii="Arial" w:hAnsi="Arial" w:cs="Arial"/>
          <w:b/>
          <w:sz w:val="22"/>
          <w:szCs w:val="22"/>
        </w:rPr>
      </w:pPr>
      <w:r w:rsidRPr="0085100B">
        <w:rPr>
          <w:rFonts w:ascii="Arial" w:hAnsi="Arial" w:cs="Arial"/>
          <w:b/>
          <w:sz w:val="22"/>
          <w:szCs w:val="22"/>
        </w:rPr>
        <w:t xml:space="preserve">Dokumentace pro vydání stavebního povolení a provedení stavby </w:t>
      </w:r>
      <w:r w:rsidR="00442E2F" w:rsidRPr="0085100B">
        <w:rPr>
          <w:rFonts w:ascii="Arial" w:hAnsi="Arial" w:cs="Arial"/>
          <w:b/>
          <w:sz w:val="22"/>
          <w:szCs w:val="22"/>
        </w:rPr>
        <w:t>včetně soupisu prací a oceněného soupisu prací</w:t>
      </w:r>
      <w:r w:rsidR="00056ADE">
        <w:rPr>
          <w:rFonts w:ascii="Arial" w:hAnsi="Arial" w:cs="Arial"/>
          <w:b/>
          <w:sz w:val="22"/>
          <w:szCs w:val="22"/>
        </w:rPr>
        <w:t xml:space="preserve"> a DIO</w:t>
      </w:r>
    </w:p>
    <w:p w:rsidR="004159B2" w:rsidRPr="0085100B" w:rsidRDefault="004159B2" w:rsidP="000A37B0">
      <w:pPr>
        <w:pStyle w:val="Odstavecseseznamem"/>
        <w:autoSpaceDE w:val="0"/>
        <w:autoSpaceDN w:val="0"/>
        <w:adjustRightInd w:val="0"/>
        <w:spacing w:line="300" w:lineRule="atLeast"/>
        <w:ind w:left="709"/>
        <w:jc w:val="both"/>
        <w:rPr>
          <w:rFonts w:ascii="Arial" w:hAnsi="Arial" w:cs="Arial"/>
          <w:b/>
          <w:sz w:val="22"/>
          <w:szCs w:val="22"/>
        </w:rPr>
      </w:pPr>
      <w:r w:rsidRPr="0085100B">
        <w:rPr>
          <w:rFonts w:ascii="Arial" w:hAnsi="Arial" w:cs="Arial"/>
          <w:color w:val="000000"/>
          <w:sz w:val="22"/>
          <w:szCs w:val="22"/>
        </w:rPr>
        <w:t>Projektová dokumentace bude zpracována v souladu s Vyhláškami č. 499/2006 Sb. v platném znění a 230/2012 Sb. v platném znění.</w:t>
      </w:r>
    </w:p>
    <w:p w:rsidR="004159B2" w:rsidRPr="0085100B" w:rsidRDefault="008159DA" w:rsidP="000A37B0">
      <w:pPr>
        <w:autoSpaceDE w:val="0"/>
        <w:autoSpaceDN w:val="0"/>
        <w:adjustRightInd w:val="0"/>
        <w:spacing w:line="300" w:lineRule="atLeast"/>
        <w:ind w:left="360"/>
        <w:rPr>
          <w:rFonts w:ascii="Arial" w:hAnsi="Arial" w:cs="Arial"/>
          <w:sz w:val="22"/>
          <w:szCs w:val="22"/>
        </w:rPr>
      </w:pPr>
      <w:r w:rsidRPr="0085100B">
        <w:rPr>
          <w:rFonts w:ascii="Arial" w:hAnsi="Arial" w:cs="Arial"/>
          <w:sz w:val="22"/>
          <w:szCs w:val="22"/>
        </w:rPr>
        <w:tab/>
      </w:r>
      <w:r w:rsidR="004159B2" w:rsidRPr="0085100B">
        <w:rPr>
          <w:rFonts w:ascii="Arial" w:hAnsi="Arial" w:cs="Arial"/>
          <w:sz w:val="22"/>
          <w:szCs w:val="22"/>
        </w:rPr>
        <w:t xml:space="preserve">Součástí </w:t>
      </w:r>
      <w:r w:rsidR="004159B2" w:rsidRPr="0085100B">
        <w:rPr>
          <w:rFonts w:ascii="Arial" w:hAnsi="Arial" w:cs="Arial"/>
          <w:b/>
          <w:bCs/>
          <w:sz w:val="22"/>
          <w:szCs w:val="22"/>
        </w:rPr>
        <w:t>PD</w:t>
      </w:r>
      <w:r w:rsidR="004159B2" w:rsidRPr="0085100B">
        <w:rPr>
          <w:rFonts w:ascii="Arial" w:hAnsi="Arial" w:cs="Arial"/>
          <w:sz w:val="22"/>
          <w:szCs w:val="22"/>
        </w:rPr>
        <w:t xml:space="preserve"> </w:t>
      </w:r>
      <w:r w:rsidR="004159B2" w:rsidRPr="0085100B">
        <w:rPr>
          <w:rFonts w:ascii="Arial" w:hAnsi="Arial" w:cs="Arial"/>
          <w:bCs/>
          <w:sz w:val="22"/>
          <w:szCs w:val="22"/>
        </w:rPr>
        <w:t xml:space="preserve">mj. </w:t>
      </w:r>
      <w:r w:rsidR="004159B2" w:rsidRPr="0085100B">
        <w:rPr>
          <w:rFonts w:ascii="Arial" w:hAnsi="Arial" w:cs="Arial"/>
          <w:sz w:val="22"/>
          <w:szCs w:val="22"/>
        </w:rPr>
        <w:t>bude:</w:t>
      </w:r>
    </w:p>
    <w:p w:rsidR="00056ADE" w:rsidRDefault="00056ADE" w:rsidP="000A37B0">
      <w:pPr>
        <w:numPr>
          <w:ilvl w:val="0"/>
          <w:numId w:val="20"/>
        </w:numPr>
        <w:autoSpaceDE w:val="0"/>
        <w:autoSpaceDN w:val="0"/>
        <w:adjustRightInd w:val="0"/>
        <w:spacing w:line="300" w:lineRule="atLeast"/>
        <w:jc w:val="both"/>
        <w:rPr>
          <w:rFonts w:ascii="Arial" w:hAnsi="Arial" w:cs="Arial"/>
          <w:sz w:val="22"/>
          <w:szCs w:val="22"/>
        </w:rPr>
      </w:pPr>
      <w:r>
        <w:rPr>
          <w:rFonts w:ascii="Arial" w:hAnsi="Arial" w:cs="Arial"/>
          <w:sz w:val="22"/>
          <w:szCs w:val="22"/>
        </w:rPr>
        <w:lastRenderedPageBreak/>
        <w:t xml:space="preserve">zpracování a projednání dopravně-inženýrských opatření (DIO). </w:t>
      </w:r>
      <w:r w:rsidRPr="001A0902">
        <w:rPr>
          <w:rFonts w:ascii="Arial" w:hAnsi="Arial" w:cs="Arial"/>
          <w:sz w:val="22"/>
          <w:szCs w:val="22"/>
        </w:rPr>
        <w:t>Součástí DIO bude projednání a zajištění kladného vyjádření od PČR DI</w:t>
      </w:r>
      <w:r>
        <w:rPr>
          <w:rFonts w:ascii="Arial" w:hAnsi="Arial" w:cs="Arial"/>
          <w:sz w:val="22"/>
          <w:szCs w:val="22"/>
        </w:rPr>
        <w:t>.</w:t>
      </w:r>
    </w:p>
    <w:p w:rsidR="004159B2" w:rsidRPr="0085100B" w:rsidRDefault="004159B2" w:rsidP="000A37B0">
      <w:pPr>
        <w:numPr>
          <w:ilvl w:val="0"/>
          <w:numId w:val="20"/>
        </w:numPr>
        <w:autoSpaceDE w:val="0"/>
        <w:autoSpaceDN w:val="0"/>
        <w:adjustRightInd w:val="0"/>
        <w:spacing w:line="300" w:lineRule="atLeast"/>
        <w:jc w:val="both"/>
        <w:rPr>
          <w:rFonts w:ascii="Arial" w:hAnsi="Arial" w:cs="Arial"/>
          <w:sz w:val="22"/>
          <w:szCs w:val="22"/>
        </w:rPr>
      </w:pPr>
      <w:r w:rsidRPr="0085100B">
        <w:rPr>
          <w:rFonts w:ascii="Arial" w:hAnsi="Arial" w:cs="Arial"/>
          <w:sz w:val="22"/>
          <w:szCs w:val="22"/>
        </w:rPr>
        <w:t>přehled právních předpisů vztahujících se ke stavbě</w:t>
      </w:r>
    </w:p>
    <w:p w:rsidR="004159B2" w:rsidRDefault="004159B2" w:rsidP="000A37B0">
      <w:pPr>
        <w:numPr>
          <w:ilvl w:val="0"/>
          <w:numId w:val="20"/>
        </w:numPr>
        <w:autoSpaceDE w:val="0"/>
        <w:autoSpaceDN w:val="0"/>
        <w:adjustRightInd w:val="0"/>
        <w:spacing w:line="300" w:lineRule="atLeast"/>
        <w:jc w:val="both"/>
        <w:rPr>
          <w:rFonts w:ascii="Arial" w:hAnsi="Arial" w:cs="Arial"/>
          <w:sz w:val="22"/>
          <w:szCs w:val="22"/>
        </w:rPr>
      </w:pPr>
      <w:r w:rsidRPr="0085100B">
        <w:rPr>
          <w:rFonts w:ascii="Arial" w:hAnsi="Arial" w:cs="Arial"/>
          <w:sz w:val="22"/>
          <w:szCs w:val="22"/>
        </w:rPr>
        <w:t>uvedení předpokládané lhůty výstavby včetně popisu postupu prací při respektování nutných technologických přestávek</w:t>
      </w:r>
    </w:p>
    <w:p w:rsidR="00EA713E" w:rsidRPr="000930BC" w:rsidRDefault="00EA713E" w:rsidP="000A37B0">
      <w:pPr>
        <w:numPr>
          <w:ilvl w:val="0"/>
          <w:numId w:val="20"/>
        </w:numPr>
        <w:autoSpaceDE w:val="0"/>
        <w:autoSpaceDN w:val="0"/>
        <w:adjustRightInd w:val="0"/>
        <w:spacing w:line="300" w:lineRule="atLeast"/>
        <w:jc w:val="both"/>
        <w:rPr>
          <w:rFonts w:ascii="Arial" w:hAnsi="Arial" w:cs="Arial"/>
          <w:sz w:val="22"/>
          <w:szCs w:val="22"/>
        </w:rPr>
      </w:pPr>
      <w:r w:rsidRPr="000930BC">
        <w:rPr>
          <w:rFonts w:ascii="Arial" w:hAnsi="Arial" w:cs="Arial"/>
          <w:sz w:val="22"/>
          <w:szCs w:val="22"/>
        </w:rPr>
        <w:t>v případě změn stávající stavby – popis konstrukce, jejího současného stavu, technologický postup s upozorněním na nutná opatření k zachování stability a únosnosti vlastní konstrukce, případně bezprostředně sousedících objektů</w:t>
      </w:r>
    </w:p>
    <w:p w:rsidR="0071621A" w:rsidRPr="004B6E67" w:rsidRDefault="0071621A" w:rsidP="0071621A">
      <w:pPr>
        <w:pStyle w:val="Odstavecseseznamem"/>
        <w:numPr>
          <w:ilvl w:val="0"/>
          <w:numId w:val="20"/>
        </w:numPr>
        <w:autoSpaceDE w:val="0"/>
        <w:autoSpaceDN w:val="0"/>
        <w:adjustRightInd w:val="0"/>
        <w:spacing w:line="300" w:lineRule="atLeast"/>
        <w:jc w:val="both"/>
        <w:rPr>
          <w:rFonts w:ascii="Arial" w:hAnsi="Arial" w:cs="Arial"/>
          <w:sz w:val="22"/>
          <w:szCs w:val="22"/>
        </w:rPr>
      </w:pPr>
      <w:r w:rsidRPr="004B6E67">
        <w:rPr>
          <w:rFonts w:ascii="Arial" w:hAnsi="Arial" w:cs="Arial"/>
          <w:sz w:val="22"/>
          <w:szCs w:val="22"/>
        </w:rPr>
        <w:t xml:space="preserve">zhotovitel vyhodnotí potřebu ve věci zajištění plánu BOZP a činností koordinátora v době přípravy a realizace stavby. </w:t>
      </w:r>
    </w:p>
    <w:p w:rsidR="00625570" w:rsidRPr="002A5CA8" w:rsidRDefault="00625570" w:rsidP="000A37B0">
      <w:pPr>
        <w:numPr>
          <w:ilvl w:val="0"/>
          <w:numId w:val="20"/>
        </w:numPr>
        <w:autoSpaceDE w:val="0"/>
        <w:autoSpaceDN w:val="0"/>
        <w:adjustRightInd w:val="0"/>
        <w:spacing w:line="300" w:lineRule="atLeast"/>
        <w:jc w:val="both"/>
        <w:rPr>
          <w:rFonts w:ascii="Arial" w:hAnsi="Arial" w:cs="Arial"/>
          <w:sz w:val="22"/>
          <w:szCs w:val="22"/>
        </w:rPr>
      </w:pPr>
      <w:r w:rsidRPr="0085100B">
        <w:rPr>
          <w:rFonts w:ascii="Arial" w:hAnsi="Arial" w:cs="Arial"/>
          <w:color w:val="000000"/>
          <w:sz w:val="22"/>
          <w:szCs w:val="22"/>
        </w:rPr>
        <w:t>pokud pro přípravu stavby zhotovitel posoudí, že není nutné zajistit koordinátora bezpečnosti a ochrany zdraví při práci</w:t>
      </w:r>
      <w:r w:rsidR="005255AB">
        <w:rPr>
          <w:rFonts w:ascii="Arial" w:hAnsi="Arial" w:cs="Arial"/>
          <w:color w:val="000000"/>
          <w:sz w:val="22"/>
          <w:szCs w:val="22"/>
        </w:rPr>
        <w:t xml:space="preserve"> v rámci projektové přípravy</w:t>
      </w:r>
      <w:r w:rsidRPr="0085100B">
        <w:rPr>
          <w:rFonts w:ascii="Arial" w:hAnsi="Arial" w:cs="Arial"/>
          <w:color w:val="000000"/>
          <w:sz w:val="22"/>
          <w:szCs w:val="22"/>
        </w:rPr>
        <w:t xml:space="preserve">, zpracuje jako součást PD </w:t>
      </w:r>
      <w:r w:rsidR="0071621A">
        <w:rPr>
          <w:rFonts w:ascii="Arial" w:hAnsi="Arial" w:cs="Arial"/>
          <w:color w:val="000000"/>
          <w:sz w:val="22"/>
          <w:szCs w:val="22"/>
        </w:rPr>
        <w:t>návrh plánu</w:t>
      </w:r>
      <w:r w:rsidRPr="0085100B">
        <w:rPr>
          <w:rFonts w:ascii="Arial" w:hAnsi="Arial" w:cs="Arial"/>
          <w:color w:val="000000"/>
          <w:sz w:val="22"/>
          <w:szCs w:val="22"/>
        </w:rPr>
        <w:t xml:space="preserve"> BOZP. Pokud zhotovitel posoudí, že pro přípravu stavby je nutné zajistit koordinátora bezpečnosti a ochrany zdraví při práci (bod B.8.j. přílohy č. 5 vyhlášky), je povinen sdělit toto objednateli, a to neprodleně a prokazatelným způsobem (např. zápis z VV, elektronickou poštou, poštou) ještě v době zpracovávání PD – před ZVV. Objednatel následně zajistí činnost koordinátora oprávněnou osobou, včetně zpracování plánu BOZP v době přípravy stavby. Zhotovitel je povinen v době přípravy, resp. v době zpracovávání PD poskytnout pověřenému koordinátorovi součinnost.</w:t>
      </w:r>
    </w:p>
    <w:p w:rsidR="004159B2" w:rsidRPr="0085100B" w:rsidRDefault="004159B2" w:rsidP="000A37B0">
      <w:pPr>
        <w:numPr>
          <w:ilvl w:val="0"/>
          <w:numId w:val="20"/>
        </w:numPr>
        <w:autoSpaceDE w:val="0"/>
        <w:autoSpaceDN w:val="0"/>
        <w:adjustRightInd w:val="0"/>
        <w:spacing w:line="300" w:lineRule="atLeast"/>
        <w:jc w:val="both"/>
        <w:rPr>
          <w:rFonts w:ascii="Arial" w:hAnsi="Arial" w:cs="Arial"/>
          <w:sz w:val="22"/>
          <w:szCs w:val="22"/>
        </w:rPr>
      </w:pPr>
      <w:r w:rsidRPr="0085100B">
        <w:rPr>
          <w:rFonts w:ascii="Arial" w:hAnsi="Arial" w:cs="Arial"/>
          <w:sz w:val="22"/>
          <w:szCs w:val="22"/>
        </w:rPr>
        <w:t>charakteristická fotodokumentace stavu v období projektové přípravy v elektronické verzi.</w:t>
      </w:r>
    </w:p>
    <w:p w:rsidR="00C427E4" w:rsidRDefault="00C427E4" w:rsidP="00C427E4">
      <w:pPr>
        <w:autoSpaceDE w:val="0"/>
        <w:autoSpaceDN w:val="0"/>
        <w:adjustRightInd w:val="0"/>
        <w:spacing w:line="300" w:lineRule="atLeast"/>
        <w:ind w:left="720"/>
        <w:jc w:val="both"/>
        <w:rPr>
          <w:rFonts w:ascii="Arial" w:hAnsi="Arial" w:cs="Arial"/>
          <w:b/>
          <w:sz w:val="22"/>
          <w:szCs w:val="22"/>
        </w:rPr>
      </w:pPr>
    </w:p>
    <w:p w:rsidR="004159B2" w:rsidRPr="0085100B" w:rsidRDefault="004159B2" w:rsidP="00C427E4">
      <w:pPr>
        <w:autoSpaceDE w:val="0"/>
        <w:autoSpaceDN w:val="0"/>
        <w:adjustRightInd w:val="0"/>
        <w:spacing w:line="300" w:lineRule="atLeast"/>
        <w:ind w:left="720"/>
        <w:jc w:val="both"/>
        <w:rPr>
          <w:rFonts w:ascii="Arial" w:hAnsi="Arial" w:cs="Arial"/>
          <w:sz w:val="22"/>
          <w:szCs w:val="22"/>
        </w:rPr>
      </w:pPr>
      <w:r w:rsidRPr="0085100B">
        <w:rPr>
          <w:rFonts w:ascii="Arial" w:hAnsi="Arial" w:cs="Arial"/>
          <w:b/>
          <w:sz w:val="22"/>
          <w:szCs w:val="22"/>
        </w:rPr>
        <w:t xml:space="preserve">Soupis prací a oceněný soupis prací dle Vyhlášky 230/2012 Sb.  </w:t>
      </w:r>
    </w:p>
    <w:p w:rsidR="004159B2" w:rsidRPr="0085100B" w:rsidRDefault="004159B2" w:rsidP="000A37B0">
      <w:pPr>
        <w:pStyle w:val="Odstavecseseznamem"/>
        <w:autoSpaceDE w:val="0"/>
        <w:autoSpaceDN w:val="0"/>
        <w:adjustRightInd w:val="0"/>
        <w:spacing w:line="300" w:lineRule="atLeast"/>
        <w:ind w:left="720"/>
        <w:jc w:val="both"/>
        <w:rPr>
          <w:rFonts w:ascii="Arial" w:hAnsi="Arial" w:cs="Arial"/>
          <w:sz w:val="22"/>
          <w:szCs w:val="22"/>
        </w:rPr>
      </w:pPr>
      <w:r w:rsidRPr="0085100B">
        <w:rPr>
          <w:rFonts w:ascii="Arial" w:hAnsi="Arial" w:cs="Arial"/>
          <w:sz w:val="22"/>
          <w:szCs w:val="22"/>
        </w:rPr>
        <w:t xml:space="preserve">Závazným podkladem pro vypracování soupisu prací a oceněného soupisu prací budou projektová dokumentace stavby a technické specifikace. </w:t>
      </w:r>
    </w:p>
    <w:p w:rsidR="000930BC" w:rsidRPr="00134601" w:rsidRDefault="000930BC" w:rsidP="000930BC">
      <w:pPr>
        <w:pStyle w:val="Odstavecseseznamem"/>
        <w:autoSpaceDE w:val="0"/>
        <w:autoSpaceDN w:val="0"/>
        <w:adjustRightInd w:val="0"/>
        <w:spacing w:line="300" w:lineRule="atLeast"/>
        <w:ind w:left="720"/>
        <w:jc w:val="both"/>
        <w:rPr>
          <w:rFonts w:ascii="Arial" w:hAnsi="Arial" w:cs="Arial"/>
          <w:sz w:val="22"/>
          <w:szCs w:val="22"/>
        </w:rPr>
      </w:pPr>
      <w:r w:rsidRPr="00134601">
        <w:rPr>
          <w:rFonts w:ascii="Arial" w:hAnsi="Arial" w:cs="Arial"/>
          <w:sz w:val="22"/>
          <w:szCs w:val="22"/>
        </w:rPr>
        <w:t xml:space="preserve">Soupis prací a oceněný soupis prací zpracuje zhotovitel v programu KROS. </w:t>
      </w:r>
    </w:p>
    <w:p w:rsidR="000930BC" w:rsidRPr="00134601" w:rsidRDefault="000930BC" w:rsidP="000930BC">
      <w:pPr>
        <w:pStyle w:val="Odstavecseseznamem"/>
        <w:autoSpaceDE w:val="0"/>
        <w:autoSpaceDN w:val="0"/>
        <w:adjustRightInd w:val="0"/>
        <w:spacing w:line="300" w:lineRule="atLeast"/>
        <w:ind w:left="720"/>
        <w:jc w:val="both"/>
        <w:rPr>
          <w:rFonts w:ascii="Arial" w:hAnsi="Arial" w:cs="Arial"/>
          <w:sz w:val="22"/>
          <w:szCs w:val="22"/>
        </w:rPr>
      </w:pPr>
      <w:r w:rsidRPr="00134601">
        <w:rPr>
          <w:rFonts w:ascii="Arial" w:hAnsi="Arial" w:cs="Arial"/>
          <w:sz w:val="22"/>
          <w:szCs w:val="22"/>
        </w:rPr>
        <w:t xml:space="preserve">Soupis prací zpracuje v 6 tištěných vyhotoveních a vloží do každého </w:t>
      </w:r>
      <w:proofErr w:type="spellStart"/>
      <w:r w:rsidRPr="00134601">
        <w:rPr>
          <w:rFonts w:ascii="Arial" w:hAnsi="Arial" w:cs="Arial"/>
          <w:sz w:val="22"/>
          <w:szCs w:val="22"/>
        </w:rPr>
        <w:t>paré</w:t>
      </w:r>
      <w:proofErr w:type="spellEnd"/>
      <w:r w:rsidRPr="00134601">
        <w:rPr>
          <w:rFonts w:ascii="Arial" w:hAnsi="Arial" w:cs="Arial"/>
          <w:sz w:val="22"/>
          <w:szCs w:val="22"/>
        </w:rPr>
        <w:t xml:space="preserve"> PD. </w:t>
      </w:r>
    </w:p>
    <w:p w:rsidR="000930BC" w:rsidRPr="006443D6" w:rsidRDefault="000930BC" w:rsidP="000930BC">
      <w:pPr>
        <w:pStyle w:val="Odstavecseseznamem"/>
        <w:autoSpaceDE w:val="0"/>
        <w:autoSpaceDN w:val="0"/>
        <w:adjustRightInd w:val="0"/>
        <w:spacing w:line="300" w:lineRule="atLeast"/>
        <w:ind w:left="720"/>
        <w:jc w:val="both"/>
        <w:rPr>
          <w:rFonts w:ascii="Arial" w:hAnsi="Arial" w:cs="Arial"/>
          <w:color w:val="000000"/>
          <w:sz w:val="22"/>
          <w:szCs w:val="22"/>
        </w:rPr>
      </w:pPr>
      <w:r w:rsidRPr="00134601">
        <w:rPr>
          <w:rFonts w:ascii="Arial" w:hAnsi="Arial" w:cs="Arial"/>
          <w:sz w:val="22"/>
          <w:szCs w:val="22"/>
        </w:rPr>
        <w:t xml:space="preserve">Oceněný soupis prací zpracuje zhotovitel ve dvou tištěných vyhotoveních a vloží do </w:t>
      </w:r>
      <w:proofErr w:type="spellStart"/>
      <w:proofErr w:type="gramStart"/>
      <w:r w:rsidRPr="00134601">
        <w:rPr>
          <w:rFonts w:ascii="Arial" w:hAnsi="Arial" w:cs="Arial"/>
          <w:sz w:val="22"/>
          <w:szCs w:val="22"/>
        </w:rPr>
        <w:t>paré</w:t>
      </w:r>
      <w:proofErr w:type="spellEnd"/>
      <w:proofErr w:type="gramEnd"/>
      <w:r w:rsidRPr="00134601">
        <w:rPr>
          <w:rFonts w:ascii="Arial" w:hAnsi="Arial" w:cs="Arial"/>
          <w:sz w:val="22"/>
          <w:szCs w:val="22"/>
        </w:rPr>
        <w:t xml:space="preserve"> č. 1 a 2 PD. Soupis prací i oceněný soupis prací bude objednateli předán i v elektronické podobě </w:t>
      </w:r>
      <w:r w:rsidRPr="00134601">
        <w:rPr>
          <w:rFonts w:ascii="Arial" w:hAnsi="Arial" w:cs="Arial"/>
          <w:color w:val="000000"/>
          <w:sz w:val="22"/>
          <w:szCs w:val="22"/>
        </w:rPr>
        <w:t>– např. CD, DVD. Vedle běžných výstupů z programu KROS bude v elektronické podobě oceněný soupis prací zpracován ve formátu XC4. Podrobnosti týkající se struktury údajů a metodiky formátu XC4 jsou k </w:t>
      </w:r>
      <w:r w:rsidR="00E00CB1">
        <w:rPr>
          <w:rFonts w:ascii="Arial" w:hAnsi="Arial" w:cs="Arial"/>
          <w:color w:val="000000"/>
          <w:sz w:val="22"/>
          <w:szCs w:val="22"/>
        </w:rPr>
        <w:t>dispozici na internetové adrese</w:t>
      </w:r>
      <w:r w:rsidRPr="00134601">
        <w:rPr>
          <w:rFonts w:ascii="Arial" w:hAnsi="Arial" w:cs="Arial"/>
          <w:color w:val="000000"/>
          <w:sz w:val="22"/>
          <w:szCs w:val="22"/>
        </w:rPr>
        <w:t xml:space="preserve"> </w:t>
      </w:r>
      <w:r w:rsidRPr="00134601">
        <w:rPr>
          <w:rFonts w:ascii="Arial" w:hAnsi="Arial" w:cs="Arial"/>
          <w:sz w:val="22"/>
          <w:szCs w:val="22"/>
        </w:rPr>
        <w:t>www.xc4.cz</w:t>
      </w:r>
      <w:r w:rsidRPr="00134601">
        <w:rPr>
          <w:rFonts w:ascii="Arial" w:hAnsi="Arial" w:cs="Arial"/>
          <w:color w:val="000000"/>
          <w:sz w:val="22"/>
          <w:szCs w:val="22"/>
        </w:rPr>
        <w:t>.</w:t>
      </w:r>
    </w:p>
    <w:p w:rsidR="00B94C10" w:rsidRPr="0085100B" w:rsidRDefault="004159B2" w:rsidP="00B94C10">
      <w:pPr>
        <w:pStyle w:val="Odstavecseseznamem"/>
        <w:autoSpaceDE w:val="0"/>
        <w:autoSpaceDN w:val="0"/>
        <w:adjustRightInd w:val="0"/>
        <w:spacing w:line="300" w:lineRule="atLeast"/>
        <w:ind w:left="720"/>
        <w:jc w:val="both"/>
        <w:rPr>
          <w:rFonts w:ascii="Arial" w:hAnsi="Arial" w:cs="Arial"/>
          <w:color w:val="000000"/>
          <w:sz w:val="22"/>
          <w:szCs w:val="22"/>
        </w:rPr>
      </w:pPr>
      <w:r w:rsidRPr="0085100B">
        <w:rPr>
          <w:rFonts w:ascii="Arial" w:hAnsi="Arial" w:cs="Arial"/>
          <w:color w:val="000000"/>
          <w:sz w:val="22"/>
          <w:szCs w:val="22"/>
        </w:rPr>
        <w:t>Pro tvorbu jednotkových cen bude v maximální možné míře použita cenová soustava  ÚRS, a. s., Praha, platná v době odevzdání předmětu plnění.</w:t>
      </w:r>
      <w:r w:rsidR="00B94C10" w:rsidRPr="0085100B">
        <w:rPr>
          <w:rFonts w:ascii="Arial" w:hAnsi="Arial" w:cs="Arial"/>
          <w:color w:val="000000"/>
          <w:sz w:val="22"/>
          <w:szCs w:val="22"/>
        </w:rPr>
        <w:t xml:space="preserve"> Pokud součástí soupisu prací a oceněného soupisu prací budou u stavebních prací tzv. „R-položky“, bude v rámci soupisu prací a oceněného soupisu prací provedena kalkulace každé takovéto položky.</w:t>
      </w:r>
    </w:p>
    <w:p w:rsidR="00E54502" w:rsidRDefault="00E54502" w:rsidP="000A37B0">
      <w:pPr>
        <w:pStyle w:val="Odstavecseseznamem"/>
        <w:autoSpaceDE w:val="0"/>
        <w:autoSpaceDN w:val="0"/>
        <w:adjustRightInd w:val="0"/>
        <w:spacing w:line="300" w:lineRule="atLeast"/>
        <w:jc w:val="both"/>
        <w:rPr>
          <w:rFonts w:ascii="Arial" w:hAnsi="Arial" w:cs="Arial"/>
          <w:sz w:val="22"/>
          <w:szCs w:val="22"/>
        </w:rPr>
      </w:pPr>
      <w:r w:rsidRPr="0085100B">
        <w:rPr>
          <w:rFonts w:ascii="Arial" w:hAnsi="Arial" w:cs="Arial"/>
          <w:sz w:val="22"/>
          <w:szCs w:val="22"/>
        </w:rPr>
        <w:t xml:space="preserve">PD bude zpracována a objednateli předána v počtu 6x </w:t>
      </w:r>
      <w:proofErr w:type="spellStart"/>
      <w:r w:rsidRPr="0085100B">
        <w:rPr>
          <w:rFonts w:ascii="Arial" w:hAnsi="Arial" w:cs="Arial"/>
          <w:sz w:val="22"/>
          <w:szCs w:val="22"/>
        </w:rPr>
        <w:t>paré</w:t>
      </w:r>
      <w:proofErr w:type="spellEnd"/>
      <w:r w:rsidRPr="0085100B">
        <w:rPr>
          <w:rFonts w:ascii="Arial" w:hAnsi="Arial" w:cs="Arial"/>
          <w:sz w:val="22"/>
          <w:szCs w:val="22"/>
        </w:rPr>
        <w:t xml:space="preserve"> v tištěné podobě a 1x v elektronické podobě.</w:t>
      </w:r>
    </w:p>
    <w:p w:rsidR="00C427E4" w:rsidRDefault="00C427E4" w:rsidP="000A37B0">
      <w:pPr>
        <w:pStyle w:val="Odstavecseseznamem"/>
        <w:autoSpaceDE w:val="0"/>
        <w:autoSpaceDN w:val="0"/>
        <w:adjustRightInd w:val="0"/>
        <w:spacing w:line="300" w:lineRule="atLeast"/>
        <w:jc w:val="both"/>
        <w:rPr>
          <w:rFonts w:ascii="Arial" w:hAnsi="Arial" w:cs="Arial"/>
          <w:sz w:val="22"/>
          <w:szCs w:val="22"/>
        </w:rPr>
      </w:pPr>
    </w:p>
    <w:p w:rsidR="00C427E4" w:rsidRPr="0085100B" w:rsidRDefault="00C427E4" w:rsidP="00C427E4">
      <w:pPr>
        <w:pStyle w:val="Odstavecseseznamem"/>
        <w:autoSpaceDE w:val="0"/>
        <w:autoSpaceDN w:val="0"/>
        <w:adjustRightInd w:val="0"/>
        <w:spacing w:line="300" w:lineRule="atLeast"/>
        <w:ind w:left="720"/>
        <w:jc w:val="both"/>
        <w:rPr>
          <w:rFonts w:ascii="Arial" w:hAnsi="Arial"/>
          <w:b/>
          <w:sz w:val="22"/>
          <w:szCs w:val="22"/>
        </w:rPr>
      </w:pPr>
      <w:r w:rsidRPr="0085100B">
        <w:rPr>
          <w:rFonts w:ascii="Arial" w:hAnsi="Arial" w:cs="Arial"/>
          <w:b/>
          <w:sz w:val="22"/>
          <w:szCs w:val="22"/>
        </w:rPr>
        <w:t xml:space="preserve">Geodetické zaměření </w:t>
      </w:r>
      <w:r w:rsidRPr="0085100B">
        <w:rPr>
          <w:rFonts w:ascii="Arial" w:hAnsi="Arial"/>
          <w:b/>
          <w:sz w:val="22"/>
          <w:szCs w:val="22"/>
        </w:rPr>
        <w:t>na podkladu katastrální mapy.</w:t>
      </w:r>
    </w:p>
    <w:p w:rsidR="00C427E4" w:rsidRPr="0085100B" w:rsidRDefault="00C427E4" w:rsidP="00C427E4">
      <w:pPr>
        <w:pStyle w:val="Odstavecseseznamem"/>
        <w:autoSpaceDE w:val="0"/>
        <w:autoSpaceDN w:val="0"/>
        <w:adjustRightInd w:val="0"/>
        <w:spacing w:line="300" w:lineRule="atLeast"/>
        <w:ind w:left="720"/>
        <w:jc w:val="both"/>
        <w:rPr>
          <w:rFonts w:ascii="Arial" w:hAnsi="Arial" w:cs="Arial"/>
          <w:bCs/>
          <w:sz w:val="22"/>
          <w:szCs w:val="22"/>
        </w:rPr>
      </w:pPr>
      <w:r w:rsidRPr="0085100B">
        <w:rPr>
          <w:rFonts w:ascii="Arial" w:hAnsi="Arial"/>
          <w:sz w:val="22"/>
          <w:szCs w:val="22"/>
        </w:rPr>
        <w:t xml:space="preserve">Geodetické zaměření zájmové lokality bude provedeno v souřadnicovém systému Jednotné trigonometrické sítě katastrální (S-JTSK) a výškovém systému baltském - </w:t>
      </w:r>
      <w:r w:rsidRPr="0085100B">
        <w:rPr>
          <w:rFonts w:ascii="Arial" w:hAnsi="Arial"/>
          <w:sz w:val="22"/>
          <w:szCs w:val="22"/>
        </w:rPr>
        <w:lastRenderedPageBreak/>
        <w:t>po vyrovnání (</w:t>
      </w:r>
      <w:proofErr w:type="spellStart"/>
      <w:r w:rsidRPr="0085100B">
        <w:rPr>
          <w:rFonts w:ascii="Arial" w:hAnsi="Arial"/>
          <w:sz w:val="22"/>
          <w:szCs w:val="22"/>
        </w:rPr>
        <w:t>Bpv</w:t>
      </w:r>
      <w:proofErr w:type="spellEnd"/>
      <w:r w:rsidRPr="0085100B">
        <w:rPr>
          <w:rFonts w:ascii="Arial" w:hAnsi="Arial"/>
          <w:sz w:val="22"/>
          <w:szCs w:val="22"/>
        </w:rPr>
        <w:t>). Součástí geodetického zaměření budou geodetické podklady včetně geodetických údajů o PBPP.</w:t>
      </w:r>
      <w:r w:rsidRPr="0085100B">
        <w:rPr>
          <w:rFonts w:ascii="Arial" w:hAnsi="Arial" w:cs="Arial"/>
          <w:bCs/>
          <w:sz w:val="22"/>
          <w:szCs w:val="22"/>
        </w:rPr>
        <w:t xml:space="preserve"> </w:t>
      </w:r>
    </w:p>
    <w:p w:rsidR="00C427E4" w:rsidRDefault="00C427E4" w:rsidP="00C427E4">
      <w:pPr>
        <w:pStyle w:val="Odstavecseseznamem"/>
        <w:autoSpaceDE w:val="0"/>
        <w:autoSpaceDN w:val="0"/>
        <w:adjustRightInd w:val="0"/>
        <w:spacing w:line="300" w:lineRule="atLeast"/>
        <w:ind w:left="720"/>
        <w:jc w:val="both"/>
        <w:rPr>
          <w:rFonts w:ascii="Arial" w:hAnsi="Arial" w:cs="Arial"/>
          <w:sz w:val="22"/>
          <w:szCs w:val="22"/>
          <w:u w:val="single"/>
        </w:rPr>
      </w:pPr>
      <w:r w:rsidRPr="0085100B">
        <w:rPr>
          <w:rFonts w:ascii="Arial" w:hAnsi="Arial"/>
          <w:sz w:val="22"/>
          <w:szCs w:val="22"/>
          <w:u w:val="single"/>
        </w:rPr>
        <w:t xml:space="preserve">Geodetické zaměření </w:t>
      </w:r>
      <w:r w:rsidRPr="0085100B">
        <w:rPr>
          <w:rFonts w:ascii="Arial" w:hAnsi="Arial" w:cs="Arial"/>
          <w:sz w:val="22"/>
          <w:szCs w:val="22"/>
          <w:u w:val="single"/>
        </w:rPr>
        <w:t xml:space="preserve">bude zpracováno dle platných právních předpisů a bude předáno MPR v počtu 1x </w:t>
      </w:r>
      <w:proofErr w:type="spellStart"/>
      <w:r w:rsidRPr="0085100B">
        <w:rPr>
          <w:rFonts w:ascii="Arial" w:hAnsi="Arial" w:cs="Arial"/>
          <w:sz w:val="22"/>
          <w:szCs w:val="22"/>
          <w:u w:val="single"/>
        </w:rPr>
        <w:t>paré</w:t>
      </w:r>
      <w:proofErr w:type="spellEnd"/>
      <w:r w:rsidRPr="0085100B">
        <w:rPr>
          <w:rFonts w:ascii="Arial" w:hAnsi="Arial" w:cs="Arial"/>
          <w:sz w:val="22"/>
          <w:szCs w:val="22"/>
          <w:u w:val="single"/>
        </w:rPr>
        <w:t xml:space="preserve"> tištěné + 1x na elektronickém nosiči dat. </w:t>
      </w:r>
    </w:p>
    <w:p w:rsidR="00C427E4" w:rsidRPr="0085100B" w:rsidRDefault="00C427E4" w:rsidP="00C427E4">
      <w:pPr>
        <w:pStyle w:val="Odstavecseseznamem"/>
        <w:autoSpaceDE w:val="0"/>
        <w:autoSpaceDN w:val="0"/>
        <w:adjustRightInd w:val="0"/>
        <w:spacing w:line="300" w:lineRule="atLeast"/>
        <w:ind w:left="720"/>
        <w:jc w:val="both"/>
        <w:rPr>
          <w:rFonts w:ascii="Arial" w:hAnsi="Arial" w:cs="Arial"/>
          <w:sz w:val="22"/>
          <w:szCs w:val="22"/>
          <w:u w:val="single"/>
        </w:rPr>
      </w:pPr>
    </w:p>
    <w:p w:rsidR="00C427E4" w:rsidRDefault="00C427E4" w:rsidP="00C427E4">
      <w:pPr>
        <w:pStyle w:val="Odstavecseseznamem"/>
        <w:autoSpaceDE w:val="0"/>
        <w:autoSpaceDN w:val="0"/>
        <w:adjustRightInd w:val="0"/>
        <w:spacing w:line="300" w:lineRule="atLeast"/>
        <w:ind w:left="720"/>
        <w:jc w:val="both"/>
        <w:rPr>
          <w:rFonts w:ascii="Arial" w:hAnsi="Arial" w:cs="Arial"/>
          <w:b/>
          <w:sz w:val="22"/>
          <w:szCs w:val="22"/>
        </w:rPr>
      </w:pPr>
      <w:r>
        <w:rPr>
          <w:rFonts w:ascii="Arial" w:hAnsi="Arial" w:cs="Arial"/>
          <w:b/>
          <w:sz w:val="22"/>
          <w:szCs w:val="22"/>
        </w:rPr>
        <w:t xml:space="preserve">Průzkumné práce </w:t>
      </w:r>
    </w:p>
    <w:p w:rsidR="00C427E4" w:rsidRPr="00CA53F6" w:rsidRDefault="00C427E4" w:rsidP="00C427E4">
      <w:pPr>
        <w:pStyle w:val="Odstavecseseznamem"/>
        <w:autoSpaceDE w:val="0"/>
        <w:autoSpaceDN w:val="0"/>
        <w:adjustRightInd w:val="0"/>
        <w:spacing w:line="300" w:lineRule="atLeast"/>
        <w:ind w:left="720"/>
        <w:jc w:val="both"/>
        <w:rPr>
          <w:rFonts w:ascii="Arial" w:hAnsi="Arial" w:cs="Arial"/>
          <w:sz w:val="22"/>
          <w:szCs w:val="22"/>
        </w:rPr>
      </w:pPr>
      <w:r w:rsidRPr="00CA53F6">
        <w:rPr>
          <w:rFonts w:ascii="Arial" w:hAnsi="Arial" w:cs="Arial"/>
          <w:sz w:val="22"/>
          <w:szCs w:val="22"/>
        </w:rPr>
        <w:t xml:space="preserve">V rámci průzkumných prací bude </w:t>
      </w:r>
      <w:r>
        <w:rPr>
          <w:rFonts w:ascii="Arial" w:hAnsi="Arial" w:cs="Arial"/>
          <w:sz w:val="22"/>
          <w:szCs w:val="22"/>
        </w:rPr>
        <w:t xml:space="preserve">zhotovitelem zajištěno </w:t>
      </w:r>
      <w:r w:rsidRPr="00CA53F6">
        <w:rPr>
          <w:rFonts w:ascii="Arial" w:hAnsi="Arial" w:cs="Arial"/>
          <w:sz w:val="22"/>
          <w:szCs w:val="22"/>
        </w:rPr>
        <w:t xml:space="preserve">6 ks kopaných </w:t>
      </w:r>
      <w:proofErr w:type="gramStart"/>
      <w:r w:rsidRPr="00CA53F6">
        <w:rPr>
          <w:rFonts w:ascii="Arial" w:hAnsi="Arial" w:cs="Arial"/>
          <w:sz w:val="22"/>
          <w:szCs w:val="22"/>
        </w:rPr>
        <w:t xml:space="preserve">sond </w:t>
      </w:r>
      <w:r>
        <w:rPr>
          <w:rFonts w:ascii="Arial" w:hAnsi="Arial" w:cs="Arial"/>
          <w:sz w:val="22"/>
          <w:szCs w:val="22"/>
        </w:rPr>
        <w:t>.</w:t>
      </w:r>
      <w:proofErr w:type="gramEnd"/>
    </w:p>
    <w:p w:rsidR="00EA44B3" w:rsidRDefault="00EA44B3" w:rsidP="00EA44B3">
      <w:pPr>
        <w:pStyle w:val="Odstavecseseznamem"/>
        <w:autoSpaceDE w:val="0"/>
        <w:autoSpaceDN w:val="0"/>
        <w:adjustRightInd w:val="0"/>
        <w:spacing w:line="300" w:lineRule="atLeast"/>
        <w:ind w:left="720"/>
        <w:jc w:val="both"/>
        <w:rPr>
          <w:rFonts w:ascii="Arial" w:hAnsi="Arial" w:cs="Arial"/>
          <w:sz w:val="22"/>
          <w:szCs w:val="22"/>
        </w:rPr>
      </w:pPr>
      <w:r>
        <w:rPr>
          <w:rFonts w:ascii="Arial" w:hAnsi="Arial" w:cs="Arial"/>
          <w:sz w:val="22"/>
          <w:szCs w:val="22"/>
        </w:rPr>
        <w:t>Zpráva z průzkumných prací bude samostatnou přílohou a bude vložena do ka</w:t>
      </w:r>
      <w:r w:rsidR="00D32B6E">
        <w:rPr>
          <w:rFonts w:ascii="Arial" w:hAnsi="Arial" w:cs="Arial"/>
          <w:sz w:val="22"/>
          <w:szCs w:val="22"/>
        </w:rPr>
        <w:t xml:space="preserve">ždého </w:t>
      </w:r>
      <w:proofErr w:type="spellStart"/>
      <w:r w:rsidR="00D32B6E">
        <w:rPr>
          <w:rFonts w:ascii="Arial" w:hAnsi="Arial" w:cs="Arial"/>
          <w:sz w:val="22"/>
          <w:szCs w:val="22"/>
        </w:rPr>
        <w:t>paré</w:t>
      </w:r>
      <w:proofErr w:type="spellEnd"/>
      <w:r w:rsidR="00D32B6E">
        <w:rPr>
          <w:rFonts w:ascii="Arial" w:hAnsi="Arial" w:cs="Arial"/>
          <w:sz w:val="22"/>
          <w:szCs w:val="22"/>
        </w:rPr>
        <w:t xml:space="preserve"> PD DSP + DPS</w:t>
      </w:r>
      <w:r>
        <w:rPr>
          <w:rFonts w:ascii="Arial" w:hAnsi="Arial" w:cs="Arial"/>
          <w:sz w:val="22"/>
          <w:szCs w:val="22"/>
        </w:rPr>
        <w:t>.</w:t>
      </w:r>
    </w:p>
    <w:p w:rsidR="00EA44B3" w:rsidRDefault="00EA44B3" w:rsidP="00EA44B3">
      <w:pPr>
        <w:pStyle w:val="Odstavecseseznamem"/>
        <w:autoSpaceDE w:val="0"/>
        <w:autoSpaceDN w:val="0"/>
        <w:adjustRightInd w:val="0"/>
        <w:spacing w:line="300" w:lineRule="atLeast"/>
        <w:ind w:left="720"/>
        <w:jc w:val="both"/>
        <w:rPr>
          <w:rFonts w:ascii="Arial" w:hAnsi="Arial" w:cs="Arial"/>
          <w:sz w:val="22"/>
          <w:szCs w:val="22"/>
        </w:rPr>
      </w:pPr>
      <w:r w:rsidRPr="008B3D3A">
        <w:rPr>
          <w:rFonts w:ascii="Arial" w:hAnsi="Arial" w:cs="Arial"/>
          <w:sz w:val="22"/>
          <w:szCs w:val="22"/>
        </w:rPr>
        <w:t xml:space="preserve">Zhotovitel prohlašuje, že jím nadefinovaný rozsah zvolených průzkumných prací je adekvátní, ekonomicky efektivní a dostačující jako podklad pro zhotovení kvalitní projektové dokumentace. Případné nepředvídatelné skutečnosti (např. náhlá změna konstrukce břehového opevnění na rubu konstrukce v krátkém úseku, náhlá změna geologických podmínek včetně zvodnění prostředí za konstrukcí opěrných zdí apod.), které nelze předpokládat, nejsou na závadu průzkumných prací. </w:t>
      </w:r>
      <w:r w:rsidRPr="008B3D3A">
        <w:rPr>
          <w:sz w:val="22"/>
          <w:szCs w:val="22"/>
        </w:rPr>
        <w:br/>
      </w:r>
      <w:r w:rsidRPr="008B3D3A">
        <w:rPr>
          <w:rFonts w:ascii="Arial" w:hAnsi="Arial" w:cs="Arial"/>
          <w:sz w:val="22"/>
          <w:szCs w:val="22"/>
        </w:rPr>
        <w:t>Nadefinované průzkumné práce zhotovitel zajistí.</w:t>
      </w:r>
    </w:p>
    <w:p w:rsidR="00F03E95" w:rsidRPr="00F03E95" w:rsidRDefault="00F03E95" w:rsidP="000A37B0">
      <w:pPr>
        <w:pStyle w:val="Odstavecseseznamem"/>
        <w:autoSpaceDE w:val="0"/>
        <w:autoSpaceDN w:val="0"/>
        <w:adjustRightInd w:val="0"/>
        <w:spacing w:line="300" w:lineRule="atLeast"/>
        <w:jc w:val="both"/>
        <w:rPr>
          <w:rFonts w:ascii="Arial" w:hAnsi="Arial" w:cs="Arial"/>
          <w:color w:val="000000"/>
          <w:sz w:val="22"/>
          <w:szCs w:val="22"/>
        </w:rPr>
      </w:pPr>
      <w:r w:rsidRPr="00F03E95">
        <w:rPr>
          <w:rFonts w:ascii="Arial" w:hAnsi="Arial" w:cs="Arial"/>
          <w:color w:val="000000"/>
          <w:sz w:val="22"/>
          <w:szCs w:val="22"/>
        </w:rPr>
        <w:t xml:space="preserve">K průzkumným pracím bude prokazatelným způsobem přizván za Povodí Ohře </w:t>
      </w:r>
      <w:proofErr w:type="spellStart"/>
      <w:proofErr w:type="gramStart"/>
      <w:r w:rsidRPr="00F03E95">
        <w:rPr>
          <w:rFonts w:ascii="Arial" w:hAnsi="Arial" w:cs="Arial"/>
          <w:color w:val="000000"/>
          <w:sz w:val="22"/>
          <w:szCs w:val="22"/>
        </w:rPr>
        <w:t>s.p</w:t>
      </w:r>
      <w:proofErr w:type="spellEnd"/>
      <w:r w:rsidRPr="00F03E95">
        <w:rPr>
          <w:rFonts w:ascii="Arial" w:hAnsi="Arial" w:cs="Arial"/>
          <w:color w:val="000000"/>
          <w:sz w:val="22"/>
          <w:szCs w:val="22"/>
        </w:rPr>
        <w:t>.</w:t>
      </w:r>
      <w:proofErr w:type="gramEnd"/>
      <w:r w:rsidRPr="00F03E95">
        <w:rPr>
          <w:rFonts w:ascii="Arial" w:hAnsi="Arial" w:cs="Arial"/>
          <w:color w:val="000000"/>
          <w:sz w:val="22"/>
          <w:szCs w:val="22"/>
        </w:rPr>
        <w:t xml:space="preserve"> </w:t>
      </w:r>
      <w:r w:rsidR="00B62D0C">
        <w:rPr>
          <w:rFonts w:ascii="Arial" w:hAnsi="Arial" w:cs="Arial"/>
          <w:color w:val="000000"/>
          <w:sz w:val="22"/>
          <w:szCs w:val="22"/>
        </w:rPr>
        <w:t xml:space="preserve">technický dozor investora </w:t>
      </w:r>
      <w:bookmarkStart w:id="0" w:name="_GoBack"/>
      <w:bookmarkEnd w:id="0"/>
      <w:r w:rsidRPr="00F03E95">
        <w:rPr>
          <w:rFonts w:ascii="Arial" w:hAnsi="Arial" w:cs="Arial"/>
          <w:color w:val="000000"/>
          <w:sz w:val="22"/>
          <w:szCs w:val="22"/>
        </w:rPr>
        <w:t xml:space="preserve"> min 5 dní předem. </w:t>
      </w:r>
    </w:p>
    <w:p w:rsidR="00F03E95" w:rsidRPr="0085100B" w:rsidRDefault="00F03E95" w:rsidP="000A37B0">
      <w:pPr>
        <w:pStyle w:val="Odstavecseseznamem"/>
        <w:autoSpaceDE w:val="0"/>
        <w:autoSpaceDN w:val="0"/>
        <w:adjustRightInd w:val="0"/>
        <w:spacing w:line="300" w:lineRule="atLeast"/>
        <w:jc w:val="both"/>
        <w:rPr>
          <w:rFonts w:ascii="Arial" w:hAnsi="Arial" w:cs="Arial"/>
          <w:sz w:val="22"/>
          <w:szCs w:val="22"/>
        </w:rPr>
      </w:pPr>
    </w:p>
    <w:p w:rsidR="00995E44" w:rsidRPr="00931818" w:rsidRDefault="00995E44" w:rsidP="00C427E4">
      <w:pPr>
        <w:pStyle w:val="Odstavecseseznamem"/>
        <w:autoSpaceDE w:val="0"/>
        <w:autoSpaceDN w:val="0"/>
        <w:adjustRightInd w:val="0"/>
        <w:spacing w:line="300" w:lineRule="atLeast"/>
        <w:ind w:left="720"/>
        <w:jc w:val="both"/>
        <w:rPr>
          <w:rFonts w:ascii="Arial" w:hAnsi="Arial" w:cs="Arial"/>
          <w:b/>
          <w:sz w:val="22"/>
          <w:szCs w:val="22"/>
        </w:rPr>
      </w:pPr>
      <w:r w:rsidRPr="00931818">
        <w:rPr>
          <w:rFonts w:ascii="Arial" w:hAnsi="Arial" w:cs="Arial"/>
          <w:b/>
          <w:sz w:val="22"/>
          <w:szCs w:val="22"/>
        </w:rPr>
        <w:t>Návrh povodňového a havarijního plánu</w:t>
      </w:r>
    </w:p>
    <w:p w:rsidR="00995E44" w:rsidRPr="00931818" w:rsidRDefault="00995E44" w:rsidP="00995E44">
      <w:pPr>
        <w:pStyle w:val="Odstavecseseznamem"/>
        <w:autoSpaceDE w:val="0"/>
        <w:autoSpaceDN w:val="0"/>
        <w:adjustRightInd w:val="0"/>
        <w:spacing w:line="300" w:lineRule="atLeast"/>
        <w:ind w:left="720"/>
        <w:jc w:val="both"/>
        <w:rPr>
          <w:rFonts w:ascii="Arial" w:hAnsi="Arial" w:cs="Arial"/>
          <w:b/>
          <w:sz w:val="22"/>
          <w:szCs w:val="22"/>
        </w:rPr>
      </w:pPr>
      <w:r w:rsidRPr="00931818">
        <w:rPr>
          <w:rFonts w:ascii="Arial" w:hAnsi="Arial" w:cs="Arial"/>
          <w:sz w:val="22"/>
          <w:szCs w:val="22"/>
        </w:rPr>
        <w:t xml:space="preserve">Návrh plánů bude zpracován dle platných právních předpisů. Návrh každého plánu bude zpracován a objednateli předán v počtu 2x </w:t>
      </w:r>
      <w:proofErr w:type="spellStart"/>
      <w:r w:rsidRPr="00931818">
        <w:rPr>
          <w:rFonts w:ascii="Arial" w:hAnsi="Arial" w:cs="Arial"/>
          <w:sz w:val="22"/>
          <w:szCs w:val="22"/>
        </w:rPr>
        <w:t>paré</w:t>
      </w:r>
      <w:proofErr w:type="spellEnd"/>
      <w:r w:rsidRPr="00931818">
        <w:rPr>
          <w:rFonts w:ascii="Arial" w:hAnsi="Arial" w:cs="Arial"/>
          <w:sz w:val="22"/>
          <w:szCs w:val="22"/>
        </w:rPr>
        <w:t xml:space="preserve"> v tištěné podobě a 1x v elektronické podobě.</w:t>
      </w:r>
      <w:r w:rsidRPr="00931818">
        <w:rPr>
          <w:rFonts w:ascii="Arial" w:hAnsi="Arial" w:cs="Arial"/>
          <w:b/>
          <w:sz w:val="22"/>
          <w:szCs w:val="22"/>
        </w:rPr>
        <w:t xml:space="preserve"> </w:t>
      </w:r>
    </w:p>
    <w:p w:rsidR="00995E44" w:rsidRPr="004B4D65" w:rsidRDefault="00995E44" w:rsidP="00995E44">
      <w:pPr>
        <w:pStyle w:val="Odstavecseseznamem"/>
        <w:widowControl w:val="0"/>
        <w:spacing w:after="120" w:line="300" w:lineRule="atLeast"/>
        <w:ind w:left="720"/>
        <w:jc w:val="both"/>
        <w:rPr>
          <w:rFonts w:ascii="Arial" w:hAnsi="Arial" w:cs="Arial"/>
          <w:b/>
          <w:color w:val="FF0000"/>
          <w:sz w:val="22"/>
          <w:szCs w:val="22"/>
        </w:rPr>
      </w:pPr>
    </w:p>
    <w:p w:rsidR="00CA53F6" w:rsidRDefault="00CA53F6" w:rsidP="00C427E4">
      <w:pPr>
        <w:pStyle w:val="Odstavecseseznamem"/>
        <w:widowControl w:val="0"/>
        <w:spacing w:after="120" w:line="300" w:lineRule="atLeast"/>
        <w:ind w:left="720"/>
        <w:jc w:val="both"/>
        <w:rPr>
          <w:rFonts w:ascii="Arial" w:hAnsi="Arial" w:cs="Arial"/>
          <w:b/>
          <w:sz w:val="22"/>
          <w:szCs w:val="22"/>
        </w:rPr>
      </w:pPr>
      <w:r>
        <w:rPr>
          <w:rFonts w:ascii="Arial" w:hAnsi="Arial" w:cs="Arial"/>
          <w:b/>
          <w:sz w:val="22"/>
          <w:szCs w:val="22"/>
        </w:rPr>
        <w:t>Zabezpečení majetkoprávní agendy</w:t>
      </w:r>
    </w:p>
    <w:p w:rsidR="00CA53F6" w:rsidRDefault="00CA53F6" w:rsidP="00CA53F6">
      <w:pPr>
        <w:pStyle w:val="Odstavecseseznamem"/>
        <w:widowControl w:val="0"/>
        <w:spacing w:after="120" w:line="300" w:lineRule="atLeast"/>
        <w:ind w:left="720"/>
        <w:jc w:val="both"/>
        <w:rPr>
          <w:rFonts w:ascii="Arial" w:hAnsi="Arial" w:cs="Arial"/>
          <w:sz w:val="22"/>
          <w:szCs w:val="22"/>
        </w:rPr>
      </w:pPr>
      <w:r w:rsidRPr="00CA53F6">
        <w:rPr>
          <w:rFonts w:ascii="Arial" w:hAnsi="Arial" w:cs="Arial"/>
          <w:sz w:val="22"/>
          <w:szCs w:val="22"/>
        </w:rPr>
        <w:t>Zhotovitel pro objednatele zajistí ma</w:t>
      </w:r>
      <w:r>
        <w:rPr>
          <w:rFonts w:ascii="Arial" w:hAnsi="Arial" w:cs="Arial"/>
          <w:sz w:val="22"/>
          <w:szCs w:val="22"/>
        </w:rPr>
        <w:t xml:space="preserve">jetkoprávní agendu spojenou s budoucí výstavbou díla – písemné kladné souhlasy dotčených vlastníků dle předaných podkladů objednatele včetně zjištění ceny u všech dotčených </w:t>
      </w:r>
      <w:r w:rsidR="005A6DEE">
        <w:rPr>
          <w:rFonts w:ascii="Arial" w:hAnsi="Arial" w:cs="Arial"/>
          <w:sz w:val="22"/>
          <w:szCs w:val="22"/>
        </w:rPr>
        <w:t xml:space="preserve">vlastníků </w:t>
      </w:r>
      <w:r>
        <w:rPr>
          <w:rFonts w:ascii="Arial" w:hAnsi="Arial" w:cs="Arial"/>
          <w:sz w:val="22"/>
          <w:szCs w:val="22"/>
        </w:rPr>
        <w:t>za trvalé a dočasné zábory, náhrady za dotčení ostatního majetku</w:t>
      </w:r>
      <w:r w:rsidR="005A6DEE">
        <w:rPr>
          <w:rFonts w:ascii="Arial" w:hAnsi="Arial" w:cs="Arial"/>
          <w:sz w:val="22"/>
          <w:szCs w:val="22"/>
        </w:rPr>
        <w:t>, detailní majetkoprávní elaborát včetně barevné situace se zákresem vlastnictví.</w:t>
      </w:r>
      <w:r>
        <w:rPr>
          <w:rFonts w:ascii="Arial" w:hAnsi="Arial" w:cs="Arial"/>
          <w:sz w:val="22"/>
          <w:szCs w:val="22"/>
        </w:rPr>
        <w:t xml:space="preserve"> </w:t>
      </w:r>
      <w:r w:rsidR="005A6DEE">
        <w:rPr>
          <w:rFonts w:ascii="Arial" w:hAnsi="Arial" w:cs="Arial"/>
          <w:sz w:val="22"/>
          <w:szCs w:val="22"/>
        </w:rPr>
        <w:t>Dále pro objednatele zpracuje a elektronicky předá vyplněnou „sumarizační tabulku“.</w:t>
      </w:r>
    </w:p>
    <w:p w:rsidR="005A6DEE" w:rsidRPr="00CA53F6" w:rsidRDefault="005A6DEE" w:rsidP="00CA53F6">
      <w:pPr>
        <w:pStyle w:val="Odstavecseseznamem"/>
        <w:widowControl w:val="0"/>
        <w:spacing w:after="120" w:line="300" w:lineRule="atLeast"/>
        <w:ind w:left="720"/>
        <w:jc w:val="both"/>
        <w:rPr>
          <w:rFonts w:ascii="Arial" w:hAnsi="Arial" w:cs="Arial"/>
          <w:sz w:val="22"/>
          <w:szCs w:val="22"/>
        </w:rPr>
      </w:pPr>
    </w:p>
    <w:p w:rsidR="00E54502" w:rsidRPr="001A0902" w:rsidRDefault="00E54502" w:rsidP="001A0902">
      <w:pPr>
        <w:pStyle w:val="Odstavecseseznamem"/>
        <w:widowControl w:val="0"/>
        <w:numPr>
          <w:ilvl w:val="0"/>
          <w:numId w:val="47"/>
        </w:numPr>
        <w:spacing w:after="120" w:line="300" w:lineRule="atLeast"/>
        <w:jc w:val="both"/>
        <w:rPr>
          <w:rFonts w:ascii="Arial" w:hAnsi="Arial" w:cs="Arial"/>
          <w:b/>
          <w:sz w:val="22"/>
          <w:szCs w:val="22"/>
        </w:rPr>
      </w:pPr>
      <w:r w:rsidRPr="001A0902">
        <w:rPr>
          <w:rFonts w:ascii="Arial" w:hAnsi="Arial" w:cs="Arial"/>
          <w:b/>
          <w:sz w:val="22"/>
          <w:szCs w:val="22"/>
        </w:rPr>
        <w:t>Autorský dozor</w:t>
      </w:r>
    </w:p>
    <w:p w:rsidR="004159B2" w:rsidRPr="0085100B" w:rsidRDefault="004159B2" w:rsidP="000A37B0">
      <w:pPr>
        <w:pStyle w:val="Odstavecseseznamem"/>
        <w:widowControl w:val="0"/>
        <w:tabs>
          <w:tab w:val="left" w:pos="709"/>
        </w:tabs>
        <w:spacing w:after="120" w:line="300" w:lineRule="atLeast"/>
        <w:ind w:left="709"/>
        <w:jc w:val="both"/>
        <w:rPr>
          <w:rFonts w:ascii="Arial" w:hAnsi="Arial" w:cs="Arial"/>
          <w:sz w:val="22"/>
          <w:szCs w:val="22"/>
        </w:rPr>
      </w:pPr>
      <w:r w:rsidRPr="0085100B">
        <w:rPr>
          <w:rFonts w:ascii="Arial" w:hAnsi="Arial" w:cs="Arial"/>
          <w:sz w:val="22"/>
          <w:szCs w:val="22"/>
        </w:rPr>
        <w:t>Zhotovitel se zavazuje zajistit pro objednatele výkon autorského dozoru po dobu stavby</w:t>
      </w:r>
      <w:r w:rsidR="00B94C10" w:rsidRPr="0085100B">
        <w:rPr>
          <w:rFonts w:ascii="Arial" w:hAnsi="Arial" w:cs="Arial"/>
          <w:sz w:val="22"/>
          <w:szCs w:val="22"/>
        </w:rPr>
        <w:t>, zároveň se zhotovitel zavazuje pořizovat fotodokumentaci stavby po dobu výkonu autorského dozoru.</w:t>
      </w:r>
      <w:r w:rsidRPr="0085100B">
        <w:rPr>
          <w:rFonts w:ascii="Arial" w:hAnsi="Arial" w:cs="Arial"/>
          <w:sz w:val="22"/>
          <w:szCs w:val="22"/>
        </w:rPr>
        <w:t xml:space="preserve"> </w:t>
      </w:r>
    </w:p>
    <w:p w:rsidR="004159B2" w:rsidRPr="0085100B" w:rsidRDefault="004159B2" w:rsidP="000A37B0">
      <w:pPr>
        <w:pStyle w:val="Odstavecseseznamem"/>
        <w:widowControl w:val="0"/>
        <w:spacing w:line="300" w:lineRule="atLeast"/>
        <w:ind w:left="709"/>
        <w:jc w:val="both"/>
        <w:rPr>
          <w:rFonts w:ascii="Arial" w:hAnsi="Arial" w:cs="Arial"/>
          <w:sz w:val="22"/>
          <w:szCs w:val="22"/>
        </w:rPr>
      </w:pPr>
      <w:r w:rsidRPr="0085100B">
        <w:rPr>
          <w:rFonts w:ascii="Arial" w:hAnsi="Arial" w:cs="Arial"/>
          <w:sz w:val="22"/>
          <w:szCs w:val="22"/>
        </w:rPr>
        <w:t xml:space="preserve">Autorský dozor bude prováděn v souladu s přílohou č. </w:t>
      </w:r>
      <w:r w:rsidR="00EA3408" w:rsidRPr="0085100B">
        <w:rPr>
          <w:rFonts w:ascii="Arial" w:hAnsi="Arial" w:cs="Arial"/>
          <w:sz w:val="22"/>
          <w:szCs w:val="22"/>
        </w:rPr>
        <w:t>09</w:t>
      </w:r>
      <w:r w:rsidRPr="0085100B">
        <w:rPr>
          <w:rFonts w:ascii="Arial" w:hAnsi="Arial" w:cs="Arial"/>
          <w:sz w:val="22"/>
          <w:szCs w:val="22"/>
        </w:rPr>
        <w:t xml:space="preserve"> Sazebníku pro navrhování nabídkových cen projektových prací a inženýrských činností (UNIKA</w:t>
      </w:r>
      <w:r w:rsidR="007176CA" w:rsidRPr="0085100B">
        <w:rPr>
          <w:rFonts w:ascii="Arial" w:hAnsi="Arial" w:cs="Arial"/>
          <w:sz w:val="22"/>
          <w:szCs w:val="22"/>
        </w:rPr>
        <w:t>, novela 2014</w:t>
      </w:r>
      <w:r w:rsidRPr="0085100B">
        <w:rPr>
          <w:rFonts w:ascii="Arial" w:hAnsi="Arial" w:cs="Arial"/>
          <w:sz w:val="22"/>
          <w:szCs w:val="22"/>
        </w:rPr>
        <w:t xml:space="preserve">) na stavební část realizace předmětné stavby provedené na základě projektové dokumentace zpracované zhotovitelem. Autorský dozor bude prováděn na základě výzvy objednatele. </w:t>
      </w:r>
    </w:p>
    <w:p w:rsidR="004159B2" w:rsidRPr="0085100B" w:rsidRDefault="004159B2" w:rsidP="000A37B0">
      <w:pPr>
        <w:pStyle w:val="Odstavecseseznamem"/>
        <w:widowControl w:val="0"/>
        <w:spacing w:line="300" w:lineRule="atLeast"/>
        <w:ind w:left="709"/>
        <w:jc w:val="both"/>
        <w:rPr>
          <w:rFonts w:ascii="Arial" w:hAnsi="Arial" w:cs="Arial"/>
          <w:sz w:val="22"/>
          <w:szCs w:val="22"/>
        </w:rPr>
      </w:pPr>
      <w:r w:rsidRPr="0085100B">
        <w:rPr>
          <w:rFonts w:ascii="Arial" w:hAnsi="Arial" w:cs="Arial"/>
          <w:sz w:val="22"/>
          <w:szCs w:val="22"/>
        </w:rPr>
        <w:t>Účast na kontrolních dnech předmětné stavby bude vyhlašována objednatelem ve lhůtě 10 dnů před konáním příslušného kontrolního dne</w:t>
      </w:r>
      <w:r w:rsidRPr="0085100B">
        <w:rPr>
          <w:rFonts w:ascii="Arial" w:hAnsi="Arial" w:cs="Arial"/>
          <w:color w:val="000000"/>
          <w:sz w:val="22"/>
          <w:szCs w:val="22"/>
        </w:rPr>
        <w:t>, v případě nutnosti řešení vzniklé situace na stavbě bude KD svolán operativně.</w:t>
      </w:r>
    </w:p>
    <w:p w:rsidR="002E5E79" w:rsidRPr="000C71A0" w:rsidRDefault="002E5E79" w:rsidP="002E5E79">
      <w:pPr>
        <w:pStyle w:val="Odstavecseseznamem1"/>
        <w:spacing w:line="300" w:lineRule="atLeast"/>
        <w:ind w:left="709"/>
        <w:jc w:val="both"/>
        <w:rPr>
          <w:rFonts w:ascii="Arial" w:hAnsi="Arial" w:cs="Arial"/>
          <w:sz w:val="22"/>
          <w:szCs w:val="22"/>
        </w:rPr>
      </w:pPr>
      <w:r w:rsidRPr="004B6E67">
        <w:rPr>
          <w:rFonts w:ascii="Arial" w:hAnsi="Arial" w:cs="Arial"/>
          <w:sz w:val="22"/>
          <w:szCs w:val="22"/>
        </w:rPr>
        <w:lastRenderedPageBreak/>
        <w:t>Zhotovitel nezodpovídá za vady stavby dle čl. VIII, které nemohl při výkonu autorského dozoru odhalit, a to z důvodu nevyzvání ke kontrolní návštěvě autorského dozoru objednatelem.</w:t>
      </w:r>
    </w:p>
    <w:p w:rsidR="00E54502" w:rsidRPr="0085100B" w:rsidRDefault="00E54502" w:rsidP="000A37B0">
      <w:pPr>
        <w:pStyle w:val="Odstavecseseznamem"/>
        <w:autoSpaceDE w:val="0"/>
        <w:autoSpaceDN w:val="0"/>
        <w:adjustRightInd w:val="0"/>
        <w:spacing w:line="300" w:lineRule="atLeast"/>
        <w:ind w:left="720"/>
        <w:jc w:val="both"/>
        <w:rPr>
          <w:rFonts w:ascii="Arial" w:hAnsi="Arial" w:cs="Arial"/>
          <w:sz w:val="22"/>
          <w:szCs w:val="22"/>
        </w:rPr>
      </w:pPr>
    </w:p>
    <w:p w:rsidR="004159B2" w:rsidRPr="00056ADE" w:rsidRDefault="004159B2" w:rsidP="00442E2F">
      <w:pPr>
        <w:pStyle w:val="Odstavecseseznamem"/>
        <w:numPr>
          <w:ilvl w:val="0"/>
          <w:numId w:val="47"/>
        </w:numPr>
        <w:autoSpaceDE w:val="0"/>
        <w:autoSpaceDN w:val="0"/>
        <w:adjustRightInd w:val="0"/>
        <w:spacing w:line="300" w:lineRule="atLeast"/>
        <w:ind w:left="567" w:hanging="141"/>
        <w:jc w:val="both"/>
        <w:rPr>
          <w:rFonts w:ascii="Arial" w:hAnsi="Arial" w:cs="Arial"/>
          <w:b/>
          <w:color w:val="000000"/>
          <w:sz w:val="22"/>
          <w:szCs w:val="22"/>
        </w:rPr>
      </w:pPr>
      <w:r w:rsidRPr="0085100B">
        <w:rPr>
          <w:rFonts w:ascii="Arial" w:hAnsi="Arial" w:cs="Arial"/>
          <w:sz w:val="22"/>
          <w:szCs w:val="22"/>
        </w:rPr>
        <w:t>Místem plnění je Po</w:t>
      </w:r>
      <w:r w:rsidR="002414B9" w:rsidRPr="0085100B">
        <w:rPr>
          <w:rFonts w:ascii="Arial" w:hAnsi="Arial" w:cs="Arial"/>
          <w:sz w:val="22"/>
          <w:szCs w:val="22"/>
        </w:rPr>
        <w:t>vodí Ohře, státní podnik, odbor Plánování projektů a zakázek</w:t>
      </w:r>
      <w:r w:rsidRPr="0085100B">
        <w:rPr>
          <w:rFonts w:ascii="Arial" w:hAnsi="Arial" w:cs="Arial"/>
          <w:sz w:val="22"/>
          <w:szCs w:val="22"/>
        </w:rPr>
        <w:t>.</w:t>
      </w:r>
    </w:p>
    <w:p w:rsidR="00056ADE" w:rsidRDefault="00056ADE" w:rsidP="00056ADE">
      <w:pPr>
        <w:autoSpaceDE w:val="0"/>
        <w:autoSpaceDN w:val="0"/>
        <w:adjustRightInd w:val="0"/>
        <w:spacing w:line="300" w:lineRule="atLeast"/>
        <w:jc w:val="both"/>
        <w:rPr>
          <w:rFonts w:ascii="Arial" w:hAnsi="Arial" w:cs="Arial"/>
          <w:b/>
          <w:color w:val="000000"/>
          <w:sz w:val="22"/>
          <w:szCs w:val="22"/>
        </w:rPr>
      </w:pPr>
    </w:p>
    <w:p w:rsidR="004159B2" w:rsidRPr="0085100B" w:rsidRDefault="004159B2" w:rsidP="00442E2F">
      <w:pPr>
        <w:pStyle w:val="Odstavecseseznamem"/>
        <w:numPr>
          <w:ilvl w:val="0"/>
          <w:numId w:val="47"/>
        </w:numPr>
        <w:autoSpaceDE w:val="0"/>
        <w:autoSpaceDN w:val="0"/>
        <w:adjustRightInd w:val="0"/>
        <w:spacing w:line="300" w:lineRule="atLeast"/>
        <w:ind w:left="644" w:hanging="218"/>
        <w:jc w:val="both"/>
        <w:rPr>
          <w:rFonts w:ascii="Arial" w:hAnsi="Arial" w:cs="Arial"/>
          <w:b/>
          <w:sz w:val="22"/>
          <w:szCs w:val="22"/>
        </w:rPr>
      </w:pPr>
      <w:r w:rsidRPr="0085100B">
        <w:rPr>
          <w:rFonts w:ascii="Arial" w:hAnsi="Arial" w:cs="Arial"/>
          <w:b/>
          <w:sz w:val="22"/>
          <w:szCs w:val="22"/>
        </w:rPr>
        <w:t xml:space="preserve">Výrobní výbory v průběhu projekčních prací </w:t>
      </w:r>
    </w:p>
    <w:p w:rsidR="004159B2" w:rsidRPr="0085100B" w:rsidRDefault="004159B2" w:rsidP="000A37B0">
      <w:pPr>
        <w:pStyle w:val="Odstavecseseznamem"/>
        <w:autoSpaceDE w:val="0"/>
        <w:autoSpaceDN w:val="0"/>
        <w:adjustRightInd w:val="0"/>
        <w:spacing w:line="300" w:lineRule="atLeast"/>
        <w:ind w:left="644"/>
        <w:jc w:val="both"/>
        <w:rPr>
          <w:rFonts w:ascii="Arial" w:hAnsi="Arial" w:cs="Arial"/>
          <w:sz w:val="22"/>
          <w:szCs w:val="22"/>
        </w:rPr>
      </w:pPr>
      <w:r w:rsidRPr="0085100B">
        <w:rPr>
          <w:rFonts w:ascii="Arial" w:hAnsi="Arial" w:cs="Arial"/>
          <w:sz w:val="22"/>
          <w:szCs w:val="22"/>
        </w:rPr>
        <w:t xml:space="preserve">Zhotovitel je povinen v průběhu zpracování PD svolat minimálně 2 výrobní výbory, z nichž druhý bude závěrečný. </w:t>
      </w:r>
      <w:r w:rsidR="00662F5E" w:rsidRPr="0085100B">
        <w:rPr>
          <w:rFonts w:ascii="Arial" w:hAnsi="Arial" w:cs="Arial"/>
          <w:sz w:val="22"/>
          <w:szCs w:val="22"/>
        </w:rPr>
        <w:t>První výrobní výbor svolá zhotovitel nejpozději do 30 – ti dnů po uzavření smlouvy o dílo</w:t>
      </w:r>
    </w:p>
    <w:p w:rsidR="004159B2" w:rsidRPr="0085100B" w:rsidRDefault="004159B2" w:rsidP="000A37B0">
      <w:pPr>
        <w:pStyle w:val="Odstavecseseznamem"/>
        <w:spacing w:line="300" w:lineRule="atLeast"/>
        <w:rPr>
          <w:rFonts w:ascii="Arial" w:hAnsi="Arial" w:cs="Arial"/>
          <w:sz w:val="22"/>
          <w:szCs w:val="22"/>
        </w:rPr>
      </w:pPr>
    </w:p>
    <w:p w:rsidR="004159B2" w:rsidRDefault="004159B2" w:rsidP="000A37B0">
      <w:pPr>
        <w:autoSpaceDE w:val="0"/>
        <w:autoSpaceDN w:val="0"/>
        <w:adjustRightInd w:val="0"/>
        <w:spacing w:line="300" w:lineRule="atLeast"/>
        <w:ind w:left="644"/>
        <w:jc w:val="both"/>
        <w:rPr>
          <w:rFonts w:ascii="Arial" w:hAnsi="Arial" w:cs="Arial"/>
          <w:color w:val="000000"/>
          <w:sz w:val="22"/>
          <w:szCs w:val="22"/>
        </w:rPr>
      </w:pPr>
      <w:r w:rsidRPr="0085100B">
        <w:rPr>
          <w:rFonts w:ascii="Arial" w:hAnsi="Arial" w:cs="Arial"/>
          <w:color w:val="000000"/>
          <w:sz w:val="22"/>
          <w:szCs w:val="22"/>
        </w:rPr>
        <w:t>V případě požadavku objednatele je zhotovitel povinen zorganizovat další výrobní výbor nad rámec minimálního počtu výrobních výborů. Takovýto výrobní výbor zhotovitel zorganizuje nejpozději do 10 kalendářních dnů od výzvy zástupce objednatele pověřeného operativním a technickým řízením činností souvisejících s předmětem plnění díla.</w:t>
      </w:r>
    </w:p>
    <w:p w:rsidR="005A6DEE" w:rsidRDefault="005A6DEE" w:rsidP="000A37B0">
      <w:pPr>
        <w:autoSpaceDE w:val="0"/>
        <w:autoSpaceDN w:val="0"/>
        <w:adjustRightInd w:val="0"/>
        <w:spacing w:line="300" w:lineRule="atLeast"/>
        <w:ind w:left="644"/>
        <w:jc w:val="both"/>
        <w:rPr>
          <w:rFonts w:ascii="Arial" w:hAnsi="Arial" w:cs="Arial"/>
          <w:color w:val="000000"/>
          <w:sz w:val="22"/>
          <w:szCs w:val="22"/>
        </w:rPr>
      </w:pPr>
    </w:p>
    <w:p w:rsidR="00134601" w:rsidRPr="004B4D65" w:rsidRDefault="00134601" w:rsidP="00E00CB1">
      <w:pPr>
        <w:autoSpaceDE w:val="0"/>
        <w:autoSpaceDN w:val="0"/>
        <w:adjustRightInd w:val="0"/>
        <w:spacing w:line="300" w:lineRule="atLeast"/>
        <w:ind w:firstLine="644"/>
        <w:jc w:val="both"/>
        <w:rPr>
          <w:rFonts w:ascii="Arial" w:hAnsi="Arial" w:cs="Arial"/>
          <w:b/>
          <w:color w:val="000000"/>
          <w:sz w:val="22"/>
          <w:szCs w:val="22"/>
        </w:rPr>
      </w:pPr>
      <w:r w:rsidRPr="004B4D65">
        <w:rPr>
          <w:rFonts w:ascii="Arial" w:hAnsi="Arial" w:cs="Arial"/>
          <w:b/>
          <w:color w:val="000000"/>
          <w:sz w:val="22"/>
          <w:szCs w:val="22"/>
        </w:rPr>
        <w:t>Rozpracovaná projektová dokumentace:</w:t>
      </w:r>
    </w:p>
    <w:p w:rsidR="00134601" w:rsidRPr="0085100B" w:rsidRDefault="00134601" w:rsidP="00134601">
      <w:pPr>
        <w:autoSpaceDE w:val="0"/>
        <w:autoSpaceDN w:val="0"/>
        <w:adjustRightInd w:val="0"/>
        <w:spacing w:line="300" w:lineRule="atLeast"/>
        <w:ind w:left="709" w:hanging="65"/>
        <w:jc w:val="both"/>
        <w:rPr>
          <w:rFonts w:ascii="Arial" w:hAnsi="Arial" w:cs="Arial"/>
          <w:color w:val="000000"/>
          <w:sz w:val="22"/>
          <w:szCs w:val="22"/>
        </w:rPr>
      </w:pPr>
      <w:r w:rsidRPr="004B4D65">
        <w:rPr>
          <w:rFonts w:ascii="Arial" w:hAnsi="Arial" w:cs="Arial"/>
          <w:color w:val="000000"/>
          <w:sz w:val="22"/>
          <w:szCs w:val="22"/>
        </w:rPr>
        <w:t>Zhotovitel nejpozději 10 kalendářních dnů před jednáním závěrečného výrobního výboru předloží manažerovi projektu rozpracovanou projektovou dokumentaci</w:t>
      </w:r>
      <w:r w:rsidR="00C427E4">
        <w:rPr>
          <w:rFonts w:ascii="Arial" w:hAnsi="Arial" w:cs="Arial"/>
          <w:color w:val="000000"/>
          <w:sz w:val="22"/>
          <w:szCs w:val="22"/>
        </w:rPr>
        <w:t xml:space="preserve"> včetně souvisejících výkonů</w:t>
      </w:r>
      <w:r w:rsidRPr="004B4D65">
        <w:rPr>
          <w:rFonts w:ascii="Arial" w:hAnsi="Arial" w:cs="Arial"/>
          <w:color w:val="000000"/>
          <w:sz w:val="22"/>
          <w:szCs w:val="22"/>
        </w:rPr>
        <w:t>:</w:t>
      </w:r>
    </w:p>
    <w:p w:rsidR="00E54502" w:rsidRPr="0085100B" w:rsidRDefault="004159B2" w:rsidP="00295CC0">
      <w:pPr>
        <w:autoSpaceDE w:val="0"/>
        <w:autoSpaceDN w:val="0"/>
        <w:adjustRightInd w:val="0"/>
        <w:spacing w:line="300" w:lineRule="atLeast"/>
        <w:ind w:left="709" w:hanging="283"/>
        <w:jc w:val="both"/>
        <w:rPr>
          <w:rFonts w:ascii="Arial" w:hAnsi="Arial" w:cs="Arial"/>
          <w:sz w:val="22"/>
          <w:szCs w:val="22"/>
        </w:rPr>
      </w:pPr>
      <w:r w:rsidRPr="0085100B">
        <w:rPr>
          <w:rFonts w:ascii="Arial" w:hAnsi="Arial" w:cs="Arial"/>
          <w:sz w:val="22"/>
          <w:szCs w:val="22"/>
        </w:rPr>
        <w:tab/>
      </w:r>
      <w:r w:rsidR="00E54502" w:rsidRPr="0085100B">
        <w:rPr>
          <w:rFonts w:ascii="Arial" w:hAnsi="Arial" w:cs="Arial"/>
          <w:sz w:val="22"/>
          <w:szCs w:val="22"/>
        </w:rPr>
        <w:t>▪ 1 x pare – kompletní projektové řešení stavby (pracovní pare) včetně dokladové části</w:t>
      </w:r>
      <w:r w:rsidR="00E560BE" w:rsidRPr="0085100B">
        <w:rPr>
          <w:rFonts w:ascii="Arial" w:hAnsi="Arial" w:cs="Arial"/>
          <w:sz w:val="22"/>
          <w:szCs w:val="22"/>
        </w:rPr>
        <w:t xml:space="preserve"> </w:t>
      </w:r>
      <w:r w:rsidR="00E560BE" w:rsidRPr="0085100B">
        <w:rPr>
          <w:rFonts w:ascii="Arial" w:hAnsi="Arial" w:cs="Arial"/>
          <w:color w:val="000000"/>
          <w:sz w:val="22"/>
          <w:szCs w:val="22"/>
        </w:rPr>
        <w:t>obsahující kladná stanoviska</w:t>
      </w:r>
      <w:r w:rsidR="00FA60EE" w:rsidRPr="0085100B">
        <w:rPr>
          <w:rFonts w:ascii="Arial" w:hAnsi="Arial" w:cs="Arial"/>
          <w:color w:val="000000"/>
          <w:sz w:val="22"/>
          <w:szCs w:val="22"/>
        </w:rPr>
        <w:t xml:space="preserve"> </w:t>
      </w:r>
      <w:r w:rsidR="00E560BE" w:rsidRPr="0085100B">
        <w:rPr>
          <w:rFonts w:ascii="Arial" w:hAnsi="Arial" w:cs="Arial"/>
          <w:color w:val="000000"/>
          <w:sz w:val="22"/>
          <w:szCs w:val="22"/>
        </w:rPr>
        <w:t>požadovaných subjektů a kladná vyjádření vlastníků pozemků dotčených stavbou.</w:t>
      </w:r>
      <w:r w:rsidR="009F1469" w:rsidRPr="0085100B">
        <w:rPr>
          <w:rFonts w:ascii="Arial" w:hAnsi="Arial" w:cs="Arial"/>
          <w:color w:val="000000"/>
          <w:sz w:val="22"/>
          <w:szCs w:val="22"/>
        </w:rPr>
        <w:t xml:space="preserve"> Pokud zhotovitel v průběhu provádění prací zjistí, že nelze zajistit kladná stanoviska z důvodů, jež nemůže ovlivnit, je povinen sdělit toto objednateli, a to neprodleně a prokazatelným způsobem ještě před závěrečným výrobním výborem. </w:t>
      </w:r>
      <w:r w:rsidR="00EF15C2" w:rsidRPr="0085100B">
        <w:rPr>
          <w:rFonts w:ascii="Arial" w:hAnsi="Arial" w:cs="Arial"/>
          <w:color w:val="000000"/>
          <w:sz w:val="22"/>
          <w:szCs w:val="22"/>
        </w:rPr>
        <w:t xml:space="preserve">Po domluvě s objednatelem bude </w:t>
      </w:r>
      <w:r w:rsidR="00C73B12" w:rsidRPr="0085100B">
        <w:rPr>
          <w:rFonts w:ascii="Arial" w:hAnsi="Arial" w:cs="Arial"/>
          <w:color w:val="000000"/>
          <w:sz w:val="22"/>
          <w:szCs w:val="22"/>
        </w:rPr>
        <w:t xml:space="preserve">stanoven </w:t>
      </w:r>
      <w:r w:rsidR="00EF15C2" w:rsidRPr="0085100B">
        <w:rPr>
          <w:rFonts w:ascii="Arial" w:hAnsi="Arial" w:cs="Arial"/>
          <w:color w:val="000000"/>
          <w:sz w:val="22"/>
          <w:szCs w:val="22"/>
        </w:rPr>
        <w:t>další postup.</w:t>
      </w:r>
    </w:p>
    <w:p w:rsidR="00E54502" w:rsidRPr="0085100B" w:rsidRDefault="004159B2" w:rsidP="000A37B0">
      <w:pPr>
        <w:autoSpaceDE w:val="0"/>
        <w:autoSpaceDN w:val="0"/>
        <w:adjustRightInd w:val="0"/>
        <w:spacing w:line="300" w:lineRule="atLeast"/>
        <w:ind w:left="709" w:hanging="283"/>
        <w:jc w:val="both"/>
        <w:rPr>
          <w:rFonts w:ascii="Arial" w:hAnsi="Arial" w:cs="Arial"/>
          <w:sz w:val="22"/>
          <w:szCs w:val="22"/>
        </w:rPr>
      </w:pPr>
      <w:r w:rsidRPr="0085100B">
        <w:rPr>
          <w:rFonts w:ascii="Arial" w:hAnsi="Arial" w:cs="Arial"/>
          <w:sz w:val="22"/>
          <w:szCs w:val="22"/>
        </w:rPr>
        <w:tab/>
      </w:r>
      <w:r w:rsidR="00E54502" w:rsidRPr="0085100B">
        <w:rPr>
          <w:rFonts w:ascii="Arial" w:hAnsi="Arial" w:cs="Arial"/>
          <w:sz w:val="22"/>
          <w:szCs w:val="22"/>
        </w:rPr>
        <w:t>▪ 1 x pare - elektronickou verzi projektového řešení stavby, a to ve stejné struktuře a obsahovém členění odpovídající výše popsané tištěné verzi</w:t>
      </w:r>
    </w:p>
    <w:p w:rsidR="00E54502" w:rsidRDefault="004159B2" w:rsidP="000A37B0">
      <w:pPr>
        <w:autoSpaceDE w:val="0"/>
        <w:autoSpaceDN w:val="0"/>
        <w:adjustRightInd w:val="0"/>
        <w:spacing w:line="300" w:lineRule="atLeast"/>
        <w:ind w:left="709" w:hanging="283"/>
        <w:jc w:val="both"/>
        <w:rPr>
          <w:rFonts w:ascii="Arial" w:hAnsi="Arial" w:cs="Arial"/>
          <w:sz w:val="22"/>
          <w:szCs w:val="22"/>
        </w:rPr>
      </w:pPr>
      <w:r w:rsidRPr="0085100B">
        <w:rPr>
          <w:rFonts w:ascii="Arial" w:hAnsi="Arial" w:cs="Arial"/>
          <w:sz w:val="22"/>
          <w:szCs w:val="22"/>
        </w:rPr>
        <w:tab/>
      </w:r>
      <w:r w:rsidR="00E54502" w:rsidRPr="0085100B">
        <w:rPr>
          <w:rFonts w:ascii="Arial" w:hAnsi="Arial" w:cs="Arial"/>
          <w:sz w:val="22"/>
          <w:szCs w:val="22"/>
        </w:rPr>
        <w:t>▪ 1 x pare – kompletní projektové řešení stavby (pracovní pare) bez dokladové části</w:t>
      </w:r>
    </w:p>
    <w:p w:rsidR="00E54502" w:rsidRPr="0085100B" w:rsidRDefault="00662F5E" w:rsidP="000A37B0">
      <w:pPr>
        <w:tabs>
          <w:tab w:val="left" w:pos="709"/>
        </w:tabs>
        <w:autoSpaceDE w:val="0"/>
        <w:autoSpaceDN w:val="0"/>
        <w:adjustRightInd w:val="0"/>
        <w:spacing w:after="120" w:line="300" w:lineRule="atLeast"/>
        <w:ind w:left="709" w:hanging="283"/>
        <w:jc w:val="both"/>
        <w:rPr>
          <w:rFonts w:ascii="Arial" w:hAnsi="Arial" w:cs="Arial"/>
          <w:sz w:val="22"/>
          <w:szCs w:val="22"/>
        </w:rPr>
      </w:pPr>
      <w:r w:rsidRPr="0085100B">
        <w:rPr>
          <w:rFonts w:ascii="Arial" w:hAnsi="Arial" w:cs="Arial"/>
          <w:sz w:val="22"/>
          <w:szCs w:val="22"/>
        </w:rPr>
        <w:tab/>
      </w:r>
      <w:r w:rsidR="00E54502" w:rsidRPr="0085100B">
        <w:rPr>
          <w:rFonts w:ascii="Arial" w:hAnsi="Arial" w:cs="Arial"/>
          <w:sz w:val="22"/>
          <w:szCs w:val="22"/>
        </w:rPr>
        <w:t xml:space="preserve">Po úspěšném uzavření </w:t>
      </w:r>
      <w:r w:rsidR="00E64430" w:rsidRPr="0085100B">
        <w:rPr>
          <w:rFonts w:ascii="Arial" w:hAnsi="Arial" w:cs="Arial"/>
          <w:sz w:val="22"/>
          <w:szCs w:val="22"/>
        </w:rPr>
        <w:t xml:space="preserve">závěrečného </w:t>
      </w:r>
      <w:r w:rsidR="00E54502" w:rsidRPr="0085100B">
        <w:rPr>
          <w:rFonts w:ascii="Arial" w:hAnsi="Arial" w:cs="Arial"/>
          <w:sz w:val="22"/>
          <w:szCs w:val="22"/>
        </w:rPr>
        <w:t xml:space="preserve">výrobního výboru </w:t>
      </w:r>
      <w:r w:rsidR="00E64430" w:rsidRPr="0085100B">
        <w:rPr>
          <w:rFonts w:ascii="Arial" w:hAnsi="Arial" w:cs="Arial"/>
          <w:sz w:val="22"/>
          <w:szCs w:val="22"/>
        </w:rPr>
        <w:t>p</w:t>
      </w:r>
      <w:r w:rsidR="00E54502" w:rsidRPr="0085100B">
        <w:rPr>
          <w:rFonts w:ascii="Arial" w:hAnsi="Arial" w:cs="Arial"/>
          <w:sz w:val="22"/>
          <w:szCs w:val="22"/>
        </w:rPr>
        <w:t xml:space="preserve">rojektant zajistí kompletaci PD a řádně dokončenou PD předá protokolárně manažerovi projektu v počtu 3 </w:t>
      </w:r>
      <w:proofErr w:type="spellStart"/>
      <w:r w:rsidR="00E54502" w:rsidRPr="0085100B">
        <w:rPr>
          <w:rFonts w:ascii="Arial" w:hAnsi="Arial" w:cs="Arial"/>
          <w:sz w:val="22"/>
          <w:szCs w:val="22"/>
        </w:rPr>
        <w:t>paré</w:t>
      </w:r>
      <w:proofErr w:type="spellEnd"/>
      <w:r w:rsidR="00E560BE" w:rsidRPr="0085100B">
        <w:rPr>
          <w:rFonts w:ascii="Arial" w:hAnsi="Arial" w:cs="Arial"/>
          <w:sz w:val="22"/>
          <w:szCs w:val="22"/>
        </w:rPr>
        <w:t xml:space="preserve"> včetně oceněného soupisu prací v tištěné a elektronické podobě</w:t>
      </w:r>
      <w:r w:rsidR="00E54502" w:rsidRPr="0085100B">
        <w:rPr>
          <w:rFonts w:ascii="Arial" w:hAnsi="Arial" w:cs="Arial"/>
          <w:sz w:val="22"/>
          <w:szCs w:val="22"/>
        </w:rPr>
        <w:t xml:space="preserve">.  </w:t>
      </w:r>
    </w:p>
    <w:p w:rsidR="00E54502" w:rsidRPr="0085100B" w:rsidRDefault="00E54502" w:rsidP="00442E2F">
      <w:pPr>
        <w:numPr>
          <w:ilvl w:val="0"/>
          <w:numId w:val="47"/>
        </w:numPr>
        <w:autoSpaceDE w:val="0"/>
        <w:autoSpaceDN w:val="0"/>
        <w:adjustRightInd w:val="0"/>
        <w:spacing w:line="300" w:lineRule="atLeast"/>
        <w:ind w:left="709" w:hanging="283"/>
        <w:jc w:val="both"/>
        <w:rPr>
          <w:rFonts w:ascii="Arial" w:hAnsi="Arial" w:cs="Arial"/>
          <w:sz w:val="22"/>
          <w:szCs w:val="22"/>
        </w:rPr>
      </w:pPr>
      <w:r w:rsidRPr="0085100B">
        <w:rPr>
          <w:rFonts w:ascii="Arial" w:hAnsi="Arial" w:cs="Arial"/>
          <w:sz w:val="22"/>
          <w:szCs w:val="22"/>
        </w:rPr>
        <w:t xml:space="preserve">Zhotovitel se zúčastní projednání projektové dokumentace v příslušné komisi objednatele. Po úspěšném projednání a schválení PD generálním ředitelem Povodí Ohře, státní podnik, předá zhotovitel objednateli v termínu do </w:t>
      </w:r>
      <w:r w:rsidR="007176CA" w:rsidRPr="0085100B">
        <w:rPr>
          <w:rFonts w:ascii="Arial" w:hAnsi="Arial" w:cs="Arial"/>
          <w:sz w:val="22"/>
          <w:szCs w:val="22"/>
        </w:rPr>
        <w:t>5</w:t>
      </w:r>
      <w:r w:rsidRPr="0085100B">
        <w:rPr>
          <w:rFonts w:ascii="Arial" w:hAnsi="Arial" w:cs="Arial"/>
          <w:sz w:val="22"/>
          <w:szCs w:val="22"/>
        </w:rPr>
        <w:t xml:space="preserve"> dnů zbývající 3 </w:t>
      </w:r>
      <w:proofErr w:type="spellStart"/>
      <w:r w:rsidRPr="0085100B">
        <w:rPr>
          <w:rFonts w:ascii="Arial" w:hAnsi="Arial" w:cs="Arial"/>
          <w:sz w:val="22"/>
          <w:szCs w:val="22"/>
        </w:rPr>
        <w:t>paré</w:t>
      </w:r>
      <w:proofErr w:type="spellEnd"/>
      <w:r w:rsidRPr="0085100B">
        <w:rPr>
          <w:rFonts w:ascii="Arial" w:hAnsi="Arial" w:cs="Arial"/>
          <w:sz w:val="22"/>
          <w:szCs w:val="22"/>
        </w:rPr>
        <w:t xml:space="preserve"> PD v tištěné a 1x v elektronické podobě. </w:t>
      </w:r>
    </w:p>
    <w:p w:rsidR="005A6DEE" w:rsidRDefault="00662F5E" w:rsidP="005A6DEE">
      <w:pPr>
        <w:autoSpaceDE w:val="0"/>
        <w:autoSpaceDN w:val="0"/>
        <w:adjustRightInd w:val="0"/>
        <w:spacing w:line="300" w:lineRule="atLeast"/>
        <w:ind w:left="709" w:hanging="283"/>
        <w:jc w:val="both"/>
        <w:rPr>
          <w:rFonts w:ascii="Arial" w:hAnsi="Arial" w:cs="Arial"/>
          <w:sz w:val="22"/>
          <w:szCs w:val="22"/>
        </w:rPr>
      </w:pPr>
      <w:r w:rsidRPr="0085100B">
        <w:rPr>
          <w:rFonts w:ascii="Arial" w:hAnsi="Arial" w:cs="Arial"/>
          <w:sz w:val="22"/>
          <w:szCs w:val="22"/>
        </w:rPr>
        <w:tab/>
      </w:r>
      <w:r w:rsidR="00E54502" w:rsidRPr="0085100B">
        <w:rPr>
          <w:rFonts w:ascii="Arial" w:hAnsi="Arial" w:cs="Arial"/>
          <w:sz w:val="22"/>
          <w:szCs w:val="22"/>
        </w:rPr>
        <w:t xml:space="preserve">Celkem předá zhotovitel objednateli 6 x PD v tištěné a </w:t>
      </w:r>
      <w:r w:rsidR="003C7203">
        <w:rPr>
          <w:rFonts w:ascii="Arial" w:hAnsi="Arial" w:cs="Arial"/>
          <w:sz w:val="22"/>
          <w:szCs w:val="22"/>
        </w:rPr>
        <w:t>2</w:t>
      </w:r>
      <w:r w:rsidR="005A6DEE">
        <w:rPr>
          <w:rFonts w:ascii="Arial" w:hAnsi="Arial" w:cs="Arial"/>
          <w:sz w:val="22"/>
          <w:szCs w:val="22"/>
        </w:rPr>
        <w:t>x v elektronické podobě.</w:t>
      </w:r>
    </w:p>
    <w:p w:rsidR="005A6DEE" w:rsidRDefault="005A6DEE" w:rsidP="005A6DEE">
      <w:pPr>
        <w:autoSpaceDE w:val="0"/>
        <w:autoSpaceDN w:val="0"/>
        <w:adjustRightInd w:val="0"/>
        <w:spacing w:line="300" w:lineRule="atLeast"/>
        <w:ind w:left="709" w:hanging="283"/>
        <w:jc w:val="both"/>
        <w:rPr>
          <w:rFonts w:ascii="Arial" w:hAnsi="Arial" w:cs="Arial"/>
          <w:sz w:val="22"/>
          <w:szCs w:val="22"/>
        </w:rPr>
      </w:pPr>
    </w:p>
    <w:p w:rsidR="00E54502" w:rsidRPr="005A6DEE" w:rsidRDefault="00E54502" w:rsidP="005A6DEE">
      <w:pPr>
        <w:pStyle w:val="Odstavecseseznamem"/>
        <w:numPr>
          <w:ilvl w:val="0"/>
          <w:numId w:val="47"/>
        </w:numPr>
        <w:autoSpaceDE w:val="0"/>
        <w:autoSpaceDN w:val="0"/>
        <w:adjustRightInd w:val="0"/>
        <w:spacing w:line="300" w:lineRule="atLeast"/>
        <w:jc w:val="both"/>
        <w:rPr>
          <w:rFonts w:ascii="Arial" w:hAnsi="Arial" w:cs="Arial"/>
          <w:sz w:val="22"/>
          <w:szCs w:val="22"/>
        </w:rPr>
      </w:pPr>
      <w:r w:rsidRPr="005A6DEE">
        <w:rPr>
          <w:rFonts w:ascii="Arial" w:hAnsi="Arial" w:cs="Arial"/>
          <w:sz w:val="22"/>
          <w:szCs w:val="22"/>
        </w:rPr>
        <w:t>Zhotovitel odpovídá za to, že dílo bude provedeno v souladu s příslušnými platnými předpisy a technickými normami.</w:t>
      </w:r>
    </w:p>
    <w:p w:rsidR="007B20DD" w:rsidRPr="0085100B" w:rsidRDefault="007B20DD" w:rsidP="007B20DD">
      <w:pPr>
        <w:tabs>
          <w:tab w:val="left" w:pos="709"/>
        </w:tabs>
        <w:autoSpaceDE w:val="0"/>
        <w:autoSpaceDN w:val="0"/>
        <w:adjustRightInd w:val="0"/>
        <w:spacing w:line="300" w:lineRule="atLeast"/>
        <w:ind w:left="426"/>
        <w:jc w:val="both"/>
        <w:rPr>
          <w:rFonts w:ascii="Arial" w:hAnsi="Arial" w:cs="Arial"/>
          <w:sz w:val="22"/>
          <w:szCs w:val="22"/>
        </w:rPr>
      </w:pPr>
    </w:p>
    <w:p w:rsidR="00E54502" w:rsidRDefault="007B20DD" w:rsidP="005255AB">
      <w:pPr>
        <w:pStyle w:val="Odstavecseseznamem"/>
        <w:numPr>
          <w:ilvl w:val="0"/>
          <w:numId w:val="47"/>
        </w:numPr>
        <w:tabs>
          <w:tab w:val="left" w:pos="709"/>
        </w:tabs>
        <w:autoSpaceDE w:val="0"/>
        <w:autoSpaceDN w:val="0"/>
        <w:adjustRightInd w:val="0"/>
        <w:spacing w:line="300" w:lineRule="atLeast"/>
        <w:ind w:left="709" w:hanging="425"/>
        <w:jc w:val="both"/>
        <w:rPr>
          <w:rFonts w:ascii="Arial" w:hAnsi="Arial" w:cs="Arial"/>
          <w:sz w:val="22"/>
          <w:szCs w:val="22"/>
        </w:rPr>
      </w:pPr>
      <w:r w:rsidRPr="0085100B">
        <w:rPr>
          <w:rFonts w:ascii="Arial" w:hAnsi="Arial" w:cs="Arial"/>
          <w:sz w:val="22"/>
          <w:szCs w:val="22"/>
        </w:rPr>
        <w:t xml:space="preserve">Zhotovitel je zodpovědný za stanovení potřebného rozsahu průzkumných prací jako podkladu pro zpracování kvalitní PD. Pokud není v </w:t>
      </w:r>
      <w:proofErr w:type="gramStart"/>
      <w:r w:rsidRPr="0085100B">
        <w:rPr>
          <w:rFonts w:ascii="Arial" w:hAnsi="Arial" w:cs="Arial"/>
          <w:sz w:val="22"/>
          <w:szCs w:val="22"/>
        </w:rPr>
        <w:t>SOD</w:t>
      </w:r>
      <w:proofErr w:type="gramEnd"/>
      <w:r w:rsidRPr="0085100B">
        <w:rPr>
          <w:rFonts w:ascii="Arial" w:hAnsi="Arial" w:cs="Arial"/>
          <w:sz w:val="22"/>
          <w:szCs w:val="22"/>
        </w:rPr>
        <w:t xml:space="preserve"> stanoveno jinak, zhotovitel tyto průzkumné práce zajistí.</w:t>
      </w:r>
    </w:p>
    <w:p w:rsidR="00E54502" w:rsidRPr="0085100B" w:rsidRDefault="00E54502" w:rsidP="007B20DD">
      <w:pPr>
        <w:pStyle w:val="Odstavecseseznamem"/>
        <w:numPr>
          <w:ilvl w:val="0"/>
          <w:numId w:val="47"/>
        </w:numPr>
        <w:tabs>
          <w:tab w:val="left" w:pos="709"/>
        </w:tabs>
        <w:autoSpaceDE w:val="0"/>
        <w:autoSpaceDN w:val="0"/>
        <w:adjustRightInd w:val="0"/>
        <w:spacing w:line="300" w:lineRule="atLeast"/>
        <w:ind w:left="709" w:hanging="425"/>
        <w:jc w:val="both"/>
        <w:rPr>
          <w:rFonts w:ascii="Arial" w:hAnsi="Arial" w:cs="Arial"/>
          <w:sz w:val="22"/>
          <w:szCs w:val="22"/>
        </w:rPr>
      </w:pPr>
      <w:r w:rsidRPr="0085100B">
        <w:rPr>
          <w:rFonts w:ascii="Arial" w:hAnsi="Arial" w:cs="Arial"/>
          <w:sz w:val="22"/>
          <w:szCs w:val="22"/>
        </w:rPr>
        <w:lastRenderedPageBreak/>
        <w:t>Dílo bude označeno otiskem autorizačního razítka a vlastnoručním podpisem autorizované osoby v příslušném oboru či specializaci.</w:t>
      </w:r>
    </w:p>
    <w:p w:rsidR="00E54502" w:rsidRPr="0085100B" w:rsidRDefault="00E54502" w:rsidP="000A37B0">
      <w:pPr>
        <w:pStyle w:val="Odstavecseseznamem"/>
        <w:spacing w:line="300" w:lineRule="atLeast"/>
        <w:ind w:left="709" w:hanging="283"/>
        <w:rPr>
          <w:rFonts w:ascii="Arial" w:hAnsi="Arial" w:cs="Arial"/>
          <w:sz w:val="22"/>
          <w:szCs w:val="22"/>
        </w:rPr>
      </w:pPr>
    </w:p>
    <w:p w:rsidR="00E54502" w:rsidRPr="0085100B" w:rsidRDefault="00E54502" w:rsidP="00CB7D68">
      <w:pPr>
        <w:pStyle w:val="Odstavecseseznamem"/>
        <w:numPr>
          <w:ilvl w:val="0"/>
          <w:numId w:val="47"/>
        </w:numPr>
        <w:tabs>
          <w:tab w:val="left" w:pos="709"/>
        </w:tabs>
        <w:autoSpaceDE w:val="0"/>
        <w:autoSpaceDN w:val="0"/>
        <w:adjustRightInd w:val="0"/>
        <w:spacing w:line="300" w:lineRule="atLeast"/>
        <w:ind w:left="709" w:hanging="425"/>
        <w:jc w:val="both"/>
        <w:rPr>
          <w:rFonts w:ascii="Arial" w:hAnsi="Arial" w:cs="Arial"/>
          <w:sz w:val="22"/>
          <w:szCs w:val="22"/>
        </w:rPr>
      </w:pPr>
      <w:r w:rsidRPr="0085100B">
        <w:rPr>
          <w:rFonts w:ascii="Arial" w:hAnsi="Arial" w:cs="Arial"/>
          <w:sz w:val="22"/>
          <w:szCs w:val="22"/>
        </w:rPr>
        <w:t>Zhotovitel prohlašuje, že si pečlivě prostudoval veškeré zadávací podklady a že k tomu, aby mohlo být dílo řádně provedeno podle ustanovení této smlouvy, není třeba žádných změn nebo úprav zadání.</w:t>
      </w:r>
    </w:p>
    <w:p w:rsidR="00E54502" w:rsidRPr="0085100B" w:rsidRDefault="00E54502" w:rsidP="000A37B0">
      <w:pPr>
        <w:autoSpaceDE w:val="0"/>
        <w:autoSpaceDN w:val="0"/>
        <w:adjustRightInd w:val="0"/>
        <w:spacing w:line="300" w:lineRule="atLeast"/>
        <w:ind w:left="709" w:hanging="283"/>
        <w:jc w:val="both"/>
        <w:rPr>
          <w:rFonts w:ascii="Arial" w:hAnsi="Arial" w:cs="Arial"/>
          <w:color w:val="000000"/>
          <w:sz w:val="22"/>
          <w:szCs w:val="22"/>
        </w:rPr>
      </w:pPr>
    </w:p>
    <w:p w:rsidR="00E54502" w:rsidRPr="0085100B" w:rsidRDefault="00E54502" w:rsidP="00442E2F">
      <w:pPr>
        <w:pStyle w:val="Odstavecseseznamem"/>
        <w:numPr>
          <w:ilvl w:val="0"/>
          <w:numId w:val="47"/>
        </w:numPr>
        <w:tabs>
          <w:tab w:val="left" w:pos="284"/>
          <w:tab w:val="left" w:pos="709"/>
        </w:tabs>
        <w:autoSpaceDE w:val="0"/>
        <w:autoSpaceDN w:val="0"/>
        <w:adjustRightInd w:val="0"/>
        <w:spacing w:after="120" w:line="300" w:lineRule="atLeast"/>
        <w:ind w:left="709" w:hanging="425"/>
        <w:jc w:val="both"/>
        <w:rPr>
          <w:rFonts w:ascii="Arial" w:hAnsi="Arial" w:cs="Arial"/>
          <w:color w:val="000000"/>
          <w:sz w:val="22"/>
          <w:szCs w:val="22"/>
        </w:rPr>
      </w:pPr>
      <w:r w:rsidRPr="0085100B">
        <w:rPr>
          <w:rFonts w:ascii="Arial" w:hAnsi="Arial" w:cs="Arial"/>
          <w:color w:val="000000"/>
          <w:sz w:val="22"/>
          <w:szCs w:val="22"/>
        </w:rPr>
        <w:t>Na vyžádání objednatele zhotovitel dodá další vyhotovení PD v požadovaném počtu za zvláštní úhradu.</w:t>
      </w:r>
    </w:p>
    <w:p w:rsidR="00E54502" w:rsidRPr="0085100B" w:rsidRDefault="00E54502" w:rsidP="00442E2F">
      <w:pPr>
        <w:pStyle w:val="Odstavecseseznamem"/>
        <w:numPr>
          <w:ilvl w:val="0"/>
          <w:numId w:val="47"/>
        </w:numPr>
        <w:tabs>
          <w:tab w:val="left" w:pos="709"/>
        </w:tabs>
        <w:autoSpaceDE w:val="0"/>
        <w:autoSpaceDN w:val="0"/>
        <w:adjustRightInd w:val="0"/>
        <w:spacing w:after="120" w:line="300" w:lineRule="atLeast"/>
        <w:ind w:left="709" w:hanging="425"/>
        <w:jc w:val="both"/>
        <w:rPr>
          <w:rFonts w:ascii="Arial" w:hAnsi="Arial" w:cs="Arial"/>
          <w:sz w:val="22"/>
          <w:szCs w:val="22"/>
        </w:rPr>
      </w:pPr>
      <w:r w:rsidRPr="0085100B">
        <w:rPr>
          <w:rFonts w:ascii="Arial" w:hAnsi="Arial" w:cs="Arial"/>
          <w:color w:val="000000"/>
          <w:sz w:val="22"/>
          <w:szCs w:val="22"/>
        </w:rPr>
        <w:t xml:space="preserve">Objednatel se zavazuje řádně provedené dílo podle ustanovení této smlouvy převzít a zaplatit </w:t>
      </w:r>
      <w:r w:rsidR="00CF6A7F" w:rsidRPr="0085100B">
        <w:rPr>
          <w:rFonts w:ascii="Arial" w:hAnsi="Arial" w:cs="Arial"/>
          <w:color w:val="000000"/>
          <w:sz w:val="22"/>
          <w:szCs w:val="22"/>
        </w:rPr>
        <w:t xml:space="preserve">za dílo </w:t>
      </w:r>
      <w:r w:rsidRPr="0085100B">
        <w:rPr>
          <w:rFonts w:ascii="Arial" w:hAnsi="Arial" w:cs="Arial"/>
          <w:color w:val="000000"/>
          <w:sz w:val="22"/>
          <w:szCs w:val="22"/>
        </w:rPr>
        <w:t>dohodnutou cenu.</w:t>
      </w:r>
    </w:p>
    <w:p w:rsidR="005A6DEE" w:rsidRDefault="005A6DEE" w:rsidP="000A37B0">
      <w:pPr>
        <w:autoSpaceDE w:val="0"/>
        <w:autoSpaceDN w:val="0"/>
        <w:adjustRightInd w:val="0"/>
        <w:spacing w:line="300" w:lineRule="atLeast"/>
        <w:jc w:val="both"/>
        <w:rPr>
          <w:rFonts w:ascii="Arial" w:hAnsi="Arial" w:cs="Arial"/>
          <w:b/>
          <w:bCs/>
          <w:color w:val="000000"/>
          <w:sz w:val="22"/>
          <w:szCs w:val="22"/>
        </w:rPr>
      </w:pPr>
    </w:p>
    <w:p w:rsidR="00DD5633" w:rsidRPr="0085100B" w:rsidRDefault="00C71695" w:rsidP="000A37B0">
      <w:pPr>
        <w:autoSpaceDE w:val="0"/>
        <w:autoSpaceDN w:val="0"/>
        <w:adjustRightInd w:val="0"/>
        <w:spacing w:line="300" w:lineRule="atLeast"/>
        <w:jc w:val="both"/>
        <w:rPr>
          <w:rFonts w:ascii="Arial" w:hAnsi="Arial" w:cs="Arial"/>
          <w:b/>
          <w:bCs/>
          <w:color w:val="000000"/>
          <w:sz w:val="22"/>
          <w:szCs w:val="22"/>
        </w:rPr>
      </w:pPr>
      <w:r w:rsidRPr="0085100B">
        <w:rPr>
          <w:rFonts w:ascii="Arial" w:hAnsi="Arial" w:cs="Arial"/>
          <w:b/>
          <w:bCs/>
          <w:color w:val="000000"/>
          <w:sz w:val="22"/>
          <w:szCs w:val="22"/>
        </w:rPr>
        <w:t>Čl.</w:t>
      </w:r>
      <w:r w:rsidR="003053A3" w:rsidRPr="0085100B">
        <w:rPr>
          <w:rFonts w:ascii="Arial" w:hAnsi="Arial" w:cs="Arial"/>
          <w:b/>
          <w:bCs/>
          <w:color w:val="000000"/>
          <w:sz w:val="22"/>
          <w:szCs w:val="22"/>
        </w:rPr>
        <w:t xml:space="preserve"> </w:t>
      </w:r>
      <w:r w:rsidR="008159DA" w:rsidRPr="0085100B">
        <w:rPr>
          <w:rFonts w:ascii="Arial" w:hAnsi="Arial" w:cs="Arial"/>
          <w:b/>
          <w:bCs/>
          <w:color w:val="000000"/>
          <w:sz w:val="22"/>
          <w:szCs w:val="22"/>
        </w:rPr>
        <w:t>IV</w:t>
      </w:r>
      <w:r w:rsidRPr="0085100B">
        <w:rPr>
          <w:rFonts w:ascii="Arial" w:hAnsi="Arial" w:cs="Arial"/>
          <w:b/>
          <w:bCs/>
          <w:color w:val="000000"/>
          <w:sz w:val="22"/>
          <w:szCs w:val="22"/>
        </w:rPr>
        <w:t xml:space="preserve">. </w:t>
      </w:r>
      <w:r w:rsidR="00CF6A7F" w:rsidRPr="0085100B">
        <w:rPr>
          <w:rFonts w:ascii="Arial" w:hAnsi="Arial" w:cs="Arial"/>
          <w:b/>
          <w:bCs/>
          <w:color w:val="000000"/>
          <w:sz w:val="22"/>
          <w:szCs w:val="22"/>
        </w:rPr>
        <w:t>Doba</w:t>
      </w:r>
      <w:r w:rsidRPr="0085100B">
        <w:rPr>
          <w:rFonts w:ascii="Arial" w:hAnsi="Arial" w:cs="Arial"/>
          <w:b/>
          <w:bCs/>
          <w:color w:val="000000"/>
          <w:sz w:val="22"/>
          <w:szCs w:val="22"/>
        </w:rPr>
        <w:t xml:space="preserve"> plnění</w:t>
      </w:r>
    </w:p>
    <w:p w:rsidR="000A0720" w:rsidRPr="0085100B" w:rsidRDefault="00CF6A7F" w:rsidP="000A37B0">
      <w:pPr>
        <w:autoSpaceDE w:val="0"/>
        <w:autoSpaceDN w:val="0"/>
        <w:adjustRightInd w:val="0"/>
        <w:spacing w:line="300" w:lineRule="atLeast"/>
        <w:jc w:val="both"/>
        <w:rPr>
          <w:rFonts w:ascii="Arial" w:hAnsi="Arial" w:cs="Arial"/>
          <w:color w:val="000000"/>
          <w:sz w:val="22"/>
          <w:szCs w:val="22"/>
        </w:rPr>
      </w:pPr>
      <w:r w:rsidRPr="0085100B">
        <w:rPr>
          <w:rFonts w:ascii="Arial" w:hAnsi="Arial" w:cs="Arial"/>
          <w:color w:val="000000"/>
          <w:sz w:val="22"/>
          <w:szCs w:val="22"/>
        </w:rPr>
        <w:t xml:space="preserve">Dílo </w:t>
      </w:r>
      <w:r w:rsidR="003555A0" w:rsidRPr="0085100B">
        <w:rPr>
          <w:rFonts w:ascii="Arial" w:hAnsi="Arial" w:cs="Arial"/>
          <w:color w:val="000000"/>
          <w:sz w:val="22"/>
          <w:szCs w:val="22"/>
        </w:rPr>
        <w:t>bude předán</w:t>
      </w:r>
      <w:r w:rsidRPr="0085100B">
        <w:rPr>
          <w:rFonts w:ascii="Arial" w:hAnsi="Arial" w:cs="Arial"/>
          <w:color w:val="000000"/>
          <w:sz w:val="22"/>
          <w:szCs w:val="22"/>
        </w:rPr>
        <w:t>o</w:t>
      </w:r>
      <w:r w:rsidR="003555A0" w:rsidRPr="0085100B">
        <w:rPr>
          <w:rFonts w:ascii="Arial" w:hAnsi="Arial" w:cs="Arial"/>
          <w:color w:val="000000"/>
          <w:sz w:val="22"/>
          <w:szCs w:val="22"/>
        </w:rPr>
        <w:t xml:space="preserve"> zhotovitelem objednateli v místě plnění díla </w:t>
      </w:r>
      <w:r w:rsidR="00844A69" w:rsidRPr="0085100B">
        <w:rPr>
          <w:rFonts w:ascii="Arial" w:hAnsi="Arial" w:cs="Arial"/>
          <w:color w:val="000000"/>
          <w:sz w:val="22"/>
          <w:szCs w:val="22"/>
        </w:rPr>
        <w:t>nejpozději</w:t>
      </w:r>
      <w:r w:rsidR="000A0720" w:rsidRPr="0085100B">
        <w:rPr>
          <w:rFonts w:ascii="Arial" w:hAnsi="Arial" w:cs="Arial"/>
          <w:color w:val="000000"/>
          <w:sz w:val="22"/>
          <w:szCs w:val="22"/>
        </w:rPr>
        <w:t xml:space="preserve"> </w:t>
      </w:r>
      <w:proofErr w:type="gramStart"/>
      <w:r w:rsidR="000A0720" w:rsidRPr="0085100B">
        <w:rPr>
          <w:rFonts w:ascii="Arial" w:hAnsi="Arial" w:cs="Arial"/>
          <w:color w:val="000000"/>
          <w:sz w:val="22"/>
          <w:szCs w:val="22"/>
        </w:rPr>
        <w:t>do</w:t>
      </w:r>
      <w:proofErr w:type="gramEnd"/>
      <w:r w:rsidR="000A0720" w:rsidRPr="0085100B">
        <w:rPr>
          <w:rFonts w:ascii="Arial" w:hAnsi="Arial" w:cs="Arial"/>
          <w:color w:val="000000"/>
          <w:sz w:val="22"/>
          <w:szCs w:val="22"/>
        </w:rPr>
        <w:t>:</w:t>
      </w:r>
    </w:p>
    <w:p w:rsidR="00134601" w:rsidRPr="00C427E4" w:rsidRDefault="00134601" w:rsidP="00C427E4">
      <w:pPr>
        <w:pStyle w:val="Odstavecseseznamem"/>
        <w:widowControl w:val="0"/>
        <w:numPr>
          <w:ilvl w:val="0"/>
          <w:numId w:val="21"/>
        </w:numPr>
        <w:autoSpaceDE w:val="0"/>
        <w:autoSpaceDN w:val="0"/>
        <w:adjustRightInd w:val="0"/>
        <w:spacing w:after="120" w:line="300" w:lineRule="atLeast"/>
        <w:jc w:val="both"/>
        <w:rPr>
          <w:rFonts w:ascii="Arial" w:hAnsi="Arial" w:cs="Arial"/>
          <w:b/>
          <w:color w:val="000000"/>
          <w:sz w:val="22"/>
          <w:szCs w:val="22"/>
        </w:rPr>
      </w:pPr>
      <w:r w:rsidRPr="00C427E4">
        <w:rPr>
          <w:rFonts w:ascii="Arial" w:hAnsi="Arial" w:cs="Arial"/>
          <w:color w:val="000000"/>
          <w:sz w:val="22"/>
          <w:szCs w:val="22"/>
        </w:rPr>
        <w:t xml:space="preserve">Rozpracovaná projektová dokumentace před ZVV </w:t>
      </w:r>
      <w:r w:rsidRPr="00C427E4">
        <w:rPr>
          <w:rFonts w:ascii="Arial" w:hAnsi="Arial" w:cs="Arial"/>
          <w:color w:val="000000"/>
          <w:sz w:val="22"/>
          <w:szCs w:val="22"/>
        </w:rPr>
        <w:tab/>
      </w:r>
      <w:r w:rsidR="00560C96" w:rsidRPr="00C427E4">
        <w:rPr>
          <w:rFonts w:ascii="Arial" w:hAnsi="Arial" w:cs="Arial"/>
          <w:color w:val="000000"/>
          <w:sz w:val="22"/>
          <w:szCs w:val="22"/>
        </w:rPr>
        <w:t>včetně</w:t>
      </w:r>
      <w:r w:rsidR="00C427E4" w:rsidRPr="00C427E4">
        <w:rPr>
          <w:rFonts w:ascii="Arial" w:hAnsi="Arial" w:cs="Arial"/>
          <w:color w:val="000000"/>
          <w:sz w:val="22"/>
          <w:szCs w:val="22"/>
        </w:rPr>
        <w:t xml:space="preserve"> g</w:t>
      </w:r>
      <w:r w:rsidR="00C427E4" w:rsidRPr="00C427E4">
        <w:rPr>
          <w:rFonts w:ascii="Arial" w:hAnsi="Arial" w:cs="Arial"/>
          <w:sz w:val="22"/>
          <w:szCs w:val="22"/>
        </w:rPr>
        <w:t xml:space="preserve">eodetického zaměření </w:t>
      </w:r>
      <w:r w:rsidR="00C427E4" w:rsidRPr="00C427E4">
        <w:rPr>
          <w:rFonts w:ascii="Arial" w:hAnsi="Arial"/>
          <w:sz w:val="22"/>
          <w:szCs w:val="22"/>
        </w:rPr>
        <w:t>na podkladu katastrální mapy, p</w:t>
      </w:r>
      <w:r w:rsidR="00C427E4" w:rsidRPr="00C427E4">
        <w:rPr>
          <w:rFonts w:ascii="Arial" w:hAnsi="Arial" w:cs="Arial"/>
          <w:sz w:val="22"/>
          <w:szCs w:val="22"/>
        </w:rPr>
        <w:t xml:space="preserve">růzkumných prací, soupisu prací a oceněného soupisu prací, DIO, návrhu povodňového a havarijního plánu a zabezpečení majetkoprávní </w:t>
      </w:r>
      <w:r w:rsidRPr="00C427E4">
        <w:rPr>
          <w:rFonts w:ascii="Arial" w:hAnsi="Arial" w:cs="Arial"/>
          <w:color w:val="000000"/>
          <w:sz w:val="22"/>
          <w:szCs w:val="22"/>
        </w:rPr>
        <w:t xml:space="preserve">nejpozději </w:t>
      </w:r>
      <w:proofErr w:type="gramStart"/>
      <w:r w:rsidRPr="00C427E4">
        <w:rPr>
          <w:rFonts w:ascii="Arial" w:hAnsi="Arial" w:cs="Arial"/>
          <w:color w:val="000000"/>
          <w:sz w:val="22"/>
          <w:szCs w:val="22"/>
        </w:rPr>
        <w:t>do</w:t>
      </w:r>
      <w:proofErr w:type="gramEnd"/>
      <w:r w:rsidR="00560C96" w:rsidRPr="00C427E4">
        <w:rPr>
          <w:rFonts w:ascii="Arial" w:hAnsi="Arial" w:cs="Arial"/>
          <w:color w:val="000000"/>
          <w:sz w:val="22"/>
          <w:szCs w:val="22"/>
        </w:rPr>
        <w:t>:</w:t>
      </w:r>
      <w:r w:rsidR="00C427E4" w:rsidRPr="00C427E4">
        <w:rPr>
          <w:rFonts w:ascii="Arial" w:hAnsi="Arial" w:cs="Arial"/>
          <w:color w:val="000000"/>
          <w:sz w:val="22"/>
          <w:szCs w:val="22"/>
        </w:rPr>
        <w:tab/>
      </w:r>
      <w:r w:rsidR="00C427E4">
        <w:rPr>
          <w:rFonts w:ascii="Arial" w:hAnsi="Arial" w:cs="Arial"/>
          <w:color w:val="000000"/>
          <w:sz w:val="22"/>
          <w:szCs w:val="22"/>
        </w:rPr>
        <w:tab/>
      </w:r>
      <w:r w:rsidR="00C427E4">
        <w:rPr>
          <w:rFonts w:ascii="Arial" w:hAnsi="Arial" w:cs="Arial"/>
          <w:color w:val="000000"/>
          <w:sz w:val="22"/>
          <w:szCs w:val="22"/>
        </w:rPr>
        <w:tab/>
      </w:r>
      <w:r w:rsidR="00C427E4">
        <w:rPr>
          <w:rFonts w:ascii="Arial" w:hAnsi="Arial" w:cs="Arial"/>
          <w:color w:val="000000"/>
          <w:sz w:val="22"/>
          <w:szCs w:val="22"/>
        </w:rPr>
        <w:tab/>
      </w:r>
      <w:r w:rsidR="00C427E4">
        <w:rPr>
          <w:rFonts w:ascii="Arial" w:hAnsi="Arial" w:cs="Arial"/>
          <w:color w:val="000000"/>
          <w:sz w:val="22"/>
          <w:szCs w:val="22"/>
        </w:rPr>
        <w:tab/>
      </w:r>
      <w:r w:rsidR="00C427E4">
        <w:rPr>
          <w:rFonts w:ascii="Arial" w:hAnsi="Arial" w:cs="Arial"/>
          <w:color w:val="000000"/>
          <w:sz w:val="22"/>
          <w:szCs w:val="22"/>
        </w:rPr>
        <w:tab/>
      </w:r>
      <w:r w:rsidRPr="00C427E4">
        <w:rPr>
          <w:rFonts w:ascii="Arial" w:hAnsi="Arial" w:cs="Arial"/>
          <w:color w:val="000000"/>
          <w:sz w:val="22"/>
          <w:szCs w:val="22"/>
        </w:rPr>
        <w:t xml:space="preserve"> </w:t>
      </w:r>
      <w:r w:rsidR="00F7340A" w:rsidRPr="00C427E4">
        <w:rPr>
          <w:rFonts w:ascii="Arial" w:hAnsi="Arial" w:cs="Arial"/>
          <w:color w:val="000000"/>
          <w:sz w:val="22"/>
          <w:szCs w:val="22"/>
        </w:rPr>
        <w:tab/>
      </w:r>
      <w:proofErr w:type="gramStart"/>
      <w:r w:rsidR="00326213" w:rsidRPr="00C427E4">
        <w:rPr>
          <w:rFonts w:ascii="Arial" w:hAnsi="Arial" w:cs="Arial"/>
          <w:b/>
          <w:color w:val="000000"/>
          <w:sz w:val="22"/>
          <w:szCs w:val="22"/>
        </w:rPr>
        <w:t>2</w:t>
      </w:r>
      <w:r w:rsidR="00056ADE" w:rsidRPr="00C427E4">
        <w:rPr>
          <w:rFonts w:ascii="Arial" w:hAnsi="Arial" w:cs="Arial"/>
          <w:b/>
          <w:color w:val="000000"/>
          <w:sz w:val="22"/>
          <w:szCs w:val="22"/>
        </w:rPr>
        <w:t>2</w:t>
      </w:r>
      <w:r w:rsidRPr="00C427E4">
        <w:rPr>
          <w:rFonts w:ascii="Arial" w:hAnsi="Arial" w:cs="Arial"/>
          <w:b/>
          <w:color w:val="000000"/>
          <w:sz w:val="22"/>
          <w:szCs w:val="22"/>
        </w:rPr>
        <w:t>.</w:t>
      </w:r>
      <w:r w:rsidR="00326213" w:rsidRPr="00C427E4">
        <w:rPr>
          <w:rFonts w:ascii="Arial" w:hAnsi="Arial" w:cs="Arial"/>
          <w:b/>
          <w:color w:val="000000"/>
          <w:sz w:val="22"/>
          <w:szCs w:val="22"/>
        </w:rPr>
        <w:t>1</w:t>
      </w:r>
      <w:r w:rsidRPr="00C427E4">
        <w:rPr>
          <w:rFonts w:ascii="Arial" w:hAnsi="Arial" w:cs="Arial"/>
          <w:b/>
          <w:color w:val="000000"/>
          <w:sz w:val="22"/>
          <w:szCs w:val="22"/>
        </w:rPr>
        <w:t>.201</w:t>
      </w:r>
      <w:r w:rsidR="00056ADE" w:rsidRPr="00C427E4">
        <w:rPr>
          <w:rFonts w:ascii="Arial" w:hAnsi="Arial" w:cs="Arial"/>
          <w:b/>
          <w:color w:val="000000"/>
          <w:sz w:val="22"/>
          <w:szCs w:val="22"/>
        </w:rPr>
        <w:t>6</w:t>
      </w:r>
      <w:proofErr w:type="gramEnd"/>
    </w:p>
    <w:p w:rsidR="003555A0" w:rsidRPr="00056ADE" w:rsidRDefault="00134601" w:rsidP="00134601">
      <w:pPr>
        <w:numPr>
          <w:ilvl w:val="0"/>
          <w:numId w:val="21"/>
        </w:numPr>
        <w:autoSpaceDE w:val="0"/>
        <w:autoSpaceDN w:val="0"/>
        <w:adjustRightInd w:val="0"/>
        <w:spacing w:line="300" w:lineRule="atLeast"/>
        <w:jc w:val="both"/>
        <w:rPr>
          <w:rFonts w:ascii="Arial" w:hAnsi="Arial" w:cs="Arial"/>
          <w:b/>
          <w:sz w:val="22"/>
          <w:szCs w:val="22"/>
        </w:rPr>
      </w:pPr>
      <w:r w:rsidRPr="00931818">
        <w:rPr>
          <w:rFonts w:ascii="Arial" w:hAnsi="Arial" w:cs="Arial"/>
          <w:color w:val="000000"/>
          <w:sz w:val="22"/>
          <w:szCs w:val="22"/>
        </w:rPr>
        <w:t>Dokončená p</w:t>
      </w:r>
      <w:r w:rsidR="005255AB" w:rsidRPr="00931818">
        <w:rPr>
          <w:rFonts w:ascii="Arial" w:hAnsi="Arial" w:cs="Arial"/>
          <w:color w:val="000000"/>
          <w:sz w:val="22"/>
          <w:szCs w:val="22"/>
        </w:rPr>
        <w:t>rojektová dokumentace</w:t>
      </w:r>
      <w:r w:rsidR="001B5672">
        <w:rPr>
          <w:rFonts w:ascii="Arial" w:hAnsi="Arial" w:cs="Arial"/>
          <w:color w:val="000000"/>
          <w:sz w:val="22"/>
          <w:szCs w:val="22"/>
        </w:rPr>
        <w:t xml:space="preserve"> včetně </w:t>
      </w:r>
      <w:r w:rsidR="00C427E4" w:rsidRPr="00C427E4">
        <w:rPr>
          <w:rFonts w:ascii="Arial" w:hAnsi="Arial" w:cs="Arial"/>
          <w:color w:val="000000"/>
          <w:sz w:val="22"/>
          <w:szCs w:val="22"/>
        </w:rPr>
        <w:t>g</w:t>
      </w:r>
      <w:r w:rsidR="00C427E4" w:rsidRPr="00C427E4">
        <w:rPr>
          <w:rFonts w:ascii="Arial" w:hAnsi="Arial" w:cs="Arial"/>
          <w:sz w:val="22"/>
          <w:szCs w:val="22"/>
        </w:rPr>
        <w:t xml:space="preserve">eodetického zaměření </w:t>
      </w:r>
      <w:r w:rsidR="00C427E4" w:rsidRPr="00C427E4">
        <w:rPr>
          <w:rFonts w:ascii="Arial" w:hAnsi="Arial"/>
          <w:sz w:val="22"/>
          <w:szCs w:val="22"/>
        </w:rPr>
        <w:t>na podkladu katastrální mapy, p</w:t>
      </w:r>
      <w:r w:rsidR="00C427E4" w:rsidRPr="00C427E4">
        <w:rPr>
          <w:rFonts w:ascii="Arial" w:hAnsi="Arial" w:cs="Arial"/>
          <w:sz w:val="22"/>
          <w:szCs w:val="22"/>
        </w:rPr>
        <w:t xml:space="preserve">růzkumných prací, soupisu prací a oceněného soupisu prací, DIO, návrhu povodňového a havarijního plánu a zabezpečení majetkoprávní </w:t>
      </w:r>
      <w:r w:rsidR="00C427E4" w:rsidRPr="00C427E4">
        <w:rPr>
          <w:rFonts w:ascii="Arial" w:hAnsi="Arial" w:cs="Arial"/>
          <w:color w:val="000000"/>
          <w:sz w:val="22"/>
          <w:szCs w:val="22"/>
        </w:rPr>
        <w:t>nejpozději do:</w:t>
      </w:r>
      <w:r w:rsidR="00C427E4">
        <w:rPr>
          <w:rFonts w:ascii="Arial" w:hAnsi="Arial" w:cs="Arial"/>
          <w:color w:val="000000"/>
          <w:sz w:val="22"/>
          <w:szCs w:val="22"/>
        </w:rPr>
        <w:tab/>
      </w:r>
      <w:r w:rsidR="00C427E4">
        <w:rPr>
          <w:rFonts w:ascii="Arial" w:hAnsi="Arial" w:cs="Arial"/>
          <w:color w:val="000000"/>
          <w:sz w:val="22"/>
          <w:szCs w:val="22"/>
        </w:rPr>
        <w:tab/>
      </w:r>
      <w:r w:rsidR="00C427E4">
        <w:rPr>
          <w:rFonts w:ascii="Arial" w:hAnsi="Arial" w:cs="Arial"/>
          <w:color w:val="000000"/>
          <w:sz w:val="22"/>
          <w:szCs w:val="22"/>
        </w:rPr>
        <w:tab/>
      </w:r>
      <w:r w:rsidR="00C427E4">
        <w:rPr>
          <w:rFonts w:ascii="Arial" w:hAnsi="Arial" w:cs="Arial"/>
          <w:color w:val="000000"/>
          <w:sz w:val="22"/>
          <w:szCs w:val="22"/>
        </w:rPr>
        <w:tab/>
      </w:r>
      <w:r w:rsidR="00C427E4" w:rsidRPr="00C427E4">
        <w:rPr>
          <w:rFonts w:ascii="Arial" w:hAnsi="Arial" w:cs="Arial"/>
          <w:color w:val="000000"/>
          <w:sz w:val="22"/>
          <w:szCs w:val="22"/>
        </w:rPr>
        <w:tab/>
      </w:r>
      <w:r w:rsidR="00C427E4">
        <w:rPr>
          <w:rFonts w:ascii="Arial" w:hAnsi="Arial" w:cs="Arial"/>
          <w:color w:val="000000"/>
          <w:sz w:val="22"/>
          <w:szCs w:val="22"/>
        </w:rPr>
        <w:tab/>
      </w:r>
      <w:r w:rsidR="00C427E4">
        <w:rPr>
          <w:rFonts w:ascii="Arial" w:hAnsi="Arial" w:cs="Arial"/>
          <w:color w:val="000000"/>
          <w:sz w:val="22"/>
          <w:szCs w:val="22"/>
        </w:rPr>
        <w:tab/>
      </w:r>
      <w:r w:rsidR="00F7340A">
        <w:rPr>
          <w:rFonts w:ascii="Arial" w:hAnsi="Arial" w:cs="Arial"/>
          <w:color w:val="000000"/>
          <w:sz w:val="22"/>
          <w:szCs w:val="22"/>
        </w:rPr>
        <w:tab/>
      </w:r>
      <w:proofErr w:type="gramStart"/>
      <w:r w:rsidR="00056ADE" w:rsidRPr="00056ADE">
        <w:rPr>
          <w:rFonts w:ascii="Arial" w:hAnsi="Arial" w:cs="Arial"/>
          <w:b/>
          <w:color w:val="000000"/>
          <w:sz w:val="22"/>
          <w:szCs w:val="22"/>
        </w:rPr>
        <w:t>5</w:t>
      </w:r>
      <w:r w:rsidR="00493A8D" w:rsidRPr="00056ADE">
        <w:rPr>
          <w:rFonts w:ascii="Arial" w:hAnsi="Arial" w:cs="Arial"/>
          <w:b/>
          <w:sz w:val="22"/>
          <w:szCs w:val="22"/>
        </w:rPr>
        <w:t>.</w:t>
      </w:r>
      <w:r w:rsidR="00056ADE" w:rsidRPr="00056ADE">
        <w:rPr>
          <w:rFonts w:ascii="Arial" w:hAnsi="Arial" w:cs="Arial"/>
          <w:b/>
          <w:sz w:val="22"/>
          <w:szCs w:val="22"/>
        </w:rPr>
        <w:t>2</w:t>
      </w:r>
      <w:r w:rsidR="00493A8D" w:rsidRPr="00056ADE">
        <w:rPr>
          <w:rFonts w:ascii="Arial" w:hAnsi="Arial" w:cs="Arial"/>
          <w:b/>
          <w:sz w:val="22"/>
          <w:szCs w:val="22"/>
        </w:rPr>
        <w:t>.201</w:t>
      </w:r>
      <w:r w:rsidR="00056ADE" w:rsidRPr="00056ADE">
        <w:rPr>
          <w:rFonts w:ascii="Arial" w:hAnsi="Arial" w:cs="Arial"/>
          <w:b/>
          <w:sz w:val="22"/>
          <w:szCs w:val="22"/>
        </w:rPr>
        <w:t>6</w:t>
      </w:r>
      <w:proofErr w:type="gramEnd"/>
      <w:r w:rsidR="00725471" w:rsidRPr="00056ADE">
        <w:rPr>
          <w:rFonts w:ascii="Arial" w:hAnsi="Arial" w:cs="Arial"/>
          <w:b/>
          <w:sz w:val="22"/>
          <w:szCs w:val="22"/>
        </w:rPr>
        <w:t xml:space="preserve"> </w:t>
      </w:r>
      <w:r w:rsidR="00493A8D" w:rsidRPr="00056ADE">
        <w:rPr>
          <w:rFonts w:ascii="Arial" w:hAnsi="Arial" w:cs="Arial"/>
          <w:b/>
          <w:sz w:val="22"/>
          <w:szCs w:val="22"/>
        </w:rPr>
        <w:t xml:space="preserve"> </w:t>
      </w:r>
    </w:p>
    <w:p w:rsidR="0085100B" w:rsidRPr="005255AB" w:rsidRDefault="00323890" w:rsidP="0085100B">
      <w:pPr>
        <w:widowControl w:val="0"/>
        <w:numPr>
          <w:ilvl w:val="0"/>
          <w:numId w:val="21"/>
        </w:numPr>
        <w:autoSpaceDE w:val="0"/>
        <w:autoSpaceDN w:val="0"/>
        <w:adjustRightInd w:val="0"/>
        <w:spacing w:after="120" w:line="300" w:lineRule="atLeast"/>
        <w:jc w:val="both"/>
        <w:rPr>
          <w:rFonts w:ascii="Arial" w:hAnsi="Arial" w:cs="Arial"/>
          <w:b/>
          <w:sz w:val="22"/>
          <w:szCs w:val="22"/>
        </w:rPr>
      </w:pPr>
      <w:r w:rsidRPr="005255AB">
        <w:rPr>
          <w:rFonts w:ascii="Arial" w:hAnsi="Arial" w:cs="Arial"/>
          <w:sz w:val="22"/>
          <w:szCs w:val="22"/>
        </w:rPr>
        <w:t>Autorský dozor</w:t>
      </w:r>
      <w:r w:rsidRPr="005255AB">
        <w:rPr>
          <w:rFonts w:ascii="Arial" w:hAnsi="Arial" w:cs="Arial"/>
          <w:sz w:val="22"/>
          <w:szCs w:val="22"/>
        </w:rPr>
        <w:tab/>
      </w:r>
      <w:r w:rsidRPr="005255AB">
        <w:rPr>
          <w:rFonts w:ascii="Arial" w:hAnsi="Arial" w:cs="Arial"/>
          <w:sz w:val="22"/>
          <w:szCs w:val="22"/>
        </w:rPr>
        <w:tab/>
      </w:r>
      <w:r w:rsidRPr="005255AB">
        <w:rPr>
          <w:rFonts w:ascii="Arial" w:hAnsi="Arial" w:cs="Arial"/>
          <w:sz w:val="22"/>
          <w:szCs w:val="22"/>
        </w:rPr>
        <w:tab/>
      </w:r>
      <w:r w:rsidR="00A64BB4" w:rsidRPr="005255AB">
        <w:rPr>
          <w:rFonts w:ascii="Arial" w:hAnsi="Arial" w:cs="Arial"/>
          <w:sz w:val="22"/>
          <w:szCs w:val="22"/>
        </w:rPr>
        <w:t>P</w:t>
      </w:r>
      <w:r w:rsidRPr="005255AB">
        <w:rPr>
          <w:rFonts w:ascii="Arial" w:hAnsi="Arial" w:cs="Arial"/>
          <w:sz w:val="22"/>
          <w:szCs w:val="22"/>
        </w:rPr>
        <w:t>růběžně na výzvu a dle požadavků objednatele. Zahájení AD je dnem zahájení předmětné stavby a jeho ukončení je v termínu dokončení této stavby.</w:t>
      </w:r>
      <w:r w:rsidR="004B0FD4" w:rsidRPr="005255AB">
        <w:rPr>
          <w:rFonts w:ascii="Arial" w:hAnsi="Arial" w:cs="Arial"/>
          <w:sz w:val="22"/>
          <w:szCs w:val="22"/>
        </w:rPr>
        <w:t xml:space="preserve"> </w:t>
      </w:r>
      <w:r w:rsidR="0085100B" w:rsidRPr="005255AB">
        <w:rPr>
          <w:rFonts w:ascii="Arial" w:hAnsi="Arial" w:cs="Arial"/>
          <w:sz w:val="22"/>
          <w:szCs w:val="22"/>
        </w:rPr>
        <w:t>O zahájení stavby bude zhotovitel písemně informován technickým dozorem stavby.</w:t>
      </w:r>
    </w:p>
    <w:p w:rsidR="00B921E4" w:rsidRPr="0085100B" w:rsidRDefault="00B921E4" w:rsidP="000A37B0">
      <w:pPr>
        <w:autoSpaceDE w:val="0"/>
        <w:autoSpaceDN w:val="0"/>
        <w:adjustRightInd w:val="0"/>
        <w:spacing w:line="300" w:lineRule="atLeast"/>
        <w:jc w:val="both"/>
        <w:rPr>
          <w:rFonts w:ascii="Arial" w:hAnsi="Arial" w:cs="Arial"/>
          <w:b/>
          <w:bCs/>
          <w:color w:val="000000"/>
          <w:sz w:val="22"/>
          <w:szCs w:val="22"/>
        </w:rPr>
      </w:pPr>
    </w:p>
    <w:p w:rsidR="00DD5633" w:rsidRPr="0085100B" w:rsidRDefault="00C71695" w:rsidP="000A37B0">
      <w:pPr>
        <w:autoSpaceDE w:val="0"/>
        <w:autoSpaceDN w:val="0"/>
        <w:adjustRightInd w:val="0"/>
        <w:spacing w:line="300" w:lineRule="atLeast"/>
        <w:jc w:val="both"/>
        <w:rPr>
          <w:rFonts w:ascii="Arial" w:hAnsi="Arial" w:cs="Arial"/>
          <w:b/>
          <w:bCs/>
          <w:color w:val="000000"/>
          <w:sz w:val="22"/>
          <w:szCs w:val="22"/>
        </w:rPr>
      </w:pPr>
      <w:r w:rsidRPr="0085100B">
        <w:rPr>
          <w:rFonts w:ascii="Arial" w:hAnsi="Arial" w:cs="Arial"/>
          <w:b/>
          <w:bCs/>
          <w:color w:val="000000"/>
          <w:sz w:val="22"/>
          <w:szCs w:val="22"/>
        </w:rPr>
        <w:t>Čl. V. Cena díla</w:t>
      </w:r>
    </w:p>
    <w:p w:rsidR="00516BA6" w:rsidRPr="00F7340A" w:rsidRDefault="00C71695" w:rsidP="000A37B0">
      <w:pPr>
        <w:numPr>
          <w:ilvl w:val="0"/>
          <w:numId w:val="34"/>
        </w:numPr>
        <w:autoSpaceDE w:val="0"/>
        <w:autoSpaceDN w:val="0"/>
        <w:adjustRightInd w:val="0"/>
        <w:spacing w:line="300" w:lineRule="atLeast"/>
        <w:ind w:hanging="294"/>
        <w:jc w:val="both"/>
        <w:rPr>
          <w:rFonts w:ascii="Arial" w:hAnsi="Arial" w:cs="Arial"/>
          <w:color w:val="000000"/>
          <w:sz w:val="22"/>
          <w:szCs w:val="22"/>
        </w:rPr>
      </w:pPr>
      <w:r w:rsidRPr="0085100B">
        <w:rPr>
          <w:rFonts w:ascii="Arial" w:hAnsi="Arial" w:cs="Arial"/>
          <w:b/>
          <w:color w:val="000000"/>
          <w:sz w:val="22"/>
          <w:szCs w:val="22"/>
        </w:rPr>
        <w:t xml:space="preserve">Cena za </w:t>
      </w:r>
      <w:r w:rsidR="00A919A2" w:rsidRPr="0085100B">
        <w:rPr>
          <w:rFonts w:ascii="Arial" w:hAnsi="Arial" w:cs="Arial"/>
          <w:b/>
          <w:color w:val="000000"/>
          <w:sz w:val="22"/>
          <w:szCs w:val="22"/>
        </w:rPr>
        <w:t xml:space="preserve">zpracování </w:t>
      </w:r>
      <w:r w:rsidR="008159DA" w:rsidRPr="0085100B">
        <w:rPr>
          <w:rFonts w:ascii="Arial" w:hAnsi="Arial" w:cs="Arial"/>
          <w:b/>
          <w:color w:val="000000"/>
          <w:sz w:val="22"/>
          <w:szCs w:val="22"/>
        </w:rPr>
        <w:t xml:space="preserve">komplexního </w:t>
      </w:r>
      <w:r w:rsidR="00662F5E" w:rsidRPr="0085100B">
        <w:rPr>
          <w:rFonts w:ascii="Arial" w:hAnsi="Arial" w:cs="Arial"/>
          <w:b/>
          <w:color w:val="000000"/>
          <w:sz w:val="22"/>
          <w:szCs w:val="22"/>
        </w:rPr>
        <w:t xml:space="preserve">díla </w:t>
      </w:r>
      <w:r w:rsidR="00A919A2" w:rsidRPr="0085100B">
        <w:rPr>
          <w:rFonts w:ascii="Arial" w:hAnsi="Arial" w:cs="Arial"/>
          <w:color w:val="000000"/>
          <w:sz w:val="22"/>
          <w:szCs w:val="22"/>
        </w:rPr>
        <w:t>z</w:t>
      </w:r>
      <w:r w:rsidRPr="0085100B">
        <w:rPr>
          <w:rFonts w:ascii="Arial" w:hAnsi="Arial" w:cs="Arial"/>
          <w:color w:val="000000"/>
          <w:sz w:val="22"/>
          <w:szCs w:val="22"/>
        </w:rPr>
        <w:t>ahrnuje veškeré náklady zhotovitel</w:t>
      </w:r>
      <w:r w:rsidR="00735659" w:rsidRPr="0085100B">
        <w:rPr>
          <w:rFonts w:ascii="Arial" w:hAnsi="Arial" w:cs="Arial"/>
          <w:color w:val="000000"/>
          <w:sz w:val="22"/>
          <w:szCs w:val="22"/>
        </w:rPr>
        <w:t>e související s realizací díla a činí</w:t>
      </w:r>
      <w:r w:rsidR="00173166" w:rsidRPr="0085100B">
        <w:rPr>
          <w:rFonts w:ascii="Arial" w:hAnsi="Arial" w:cs="Arial"/>
          <w:color w:val="000000"/>
          <w:sz w:val="22"/>
          <w:szCs w:val="22"/>
        </w:rPr>
        <w:t xml:space="preserve"> </w:t>
      </w:r>
      <w:r w:rsidR="00A00842" w:rsidRPr="0085100B">
        <w:rPr>
          <w:rFonts w:ascii="Arial" w:hAnsi="Arial" w:cs="Arial"/>
          <w:b/>
          <w:color w:val="000000"/>
          <w:sz w:val="22"/>
          <w:szCs w:val="22"/>
        </w:rPr>
        <w:t xml:space="preserve">celkem </w:t>
      </w:r>
      <w:r w:rsidR="00056ADE">
        <w:rPr>
          <w:rFonts w:ascii="Arial" w:hAnsi="Arial" w:cs="Arial"/>
          <w:b/>
          <w:sz w:val="22"/>
          <w:szCs w:val="22"/>
        </w:rPr>
        <w:t>190 203</w:t>
      </w:r>
      <w:r w:rsidR="00326213">
        <w:rPr>
          <w:rFonts w:ascii="Arial" w:hAnsi="Arial" w:cs="Arial"/>
          <w:b/>
          <w:sz w:val="22"/>
          <w:szCs w:val="22"/>
        </w:rPr>
        <w:t>,-</w:t>
      </w:r>
      <w:r w:rsidR="006C415A" w:rsidRPr="005255AB">
        <w:rPr>
          <w:rFonts w:ascii="Arial" w:hAnsi="Arial" w:cs="Arial"/>
          <w:b/>
          <w:sz w:val="22"/>
          <w:szCs w:val="22"/>
        </w:rPr>
        <w:t xml:space="preserve"> </w:t>
      </w:r>
      <w:r w:rsidR="00894A52" w:rsidRPr="005255AB">
        <w:rPr>
          <w:rFonts w:ascii="Arial" w:hAnsi="Arial" w:cs="Arial"/>
          <w:b/>
          <w:sz w:val="22"/>
          <w:szCs w:val="22"/>
        </w:rPr>
        <w:t xml:space="preserve">Kč bez </w:t>
      </w:r>
      <w:r w:rsidR="00894A52" w:rsidRPr="0085100B">
        <w:rPr>
          <w:rFonts w:ascii="Arial" w:hAnsi="Arial" w:cs="Arial"/>
          <w:b/>
          <w:color w:val="000000"/>
          <w:sz w:val="22"/>
          <w:szCs w:val="22"/>
        </w:rPr>
        <w:t>DPH</w:t>
      </w:r>
      <w:r w:rsidR="00662F5E" w:rsidRPr="0085100B">
        <w:rPr>
          <w:rFonts w:ascii="Arial" w:hAnsi="Arial" w:cs="Arial"/>
          <w:b/>
          <w:color w:val="000000"/>
          <w:sz w:val="22"/>
          <w:szCs w:val="22"/>
        </w:rPr>
        <w:t>.</w:t>
      </w:r>
    </w:p>
    <w:p w:rsidR="001B5672" w:rsidRPr="001B5672" w:rsidRDefault="001B5672" w:rsidP="001B5672">
      <w:pPr>
        <w:pStyle w:val="Odstavecseseznamem"/>
        <w:autoSpaceDE w:val="0"/>
        <w:autoSpaceDN w:val="0"/>
        <w:adjustRightInd w:val="0"/>
        <w:spacing w:line="300" w:lineRule="atLeast"/>
        <w:ind w:left="1440"/>
        <w:jc w:val="both"/>
        <w:rPr>
          <w:rFonts w:ascii="Arial" w:hAnsi="Arial" w:cs="Arial"/>
          <w:color w:val="000000"/>
          <w:sz w:val="22"/>
          <w:szCs w:val="22"/>
        </w:rPr>
      </w:pPr>
    </w:p>
    <w:p w:rsidR="00A919A2" w:rsidRPr="0085100B" w:rsidRDefault="00A919A2" w:rsidP="000A37B0">
      <w:pPr>
        <w:numPr>
          <w:ilvl w:val="0"/>
          <w:numId w:val="34"/>
        </w:numPr>
        <w:autoSpaceDE w:val="0"/>
        <w:autoSpaceDN w:val="0"/>
        <w:adjustRightInd w:val="0"/>
        <w:spacing w:line="300" w:lineRule="atLeast"/>
        <w:jc w:val="both"/>
        <w:rPr>
          <w:rFonts w:ascii="Arial" w:hAnsi="Arial" w:cs="Arial"/>
          <w:color w:val="000000"/>
          <w:sz w:val="22"/>
          <w:szCs w:val="22"/>
        </w:rPr>
      </w:pPr>
      <w:r w:rsidRPr="0085100B">
        <w:rPr>
          <w:rFonts w:ascii="Arial" w:hAnsi="Arial" w:cs="Arial"/>
          <w:b/>
          <w:sz w:val="22"/>
          <w:szCs w:val="22"/>
        </w:rPr>
        <w:t>Cena za výkon autorského dozoru</w:t>
      </w:r>
      <w:r w:rsidRPr="0085100B">
        <w:rPr>
          <w:rFonts w:ascii="Arial" w:hAnsi="Arial" w:cs="Arial"/>
          <w:sz w:val="22"/>
          <w:szCs w:val="22"/>
        </w:rPr>
        <w:t xml:space="preserve"> je sjednána jako cena smluvní ve výši</w:t>
      </w:r>
      <w:r w:rsidR="005255AB">
        <w:rPr>
          <w:rFonts w:ascii="Arial" w:hAnsi="Arial" w:cs="Arial"/>
          <w:sz w:val="22"/>
          <w:szCs w:val="22"/>
        </w:rPr>
        <w:br/>
      </w:r>
      <w:r w:rsidR="008159DA" w:rsidRPr="005255AB">
        <w:rPr>
          <w:rFonts w:ascii="Arial" w:hAnsi="Arial" w:cs="Arial"/>
          <w:b/>
          <w:sz w:val="22"/>
          <w:szCs w:val="22"/>
        </w:rPr>
        <w:t>6</w:t>
      </w:r>
      <w:r w:rsidR="00326213">
        <w:rPr>
          <w:rFonts w:ascii="Arial" w:hAnsi="Arial" w:cs="Arial"/>
          <w:b/>
          <w:sz w:val="22"/>
          <w:szCs w:val="22"/>
        </w:rPr>
        <w:t>0</w:t>
      </w:r>
      <w:r w:rsidR="00B024CC" w:rsidRPr="005255AB">
        <w:rPr>
          <w:rFonts w:ascii="Arial" w:hAnsi="Arial" w:cs="Arial"/>
          <w:b/>
          <w:sz w:val="22"/>
          <w:szCs w:val="22"/>
        </w:rPr>
        <w:t>0</w:t>
      </w:r>
      <w:r w:rsidR="005116EF" w:rsidRPr="005255AB">
        <w:rPr>
          <w:rFonts w:ascii="Arial" w:hAnsi="Arial" w:cs="Arial"/>
          <w:b/>
          <w:sz w:val="22"/>
          <w:szCs w:val="22"/>
        </w:rPr>
        <w:t>,-</w:t>
      </w:r>
      <w:r w:rsidR="00E00CB1">
        <w:rPr>
          <w:rFonts w:ascii="Arial" w:hAnsi="Arial" w:cs="Arial"/>
          <w:b/>
          <w:sz w:val="22"/>
          <w:szCs w:val="22"/>
        </w:rPr>
        <w:t xml:space="preserve"> </w:t>
      </w:r>
      <w:r w:rsidRPr="0085100B">
        <w:rPr>
          <w:rFonts w:ascii="Arial" w:hAnsi="Arial" w:cs="Arial"/>
          <w:b/>
          <w:sz w:val="22"/>
          <w:szCs w:val="22"/>
        </w:rPr>
        <w:t>Kč/hod</w:t>
      </w:r>
      <w:r w:rsidR="0080571A" w:rsidRPr="0085100B">
        <w:rPr>
          <w:rFonts w:ascii="Arial" w:hAnsi="Arial" w:cs="Arial"/>
          <w:b/>
          <w:sz w:val="22"/>
          <w:szCs w:val="22"/>
        </w:rPr>
        <w:t xml:space="preserve"> bez DPH</w:t>
      </w:r>
      <w:r w:rsidR="008C0CD9" w:rsidRPr="0085100B">
        <w:rPr>
          <w:rFonts w:ascii="Arial" w:hAnsi="Arial" w:cs="Arial"/>
          <w:sz w:val="22"/>
          <w:szCs w:val="22"/>
        </w:rPr>
        <w:t xml:space="preserve">. </w:t>
      </w:r>
      <w:r w:rsidRPr="0085100B">
        <w:rPr>
          <w:rFonts w:ascii="Arial" w:hAnsi="Arial" w:cs="Arial"/>
          <w:sz w:val="22"/>
          <w:szCs w:val="22"/>
        </w:rPr>
        <w:t>Cena za autorský dozor zahrnuje veškeré náklady zhotovitele související s prováděním prací včetně cestovného. Výkon autorského dozoru začíná a končí v sídle zhotovitele s uvažováním přiměřené doby k dopravě na stavbu.</w:t>
      </w:r>
    </w:p>
    <w:p w:rsidR="00265C3B" w:rsidRPr="0085100B" w:rsidRDefault="00A919A2" w:rsidP="000A37B0">
      <w:pPr>
        <w:widowControl w:val="0"/>
        <w:spacing w:line="300" w:lineRule="atLeast"/>
        <w:ind w:left="708"/>
        <w:jc w:val="both"/>
        <w:rPr>
          <w:rFonts w:ascii="Arial" w:hAnsi="Arial" w:cs="Arial"/>
          <w:sz w:val="22"/>
          <w:szCs w:val="22"/>
        </w:rPr>
      </w:pPr>
      <w:r w:rsidRPr="0085100B">
        <w:rPr>
          <w:rFonts w:ascii="Arial" w:hAnsi="Arial" w:cs="Arial"/>
          <w:sz w:val="22"/>
          <w:szCs w:val="22"/>
        </w:rPr>
        <w:t>Takto stanovená hodinová cena bude používána zhotovitelem také pro kalkulaci prací spojených s výkonem AD v případě požadovaných změn a doplnění projektové dokumentace po odsouhlasení jejich rozsahu a objednávce investorem.</w:t>
      </w:r>
    </w:p>
    <w:p w:rsidR="00265C3B" w:rsidRPr="0085100B" w:rsidRDefault="00265C3B" w:rsidP="000A37B0">
      <w:pPr>
        <w:widowControl w:val="0"/>
        <w:spacing w:line="300" w:lineRule="atLeast"/>
        <w:ind w:left="708"/>
        <w:jc w:val="both"/>
        <w:rPr>
          <w:rFonts w:ascii="Arial" w:hAnsi="Arial" w:cs="Arial"/>
          <w:sz w:val="22"/>
          <w:szCs w:val="22"/>
        </w:rPr>
      </w:pPr>
    </w:p>
    <w:p w:rsidR="00265C3B" w:rsidRPr="0085100B" w:rsidRDefault="00C71695" w:rsidP="000A37B0">
      <w:pPr>
        <w:widowControl w:val="0"/>
        <w:numPr>
          <w:ilvl w:val="0"/>
          <w:numId w:val="34"/>
        </w:numPr>
        <w:autoSpaceDE w:val="0"/>
        <w:autoSpaceDN w:val="0"/>
        <w:adjustRightInd w:val="0"/>
        <w:spacing w:line="300" w:lineRule="atLeast"/>
        <w:ind w:left="709" w:hanging="283"/>
        <w:jc w:val="both"/>
        <w:rPr>
          <w:rFonts w:ascii="Arial" w:hAnsi="Arial" w:cs="Arial"/>
          <w:color w:val="000000"/>
          <w:sz w:val="22"/>
          <w:szCs w:val="22"/>
        </w:rPr>
      </w:pPr>
      <w:r w:rsidRPr="0085100B">
        <w:rPr>
          <w:rFonts w:ascii="Arial" w:hAnsi="Arial" w:cs="Arial"/>
          <w:color w:val="000000"/>
          <w:sz w:val="22"/>
          <w:szCs w:val="22"/>
        </w:rPr>
        <w:t>Cena za dílo je stanovená jako smluvní cena v souladu s platným zněním zákona č.</w:t>
      </w:r>
      <w:r w:rsidR="003053A3" w:rsidRPr="0085100B">
        <w:rPr>
          <w:rFonts w:ascii="Arial" w:hAnsi="Arial" w:cs="Arial"/>
          <w:color w:val="000000"/>
          <w:sz w:val="22"/>
          <w:szCs w:val="22"/>
        </w:rPr>
        <w:t> </w:t>
      </w:r>
      <w:r w:rsidRPr="0085100B">
        <w:rPr>
          <w:rFonts w:ascii="Arial" w:hAnsi="Arial" w:cs="Arial"/>
          <w:color w:val="000000"/>
          <w:sz w:val="22"/>
          <w:szCs w:val="22"/>
        </w:rPr>
        <w:t>526/</w:t>
      </w:r>
      <w:r w:rsidR="000144A7" w:rsidRPr="0085100B">
        <w:rPr>
          <w:rFonts w:ascii="Arial" w:hAnsi="Arial" w:cs="Arial"/>
          <w:color w:val="000000"/>
          <w:sz w:val="22"/>
          <w:szCs w:val="22"/>
        </w:rPr>
        <w:t>19</w:t>
      </w:r>
      <w:r w:rsidRPr="0085100B">
        <w:rPr>
          <w:rFonts w:ascii="Arial" w:hAnsi="Arial" w:cs="Arial"/>
          <w:color w:val="000000"/>
          <w:sz w:val="22"/>
          <w:szCs w:val="22"/>
        </w:rPr>
        <w:t xml:space="preserve">90 Sb. ve znění pozdějších předpisů, </w:t>
      </w:r>
      <w:r w:rsidR="000144A7" w:rsidRPr="0085100B">
        <w:rPr>
          <w:rFonts w:ascii="Arial" w:hAnsi="Arial" w:cs="Arial"/>
          <w:color w:val="000000"/>
          <w:sz w:val="22"/>
          <w:szCs w:val="22"/>
        </w:rPr>
        <w:t xml:space="preserve">je </w:t>
      </w:r>
      <w:r w:rsidRPr="0085100B">
        <w:rPr>
          <w:rFonts w:ascii="Arial" w:hAnsi="Arial" w:cs="Arial"/>
          <w:color w:val="000000"/>
          <w:sz w:val="22"/>
          <w:szCs w:val="22"/>
        </w:rPr>
        <w:t>platná po dobu reali</w:t>
      </w:r>
      <w:r w:rsidR="00D77318" w:rsidRPr="0085100B">
        <w:rPr>
          <w:rFonts w:ascii="Arial" w:hAnsi="Arial" w:cs="Arial"/>
          <w:color w:val="000000"/>
          <w:sz w:val="22"/>
          <w:szCs w:val="22"/>
        </w:rPr>
        <w:t>zace díla, t</w:t>
      </w:r>
      <w:r w:rsidR="003053A3" w:rsidRPr="0085100B">
        <w:rPr>
          <w:rFonts w:ascii="Arial" w:hAnsi="Arial" w:cs="Arial"/>
          <w:color w:val="000000"/>
          <w:sz w:val="22"/>
          <w:szCs w:val="22"/>
        </w:rPr>
        <w:t xml:space="preserve">j. až do doby </w:t>
      </w:r>
      <w:r w:rsidRPr="0085100B">
        <w:rPr>
          <w:rFonts w:ascii="Arial" w:hAnsi="Arial" w:cs="Arial"/>
          <w:color w:val="000000"/>
          <w:sz w:val="22"/>
          <w:szCs w:val="22"/>
        </w:rPr>
        <w:t>protokolárního předání a převzetí řádně provedeného díla.</w:t>
      </w:r>
    </w:p>
    <w:p w:rsidR="00C57625" w:rsidRDefault="00C57625" w:rsidP="000A37B0">
      <w:pPr>
        <w:widowControl w:val="0"/>
        <w:autoSpaceDE w:val="0"/>
        <w:autoSpaceDN w:val="0"/>
        <w:adjustRightInd w:val="0"/>
        <w:spacing w:line="300" w:lineRule="atLeast"/>
        <w:jc w:val="both"/>
        <w:rPr>
          <w:rFonts w:ascii="Arial" w:hAnsi="Arial" w:cs="Arial"/>
          <w:color w:val="000000"/>
          <w:sz w:val="22"/>
          <w:szCs w:val="22"/>
        </w:rPr>
      </w:pPr>
    </w:p>
    <w:p w:rsidR="00F947D4" w:rsidRPr="0085100B" w:rsidRDefault="00F947D4" w:rsidP="000A37B0">
      <w:pPr>
        <w:widowControl w:val="0"/>
        <w:autoSpaceDE w:val="0"/>
        <w:autoSpaceDN w:val="0"/>
        <w:adjustRightInd w:val="0"/>
        <w:spacing w:line="300" w:lineRule="atLeast"/>
        <w:jc w:val="both"/>
        <w:rPr>
          <w:rFonts w:ascii="Arial" w:hAnsi="Arial" w:cs="Arial"/>
          <w:color w:val="000000"/>
          <w:sz w:val="22"/>
          <w:szCs w:val="22"/>
        </w:rPr>
      </w:pPr>
    </w:p>
    <w:p w:rsidR="00265C3B" w:rsidRPr="0085100B" w:rsidRDefault="00C71695" w:rsidP="000A37B0">
      <w:pPr>
        <w:widowControl w:val="0"/>
        <w:numPr>
          <w:ilvl w:val="0"/>
          <w:numId w:val="34"/>
        </w:numPr>
        <w:autoSpaceDE w:val="0"/>
        <w:autoSpaceDN w:val="0"/>
        <w:adjustRightInd w:val="0"/>
        <w:spacing w:line="300" w:lineRule="atLeast"/>
        <w:ind w:left="709" w:hanging="283"/>
        <w:jc w:val="both"/>
        <w:rPr>
          <w:rFonts w:ascii="Arial" w:hAnsi="Arial" w:cs="Arial"/>
          <w:color w:val="000000"/>
          <w:sz w:val="22"/>
          <w:szCs w:val="22"/>
        </w:rPr>
      </w:pPr>
      <w:r w:rsidRPr="0085100B">
        <w:rPr>
          <w:rFonts w:ascii="Arial" w:hAnsi="Arial" w:cs="Arial"/>
          <w:color w:val="000000"/>
          <w:sz w:val="22"/>
          <w:szCs w:val="22"/>
        </w:rPr>
        <w:lastRenderedPageBreak/>
        <w:t>Náklady zhotovitele způsobené změnou rozsahu, termínů a dalších náležitostí dodávky rozdílně od uzavřené této smlouvy, pokud byly tyto změny objednatelem vyžádány nebo pokud jim byly způsobeny, budou předem vzájemně odsouhlaseny smluvními stranami dodatkem k této smlouvě.</w:t>
      </w:r>
    </w:p>
    <w:p w:rsidR="008159DA" w:rsidRPr="0085100B" w:rsidRDefault="008159DA" w:rsidP="000A37B0">
      <w:pPr>
        <w:pStyle w:val="Odstavecseseznamem"/>
        <w:spacing w:line="300" w:lineRule="atLeast"/>
        <w:rPr>
          <w:rFonts w:ascii="Arial" w:hAnsi="Arial" w:cs="Arial"/>
          <w:color w:val="000000"/>
          <w:sz w:val="22"/>
          <w:szCs w:val="22"/>
        </w:rPr>
      </w:pPr>
    </w:p>
    <w:p w:rsidR="00490727" w:rsidRPr="0085100B" w:rsidRDefault="0019335F" w:rsidP="000A37B0">
      <w:pPr>
        <w:spacing w:line="300" w:lineRule="atLeast"/>
        <w:jc w:val="both"/>
        <w:rPr>
          <w:rFonts w:ascii="Arial" w:hAnsi="Arial" w:cs="Arial"/>
          <w:b/>
          <w:bCs/>
          <w:color w:val="000000"/>
          <w:sz w:val="22"/>
          <w:szCs w:val="22"/>
        </w:rPr>
      </w:pPr>
      <w:r w:rsidRPr="0085100B">
        <w:rPr>
          <w:rFonts w:ascii="Arial" w:hAnsi="Arial" w:cs="Arial"/>
          <w:b/>
          <w:i/>
          <w:sz w:val="22"/>
          <w:szCs w:val="22"/>
        </w:rPr>
        <w:t xml:space="preserve">Smluvní strany výslovně prohlašují, že touto smlouvou sjednaná cena za provedení díla není považována za skutečnost tvořící obchodní tajemství ve smyslu ustanovení § </w:t>
      </w:r>
      <w:r w:rsidR="00B04C9D" w:rsidRPr="0085100B">
        <w:rPr>
          <w:rFonts w:ascii="Arial" w:hAnsi="Arial" w:cs="Arial"/>
          <w:b/>
          <w:i/>
          <w:sz w:val="22"/>
          <w:szCs w:val="22"/>
        </w:rPr>
        <w:t>504</w:t>
      </w:r>
      <w:r w:rsidRPr="0085100B">
        <w:rPr>
          <w:rFonts w:ascii="Arial" w:hAnsi="Arial" w:cs="Arial"/>
          <w:b/>
          <w:i/>
          <w:sz w:val="22"/>
          <w:szCs w:val="22"/>
        </w:rPr>
        <w:t xml:space="preserve"> z. </w:t>
      </w:r>
      <w:proofErr w:type="gramStart"/>
      <w:r w:rsidRPr="0085100B">
        <w:rPr>
          <w:rFonts w:ascii="Arial" w:hAnsi="Arial" w:cs="Arial"/>
          <w:b/>
          <w:i/>
          <w:sz w:val="22"/>
          <w:szCs w:val="22"/>
        </w:rPr>
        <w:t>č.</w:t>
      </w:r>
      <w:proofErr w:type="gramEnd"/>
      <w:r w:rsidRPr="0085100B">
        <w:rPr>
          <w:rFonts w:ascii="Arial" w:hAnsi="Arial" w:cs="Arial"/>
          <w:b/>
          <w:i/>
          <w:sz w:val="22"/>
          <w:szCs w:val="22"/>
        </w:rPr>
        <w:t xml:space="preserve"> </w:t>
      </w:r>
      <w:r w:rsidR="00B04C9D" w:rsidRPr="0085100B">
        <w:rPr>
          <w:rFonts w:ascii="Arial" w:hAnsi="Arial" w:cs="Arial"/>
          <w:b/>
          <w:i/>
          <w:sz w:val="22"/>
          <w:szCs w:val="22"/>
        </w:rPr>
        <w:t>89/2012</w:t>
      </w:r>
      <w:r w:rsidRPr="0085100B">
        <w:rPr>
          <w:rFonts w:ascii="Arial" w:hAnsi="Arial" w:cs="Arial"/>
          <w:b/>
          <w:i/>
          <w:sz w:val="22"/>
          <w:szCs w:val="22"/>
        </w:rPr>
        <w:t xml:space="preserve"> Sb. </w:t>
      </w:r>
      <w:r w:rsidR="005116EF" w:rsidRPr="0085100B">
        <w:rPr>
          <w:rFonts w:ascii="Arial" w:hAnsi="Arial" w:cs="Arial"/>
          <w:b/>
          <w:i/>
          <w:sz w:val="22"/>
          <w:szCs w:val="22"/>
        </w:rPr>
        <w:t>občanského</w:t>
      </w:r>
      <w:r w:rsidRPr="0085100B">
        <w:rPr>
          <w:rFonts w:ascii="Arial" w:hAnsi="Arial" w:cs="Arial"/>
          <w:b/>
          <w:i/>
          <w:sz w:val="22"/>
          <w:szCs w:val="22"/>
        </w:rPr>
        <w:t xml:space="preserve"> zákoník</w:t>
      </w:r>
      <w:r w:rsidR="005116EF" w:rsidRPr="0085100B">
        <w:rPr>
          <w:rFonts w:ascii="Arial" w:hAnsi="Arial" w:cs="Arial"/>
          <w:b/>
          <w:i/>
          <w:sz w:val="22"/>
          <w:szCs w:val="22"/>
        </w:rPr>
        <w:t>u v platném znění.</w:t>
      </w:r>
    </w:p>
    <w:p w:rsidR="008C60D1" w:rsidRPr="0085100B" w:rsidRDefault="008C60D1" w:rsidP="000A37B0">
      <w:pPr>
        <w:autoSpaceDE w:val="0"/>
        <w:autoSpaceDN w:val="0"/>
        <w:adjustRightInd w:val="0"/>
        <w:spacing w:line="300" w:lineRule="atLeast"/>
        <w:jc w:val="both"/>
        <w:rPr>
          <w:rFonts w:ascii="Arial" w:hAnsi="Arial" w:cs="Arial"/>
          <w:b/>
          <w:bCs/>
          <w:color w:val="000000"/>
          <w:sz w:val="22"/>
          <w:szCs w:val="22"/>
        </w:rPr>
      </w:pPr>
    </w:p>
    <w:p w:rsidR="001B5672" w:rsidRPr="0085100B" w:rsidRDefault="001B5672" w:rsidP="000A37B0">
      <w:pPr>
        <w:autoSpaceDE w:val="0"/>
        <w:autoSpaceDN w:val="0"/>
        <w:adjustRightInd w:val="0"/>
        <w:spacing w:line="300" w:lineRule="atLeast"/>
        <w:jc w:val="both"/>
        <w:rPr>
          <w:rFonts w:ascii="Arial" w:hAnsi="Arial" w:cs="Arial"/>
          <w:b/>
          <w:bCs/>
          <w:color w:val="000000"/>
          <w:sz w:val="22"/>
          <w:szCs w:val="22"/>
        </w:rPr>
      </w:pPr>
    </w:p>
    <w:p w:rsidR="00F23E5E" w:rsidRPr="0085100B" w:rsidRDefault="00F23E5E" w:rsidP="000A37B0">
      <w:pPr>
        <w:autoSpaceDE w:val="0"/>
        <w:autoSpaceDN w:val="0"/>
        <w:adjustRightInd w:val="0"/>
        <w:spacing w:line="300" w:lineRule="atLeast"/>
        <w:jc w:val="both"/>
        <w:rPr>
          <w:rFonts w:ascii="Arial" w:hAnsi="Arial" w:cs="Arial"/>
          <w:b/>
          <w:bCs/>
          <w:color w:val="000000"/>
          <w:sz w:val="22"/>
          <w:szCs w:val="22"/>
        </w:rPr>
      </w:pPr>
      <w:r w:rsidRPr="0085100B">
        <w:rPr>
          <w:rFonts w:ascii="Arial" w:hAnsi="Arial" w:cs="Arial"/>
          <w:b/>
          <w:bCs/>
          <w:color w:val="000000"/>
          <w:sz w:val="22"/>
          <w:szCs w:val="22"/>
        </w:rPr>
        <w:t>Čl. V</w:t>
      </w:r>
      <w:r w:rsidR="008159DA" w:rsidRPr="0085100B">
        <w:rPr>
          <w:rFonts w:ascii="Arial" w:hAnsi="Arial" w:cs="Arial"/>
          <w:b/>
          <w:bCs/>
          <w:color w:val="000000"/>
          <w:sz w:val="22"/>
          <w:szCs w:val="22"/>
        </w:rPr>
        <w:t>I</w:t>
      </w:r>
      <w:r w:rsidRPr="0085100B">
        <w:rPr>
          <w:rFonts w:ascii="Arial" w:hAnsi="Arial" w:cs="Arial"/>
          <w:b/>
          <w:bCs/>
          <w:color w:val="000000"/>
          <w:sz w:val="22"/>
          <w:szCs w:val="22"/>
        </w:rPr>
        <w:t>. Platební podmínky</w:t>
      </w:r>
    </w:p>
    <w:p w:rsidR="00F23E5E" w:rsidRPr="0085100B" w:rsidRDefault="00F23E5E" w:rsidP="000A37B0">
      <w:pPr>
        <w:pStyle w:val="Odstavecseseznamem"/>
        <w:numPr>
          <w:ilvl w:val="0"/>
          <w:numId w:val="46"/>
        </w:numPr>
        <w:autoSpaceDE w:val="0"/>
        <w:autoSpaceDN w:val="0"/>
        <w:adjustRightInd w:val="0"/>
        <w:spacing w:line="300" w:lineRule="atLeast"/>
        <w:jc w:val="both"/>
        <w:rPr>
          <w:rFonts w:ascii="Arial" w:hAnsi="Arial" w:cs="Arial"/>
          <w:color w:val="000000"/>
          <w:sz w:val="22"/>
          <w:szCs w:val="22"/>
        </w:rPr>
      </w:pPr>
      <w:r w:rsidRPr="0085100B">
        <w:rPr>
          <w:rFonts w:ascii="Arial" w:hAnsi="Arial" w:cs="Arial"/>
          <w:color w:val="000000"/>
          <w:sz w:val="22"/>
          <w:szCs w:val="22"/>
        </w:rPr>
        <w:t>Objednatel nebude poskytovat zhotoviteli zálohy.</w:t>
      </w:r>
    </w:p>
    <w:p w:rsidR="00F23E5E" w:rsidRPr="0085100B" w:rsidRDefault="00F23E5E" w:rsidP="000A37B0">
      <w:pPr>
        <w:autoSpaceDE w:val="0"/>
        <w:autoSpaceDN w:val="0"/>
        <w:adjustRightInd w:val="0"/>
        <w:spacing w:line="300" w:lineRule="atLeast"/>
        <w:ind w:left="720" w:hanging="360"/>
        <w:jc w:val="both"/>
        <w:rPr>
          <w:rFonts w:ascii="Arial" w:hAnsi="Arial" w:cs="Arial"/>
          <w:color w:val="000000"/>
          <w:sz w:val="22"/>
          <w:szCs w:val="22"/>
        </w:rPr>
      </w:pPr>
    </w:p>
    <w:p w:rsidR="00F23E5E" w:rsidRPr="00931818" w:rsidRDefault="00F23E5E" w:rsidP="000A37B0">
      <w:pPr>
        <w:pStyle w:val="Odstavecseseznamem"/>
        <w:numPr>
          <w:ilvl w:val="0"/>
          <w:numId w:val="46"/>
        </w:numPr>
        <w:autoSpaceDE w:val="0"/>
        <w:autoSpaceDN w:val="0"/>
        <w:adjustRightInd w:val="0"/>
        <w:spacing w:line="300" w:lineRule="atLeast"/>
        <w:jc w:val="both"/>
        <w:rPr>
          <w:rFonts w:ascii="Arial" w:hAnsi="Arial" w:cs="Arial"/>
          <w:color w:val="000000"/>
          <w:sz w:val="22"/>
          <w:szCs w:val="22"/>
        </w:rPr>
      </w:pPr>
      <w:r w:rsidRPr="00931818">
        <w:rPr>
          <w:rFonts w:ascii="Arial" w:hAnsi="Arial" w:cs="Arial"/>
          <w:color w:val="000000"/>
          <w:sz w:val="22"/>
          <w:szCs w:val="22"/>
        </w:rPr>
        <w:t>Zdanitelné plnění se považuje za uskutečněné:</w:t>
      </w:r>
    </w:p>
    <w:p w:rsidR="00F23E5E" w:rsidRPr="001B5672" w:rsidRDefault="00F23E5E" w:rsidP="000624B4">
      <w:pPr>
        <w:pStyle w:val="Odstavecseseznamem"/>
        <w:numPr>
          <w:ilvl w:val="0"/>
          <w:numId w:val="49"/>
        </w:numPr>
        <w:autoSpaceDE w:val="0"/>
        <w:autoSpaceDN w:val="0"/>
        <w:adjustRightInd w:val="0"/>
        <w:spacing w:line="300" w:lineRule="atLeast"/>
        <w:ind w:left="993" w:hanging="284"/>
        <w:jc w:val="both"/>
        <w:rPr>
          <w:rFonts w:ascii="Arial" w:hAnsi="Arial" w:cs="Arial"/>
          <w:b/>
          <w:bCs/>
          <w:color w:val="000000"/>
          <w:sz w:val="22"/>
          <w:szCs w:val="22"/>
        </w:rPr>
      </w:pPr>
      <w:r w:rsidRPr="00931818">
        <w:rPr>
          <w:rFonts w:ascii="Arial" w:hAnsi="Arial" w:cs="Arial"/>
          <w:sz w:val="22"/>
          <w:szCs w:val="22"/>
        </w:rPr>
        <w:t xml:space="preserve">pro první dílčí plnění dnem předání a převzetí prací dle bodu </w:t>
      </w:r>
      <w:r w:rsidR="00560C96">
        <w:rPr>
          <w:rFonts w:ascii="Arial" w:hAnsi="Arial" w:cs="Arial"/>
          <w:sz w:val="22"/>
          <w:szCs w:val="22"/>
        </w:rPr>
        <w:t>2</w:t>
      </w:r>
      <w:r w:rsidR="000624B4">
        <w:rPr>
          <w:rFonts w:ascii="Arial" w:hAnsi="Arial" w:cs="Arial"/>
          <w:sz w:val="22"/>
          <w:szCs w:val="22"/>
        </w:rPr>
        <w:t xml:space="preserve"> </w:t>
      </w:r>
      <w:r w:rsidRPr="00931818">
        <w:rPr>
          <w:rFonts w:ascii="Arial" w:hAnsi="Arial" w:cs="Arial"/>
          <w:sz w:val="22"/>
          <w:szCs w:val="22"/>
        </w:rPr>
        <w:t>čl. I</w:t>
      </w:r>
      <w:r w:rsidR="008159DA" w:rsidRPr="00931818">
        <w:rPr>
          <w:rFonts w:ascii="Arial" w:hAnsi="Arial" w:cs="Arial"/>
          <w:sz w:val="22"/>
          <w:szCs w:val="22"/>
        </w:rPr>
        <w:t>V.</w:t>
      </w:r>
    </w:p>
    <w:p w:rsidR="00F23E5E" w:rsidRPr="00931818" w:rsidRDefault="00F23E5E" w:rsidP="000624B4">
      <w:pPr>
        <w:pStyle w:val="Odstavecseseznamem"/>
        <w:numPr>
          <w:ilvl w:val="0"/>
          <w:numId w:val="49"/>
        </w:numPr>
        <w:autoSpaceDE w:val="0"/>
        <w:autoSpaceDN w:val="0"/>
        <w:adjustRightInd w:val="0"/>
        <w:spacing w:line="300" w:lineRule="atLeast"/>
        <w:ind w:left="993" w:hanging="284"/>
        <w:jc w:val="both"/>
        <w:rPr>
          <w:rFonts w:ascii="Arial" w:hAnsi="Arial" w:cs="Arial"/>
          <w:color w:val="000000"/>
          <w:sz w:val="22"/>
          <w:szCs w:val="22"/>
        </w:rPr>
      </w:pPr>
      <w:r w:rsidRPr="00931818">
        <w:rPr>
          <w:rFonts w:ascii="Arial" w:hAnsi="Arial" w:cs="Arial"/>
          <w:sz w:val="22"/>
          <w:szCs w:val="22"/>
        </w:rPr>
        <w:t xml:space="preserve">pro celkové plnění dnem </w:t>
      </w:r>
      <w:r w:rsidRPr="00931818">
        <w:rPr>
          <w:rFonts w:ascii="Arial" w:hAnsi="Arial" w:cs="Arial"/>
          <w:color w:val="000000"/>
          <w:sz w:val="22"/>
          <w:szCs w:val="22"/>
        </w:rPr>
        <w:t xml:space="preserve">podepsání zápisu o schválení PD generálním ředitelem Povodí Ohře, s. p., po předchozím projednání v investiční komisi. </w:t>
      </w:r>
    </w:p>
    <w:p w:rsidR="00F23E5E" w:rsidRPr="00931818" w:rsidRDefault="00F23E5E" w:rsidP="000624B4">
      <w:pPr>
        <w:pStyle w:val="Odstavecseseznamem"/>
        <w:autoSpaceDE w:val="0"/>
        <w:autoSpaceDN w:val="0"/>
        <w:adjustRightInd w:val="0"/>
        <w:spacing w:line="300" w:lineRule="atLeast"/>
        <w:ind w:left="709"/>
        <w:jc w:val="both"/>
        <w:rPr>
          <w:rFonts w:ascii="Arial" w:hAnsi="Arial" w:cs="Arial"/>
          <w:sz w:val="22"/>
          <w:szCs w:val="22"/>
        </w:rPr>
      </w:pPr>
      <w:r w:rsidRPr="00931818">
        <w:rPr>
          <w:rFonts w:ascii="Arial" w:hAnsi="Arial" w:cs="Arial"/>
          <w:sz w:val="22"/>
          <w:szCs w:val="22"/>
        </w:rPr>
        <w:t>Schválení PD je povinen oznámit zástupce obje</w:t>
      </w:r>
      <w:r w:rsidR="000624B4">
        <w:rPr>
          <w:rFonts w:ascii="Arial" w:hAnsi="Arial" w:cs="Arial"/>
          <w:sz w:val="22"/>
          <w:szCs w:val="22"/>
        </w:rPr>
        <w:t xml:space="preserve">dnatele zhotoviteli do 5 dnů po </w:t>
      </w:r>
      <w:r w:rsidRPr="00931818">
        <w:rPr>
          <w:rFonts w:ascii="Arial" w:hAnsi="Arial" w:cs="Arial"/>
          <w:sz w:val="22"/>
          <w:szCs w:val="22"/>
        </w:rPr>
        <w:t xml:space="preserve">podpisu Rozhodnutí generálního ředitele. </w:t>
      </w:r>
    </w:p>
    <w:p w:rsidR="00F23E5E" w:rsidRPr="00931818" w:rsidRDefault="00F23E5E" w:rsidP="000624B4">
      <w:pPr>
        <w:pStyle w:val="Odstavecseseznamem"/>
        <w:numPr>
          <w:ilvl w:val="0"/>
          <w:numId w:val="49"/>
        </w:numPr>
        <w:autoSpaceDE w:val="0"/>
        <w:autoSpaceDN w:val="0"/>
        <w:adjustRightInd w:val="0"/>
        <w:spacing w:line="300" w:lineRule="atLeast"/>
        <w:ind w:left="993" w:hanging="284"/>
        <w:jc w:val="both"/>
        <w:rPr>
          <w:rFonts w:ascii="Arial" w:hAnsi="Arial" w:cs="Arial"/>
          <w:color w:val="000000"/>
          <w:sz w:val="22"/>
          <w:szCs w:val="22"/>
        </w:rPr>
      </w:pPr>
      <w:r w:rsidRPr="00931818">
        <w:rPr>
          <w:rFonts w:ascii="Arial" w:hAnsi="Arial" w:cs="Arial"/>
          <w:color w:val="000000"/>
          <w:sz w:val="22"/>
          <w:szCs w:val="22"/>
        </w:rPr>
        <w:t>u autorského dozoru posledním dnem kalendářního čtvrtletí, případně dnem dokončení stavby</w:t>
      </w:r>
      <w:r w:rsidR="008159DA" w:rsidRPr="00931818">
        <w:rPr>
          <w:rFonts w:ascii="Arial" w:hAnsi="Arial" w:cs="Arial"/>
          <w:color w:val="000000"/>
          <w:sz w:val="22"/>
          <w:szCs w:val="22"/>
        </w:rPr>
        <w:t>.</w:t>
      </w:r>
    </w:p>
    <w:p w:rsidR="00F23E5E" w:rsidRPr="00931818" w:rsidRDefault="00F23E5E" w:rsidP="000A37B0">
      <w:pPr>
        <w:autoSpaceDE w:val="0"/>
        <w:autoSpaceDN w:val="0"/>
        <w:adjustRightInd w:val="0"/>
        <w:spacing w:line="300" w:lineRule="atLeast"/>
        <w:ind w:left="720" w:hanging="360"/>
        <w:jc w:val="both"/>
        <w:rPr>
          <w:rFonts w:ascii="Arial" w:hAnsi="Arial" w:cs="Arial"/>
          <w:color w:val="000000"/>
          <w:sz w:val="22"/>
          <w:szCs w:val="22"/>
        </w:rPr>
      </w:pPr>
    </w:p>
    <w:p w:rsidR="003F113D" w:rsidRPr="00931818" w:rsidRDefault="00F23E5E" w:rsidP="000A37B0">
      <w:pPr>
        <w:pStyle w:val="Odstavecseseznamem"/>
        <w:numPr>
          <w:ilvl w:val="0"/>
          <w:numId w:val="46"/>
        </w:numPr>
        <w:autoSpaceDE w:val="0"/>
        <w:autoSpaceDN w:val="0"/>
        <w:adjustRightInd w:val="0"/>
        <w:spacing w:line="300" w:lineRule="atLeast"/>
        <w:jc w:val="both"/>
        <w:rPr>
          <w:rFonts w:ascii="Arial" w:hAnsi="Arial" w:cs="Arial"/>
          <w:sz w:val="22"/>
          <w:szCs w:val="22"/>
        </w:rPr>
      </w:pPr>
      <w:r w:rsidRPr="00931818">
        <w:rPr>
          <w:rFonts w:ascii="Arial" w:hAnsi="Arial" w:cs="Arial"/>
          <w:b/>
          <w:sz w:val="22"/>
          <w:szCs w:val="22"/>
        </w:rPr>
        <w:t>Fakturace za zpracování projektové dokumentace</w:t>
      </w:r>
      <w:r w:rsidRPr="00931818">
        <w:rPr>
          <w:rFonts w:ascii="Arial" w:hAnsi="Arial" w:cs="Arial"/>
          <w:sz w:val="22"/>
          <w:szCs w:val="22"/>
        </w:rPr>
        <w:t xml:space="preserve"> bude provedena vystavením daňových dokladů formou dílčího plnění:</w:t>
      </w:r>
    </w:p>
    <w:p w:rsidR="00F23E5E" w:rsidRPr="00560C96" w:rsidRDefault="00F23E5E" w:rsidP="000624B4">
      <w:pPr>
        <w:pStyle w:val="Odstavecseseznamem"/>
        <w:numPr>
          <w:ilvl w:val="1"/>
          <w:numId w:val="46"/>
        </w:numPr>
        <w:autoSpaceDE w:val="0"/>
        <w:autoSpaceDN w:val="0"/>
        <w:adjustRightInd w:val="0"/>
        <w:spacing w:line="300" w:lineRule="atLeast"/>
        <w:ind w:left="993" w:hanging="284"/>
        <w:jc w:val="both"/>
        <w:rPr>
          <w:rFonts w:ascii="Arial" w:hAnsi="Arial" w:cs="Arial"/>
          <w:sz w:val="22"/>
          <w:szCs w:val="22"/>
        </w:rPr>
      </w:pPr>
      <w:r w:rsidRPr="00560C96">
        <w:rPr>
          <w:rFonts w:ascii="Arial" w:hAnsi="Arial" w:cs="Arial"/>
          <w:sz w:val="22"/>
          <w:szCs w:val="22"/>
        </w:rPr>
        <w:t xml:space="preserve">první dílčí plnění ve výši </w:t>
      </w:r>
      <w:r w:rsidR="000624B4" w:rsidRPr="00560C96">
        <w:rPr>
          <w:rFonts w:ascii="Arial" w:hAnsi="Arial" w:cs="Arial"/>
          <w:sz w:val="22"/>
          <w:szCs w:val="22"/>
        </w:rPr>
        <w:t>80 % ceny dle bodu 1</w:t>
      </w:r>
      <w:r w:rsidR="00560C96">
        <w:rPr>
          <w:rFonts w:ascii="Arial" w:hAnsi="Arial" w:cs="Arial"/>
          <w:sz w:val="22"/>
          <w:szCs w:val="22"/>
        </w:rPr>
        <w:t xml:space="preserve"> čl. V.</w:t>
      </w:r>
    </w:p>
    <w:p w:rsidR="00560C96" w:rsidRDefault="000624B4" w:rsidP="00560C96">
      <w:pPr>
        <w:pStyle w:val="Odstavecseseznamem"/>
        <w:numPr>
          <w:ilvl w:val="1"/>
          <w:numId w:val="46"/>
        </w:numPr>
        <w:autoSpaceDE w:val="0"/>
        <w:autoSpaceDN w:val="0"/>
        <w:adjustRightInd w:val="0"/>
        <w:spacing w:line="300" w:lineRule="atLeast"/>
        <w:ind w:left="993" w:hanging="284"/>
        <w:jc w:val="both"/>
        <w:rPr>
          <w:rFonts w:ascii="Arial" w:hAnsi="Arial" w:cs="Arial"/>
          <w:sz w:val="22"/>
          <w:szCs w:val="22"/>
        </w:rPr>
      </w:pPr>
      <w:r w:rsidRPr="00931818">
        <w:rPr>
          <w:rFonts w:ascii="Arial" w:hAnsi="Arial" w:cs="Arial"/>
          <w:sz w:val="22"/>
          <w:szCs w:val="22"/>
        </w:rPr>
        <w:t>celkové plnění ve výši zbývajících 20% dle bodu 1</w:t>
      </w:r>
      <w:r w:rsidR="00560C96">
        <w:rPr>
          <w:rFonts w:ascii="Arial" w:hAnsi="Arial" w:cs="Arial"/>
          <w:sz w:val="22"/>
          <w:szCs w:val="22"/>
        </w:rPr>
        <w:t xml:space="preserve"> </w:t>
      </w:r>
      <w:r w:rsidRPr="00931818">
        <w:rPr>
          <w:rFonts w:ascii="Arial" w:hAnsi="Arial" w:cs="Arial"/>
          <w:sz w:val="22"/>
          <w:szCs w:val="22"/>
        </w:rPr>
        <w:t>čl. V</w:t>
      </w:r>
      <w:r w:rsidR="00560C96">
        <w:rPr>
          <w:rFonts w:ascii="Arial" w:hAnsi="Arial" w:cs="Arial"/>
          <w:sz w:val="22"/>
          <w:szCs w:val="22"/>
        </w:rPr>
        <w:t>.</w:t>
      </w:r>
    </w:p>
    <w:p w:rsidR="00C427E4" w:rsidRDefault="00C427E4" w:rsidP="00C427E4">
      <w:pPr>
        <w:autoSpaceDE w:val="0"/>
        <w:autoSpaceDN w:val="0"/>
        <w:adjustRightInd w:val="0"/>
        <w:spacing w:line="300" w:lineRule="atLeast"/>
        <w:ind w:left="709"/>
        <w:jc w:val="both"/>
        <w:rPr>
          <w:rFonts w:ascii="Arial" w:hAnsi="Arial" w:cs="Arial"/>
          <w:b/>
          <w:sz w:val="22"/>
          <w:szCs w:val="22"/>
        </w:rPr>
      </w:pPr>
    </w:p>
    <w:p w:rsidR="00F23E5E" w:rsidRPr="00C427E4" w:rsidRDefault="00F23E5E" w:rsidP="00C427E4">
      <w:pPr>
        <w:autoSpaceDE w:val="0"/>
        <w:autoSpaceDN w:val="0"/>
        <w:adjustRightInd w:val="0"/>
        <w:spacing w:line="300" w:lineRule="atLeast"/>
        <w:ind w:left="709"/>
        <w:jc w:val="both"/>
        <w:rPr>
          <w:rFonts w:ascii="Arial" w:hAnsi="Arial" w:cs="Arial"/>
          <w:sz w:val="22"/>
          <w:szCs w:val="22"/>
        </w:rPr>
      </w:pPr>
      <w:r w:rsidRPr="00C427E4">
        <w:rPr>
          <w:rFonts w:ascii="Arial" w:hAnsi="Arial" w:cs="Arial"/>
          <w:b/>
          <w:sz w:val="22"/>
          <w:szCs w:val="22"/>
        </w:rPr>
        <w:t xml:space="preserve">Fakturace autorského dozoru </w:t>
      </w:r>
      <w:r w:rsidRPr="00C427E4">
        <w:rPr>
          <w:rFonts w:ascii="Arial" w:hAnsi="Arial" w:cs="Arial"/>
          <w:sz w:val="22"/>
          <w:szCs w:val="22"/>
        </w:rPr>
        <w:t>bude provedena vystavením daňových dokladů dle skutečného rozsahu prací (počtu hodin) odsouhlaseného objednatelem.</w:t>
      </w:r>
    </w:p>
    <w:p w:rsidR="00F23E5E" w:rsidRPr="00931818" w:rsidRDefault="00F23E5E" w:rsidP="000A37B0">
      <w:pPr>
        <w:autoSpaceDE w:val="0"/>
        <w:autoSpaceDN w:val="0"/>
        <w:adjustRightInd w:val="0"/>
        <w:spacing w:line="300" w:lineRule="atLeast"/>
        <w:ind w:left="720" w:hanging="360"/>
        <w:jc w:val="both"/>
        <w:rPr>
          <w:rFonts w:ascii="Arial" w:hAnsi="Arial" w:cs="Arial"/>
          <w:sz w:val="22"/>
          <w:szCs w:val="22"/>
        </w:rPr>
      </w:pPr>
    </w:p>
    <w:p w:rsidR="00F23E5E" w:rsidRPr="00931818" w:rsidRDefault="00F23E5E" w:rsidP="000A37B0">
      <w:pPr>
        <w:pStyle w:val="Odstavecseseznamem"/>
        <w:numPr>
          <w:ilvl w:val="0"/>
          <w:numId w:val="46"/>
        </w:numPr>
        <w:autoSpaceDE w:val="0"/>
        <w:autoSpaceDN w:val="0"/>
        <w:adjustRightInd w:val="0"/>
        <w:spacing w:line="300" w:lineRule="atLeast"/>
        <w:jc w:val="both"/>
        <w:rPr>
          <w:rFonts w:ascii="Arial" w:hAnsi="Arial" w:cs="Arial"/>
          <w:color w:val="000000"/>
          <w:sz w:val="22"/>
          <w:szCs w:val="22"/>
        </w:rPr>
      </w:pPr>
      <w:r w:rsidRPr="00931818">
        <w:rPr>
          <w:rFonts w:ascii="Arial" w:hAnsi="Arial" w:cs="Arial"/>
          <w:color w:val="000000"/>
          <w:sz w:val="22"/>
          <w:szCs w:val="22"/>
        </w:rPr>
        <w:t>Zhotovitel je povinen vystavit řádný daňový doklad do 7 dnů ode dne uskutečnění zdanitelného plnění a prokazatelně zajistit doručení daňového dokladu objednateli.</w:t>
      </w:r>
    </w:p>
    <w:p w:rsidR="00F23E5E" w:rsidRPr="00931818" w:rsidRDefault="00F23E5E" w:rsidP="000A37B0">
      <w:pPr>
        <w:autoSpaceDE w:val="0"/>
        <w:autoSpaceDN w:val="0"/>
        <w:adjustRightInd w:val="0"/>
        <w:spacing w:line="300" w:lineRule="atLeast"/>
        <w:ind w:left="720" w:hanging="360"/>
        <w:jc w:val="both"/>
        <w:rPr>
          <w:rFonts w:ascii="Arial" w:hAnsi="Arial" w:cs="Arial"/>
          <w:color w:val="000000"/>
          <w:sz w:val="22"/>
          <w:szCs w:val="22"/>
        </w:rPr>
      </w:pPr>
    </w:p>
    <w:p w:rsidR="00F23E5E" w:rsidRPr="00931818" w:rsidRDefault="00F23E5E" w:rsidP="000A37B0">
      <w:pPr>
        <w:pStyle w:val="Zkladntext2"/>
        <w:widowControl w:val="0"/>
        <w:numPr>
          <w:ilvl w:val="0"/>
          <w:numId w:val="46"/>
        </w:numPr>
        <w:autoSpaceDE w:val="0"/>
        <w:autoSpaceDN w:val="0"/>
        <w:adjustRightInd w:val="0"/>
        <w:spacing w:after="0" w:line="300" w:lineRule="atLeast"/>
        <w:jc w:val="both"/>
        <w:rPr>
          <w:rFonts w:ascii="Arial" w:hAnsi="Arial" w:cs="Arial"/>
          <w:sz w:val="22"/>
          <w:szCs w:val="22"/>
        </w:rPr>
      </w:pPr>
      <w:r w:rsidRPr="00931818">
        <w:rPr>
          <w:rFonts w:ascii="Arial" w:hAnsi="Arial" w:cs="Arial"/>
          <w:sz w:val="22"/>
          <w:szCs w:val="22"/>
        </w:rPr>
        <w:t xml:space="preserve">Daňové doklady musí obsahovat všechny náležitosti dle zákona o dani z přidané hodnoty v platném znění. V případě chybějících </w:t>
      </w:r>
      <w:r w:rsidR="00E62B33" w:rsidRPr="00931818">
        <w:rPr>
          <w:rFonts w:ascii="Arial" w:hAnsi="Arial" w:cs="Arial"/>
          <w:sz w:val="22"/>
          <w:szCs w:val="22"/>
        </w:rPr>
        <w:t xml:space="preserve">nebo chybných </w:t>
      </w:r>
      <w:r w:rsidRPr="00931818">
        <w:rPr>
          <w:rFonts w:ascii="Arial" w:hAnsi="Arial" w:cs="Arial"/>
          <w:sz w:val="22"/>
          <w:szCs w:val="22"/>
        </w:rPr>
        <w:t>údajů na daňovém dokladu vrátí objednatel zhotoviteli daňový doklad k doplnění. Lhůta pro zaplacení se pak počítá od doby vrácení doplněného daňového dokladu objednateli</w:t>
      </w:r>
    </w:p>
    <w:p w:rsidR="00F23E5E" w:rsidRPr="00931818" w:rsidRDefault="00F23E5E" w:rsidP="000A37B0">
      <w:pPr>
        <w:autoSpaceDE w:val="0"/>
        <w:autoSpaceDN w:val="0"/>
        <w:adjustRightInd w:val="0"/>
        <w:spacing w:line="300" w:lineRule="atLeast"/>
        <w:ind w:left="360" w:hanging="360"/>
        <w:jc w:val="both"/>
        <w:rPr>
          <w:rFonts w:ascii="Arial" w:hAnsi="Arial" w:cs="Arial"/>
          <w:b/>
          <w:bCs/>
          <w:color w:val="000000"/>
          <w:sz w:val="22"/>
          <w:szCs w:val="22"/>
        </w:rPr>
      </w:pPr>
    </w:p>
    <w:p w:rsidR="00F23E5E" w:rsidRPr="00931818" w:rsidRDefault="00725471" w:rsidP="000A37B0">
      <w:pPr>
        <w:numPr>
          <w:ilvl w:val="0"/>
          <w:numId w:val="46"/>
        </w:numPr>
        <w:autoSpaceDE w:val="0"/>
        <w:autoSpaceDN w:val="0"/>
        <w:adjustRightInd w:val="0"/>
        <w:spacing w:line="300" w:lineRule="atLeast"/>
        <w:jc w:val="both"/>
        <w:rPr>
          <w:rFonts w:ascii="Arial" w:hAnsi="Arial" w:cs="Arial"/>
          <w:color w:val="000000"/>
          <w:sz w:val="22"/>
          <w:szCs w:val="22"/>
        </w:rPr>
      </w:pPr>
      <w:r w:rsidRPr="00931818">
        <w:rPr>
          <w:rFonts w:ascii="Arial" w:hAnsi="Arial" w:cs="Arial"/>
          <w:color w:val="000000"/>
          <w:sz w:val="22"/>
          <w:szCs w:val="22"/>
        </w:rPr>
        <w:t>L</w:t>
      </w:r>
      <w:r w:rsidR="00F23E5E" w:rsidRPr="00931818">
        <w:rPr>
          <w:rFonts w:ascii="Arial" w:hAnsi="Arial" w:cs="Arial"/>
          <w:color w:val="000000"/>
          <w:sz w:val="22"/>
          <w:szCs w:val="22"/>
        </w:rPr>
        <w:t xml:space="preserve">hůta splatnosti daňového dokladu je </w:t>
      </w:r>
      <w:r w:rsidR="00F23E5E" w:rsidRPr="00931818">
        <w:rPr>
          <w:rFonts w:ascii="Arial" w:hAnsi="Arial" w:cs="Arial"/>
          <w:b/>
          <w:color w:val="000000"/>
          <w:sz w:val="22"/>
          <w:szCs w:val="22"/>
        </w:rPr>
        <w:t>30</w:t>
      </w:r>
      <w:r w:rsidR="00F23E5E" w:rsidRPr="00931818">
        <w:rPr>
          <w:rFonts w:ascii="Arial" w:hAnsi="Arial" w:cs="Arial"/>
          <w:b/>
          <w:bCs/>
          <w:color w:val="000000"/>
          <w:sz w:val="22"/>
          <w:szCs w:val="22"/>
        </w:rPr>
        <w:t xml:space="preserve"> dní</w:t>
      </w:r>
      <w:r w:rsidR="00F23E5E" w:rsidRPr="00931818">
        <w:rPr>
          <w:rFonts w:ascii="Arial" w:hAnsi="Arial" w:cs="Arial"/>
          <w:b/>
          <w:color w:val="000000"/>
          <w:sz w:val="22"/>
          <w:szCs w:val="22"/>
        </w:rPr>
        <w:t xml:space="preserve"> </w:t>
      </w:r>
      <w:r w:rsidR="00F23E5E" w:rsidRPr="00931818">
        <w:rPr>
          <w:rFonts w:ascii="Arial" w:hAnsi="Arial" w:cs="Arial"/>
          <w:color w:val="000000"/>
          <w:sz w:val="22"/>
          <w:szCs w:val="22"/>
        </w:rPr>
        <w:t>ode dne doručení objednateli.</w:t>
      </w:r>
    </w:p>
    <w:p w:rsidR="00725471" w:rsidRPr="00931818" w:rsidRDefault="00725471" w:rsidP="000A37B0">
      <w:pPr>
        <w:pStyle w:val="Odstavecseseznamem"/>
        <w:spacing w:line="300" w:lineRule="atLeast"/>
        <w:rPr>
          <w:rFonts w:ascii="Arial" w:hAnsi="Arial" w:cs="Arial"/>
          <w:color w:val="000000"/>
          <w:sz w:val="22"/>
          <w:szCs w:val="22"/>
        </w:rPr>
      </w:pPr>
    </w:p>
    <w:p w:rsidR="00C1070E" w:rsidRPr="00931818" w:rsidRDefault="00C1070E" w:rsidP="000A37B0">
      <w:pPr>
        <w:pStyle w:val="Odstavecseseznamem"/>
        <w:spacing w:line="300" w:lineRule="atLeast"/>
        <w:rPr>
          <w:rFonts w:ascii="Arial" w:hAnsi="Arial" w:cs="Arial"/>
          <w:color w:val="000000"/>
          <w:sz w:val="22"/>
          <w:szCs w:val="22"/>
        </w:rPr>
      </w:pPr>
    </w:p>
    <w:p w:rsidR="007A4D01" w:rsidRPr="00931818" w:rsidRDefault="007A4D01" w:rsidP="000A37B0">
      <w:pPr>
        <w:autoSpaceDE w:val="0"/>
        <w:autoSpaceDN w:val="0"/>
        <w:adjustRightInd w:val="0"/>
        <w:spacing w:line="300" w:lineRule="atLeast"/>
        <w:jc w:val="both"/>
        <w:rPr>
          <w:rFonts w:ascii="Arial" w:hAnsi="Arial" w:cs="Arial"/>
          <w:b/>
          <w:bCs/>
          <w:color w:val="000000"/>
          <w:sz w:val="22"/>
          <w:szCs w:val="22"/>
        </w:rPr>
      </w:pPr>
      <w:r w:rsidRPr="00931818">
        <w:rPr>
          <w:rFonts w:ascii="Arial" w:hAnsi="Arial" w:cs="Arial"/>
          <w:b/>
          <w:bCs/>
          <w:color w:val="000000"/>
          <w:sz w:val="22"/>
          <w:szCs w:val="22"/>
        </w:rPr>
        <w:t>Čl. V</w:t>
      </w:r>
      <w:r w:rsidR="002D47B9" w:rsidRPr="00931818">
        <w:rPr>
          <w:rFonts w:ascii="Arial" w:hAnsi="Arial" w:cs="Arial"/>
          <w:b/>
          <w:bCs/>
          <w:color w:val="000000"/>
          <w:sz w:val="22"/>
          <w:szCs w:val="22"/>
        </w:rPr>
        <w:t>I</w:t>
      </w:r>
      <w:r w:rsidRPr="00931818">
        <w:rPr>
          <w:rFonts w:ascii="Arial" w:hAnsi="Arial" w:cs="Arial"/>
          <w:b/>
          <w:bCs/>
          <w:color w:val="000000"/>
          <w:sz w:val="22"/>
          <w:szCs w:val="22"/>
        </w:rPr>
        <w:t>I. Licenční podmínky</w:t>
      </w:r>
    </w:p>
    <w:p w:rsidR="007A4D01" w:rsidRDefault="007A4D01" w:rsidP="000A37B0">
      <w:pPr>
        <w:autoSpaceDE w:val="0"/>
        <w:autoSpaceDN w:val="0"/>
        <w:adjustRightInd w:val="0"/>
        <w:spacing w:line="300" w:lineRule="atLeast"/>
        <w:jc w:val="both"/>
        <w:rPr>
          <w:rFonts w:ascii="Arial" w:hAnsi="Arial" w:cs="Arial"/>
          <w:bCs/>
          <w:color w:val="000000"/>
          <w:sz w:val="22"/>
          <w:szCs w:val="22"/>
        </w:rPr>
      </w:pPr>
      <w:r w:rsidRPr="00931818">
        <w:rPr>
          <w:rFonts w:ascii="Arial" w:hAnsi="Arial" w:cs="Arial"/>
          <w:bCs/>
          <w:color w:val="000000"/>
          <w:sz w:val="22"/>
          <w:szCs w:val="22"/>
        </w:rPr>
        <w:t xml:space="preserve">Vztahují – </w:t>
      </w:r>
      <w:proofErr w:type="spellStart"/>
      <w:r w:rsidRPr="00931818">
        <w:rPr>
          <w:rFonts w:ascii="Arial" w:hAnsi="Arial" w:cs="Arial"/>
          <w:bCs/>
          <w:color w:val="000000"/>
          <w:sz w:val="22"/>
          <w:szCs w:val="22"/>
        </w:rPr>
        <w:t>li</w:t>
      </w:r>
      <w:proofErr w:type="spellEnd"/>
      <w:r w:rsidRPr="00931818">
        <w:rPr>
          <w:rFonts w:ascii="Arial" w:hAnsi="Arial" w:cs="Arial"/>
          <w:bCs/>
          <w:color w:val="000000"/>
          <w:sz w:val="22"/>
          <w:szCs w:val="22"/>
        </w:rPr>
        <w:t xml:space="preserve"> se k předmětu díla autorská práva dle zákona č. 121/2000 Sb. o právu autorském, o právech souvisejících s právem autorským a o změně některých zákonů (autorský zákon), poskytuje zhotovitel objednateli nevýhradní právo ke všem způsobům užití a v neomezeném rozsahu. Autor svoluje k tomu, aby dílo bylo zveřejňováno, zpracováváno, </w:t>
      </w:r>
      <w:r w:rsidRPr="00931818">
        <w:rPr>
          <w:rFonts w:ascii="Arial" w:hAnsi="Arial" w:cs="Arial"/>
          <w:bCs/>
          <w:color w:val="000000"/>
          <w:sz w:val="22"/>
          <w:szCs w:val="22"/>
        </w:rPr>
        <w:lastRenderedPageBreak/>
        <w:t xml:space="preserve">spojeno s jiným dílem, zařazeno do díla souborného, to vše dle záměru objednatele. Autor poskytuje licenci bezúplatně. </w:t>
      </w:r>
    </w:p>
    <w:p w:rsidR="00415894" w:rsidRPr="00931818" w:rsidRDefault="00415894" w:rsidP="000A37B0">
      <w:pPr>
        <w:autoSpaceDE w:val="0"/>
        <w:autoSpaceDN w:val="0"/>
        <w:adjustRightInd w:val="0"/>
        <w:spacing w:line="300" w:lineRule="atLeast"/>
        <w:jc w:val="both"/>
        <w:rPr>
          <w:rFonts w:ascii="Arial" w:hAnsi="Arial" w:cs="Arial"/>
          <w:bCs/>
          <w:color w:val="000000"/>
          <w:sz w:val="22"/>
          <w:szCs w:val="22"/>
        </w:rPr>
      </w:pPr>
    </w:p>
    <w:p w:rsidR="00516BA6" w:rsidRPr="00931818" w:rsidRDefault="00516BA6" w:rsidP="000A37B0">
      <w:pPr>
        <w:autoSpaceDE w:val="0"/>
        <w:autoSpaceDN w:val="0"/>
        <w:adjustRightInd w:val="0"/>
        <w:spacing w:line="300" w:lineRule="atLeast"/>
        <w:jc w:val="both"/>
        <w:rPr>
          <w:rFonts w:ascii="Arial" w:hAnsi="Arial" w:cs="Arial"/>
          <w:bCs/>
          <w:color w:val="000000"/>
          <w:sz w:val="22"/>
          <w:szCs w:val="22"/>
        </w:rPr>
      </w:pPr>
    </w:p>
    <w:p w:rsidR="007A4D01" w:rsidRPr="00931818" w:rsidRDefault="007A4D01" w:rsidP="000A37B0">
      <w:pPr>
        <w:autoSpaceDE w:val="0"/>
        <w:autoSpaceDN w:val="0"/>
        <w:adjustRightInd w:val="0"/>
        <w:spacing w:line="300" w:lineRule="atLeast"/>
        <w:jc w:val="both"/>
        <w:rPr>
          <w:rFonts w:ascii="Arial" w:hAnsi="Arial" w:cs="Arial"/>
          <w:b/>
          <w:bCs/>
          <w:color w:val="000000"/>
          <w:sz w:val="22"/>
          <w:szCs w:val="22"/>
        </w:rPr>
      </w:pPr>
      <w:r w:rsidRPr="00931818">
        <w:rPr>
          <w:rFonts w:ascii="Arial" w:hAnsi="Arial" w:cs="Arial"/>
          <w:b/>
          <w:bCs/>
          <w:color w:val="000000"/>
          <w:sz w:val="22"/>
          <w:szCs w:val="22"/>
        </w:rPr>
        <w:t>Čl. VI</w:t>
      </w:r>
      <w:r w:rsidR="002D47B9" w:rsidRPr="00931818">
        <w:rPr>
          <w:rFonts w:ascii="Arial" w:hAnsi="Arial" w:cs="Arial"/>
          <w:b/>
          <w:bCs/>
          <w:color w:val="000000"/>
          <w:sz w:val="22"/>
          <w:szCs w:val="22"/>
        </w:rPr>
        <w:t>I</w:t>
      </w:r>
      <w:r w:rsidRPr="00931818">
        <w:rPr>
          <w:rFonts w:ascii="Arial" w:hAnsi="Arial" w:cs="Arial"/>
          <w:b/>
          <w:bCs/>
          <w:color w:val="000000"/>
          <w:sz w:val="22"/>
          <w:szCs w:val="22"/>
        </w:rPr>
        <w:t xml:space="preserve">I. Zajištění závazku, </w:t>
      </w:r>
      <w:r w:rsidR="00786A06" w:rsidRPr="00931818">
        <w:rPr>
          <w:rFonts w:ascii="Arial" w:hAnsi="Arial" w:cs="Arial"/>
          <w:b/>
          <w:bCs/>
          <w:color w:val="000000"/>
          <w:sz w:val="22"/>
          <w:szCs w:val="22"/>
        </w:rPr>
        <w:t>odpovědnost za vady stavby</w:t>
      </w:r>
    </w:p>
    <w:p w:rsidR="008159DA" w:rsidRPr="00931818" w:rsidRDefault="008159DA" w:rsidP="000A37B0">
      <w:pPr>
        <w:pStyle w:val="Odstavecseseznamem"/>
        <w:numPr>
          <w:ilvl w:val="0"/>
          <w:numId w:val="42"/>
        </w:numPr>
        <w:autoSpaceDE w:val="0"/>
        <w:autoSpaceDN w:val="0"/>
        <w:adjustRightInd w:val="0"/>
        <w:spacing w:line="300" w:lineRule="atLeast"/>
        <w:ind w:left="709" w:hanging="425"/>
        <w:jc w:val="both"/>
        <w:rPr>
          <w:rFonts w:ascii="Arial" w:hAnsi="Arial" w:cs="Arial"/>
          <w:bCs/>
          <w:color w:val="000000"/>
          <w:sz w:val="22"/>
          <w:szCs w:val="22"/>
        </w:rPr>
      </w:pPr>
      <w:r w:rsidRPr="00931818">
        <w:rPr>
          <w:rFonts w:ascii="Arial" w:hAnsi="Arial" w:cs="Arial"/>
          <w:bCs/>
          <w:color w:val="000000"/>
          <w:sz w:val="22"/>
          <w:szCs w:val="22"/>
        </w:rPr>
        <w:t>Zhotovitel odpovídá za to, že předmět této smlouvy bude zhotoven podle této smlouvy tak, že jej objednatel bude moci použít pro přípravu a realizaci stavby.</w:t>
      </w:r>
    </w:p>
    <w:p w:rsidR="008159DA" w:rsidRPr="00931818" w:rsidRDefault="008159DA" w:rsidP="000A37B0">
      <w:pPr>
        <w:pStyle w:val="Odstavecseseznamem"/>
        <w:autoSpaceDE w:val="0"/>
        <w:autoSpaceDN w:val="0"/>
        <w:adjustRightInd w:val="0"/>
        <w:spacing w:line="300" w:lineRule="atLeast"/>
        <w:ind w:left="709" w:hanging="425"/>
        <w:jc w:val="both"/>
        <w:rPr>
          <w:rFonts w:ascii="Arial" w:hAnsi="Arial" w:cs="Arial"/>
          <w:bCs/>
          <w:color w:val="000000"/>
          <w:sz w:val="22"/>
          <w:szCs w:val="22"/>
        </w:rPr>
      </w:pPr>
    </w:p>
    <w:p w:rsidR="008159DA" w:rsidRPr="00931818" w:rsidRDefault="008159DA" w:rsidP="000A37B0">
      <w:pPr>
        <w:pStyle w:val="Odstavecseseznamem"/>
        <w:numPr>
          <w:ilvl w:val="0"/>
          <w:numId w:val="42"/>
        </w:numPr>
        <w:autoSpaceDE w:val="0"/>
        <w:autoSpaceDN w:val="0"/>
        <w:adjustRightInd w:val="0"/>
        <w:spacing w:line="300" w:lineRule="atLeast"/>
        <w:ind w:left="709" w:hanging="425"/>
        <w:jc w:val="both"/>
        <w:rPr>
          <w:rFonts w:ascii="Arial" w:hAnsi="Arial" w:cs="Arial"/>
          <w:bCs/>
          <w:color w:val="000000"/>
          <w:sz w:val="22"/>
          <w:szCs w:val="22"/>
        </w:rPr>
      </w:pPr>
      <w:r w:rsidRPr="00931818">
        <w:rPr>
          <w:rFonts w:ascii="Arial" w:hAnsi="Arial" w:cs="Arial"/>
          <w:bCs/>
          <w:color w:val="000000"/>
          <w:sz w:val="22"/>
          <w:szCs w:val="22"/>
        </w:rPr>
        <w:t>Zhotovitel odpovídá za to, že dílo plně vyhoví podmínkám stanoveným platnými právními předpisy a podmínkami dohodnutými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w:t>
      </w:r>
    </w:p>
    <w:p w:rsidR="007E641C" w:rsidRPr="00931818" w:rsidRDefault="007E641C" w:rsidP="000A37B0">
      <w:pPr>
        <w:pStyle w:val="Odstavecseseznamem"/>
        <w:spacing w:line="300" w:lineRule="atLeast"/>
        <w:ind w:left="709" w:hanging="425"/>
        <w:rPr>
          <w:rFonts w:ascii="Arial" w:hAnsi="Arial" w:cs="Arial"/>
          <w:bCs/>
          <w:color w:val="000000"/>
          <w:sz w:val="22"/>
          <w:szCs w:val="22"/>
        </w:rPr>
      </w:pPr>
    </w:p>
    <w:p w:rsidR="008159DA" w:rsidRPr="00931818" w:rsidRDefault="008159DA" w:rsidP="000A37B0">
      <w:pPr>
        <w:pStyle w:val="Odstavecseseznamem"/>
        <w:numPr>
          <w:ilvl w:val="0"/>
          <w:numId w:val="42"/>
        </w:numPr>
        <w:autoSpaceDE w:val="0"/>
        <w:autoSpaceDN w:val="0"/>
        <w:adjustRightInd w:val="0"/>
        <w:spacing w:line="300" w:lineRule="atLeast"/>
        <w:ind w:left="709" w:hanging="425"/>
        <w:jc w:val="both"/>
        <w:rPr>
          <w:rFonts w:ascii="Arial" w:hAnsi="Arial" w:cs="Arial"/>
          <w:bCs/>
          <w:color w:val="000000"/>
          <w:sz w:val="22"/>
          <w:szCs w:val="22"/>
        </w:rPr>
      </w:pPr>
      <w:r w:rsidRPr="00931818">
        <w:rPr>
          <w:rFonts w:ascii="Arial" w:hAnsi="Arial" w:cs="Arial"/>
          <w:bCs/>
          <w:color w:val="000000"/>
          <w:sz w:val="22"/>
          <w:szCs w:val="22"/>
        </w:rPr>
        <w:t>Odpovědnost zhotovitele jakožto projektanta se mj. řídí ustanovením §159 zákona č. 183/2006 Sb. ve znění pozdějších předpisů.</w:t>
      </w:r>
    </w:p>
    <w:p w:rsidR="008159DA" w:rsidRPr="00931818" w:rsidRDefault="008159DA" w:rsidP="000A37B0">
      <w:pPr>
        <w:pStyle w:val="Odstavecseseznamem"/>
        <w:spacing w:line="300" w:lineRule="atLeast"/>
        <w:ind w:left="709" w:hanging="425"/>
        <w:rPr>
          <w:rFonts w:ascii="Arial" w:hAnsi="Arial" w:cs="Arial"/>
          <w:bCs/>
          <w:color w:val="000000"/>
          <w:sz w:val="22"/>
          <w:szCs w:val="22"/>
        </w:rPr>
      </w:pPr>
    </w:p>
    <w:p w:rsidR="003C10CE" w:rsidRPr="00931818" w:rsidRDefault="00FB16D9" w:rsidP="003C10CE">
      <w:pPr>
        <w:pStyle w:val="Odstavecseseznamem"/>
        <w:numPr>
          <w:ilvl w:val="0"/>
          <w:numId w:val="42"/>
        </w:numPr>
        <w:autoSpaceDE w:val="0"/>
        <w:autoSpaceDN w:val="0"/>
        <w:adjustRightInd w:val="0"/>
        <w:spacing w:line="300" w:lineRule="atLeast"/>
        <w:ind w:left="709" w:hanging="425"/>
        <w:jc w:val="both"/>
        <w:rPr>
          <w:rFonts w:ascii="Arial" w:hAnsi="Arial" w:cs="Arial"/>
          <w:bCs/>
          <w:color w:val="000000"/>
          <w:sz w:val="22"/>
          <w:szCs w:val="22"/>
        </w:rPr>
      </w:pPr>
      <w:r w:rsidRPr="00931818">
        <w:rPr>
          <w:rFonts w:ascii="Arial" w:hAnsi="Arial" w:cs="Arial"/>
          <w:bCs/>
          <w:color w:val="000000"/>
          <w:sz w:val="22"/>
          <w:szCs w:val="22"/>
        </w:rPr>
        <w:t>Odpovědnost za vady stavby se řídí příslušnými ustanoveními občanského zákoníku v platném znění.</w:t>
      </w:r>
    </w:p>
    <w:p w:rsidR="008159DA" w:rsidRPr="00931818" w:rsidRDefault="008159DA" w:rsidP="003C10CE">
      <w:pPr>
        <w:autoSpaceDE w:val="0"/>
        <w:autoSpaceDN w:val="0"/>
        <w:adjustRightInd w:val="0"/>
        <w:spacing w:line="300" w:lineRule="atLeast"/>
        <w:ind w:left="284"/>
        <w:jc w:val="both"/>
        <w:rPr>
          <w:rFonts w:ascii="Arial" w:hAnsi="Arial" w:cs="Arial"/>
          <w:bCs/>
          <w:color w:val="000000"/>
          <w:sz w:val="22"/>
          <w:szCs w:val="22"/>
        </w:rPr>
      </w:pPr>
    </w:p>
    <w:p w:rsidR="00134601" w:rsidRPr="00931818" w:rsidRDefault="00134601" w:rsidP="00134601">
      <w:pPr>
        <w:pStyle w:val="Odstavecseseznamem"/>
        <w:numPr>
          <w:ilvl w:val="0"/>
          <w:numId w:val="42"/>
        </w:numPr>
        <w:autoSpaceDE w:val="0"/>
        <w:autoSpaceDN w:val="0"/>
        <w:adjustRightInd w:val="0"/>
        <w:spacing w:line="300" w:lineRule="atLeast"/>
        <w:ind w:left="709" w:hanging="425"/>
        <w:jc w:val="both"/>
        <w:rPr>
          <w:rFonts w:ascii="Arial" w:hAnsi="Arial" w:cs="Arial"/>
          <w:bCs/>
          <w:color w:val="000000"/>
          <w:sz w:val="22"/>
          <w:szCs w:val="22"/>
        </w:rPr>
      </w:pPr>
      <w:r w:rsidRPr="00931818">
        <w:rPr>
          <w:rFonts w:ascii="Arial" w:hAnsi="Arial" w:cs="Arial"/>
          <w:bCs/>
          <w:color w:val="000000"/>
          <w:sz w:val="22"/>
          <w:szCs w:val="22"/>
        </w:rPr>
        <w:t>Při nesplnění termínu předání rozpracované projektové dokumentace před ZVV dle bodu 1 čl. IV. zaplatí zhotovitel objednateli smluvní pokutu ve výši 0,3 % z ceny díla za každý i započatý kalendářní den prodlení.</w:t>
      </w:r>
    </w:p>
    <w:p w:rsidR="00134601" w:rsidRPr="00931818" w:rsidRDefault="00134601" w:rsidP="00134601">
      <w:pPr>
        <w:pStyle w:val="Odstavecseseznamem"/>
        <w:rPr>
          <w:rFonts w:ascii="Arial" w:hAnsi="Arial" w:cs="Arial"/>
          <w:bCs/>
          <w:color w:val="000000"/>
          <w:sz w:val="22"/>
          <w:szCs w:val="22"/>
        </w:rPr>
      </w:pPr>
    </w:p>
    <w:p w:rsidR="00134601" w:rsidRPr="00931818" w:rsidRDefault="00134601" w:rsidP="00134601">
      <w:pPr>
        <w:pStyle w:val="Odstavecseseznamem"/>
        <w:numPr>
          <w:ilvl w:val="0"/>
          <w:numId w:val="42"/>
        </w:numPr>
        <w:autoSpaceDE w:val="0"/>
        <w:autoSpaceDN w:val="0"/>
        <w:adjustRightInd w:val="0"/>
        <w:spacing w:line="300" w:lineRule="atLeast"/>
        <w:jc w:val="both"/>
        <w:rPr>
          <w:rFonts w:ascii="Arial" w:hAnsi="Arial" w:cs="Arial"/>
          <w:bCs/>
          <w:color w:val="000000"/>
          <w:sz w:val="22"/>
          <w:szCs w:val="22"/>
        </w:rPr>
      </w:pPr>
      <w:r w:rsidRPr="00931818">
        <w:rPr>
          <w:rFonts w:ascii="Arial" w:hAnsi="Arial" w:cs="Arial"/>
          <w:bCs/>
          <w:color w:val="000000"/>
          <w:sz w:val="22"/>
          <w:szCs w:val="22"/>
        </w:rPr>
        <w:t>Při nesplnění termínu předání projektové dokumentace dle bodu 2 čl. IV. zaplatí zhotovitel objednateli smluvní pokutu ve výši 0,3 % z ceny díla za každý i započatý kalendářní den prodlení.</w:t>
      </w:r>
    </w:p>
    <w:p w:rsidR="00134601" w:rsidRPr="00931818" w:rsidRDefault="00134601" w:rsidP="00134601">
      <w:pPr>
        <w:pStyle w:val="Odstavecseseznamem"/>
        <w:rPr>
          <w:rFonts w:ascii="Arial" w:hAnsi="Arial" w:cs="Arial"/>
          <w:bCs/>
          <w:color w:val="000000"/>
          <w:sz w:val="22"/>
          <w:szCs w:val="22"/>
        </w:rPr>
      </w:pPr>
    </w:p>
    <w:p w:rsidR="008159DA" w:rsidRPr="00931818" w:rsidRDefault="008159DA" w:rsidP="000A37B0">
      <w:pPr>
        <w:pStyle w:val="Odstavecseseznamem"/>
        <w:numPr>
          <w:ilvl w:val="0"/>
          <w:numId w:val="42"/>
        </w:numPr>
        <w:autoSpaceDE w:val="0"/>
        <w:autoSpaceDN w:val="0"/>
        <w:adjustRightInd w:val="0"/>
        <w:spacing w:line="300" w:lineRule="atLeast"/>
        <w:ind w:left="709" w:hanging="425"/>
        <w:jc w:val="both"/>
        <w:rPr>
          <w:rFonts w:ascii="Arial" w:hAnsi="Arial" w:cs="Arial"/>
          <w:bCs/>
          <w:color w:val="000000"/>
          <w:sz w:val="22"/>
          <w:szCs w:val="22"/>
        </w:rPr>
      </w:pPr>
      <w:r w:rsidRPr="00931818">
        <w:rPr>
          <w:rFonts w:ascii="Arial" w:hAnsi="Arial" w:cs="Arial"/>
          <w:bCs/>
          <w:color w:val="000000"/>
          <w:sz w:val="22"/>
          <w:szCs w:val="22"/>
        </w:rPr>
        <w:t>Při nesplnění termínu splatnosti faktury zaplatí objednatel zhotoviteli úrok z prodlení ve výši 0,3 % z dlužné částky za každý i započatý kalendářní den prodlení.</w:t>
      </w:r>
    </w:p>
    <w:p w:rsidR="008159DA" w:rsidRPr="00931818" w:rsidRDefault="008159DA" w:rsidP="000A37B0">
      <w:pPr>
        <w:pStyle w:val="Odstavecseseznamem"/>
        <w:spacing w:line="300" w:lineRule="atLeast"/>
        <w:ind w:left="709" w:hanging="425"/>
        <w:rPr>
          <w:rFonts w:ascii="Arial" w:hAnsi="Arial" w:cs="Arial"/>
          <w:bCs/>
          <w:color w:val="000000"/>
          <w:sz w:val="22"/>
          <w:szCs w:val="22"/>
        </w:rPr>
      </w:pPr>
    </w:p>
    <w:p w:rsidR="008159DA" w:rsidRPr="00931818" w:rsidRDefault="008159DA" w:rsidP="000A37B0">
      <w:pPr>
        <w:pStyle w:val="Odstavecseseznamem"/>
        <w:numPr>
          <w:ilvl w:val="0"/>
          <w:numId w:val="42"/>
        </w:numPr>
        <w:autoSpaceDE w:val="0"/>
        <w:autoSpaceDN w:val="0"/>
        <w:adjustRightInd w:val="0"/>
        <w:spacing w:line="300" w:lineRule="atLeast"/>
        <w:ind w:left="709" w:hanging="425"/>
        <w:jc w:val="both"/>
        <w:rPr>
          <w:rFonts w:ascii="Arial" w:hAnsi="Arial" w:cs="Arial"/>
          <w:bCs/>
          <w:color w:val="000000"/>
          <w:sz w:val="22"/>
          <w:szCs w:val="22"/>
        </w:rPr>
      </w:pPr>
      <w:r w:rsidRPr="00931818">
        <w:rPr>
          <w:rFonts w:ascii="Arial" w:hAnsi="Arial" w:cs="Arial"/>
          <w:bCs/>
          <w:color w:val="000000"/>
          <w:sz w:val="22"/>
          <w:szCs w:val="22"/>
        </w:rPr>
        <w:t xml:space="preserve">Smluvní pokuty se nevztahují na případy, kdy prodlení nebo jiné porušení povinností bylo způsobeno okolnostmi vylučujícími odpovědnost ve smyslu § </w:t>
      </w:r>
      <w:r w:rsidR="00AD6454" w:rsidRPr="00931818">
        <w:rPr>
          <w:rFonts w:ascii="Arial" w:hAnsi="Arial" w:cs="Arial"/>
          <w:bCs/>
          <w:color w:val="000000"/>
          <w:sz w:val="22"/>
          <w:szCs w:val="22"/>
        </w:rPr>
        <w:t>2913</w:t>
      </w:r>
      <w:r w:rsidRPr="00931818">
        <w:rPr>
          <w:rFonts w:ascii="Arial" w:hAnsi="Arial" w:cs="Arial"/>
          <w:bCs/>
          <w:color w:val="000000"/>
          <w:sz w:val="22"/>
          <w:szCs w:val="22"/>
        </w:rPr>
        <w:t xml:space="preserve"> O</w:t>
      </w:r>
      <w:r w:rsidR="00AD6454" w:rsidRPr="00931818">
        <w:rPr>
          <w:rFonts w:ascii="Arial" w:hAnsi="Arial" w:cs="Arial"/>
          <w:bCs/>
          <w:color w:val="000000"/>
          <w:sz w:val="22"/>
          <w:szCs w:val="22"/>
        </w:rPr>
        <w:t>bčanského zákoníku</w:t>
      </w:r>
      <w:r w:rsidRPr="00931818">
        <w:rPr>
          <w:rFonts w:ascii="Arial" w:hAnsi="Arial" w:cs="Arial"/>
          <w:bCs/>
          <w:color w:val="000000"/>
          <w:sz w:val="22"/>
          <w:szCs w:val="22"/>
        </w:rPr>
        <w:t>,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rsidR="008159DA" w:rsidRPr="00931818" w:rsidRDefault="008159DA" w:rsidP="000A37B0">
      <w:pPr>
        <w:pStyle w:val="Odstavecseseznamem"/>
        <w:spacing w:line="300" w:lineRule="atLeast"/>
        <w:ind w:left="709" w:hanging="425"/>
        <w:rPr>
          <w:rFonts w:ascii="Arial" w:hAnsi="Arial" w:cs="Arial"/>
          <w:bCs/>
          <w:color w:val="000000"/>
          <w:sz w:val="22"/>
          <w:szCs w:val="22"/>
        </w:rPr>
      </w:pPr>
    </w:p>
    <w:p w:rsidR="008159DA" w:rsidRPr="00931818" w:rsidRDefault="008159DA" w:rsidP="000A37B0">
      <w:pPr>
        <w:pStyle w:val="Odstavecseseznamem"/>
        <w:numPr>
          <w:ilvl w:val="0"/>
          <w:numId w:val="42"/>
        </w:numPr>
        <w:autoSpaceDE w:val="0"/>
        <w:autoSpaceDN w:val="0"/>
        <w:adjustRightInd w:val="0"/>
        <w:spacing w:line="300" w:lineRule="atLeast"/>
        <w:ind w:left="709" w:hanging="425"/>
        <w:jc w:val="both"/>
        <w:rPr>
          <w:rFonts w:ascii="Arial" w:hAnsi="Arial" w:cs="Arial"/>
          <w:bCs/>
          <w:color w:val="000000"/>
          <w:sz w:val="22"/>
          <w:szCs w:val="22"/>
        </w:rPr>
      </w:pPr>
      <w:r w:rsidRPr="00931818">
        <w:rPr>
          <w:rFonts w:ascii="Arial" w:hAnsi="Arial" w:cs="Arial"/>
          <w:bCs/>
          <w:color w:val="000000"/>
          <w:sz w:val="22"/>
          <w:szCs w:val="22"/>
        </w:rPr>
        <w:t>Zaplacením smluvních pokut nejsou dotčeny nároky smluvních stran na náhradu škody.</w:t>
      </w:r>
    </w:p>
    <w:p w:rsidR="008159DA" w:rsidRDefault="008159DA" w:rsidP="000A37B0">
      <w:pPr>
        <w:autoSpaceDE w:val="0"/>
        <w:autoSpaceDN w:val="0"/>
        <w:adjustRightInd w:val="0"/>
        <w:spacing w:line="300" w:lineRule="atLeast"/>
        <w:ind w:hanging="425"/>
        <w:jc w:val="both"/>
        <w:rPr>
          <w:rFonts w:ascii="Arial" w:hAnsi="Arial" w:cs="Arial"/>
          <w:bCs/>
          <w:color w:val="000000"/>
          <w:sz w:val="22"/>
          <w:szCs w:val="22"/>
        </w:rPr>
      </w:pPr>
    </w:p>
    <w:p w:rsidR="00B921E4" w:rsidRDefault="00B921E4" w:rsidP="000A37B0">
      <w:pPr>
        <w:autoSpaceDE w:val="0"/>
        <w:autoSpaceDN w:val="0"/>
        <w:adjustRightInd w:val="0"/>
        <w:spacing w:line="300" w:lineRule="atLeast"/>
        <w:ind w:hanging="425"/>
        <w:jc w:val="both"/>
        <w:rPr>
          <w:rFonts w:ascii="Arial" w:hAnsi="Arial" w:cs="Arial"/>
          <w:bCs/>
          <w:color w:val="000000"/>
          <w:sz w:val="22"/>
          <w:szCs w:val="22"/>
        </w:rPr>
      </w:pPr>
    </w:p>
    <w:p w:rsidR="00415894" w:rsidRPr="00931818" w:rsidRDefault="00415894" w:rsidP="000A37B0">
      <w:pPr>
        <w:autoSpaceDE w:val="0"/>
        <w:autoSpaceDN w:val="0"/>
        <w:adjustRightInd w:val="0"/>
        <w:spacing w:line="300" w:lineRule="atLeast"/>
        <w:ind w:hanging="425"/>
        <w:jc w:val="both"/>
        <w:rPr>
          <w:rFonts w:ascii="Arial" w:hAnsi="Arial" w:cs="Arial"/>
          <w:bCs/>
          <w:color w:val="000000"/>
          <w:sz w:val="22"/>
          <w:szCs w:val="22"/>
        </w:rPr>
      </w:pPr>
    </w:p>
    <w:p w:rsidR="007A4D01" w:rsidRPr="00931818" w:rsidRDefault="002D47B9" w:rsidP="000A37B0">
      <w:pPr>
        <w:autoSpaceDE w:val="0"/>
        <w:autoSpaceDN w:val="0"/>
        <w:adjustRightInd w:val="0"/>
        <w:spacing w:line="300" w:lineRule="atLeast"/>
        <w:jc w:val="both"/>
        <w:rPr>
          <w:rFonts w:ascii="Arial" w:hAnsi="Arial" w:cs="Arial"/>
          <w:b/>
          <w:bCs/>
          <w:color w:val="000000"/>
          <w:sz w:val="22"/>
          <w:szCs w:val="22"/>
        </w:rPr>
      </w:pPr>
      <w:r w:rsidRPr="00931818">
        <w:rPr>
          <w:rFonts w:ascii="Arial" w:hAnsi="Arial" w:cs="Arial"/>
          <w:b/>
          <w:bCs/>
          <w:color w:val="000000"/>
          <w:sz w:val="22"/>
          <w:szCs w:val="22"/>
        </w:rPr>
        <w:lastRenderedPageBreak/>
        <w:t xml:space="preserve">Čl. </w:t>
      </w:r>
      <w:r w:rsidR="007A4D01" w:rsidRPr="00931818">
        <w:rPr>
          <w:rFonts w:ascii="Arial" w:hAnsi="Arial" w:cs="Arial"/>
          <w:b/>
          <w:bCs/>
          <w:color w:val="000000"/>
          <w:sz w:val="22"/>
          <w:szCs w:val="22"/>
        </w:rPr>
        <w:t>I</w:t>
      </w:r>
      <w:r w:rsidRPr="00931818">
        <w:rPr>
          <w:rFonts w:ascii="Arial" w:hAnsi="Arial" w:cs="Arial"/>
          <w:b/>
          <w:bCs/>
          <w:color w:val="000000"/>
          <w:sz w:val="22"/>
          <w:szCs w:val="22"/>
        </w:rPr>
        <w:t>X</w:t>
      </w:r>
      <w:r w:rsidR="007A4D01" w:rsidRPr="00931818">
        <w:rPr>
          <w:rFonts w:ascii="Arial" w:hAnsi="Arial" w:cs="Arial"/>
          <w:b/>
          <w:bCs/>
          <w:color w:val="000000"/>
          <w:sz w:val="22"/>
          <w:szCs w:val="22"/>
        </w:rPr>
        <w:t>. Náhrada škody</w:t>
      </w:r>
    </w:p>
    <w:p w:rsidR="007A4D01" w:rsidRPr="0085100B" w:rsidRDefault="007A4D01" w:rsidP="000A37B0">
      <w:pPr>
        <w:autoSpaceDE w:val="0"/>
        <w:autoSpaceDN w:val="0"/>
        <w:adjustRightInd w:val="0"/>
        <w:spacing w:line="300" w:lineRule="atLeast"/>
        <w:jc w:val="both"/>
        <w:rPr>
          <w:rFonts w:ascii="Arial" w:hAnsi="Arial" w:cs="Arial"/>
          <w:bCs/>
          <w:color w:val="000000"/>
          <w:sz w:val="22"/>
          <w:szCs w:val="22"/>
        </w:rPr>
      </w:pPr>
      <w:r w:rsidRPr="00931818">
        <w:rPr>
          <w:rFonts w:ascii="Arial" w:hAnsi="Arial" w:cs="Arial"/>
          <w:bCs/>
          <w:color w:val="000000"/>
          <w:sz w:val="22"/>
          <w:szCs w:val="22"/>
        </w:rPr>
        <w:t>Zhotovitel odpovídá za škody na díle, dalším majetku objednatele a majetku</w:t>
      </w:r>
      <w:r w:rsidRPr="0085100B">
        <w:rPr>
          <w:rFonts w:ascii="Arial" w:hAnsi="Arial" w:cs="Arial"/>
          <w:bCs/>
          <w:color w:val="000000"/>
          <w:sz w:val="22"/>
          <w:szCs w:val="22"/>
        </w:rPr>
        <w:t xml:space="preserve"> třetích osob vzniklé v souvislosti s plněním díla dle ustanovení této smlouvy.</w:t>
      </w:r>
    </w:p>
    <w:p w:rsidR="00961D77" w:rsidRPr="0085100B" w:rsidRDefault="007A4D01" w:rsidP="000A37B0">
      <w:pPr>
        <w:autoSpaceDE w:val="0"/>
        <w:autoSpaceDN w:val="0"/>
        <w:adjustRightInd w:val="0"/>
        <w:spacing w:line="300" w:lineRule="atLeast"/>
        <w:jc w:val="both"/>
        <w:rPr>
          <w:rFonts w:ascii="Arial" w:hAnsi="Arial" w:cs="Arial"/>
          <w:bCs/>
          <w:color w:val="000000"/>
          <w:sz w:val="22"/>
          <w:szCs w:val="22"/>
        </w:rPr>
      </w:pPr>
      <w:r w:rsidRPr="0085100B">
        <w:rPr>
          <w:rFonts w:ascii="Arial" w:hAnsi="Arial" w:cs="Arial"/>
          <w:bCs/>
          <w:color w:val="000000"/>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097FEC" w:rsidRDefault="00097FEC" w:rsidP="000A37B0">
      <w:pPr>
        <w:autoSpaceDE w:val="0"/>
        <w:autoSpaceDN w:val="0"/>
        <w:adjustRightInd w:val="0"/>
        <w:spacing w:line="300" w:lineRule="atLeast"/>
        <w:jc w:val="both"/>
        <w:rPr>
          <w:rFonts w:ascii="Arial" w:hAnsi="Arial" w:cs="Arial"/>
          <w:bCs/>
          <w:color w:val="000000"/>
          <w:sz w:val="22"/>
          <w:szCs w:val="22"/>
        </w:rPr>
      </w:pPr>
    </w:p>
    <w:p w:rsidR="00B921E4" w:rsidRPr="0085100B" w:rsidRDefault="00B921E4" w:rsidP="000A37B0">
      <w:pPr>
        <w:autoSpaceDE w:val="0"/>
        <w:autoSpaceDN w:val="0"/>
        <w:adjustRightInd w:val="0"/>
        <w:spacing w:line="300" w:lineRule="atLeast"/>
        <w:jc w:val="both"/>
        <w:rPr>
          <w:rFonts w:ascii="Arial" w:hAnsi="Arial" w:cs="Arial"/>
          <w:bCs/>
          <w:color w:val="000000"/>
          <w:sz w:val="22"/>
          <w:szCs w:val="22"/>
        </w:rPr>
      </w:pPr>
    </w:p>
    <w:p w:rsidR="00097FEC" w:rsidRPr="0085100B" w:rsidRDefault="00097FEC" w:rsidP="00097FEC">
      <w:pPr>
        <w:autoSpaceDE w:val="0"/>
        <w:autoSpaceDN w:val="0"/>
        <w:adjustRightInd w:val="0"/>
        <w:spacing w:line="300" w:lineRule="atLeast"/>
        <w:jc w:val="both"/>
        <w:rPr>
          <w:rFonts w:ascii="Arial" w:hAnsi="Arial" w:cs="Arial"/>
          <w:b/>
          <w:bCs/>
          <w:color w:val="000000"/>
          <w:sz w:val="22"/>
          <w:szCs w:val="22"/>
        </w:rPr>
      </w:pPr>
      <w:r w:rsidRPr="0085100B">
        <w:rPr>
          <w:rFonts w:ascii="Arial" w:hAnsi="Arial" w:cs="Arial"/>
          <w:b/>
          <w:bCs/>
          <w:color w:val="000000"/>
          <w:sz w:val="22"/>
          <w:szCs w:val="22"/>
        </w:rPr>
        <w:t>Čl. X. Změny díla</w:t>
      </w:r>
    </w:p>
    <w:p w:rsidR="00097FEC" w:rsidRPr="0085100B" w:rsidRDefault="00097FEC" w:rsidP="00097FEC">
      <w:pPr>
        <w:autoSpaceDE w:val="0"/>
        <w:autoSpaceDN w:val="0"/>
        <w:adjustRightInd w:val="0"/>
        <w:spacing w:line="300" w:lineRule="atLeast"/>
        <w:jc w:val="both"/>
        <w:rPr>
          <w:rFonts w:ascii="Arial" w:hAnsi="Arial" w:cs="Arial"/>
          <w:bCs/>
          <w:color w:val="000000"/>
          <w:sz w:val="22"/>
          <w:szCs w:val="22"/>
        </w:rPr>
      </w:pPr>
      <w:r w:rsidRPr="0085100B">
        <w:rPr>
          <w:rFonts w:ascii="Arial" w:hAnsi="Arial" w:cs="Arial"/>
          <w:bCs/>
          <w:color w:val="000000"/>
          <w:sz w:val="22"/>
          <w:szCs w:val="22"/>
        </w:rPr>
        <w:t>Objednatel se zavazuje, že přistoupí na změnu závazku v případě, kdy po uzavření smlouvy změní výchozí podklady rozhodující pro uzavření této smlouvy, nebo vzniknou na jeho straně nové požadavky.</w:t>
      </w:r>
    </w:p>
    <w:p w:rsidR="00097FEC" w:rsidRPr="0085100B" w:rsidRDefault="00097FEC" w:rsidP="00097FEC">
      <w:pPr>
        <w:autoSpaceDE w:val="0"/>
        <w:autoSpaceDN w:val="0"/>
        <w:adjustRightInd w:val="0"/>
        <w:spacing w:line="300" w:lineRule="atLeast"/>
        <w:jc w:val="both"/>
        <w:rPr>
          <w:rFonts w:ascii="Arial" w:hAnsi="Arial" w:cs="Arial"/>
          <w:bCs/>
          <w:color w:val="000000"/>
          <w:sz w:val="22"/>
          <w:szCs w:val="22"/>
        </w:rPr>
      </w:pPr>
      <w:r w:rsidRPr="0085100B">
        <w:rPr>
          <w:rFonts w:ascii="Arial" w:hAnsi="Arial" w:cs="Arial"/>
          <w:bCs/>
          <w:color w:val="000000"/>
          <w:sz w:val="22"/>
          <w:szCs w:val="22"/>
        </w:rPr>
        <w:t>V případě, že se strany po uzavření smlouvy písemně dohodnou na změně díla, je objednatel povinen zaplatit cenu dohodnutou v dodatku k této smlouvě.</w:t>
      </w:r>
    </w:p>
    <w:p w:rsidR="00097FEC" w:rsidRPr="0085100B" w:rsidRDefault="00097FEC" w:rsidP="00097FEC">
      <w:pPr>
        <w:autoSpaceDE w:val="0"/>
        <w:autoSpaceDN w:val="0"/>
        <w:adjustRightInd w:val="0"/>
        <w:spacing w:line="300" w:lineRule="atLeast"/>
        <w:jc w:val="both"/>
        <w:rPr>
          <w:rFonts w:ascii="Arial" w:hAnsi="Arial" w:cs="Arial"/>
          <w:bCs/>
          <w:color w:val="000000"/>
          <w:sz w:val="22"/>
          <w:szCs w:val="22"/>
        </w:rPr>
      </w:pPr>
      <w:r w:rsidRPr="0085100B">
        <w:rPr>
          <w:rFonts w:ascii="Arial" w:hAnsi="Arial" w:cs="Arial"/>
          <w:bCs/>
          <w:color w:val="000000"/>
          <w:sz w:val="22"/>
          <w:szCs w:val="22"/>
        </w:rPr>
        <w:t>Rozsah díla může být rozšířen nebo omezen pouze na základě oboustranného konsenzu, vyjádřeného formou písemného dodatku této smlouvy.</w:t>
      </w:r>
    </w:p>
    <w:p w:rsidR="00D93A86" w:rsidRDefault="00D93A86">
      <w:pPr>
        <w:rPr>
          <w:rFonts w:ascii="Arial" w:hAnsi="Arial" w:cs="Arial"/>
          <w:bCs/>
          <w:color w:val="000000"/>
          <w:sz w:val="22"/>
          <w:szCs w:val="22"/>
        </w:rPr>
      </w:pPr>
    </w:p>
    <w:p w:rsidR="00B921E4" w:rsidRDefault="00B921E4">
      <w:pPr>
        <w:rPr>
          <w:rFonts w:ascii="Arial" w:hAnsi="Arial" w:cs="Arial"/>
          <w:bCs/>
          <w:color w:val="000000"/>
          <w:sz w:val="22"/>
          <w:szCs w:val="22"/>
        </w:rPr>
      </w:pPr>
    </w:p>
    <w:p w:rsidR="007A4D01" w:rsidRPr="0085100B" w:rsidRDefault="002D47B9" w:rsidP="000A37B0">
      <w:pPr>
        <w:autoSpaceDE w:val="0"/>
        <w:autoSpaceDN w:val="0"/>
        <w:adjustRightInd w:val="0"/>
        <w:spacing w:line="300" w:lineRule="atLeast"/>
        <w:jc w:val="both"/>
        <w:rPr>
          <w:rFonts w:ascii="Arial" w:hAnsi="Arial" w:cs="Arial"/>
          <w:b/>
          <w:bCs/>
          <w:color w:val="000000"/>
          <w:sz w:val="22"/>
          <w:szCs w:val="22"/>
        </w:rPr>
      </w:pPr>
      <w:r w:rsidRPr="0085100B">
        <w:rPr>
          <w:rFonts w:ascii="Arial" w:hAnsi="Arial" w:cs="Arial"/>
          <w:b/>
          <w:bCs/>
          <w:color w:val="000000"/>
          <w:sz w:val="22"/>
          <w:szCs w:val="22"/>
        </w:rPr>
        <w:t xml:space="preserve">Čl. </w:t>
      </w:r>
      <w:r w:rsidR="007A4D01" w:rsidRPr="0085100B">
        <w:rPr>
          <w:rFonts w:ascii="Arial" w:hAnsi="Arial" w:cs="Arial"/>
          <w:b/>
          <w:bCs/>
          <w:color w:val="000000"/>
          <w:sz w:val="22"/>
          <w:szCs w:val="22"/>
        </w:rPr>
        <w:t>X</w:t>
      </w:r>
      <w:r w:rsidR="00097FEC" w:rsidRPr="0085100B">
        <w:rPr>
          <w:rFonts w:ascii="Arial" w:hAnsi="Arial" w:cs="Arial"/>
          <w:b/>
          <w:bCs/>
          <w:color w:val="000000"/>
          <w:sz w:val="22"/>
          <w:szCs w:val="22"/>
        </w:rPr>
        <w:t>I</w:t>
      </w:r>
      <w:r w:rsidR="007A4D01" w:rsidRPr="0085100B">
        <w:rPr>
          <w:rFonts w:ascii="Arial" w:hAnsi="Arial" w:cs="Arial"/>
          <w:b/>
          <w:bCs/>
          <w:color w:val="000000"/>
          <w:sz w:val="22"/>
          <w:szCs w:val="22"/>
        </w:rPr>
        <w:t>. Ostatní ujednání</w:t>
      </w:r>
    </w:p>
    <w:p w:rsidR="00900AD0" w:rsidRPr="0085100B" w:rsidRDefault="00900AD0" w:rsidP="000A37B0">
      <w:pPr>
        <w:autoSpaceDE w:val="0"/>
        <w:autoSpaceDN w:val="0"/>
        <w:adjustRightInd w:val="0"/>
        <w:spacing w:after="120" w:line="300" w:lineRule="atLeast"/>
        <w:jc w:val="both"/>
        <w:rPr>
          <w:rFonts w:ascii="Arial" w:hAnsi="Arial" w:cs="Arial"/>
          <w:color w:val="000000"/>
          <w:sz w:val="22"/>
          <w:szCs w:val="22"/>
        </w:rPr>
      </w:pPr>
      <w:r w:rsidRPr="0085100B">
        <w:rPr>
          <w:rFonts w:ascii="Arial" w:hAnsi="Arial" w:cs="Arial"/>
          <w:color w:val="000000"/>
          <w:sz w:val="22"/>
          <w:szCs w:val="22"/>
        </w:rPr>
        <w:t>Objednatel vytvoří podmínky pro provedení sjednaného díla tím, že:</w:t>
      </w:r>
    </w:p>
    <w:p w:rsidR="00900AD0" w:rsidRPr="0085100B" w:rsidRDefault="00900AD0" w:rsidP="000A37B0">
      <w:pPr>
        <w:numPr>
          <w:ilvl w:val="0"/>
          <w:numId w:val="43"/>
        </w:numPr>
        <w:tabs>
          <w:tab w:val="clear" w:pos="1080"/>
          <w:tab w:val="num" w:pos="709"/>
        </w:tabs>
        <w:autoSpaceDE w:val="0"/>
        <w:autoSpaceDN w:val="0"/>
        <w:adjustRightInd w:val="0"/>
        <w:spacing w:after="120" w:line="300" w:lineRule="atLeast"/>
        <w:ind w:left="709" w:hanging="357"/>
        <w:jc w:val="both"/>
        <w:rPr>
          <w:rFonts w:ascii="Arial" w:hAnsi="Arial" w:cs="Arial"/>
          <w:color w:val="000000"/>
          <w:sz w:val="22"/>
          <w:szCs w:val="22"/>
        </w:rPr>
      </w:pPr>
      <w:r w:rsidRPr="0085100B">
        <w:rPr>
          <w:rFonts w:ascii="Arial" w:hAnsi="Arial" w:cs="Arial"/>
          <w:color w:val="000000"/>
          <w:sz w:val="22"/>
          <w:szCs w:val="22"/>
        </w:rPr>
        <w:t>Bude napomáhat zhotoviteli při zajišťování podkladů a informací potřebných pro plnění předmětu díla.</w:t>
      </w:r>
    </w:p>
    <w:p w:rsidR="00900AD0" w:rsidRPr="0085100B" w:rsidRDefault="00900AD0" w:rsidP="000A37B0">
      <w:pPr>
        <w:numPr>
          <w:ilvl w:val="0"/>
          <w:numId w:val="43"/>
        </w:numPr>
        <w:tabs>
          <w:tab w:val="clear" w:pos="1080"/>
          <w:tab w:val="num" w:pos="709"/>
        </w:tabs>
        <w:autoSpaceDE w:val="0"/>
        <w:autoSpaceDN w:val="0"/>
        <w:adjustRightInd w:val="0"/>
        <w:spacing w:after="120" w:line="300" w:lineRule="atLeast"/>
        <w:ind w:left="709" w:hanging="357"/>
        <w:jc w:val="both"/>
        <w:rPr>
          <w:rFonts w:ascii="Arial" w:hAnsi="Arial" w:cs="Arial"/>
          <w:color w:val="000000"/>
          <w:sz w:val="22"/>
          <w:szCs w:val="22"/>
        </w:rPr>
      </w:pPr>
      <w:r w:rsidRPr="0085100B">
        <w:rPr>
          <w:rFonts w:ascii="Arial" w:hAnsi="Arial" w:cs="Arial"/>
          <w:color w:val="000000"/>
          <w:sz w:val="22"/>
          <w:szCs w:val="22"/>
        </w:rPr>
        <w:t>Odpovědný zástupce objednatele se bude účastnit výrobních výborů a veškerých jednání svolaných zhotovitelem v průběhu prací a bude odsouhlasovat popř. připomínkovat rozpracovanost dílčích částí díla.</w:t>
      </w:r>
    </w:p>
    <w:p w:rsidR="000E71D5" w:rsidRPr="0085100B" w:rsidRDefault="000E71D5" w:rsidP="00E00CB1">
      <w:pPr>
        <w:autoSpaceDE w:val="0"/>
        <w:autoSpaceDN w:val="0"/>
        <w:adjustRightInd w:val="0"/>
        <w:spacing w:after="120" w:line="300" w:lineRule="atLeast"/>
        <w:jc w:val="both"/>
        <w:rPr>
          <w:rFonts w:ascii="Arial" w:hAnsi="Arial" w:cs="Arial"/>
          <w:color w:val="000000"/>
          <w:sz w:val="22"/>
          <w:szCs w:val="22"/>
        </w:rPr>
      </w:pPr>
    </w:p>
    <w:p w:rsidR="007A4D01" w:rsidRPr="0085100B" w:rsidRDefault="007A4D01" w:rsidP="000A37B0">
      <w:pPr>
        <w:autoSpaceDE w:val="0"/>
        <w:autoSpaceDN w:val="0"/>
        <w:adjustRightInd w:val="0"/>
        <w:spacing w:line="300" w:lineRule="atLeast"/>
        <w:jc w:val="both"/>
        <w:rPr>
          <w:rFonts w:ascii="Arial" w:hAnsi="Arial" w:cs="Arial"/>
          <w:b/>
          <w:bCs/>
          <w:color w:val="000000"/>
          <w:sz w:val="22"/>
          <w:szCs w:val="22"/>
        </w:rPr>
      </w:pPr>
      <w:r w:rsidRPr="0085100B">
        <w:rPr>
          <w:rFonts w:ascii="Arial" w:hAnsi="Arial" w:cs="Arial"/>
          <w:b/>
          <w:bCs/>
          <w:color w:val="000000"/>
          <w:sz w:val="22"/>
          <w:szCs w:val="22"/>
        </w:rPr>
        <w:t>Čl. X</w:t>
      </w:r>
      <w:r w:rsidR="00097FEC" w:rsidRPr="0085100B">
        <w:rPr>
          <w:rFonts w:ascii="Arial" w:hAnsi="Arial" w:cs="Arial"/>
          <w:b/>
          <w:bCs/>
          <w:color w:val="000000"/>
          <w:sz w:val="22"/>
          <w:szCs w:val="22"/>
        </w:rPr>
        <w:t>I</w:t>
      </w:r>
      <w:r w:rsidR="002D47B9" w:rsidRPr="0085100B">
        <w:rPr>
          <w:rFonts w:ascii="Arial" w:hAnsi="Arial" w:cs="Arial"/>
          <w:b/>
          <w:bCs/>
          <w:color w:val="000000"/>
          <w:sz w:val="22"/>
          <w:szCs w:val="22"/>
        </w:rPr>
        <w:t>I</w:t>
      </w:r>
      <w:r w:rsidRPr="0085100B">
        <w:rPr>
          <w:rFonts w:ascii="Arial" w:hAnsi="Arial" w:cs="Arial"/>
          <w:b/>
          <w:bCs/>
          <w:color w:val="000000"/>
          <w:sz w:val="22"/>
          <w:szCs w:val="22"/>
        </w:rPr>
        <w:t>. Závěrečná ustanovení</w:t>
      </w:r>
    </w:p>
    <w:p w:rsidR="00471ADB" w:rsidRPr="0085100B" w:rsidRDefault="00471ADB" w:rsidP="000A37B0">
      <w:pPr>
        <w:widowControl w:val="0"/>
        <w:numPr>
          <w:ilvl w:val="0"/>
          <w:numId w:val="44"/>
        </w:numPr>
        <w:spacing w:after="120" w:line="300" w:lineRule="atLeast"/>
        <w:jc w:val="both"/>
        <w:rPr>
          <w:rFonts w:ascii="Arial" w:hAnsi="Arial" w:cs="Arial"/>
          <w:sz w:val="22"/>
          <w:szCs w:val="22"/>
        </w:rPr>
      </w:pPr>
      <w:r w:rsidRPr="0085100B">
        <w:rPr>
          <w:rFonts w:ascii="Arial" w:hAnsi="Arial" w:cs="Arial"/>
          <w:bCs/>
          <w:sz w:val="22"/>
          <w:szCs w:val="22"/>
        </w:rPr>
        <w:t xml:space="preserve">Pokud objednatel nevyzve zhotovitele </w:t>
      </w:r>
      <w:r w:rsidRPr="0085100B">
        <w:rPr>
          <w:rFonts w:ascii="Arial" w:hAnsi="Arial" w:cs="Arial"/>
          <w:sz w:val="22"/>
          <w:szCs w:val="22"/>
        </w:rPr>
        <w:t xml:space="preserve">do 2 let od dokončení </w:t>
      </w:r>
      <w:r w:rsidR="005F27F5" w:rsidRPr="0085100B">
        <w:rPr>
          <w:rFonts w:ascii="Arial" w:hAnsi="Arial" w:cs="Arial"/>
          <w:sz w:val="22"/>
          <w:szCs w:val="22"/>
        </w:rPr>
        <w:t xml:space="preserve">a předání </w:t>
      </w:r>
      <w:r w:rsidR="00BD3E44" w:rsidRPr="0085100B">
        <w:rPr>
          <w:rFonts w:ascii="Arial" w:hAnsi="Arial" w:cs="Arial"/>
          <w:sz w:val="22"/>
          <w:szCs w:val="22"/>
        </w:rPr>
        <w:t xml:space="preserve">PD </w:t>
      </w:r>
      <w:r w:rsidRPr="0085100B">
        <w:rPr>
          <w:rFonts w:ascii="Arial" w:hAnsi="Arial" w:cs="Arial"/>
          <w:sz w:val="22"/>
          <w:szCs w:val="22"/>
        </w:rPr>
        <w:t xml:space="preserve">k zahájení činnosti autorského dozoru, končí na základě vzájemného ujednání platnost této SOD. </w:t>
      </w:r>
    </w:p>
    <w:p w:rsidR="007A4D01" w:rsidRPr="0085100B" w:rsidRDefault="007A4D01" w:rsidP="000A37B0">
      <w:pPr>
        <w:widowControl w:val="0"/>
        <w:numPr>
          <w:ilvl w:val="0"/>
          <w:numId w:val="44"/>
        </w:numPr>
        <w:spacing w:after="120" w:line="300" w:lineRule="atLeast"/>
        <w:jc w:val="both"/>
        <w:rPr>
          <w:rFonts w:ascii="Arial" w:hAnsi="Arial" w:cs="Arial"/>
          <w:bCs/>
          <w:color w:val="000000"/>
          <w:sz w:val="22"/>
          <w:szCs w:val="22"/>
        </w:rPr>
      </w:pPr>
      <w:r w:rsidRPr="0085100B">
        <w:rPr>
          <w:rFonts w:ascii="Arial" w:hAnsi="Arial" w:cs="Arial"/>
          <w:bCs/>
          <w:color w:val="000000"/>
          <w:sz w:val="22"/>
          <w:szCs w:val="22"/>
        </w:rPr>
        <w:t>Pokud není ve smlouvě uvedeno jinak, řídí se všechny vztahy mezi smluvními</w:t>
      </w:r>
      <w:r w:rsidR="00AD6454" w:rsidRPr="0085100B">
        <w:rPr>
          <w:rFonts w:ascii="Arial" w:hAnsi="Arial" w:cs="Arial"/>
          <w:bCs/>
          <w:color w:val="000000"/>
          <w:sz w:val="22"/>
          <w:szCs w:val="22"/>
        </w:rPr>
        <w:t xml:space="preserve"> stranami ustanoveními Občanského</w:t>
      </w:r>
      <w:r w:rsidRPr="0085100B">
        <w:rPr>
          <w:rFonts w:ascii="Arial" w:hAnsi="Arial" w:cs="Arial"/>
          <w:bCs/>
          <w:color w:val="000000"/>
          <w:sz w:val="22"/>
          <w:szCs w:val="22"/>
        </w:rPr>
        <w:t xml:space="preserve"> zákoníku. Veškeré změny a dodatky této smlouvy musí být sepsány písemně formou dodatku. Návrh dodatku ke smlouvě předloží zhotovitel objednateli v elektronické podobě nejpozději 14 dnů před ukončením termínu plnění dle smlouvy.</w:t>
      </w:r>
    </w:p>
    <w:p w:rsidR="003F113D" w:rsidRPr="0085100B" w:rsidRDefault="007A4D01" w:rsidP="00724377">
      <w:pPr>
        <w:pStyle w:val="Odstavecseseznamem"/>
        <w:numPr>
          <w:ilvl w:val="0"/>
          <w:numId w:val="44"/>
        </w:numPr>
        <w:autoSpaceDE w:val="0"/>
        <w:autoSpaceDN w:val="0"/>
        <w:adjustRightInd w:val="0"/>
        <w:spacing w:line="300" w:lineRule="atLeast"/>
        <w:jc w:val="both"/>
        <w:rPr>
          <w:rFonts w:ascii="Arial" w:hAnsi="Arial" w:cs="Arial"/>
          <w:bCs/>
          <w:color w:val="000000"/>
          <w:sz w:val="22"/>
          <w:szCs w:val="22"/>
        </w:rPr>
      </w:pPr>
      <w:r w:rsidRPr="0085100B">
        <w:rPr>
          <w:rFonts w:ascii="Arial" w:hAnsi="Arial" w:cs="Arial"/>
          <w:bCs/>
          <w:color w:val="000000"/>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724377" w:rsidRPr="0085100B" w:rsidRDefault="00724377" w:rsidP="00724377">
      <w:pPr>
        <w:pStyle w:val="Odstavecseseznamem"/>
        <w:autoSpaceDE w:val="0"/>
        <w:autoSpaceDN w:val="0"/>
        <w:adjustRightInd w:val="0"/>
        <w:spacing w:line="300" w:lineRule="atLeast"/>
        <w:ind w:left="720"/>
        <w:jc w:val="both"/>
        <w:rPr>
          <w:rFonts w:ascii="Arial" w:hAnsi="Arial" w:cs="Arial"/>
          <w:bCs/>
          <w:color w:val="000000"/>
          <w:sz w:val="22"/>
          <w:szCs w:val="22"/>
        </w:rPr>
      </w:pPr>
    </w:p>
    <w:p w:rsidR="00550FE6" w:rsidRPr="0085100B" w:rsidRDefault="007A4D01" w:rsidP="00724377">
      <w:pPr>
        <w:pStyle w:val="Odstavecseseznamem"/>
        <w:numPr>
          <w:ilvl w:val="0"/>
          <w:numId w:val="44"/>
        </w:numPr>
        <w:autoSpaceDE w:val="0"/>
        <w:autoSpaceDN w:val="0"/>
        <w:adjustRightInd w:val="0"/>
        <w:spacing w:line="300" w:lineRule="atLeast"/>
        <w:jc w:val="both"/>
        <w:rPr>
          <w:rFonts w:ascii="Arial" w:hAnsi="Arial" w:cs="Arial"/>
          <w:bCs/>
          <w:color w:val="000000"/>
          <w:sz w:val="22"/>
          <w:szCs w:val="22"/>
        </w:rPr>
      </w:pPr>
      <w:r w:rsidRPr="0085100B">
        <w:rPr>
          <w:rFonts w:ascii="Arial" w:hAnsi="Arial" w:cs="Arial"/>
          <w:bCs/>
          <w:color w:val="000000"/>
          <w:sz w:val="22"/>
          <w:szCs w:val="22"/>
        </w:rPr>
        <w:t xml:space="preserve">Objednatel je oprávněn odstoupit od smlouvy při podstatném porušení smlouvy </w:t>
      </w:r>
    </w:p>
    <w:p w:rsidR="007A4D01" w:rsidRPr="0085100B" w:rsidRDefault="007A4D01" w:rsidP="00724377">
      <w:pPr>
        <w:pStyle w:val="Odstavecseseznamem"/>
        <w:autoSpaceDE w:val="0"/>
        <w:autoSpaceDN w:val="0"/>
        <w:adjustRightInd w:val="0"/>
        <w:spacing w:line="300" w:lineRule="atLeast"/>
        <w:ind w:left="720"/>
        <w:jc w:val="both"/>
        <w:rPr>
          <w:rFonts w:ascii="Arial" w:hAnsi="Arial" w:cs="Arial"/>
          <w:bCs/>
          <w:color w:val="000000"/>
          <w:sz w:val="22"/>
          <w:szCs w:val="22"/>
        </w:rPr>
      </w:pPr>
      <w:r w:rsidRPr="0085100B">
        <w:rPr>
          <w:rFonts w:ascii="Arial" w:hAnsi="Arial" w:cs="Arial"/>
          <w:bCs/>
          <w:color w:val="000000"/>
          <w:sz w:val="22"/>
          <w:szCs w:val="22"/>
        </w:rPr>
        <w:t>zhotovitelem, a to zejména při prodlení zhotovitele se splněním termínu předání díla.</w:t>
      </w:r>
    </w:p>
    <w:p w:rsidR="007A4D01" w:rsidRPr="0085100B" w:rsidRDefault="007A4D01" w:rsidP="00724377">
      <w:pPr>
        <w:autoSpaceDE w:val="0"/>
        <w:autoSpaceDN w:val="0"/>
        <w:adjustRightInd w:val="0"/>
        <w:spacing w:line="300" w:lineRule="atLeast"/>
        <w:jc w:val="both"/>
        <w:rPr>
          <w:rFonts w:ascii="Arial" w:hAnsi="Arial" w:cs="Arial"/>
          <w:bCs/>
          <w:color w:val="000000"/>
          <w:sz w:val="22"/>
          <w:szCs w:val="22"/>
        </w:rPr>
      </w:pPr>
    </w:p>
    <w:p w:rsidR="007A4D01" w:rsidRPr="0085100B" w:rsidRDefault="007A4D01" w:rsidP="00724377">
      <w:pPr>
        <w:pStyle w:val="Odstavecseseznamem"/>
        <w:numPr>
          <w:ilvl w:val="0"/>
          <w:numId w:val="44"/>
        </w:numPr>
        <w:autoSpaceDE w:val="0"/>
        <w:autoSpaceDN w:val="0"/>
        <w:adjustRightInd w:val="0"/>
        <w:spacing w:line="300" w:lineRule="atLeast"/>
        <w:jc w:val="both"/>
        <w:rPr>
          <w:rFonts w:ascii="Arial" w:hAnsi="Arial" w:cs="Arial"/>
          <w:bCs/>
          <w:color w:val="000000"/>
          <w:sz w:val="22"/>
          <w:szCs w:val="22"/>
        </w:rPr>
      </w:pPr>
      <w:r w:rsidRPr="0085100B">
        <w:rPr>
          <w:rFonts w:ascii="Arial" w:hAnsi="Arial" w:cs="Arial"/>
          <w:bCs/>
          <w:color w:val="000000"/>
          <w:sz w:val="22"/>
          <w:szCs w:val="22"/>
        </w:rPr>
        <w:lastRenderedPageBreak/>
        <w:t>Smluvní strany prohlašují, že se s obsahem smlouvy seznámily, s ním souhlasí, neboť tento odpovídá jejich projevené vůli a na důkaz připojují svoje podpisy.</w:t>
      </w:r>
    </w:p>
    <w:p w:rsidR="007A4D01" w:rsidRPr="0085100B" w:rsidRDefault="007A4D01" w:rsidP="00724377">
      <w:pPr>
        <w:autoSpaceDE w:val="0"/>
        <w:autoSpaceDN w:val="0"/>
        <w:adjustRightInd w:val="0"/>
        <w:spacing w:line="300" w:lineRule="atLeast"/>
        <w:jc w:val="both"/>
        <w:rPr>
          <w:rFonts w:ascii="Arial" w:hAnsi="Arial" w:cs="Arial"/>
          <w:bCs/>
          <w:color w:val="000000"/>
          <w:sz w:val="22"/>
          <w:szCs w:val="22"/>
        </w:rPr>
      </w:pPr>
    </w:p>
    <w:p w:rsidR="007A4D01" w:rsidRPr="0085100B" w:rsidRDefault="007A4D01" w:rsidP="00724377">
      <w:pPr>
        <w:pStyle w:val="Odstavecseseznamem"/>
        <w:numPr>
          <w:ilvl w:val="0"/>
          <w:numId w:val="44"/>
        </w:numPr>
        <w:autoSpaceDE w:val="0"/>
        <w:autoSpaceDN w:val="0"/>
        <w:adjustRightInd w:val="0"/>
        <w:spacing w:line="300" w:lineRule="atLeast"/>
        <w:jc w:val="both"/>
        <w:rPr>
          <w:rFonts w:ascii="Arial" w:hAnsi="Arial" w:cs="Arial"/>
          <w:bCs/>
          <w:color w:val="000000"/>
          <w:sz w:val="22"/>
          <w:szCs w:val="22"/>
        </w:rPr>
      </w:pPr>
      <w:r w:rsidRPr="0085100B">
        <w:rPr>
          <w:rFonts w:ascii="Arial" w:hAnsi="Arial" w:cs="Arial"/>
          <w:bCs/>
          <w:color w:val="000000"/>
          <w:sz w:val="22"/>
          <w:szCs w:val="22"/>
        </w:rPr>
        <w:t>Tato smlouva je vyhotovena ve 4 vyhotoveních, z nichž každé má platnost originálu.</w:t>
      </w:r>
    </w:p>
    <w:p w:rsidR="007A4D01" w:rsidRPr="0085100B" w:rsidRDefault="007A4D01" w:rsidP="00724377">
      <w:pPr>
        <w:autoSpaceDE w:val="0"/>
        <w:autoSpaceDN w:val="0"/>
        <w:adjustRightInd w:val="0"/>
        <w:spacing w:line="300" w:lineRule="atLeast"/>
        <w:jc w:val="both"/>
        <w:rPr>
          <w:rFonts w:ascii="Arial" w:hAnsi="Arial" w:cs="Arial"/>
          <w:bCs/>
          <w:color w:val="000000"/>
          <w:sz w:val="22"/>
          <w:szCs w:val="22"/>
        </w:rPr>
      </w:pPr>
    </w:p>
    <w:p w:rsidR="007A4D01" w:rsidRDefault="007A4D01" w:rsidP="00724377">
      <w:pPr>
        <w:pStyle w:val="Odstavecseseznamem"/>
        <w:numPr>
          <w:ilvl w:val="0"/>
          <w:numId w:val="44"/>
        </w:numPr>
        <w:autoSpaceDE w:val="0"/>
        <w:autoSpaceDN w:val="0"/>
        <w:adjustRightInd w:val="0"/>
        <w:spacing w:line="300" w:lineRule="atLeast"/>
        <w:jc w:val="both"/>
        <w:rPr>
          <w:rFonts w:ascii="Arial" w:hAnsi="Arial" w:cs="Arial"/>
          <w:bCs/>
          <w:color w:val="000000"/>
          <w:sz w:val="22"/>
          <w:szCs w:val="22"/>
        </w:rPr>
      </w:pPr>
      <w:r w:rsidRPr="0085100B">
        <w:rPr>
          <w:rFonts w:ascii="Arial" w:hAnsi="Arial" w:cs="Arial"/>
          <w:bCs/>
          <w:color w:val="000000"/>
          <w:sz w:val="22"/>
          <w:szCs w:val="22"/>
        </w:rPr>
        <w:t>Smlouva nabývá platnosti a účinnosti dnem jejího podpisu oprávněnými zástupci obou smluvních stran.</w:t>
      </w:r>
    </w:p>
    <w:p w:rsidR="00B921E4" w:rsidRPr="00B921E4" w:rsidRDefault="00B921E4" w:rsidP="00B921E4">
      <w:pPr>
        <w:pStyle w:val="Odstavecseseznamem"/>
        <w:rPr>
          <w:rFonts w:ascii="Arial" w:hAnsi="Arial" w:cs="Arial"/>
          <w:bCs/>
          <w:color w:val="000000"/>
          <w:sz w:val="22"/>
          <w:szCs w:val="22"/>
        </w:rPr>
      </w:pPr>
    </w:p>
    <w:p w:rsidR="00B921E4" w:rsidRPr="00B921E4" w:rsidRDefault="00B921E4" w:rsidP="00B921E4">
      <w:pPr>
        <w:autoSpaceDE w:val="0"/>
        <w:autoSpaceDN w:val="0"/>
        <w:adjustRightInd w:val="0"/>
        <w:spacing w:line="300" w:lineRule="atLeast"/>
        <w:jc w:val="both"/>
        <w:rPr>
          <w:rFonts w:ascii="Arial" w:hAnsi="Arial" w:cs="Arial"/>
          <w:bCs/>
          <w:color w:val="000000"/>
          <w:sz w:val="22"/>
          <w:szCs w:val="22"/>
        </w:rPr>
      </w:pPr>
    </w:p>
    <w:p w:rsidR="00D93A86" w:rsidRPr="00E00CB1" w:rsidRDefault="00D93A86" w:rsidP="00E00CB1">
      <w:pPr>
        <w:autoSpaceDE w:val="0"/>
        <w:autoSpaceDN w:val="0"/>
        <w:adjustRightInd w:val="0"/>
        <w:spacing w:line="300" w:lineRule="atLeast"/>
        <w:jc w:val="both"/>
        <w:rPr>
          <w:rFonts w:ascii="Arial" w:hAnsi="Arial" w:cs="Arial"/>
          <w:bCs/>
          <w:color w:val="000000"/>
          <w:sz w:val="22"/>
          <w:szCs w:val="22"/>
        </w:rPr>
      </w:pPr>
    </w:p>
    <w:p w:rsidR="00B921E4" w:rsidRPr="002414B9" w:rsidRDefault="00B921E4" w:rsidP="00B921E4">
      <w:pPr>
        <w:autoSpaceDE w:val="0"/>
        <w:autoSpaceDN w:val="0"/>
        <w:adjustRightInd w:val="0"/>
        <w:jc w:val="both"/>
        <w:rPr>
          <w:rFonts w:ascii="Arial" w:hAnsi="Arial" w:cs="Arial"/>
          <w:i/>
          <w:color w:val="FFC000"/>
          <w:sz w:val="22"/>
          <w:szCs w:val="22"/>
        </w:rPr>
      </w:pPr>
      <w:r>
        <w:rPr>
          <w:rFonts w:ascii="Arial" w:hAnsi="Arial" w:cs="Arial"/>
          <w:sz w:val="22"/>
          <w:szCs w:val="22"/>
        </w:rPr>
        <w:t xml:space="preserve">Chomutov, dne </w:t>
      </w:r>
      <w:r w:rsidRPr="005C192A">
        <w:rPr>
          <w:rFonts w:ascii="Arial" w:hAnsi="Arial" w:cs="Arial"/>
          <w:sz w:val="22"/>
          <w:szCs w:val="22"/>
        </w:rPr>
        <w:tab/>
      </w:r>
      <w:r w:rsidRPr="005C192A">
        <w:rPr>
          <w:rFonts w:ascii="Arial" w:hAnsi="Arial" w:cs="Arial"/>
          <w:sz w:val="22"/>
          <w:szCs w:val="22"/>
        </w:rPr>
        <w:tab/>
      </w:r>
      <w:r w:rsidRPr="005C192A">
        <w:rPr>
          <w:rFonts w:ascii="Arial" w:hAnsi="Arial" w:cs="Arial"/>
          <w:sz w:val="22"/>
          <w:szCs w:val="22"/>
        </w:rPr>
        <w:tab/>
      </w:r>
      <w:r>
        <w:rPr>
          <w:rFonts w:ascii="Arial" w:hAnsi="Arial" w:cs="Arial"/>
          <w:sz w:val="22"/>
          <w:szCs w:val="22"/>
        </w:rPr>
        <w:tab/>
      </w:r>
      <w:r>
        <w:rPr>
          <w:rFonts w:ascii="Arial" w:hAnsi="Arial" w:cs="Arial"/>
          <w:sz w:val="22"/>
          <w:szCs w:val="22"/>
        </w:rPr>
        <w:tab/>
      </w:r>
      <w:r w:rsidRPr="00A9202A">
        <w:rPr>
          <w:rFonts w:ascii="Arial" w:hAnsi="Arial" w:cs="Arial"/>
          <w:sz w:val="22"/>
          <w:szCs w:val="22"/>
        </w:rPr>
        <w:t>Úvaly, dne</w:t>
      </w:r>
    </w:p>
    <w:p w:rsidR="00B921E4" w:rsidRDefault="00B921E4" w:rsidP="00B921E4">
      <w:pPr>
        <w:autoSpaceDE w:val="0"/>
        <w:autoSpaceDN w:val="0"/>
        <w:adjustRightInd w:val="0"/>
        <w:jc w:val="both"/>
        <w:rPr>
          <w:rFonts w:ascii="Arial" w:hAnsi="Arial" w:cs="Arial"/>
          <w:sz w:val="22"/>
          <w:szCs w:val="22"/>
        </w:rPr>
      </w:pPr>
    </w:p>
    <w:p w:rsidR="00B921E4" w:rsidRDefault="00B921E4" w:rsidP="00B921E4">
      <w:pPr>
        <w:autoSpaceDE w:val="0"/>
        <w:autoSpaceDN w:val="0"/>
        <w:adjustRightInd w:val="0"/>
        <w:jc w:val="both"/>
        <w:rPr>
          <w:rFonts w:ascii="Arial" w:hAnsi="Arial" w:cs="Arial"/>
          <w:sz w:val="22"/>
          <w:szCs w:val="22"/>
        </w:rPr>
      </w:pPr>
    </w:p>
    <w:p w:rsidR="00B921E4" w:rsidRDefault="00B921E4" w:rsidP="00B921E4">
      <w:pPr>
        <w:autoSpaceDE w:val="0"/>
        <w:autoSpaceDN w:val="0"/>
        <w:adjustRightInd w:val="0"/>
        <w:jc w:val="both"/>
        <w:rPr>
          <w:rFonts w:ascii="Arial" w:hAnsi="Arial" w:cs="Arial"/>
          <w:sz w:val="22"/>
          <w:szCs w:val="22"/>
        </w:rPr>
      </w:pPr>
    </w:p>
    <w:p w:rsidR="00B921E4" w:rsidRDefault="00B921E4" w:rsidP="00B921E4">
      <w:pPr>
        <w:autoSpaceDE w:val="0"/>
        <w:autoSpaceDN w:val="0"/>
        <w:adjustRightInd w:val="0"/>
        <w:jc w:val="both"/>
        <w:rPr>
          <w:rFonts w:ascii="Arial" w:hAnsi="Arial" w:cs="Arial"/>
          <w:sz w:val="22"/>
          <w:szCs w:val="22"/>
        </w:rPr>
      </w:pPr>
    </w:p>
    <w:p w:rsidR="00B921E4" w:rsidRDefault="00B921E4" w:rsidP="00B921E4">
      <w:pPr>
        <w:autoSpaceDE w:val="0"/>
        <w:autoSpaceDN w:val="0"/>
        <w:adjustRightInd w:val="0"/>
        <w:jc w:val="both"/>
        <w:rPr>
          <w:rFonts w:ascii="Arial" w:hAnsi="Arial" w:cs="Arial"/>
          <w:sz w:val="22"/>
          <w:szCs w:val="22"/>
        </w:rPr>
      </w:pPr>
    </w:p>
    <w:p w:rsidR="00B921E4" w:rsidRDefault="00B921E4" w:rsidP="00B921E4">
      <w:pPr>
        <w:autoSpaceDE w:val="0"/>
        <w:autoSpaceDN w:val="0"/>
        <w:adjustRightInd w:val="0"/>
        <w:jc w:val="both"/>
        <w:rPr>
          <w:rFonts w:ascii="Arial" w:hAnsi="Arial" w:cs="Arial"/>
          <w:sz w:val="22"/>
          <w:szCs w:val="22"/>
        </w:rPr>
      </w:pPr>
    </w:p>
    <w:p w:rsidR="00B921E4" w:rsidRDefault="00B921E4" w:rsidP="00B921E4">
      <w:pPr>
        <w:autoSpaceDE w:val="0"/>
        <w:autoSpaceDN w:val="0"/>
        <w:adjustRightInd w:val="0"/>
        <w:jc w:val="both"/>
        <w:rPr>
          <w:rFonts w:ascii="Arial" w:hAnsi="Arial" w:cs="Arial"/>
          <w:sz w:val="22"/>
          <w:szCs w:val="22"/>
        </w:rPr>
      </w:pPr>
    </w:p>
    <w:p w:rsidR="00B921E4" w:rsidRDefault="00B921E4" w:rsidP="00B921E4">
      <w:pPr>
        <w:autoSpaceDE w:val="0"/>
        <w:autoSpaceDN w:val="0"/>
        <w:adjustRightInd w:val="0"/>
        <w:jc w:val="both"/>
        <w:rPr>
          <w:rFonts w:ascii="Arial" w:hAnsi="Arial" w:cs="Arial"/>
          <w:sz w:val="22"/>
          <w:szCs w:val="22"/>
        </w:rPr>
      </w:pPr>
    </w:p>
    <w:p w:rsidR="00B921E4" w:rsidRDefault="00B921E4" w:rsidP="00B921E4">
      <w:pPr>
        <w:autoSpaceDE w:val="0"/>
        <w:autoSpaceDN w:val="0"/>
        <w:adjustRightInd w:val="0"/>
        <w:jc w:val="both"/>
        <w:rPr>
          <w:rFonts w:ascii="Arial" w:hAnsi="Arial" w:cs="Arial"/>
          <w:sz w:val="22"/>
          <w:szCs w:val="22"/>
        </w:rPr>
      </w:pPr>
    </w:p>
    <w:p w:rsidR="00B921E4" w:rsidRDefault="00B921E4" w:rsidP="00B921E4">
      <w:pPr>
        <w:autoSpaceDE w:val="0"/>
        <w:autoSpaceDN w:val="0"/>
        <w:adjustRightInd w:val="0"/>
        <w:jc w:val="both"/>
        <w:rPr>
          <w:rFonts w:ascii="Arial" w:hAnsi="Arial" w:cs="Arial"/>
          <w:sz w:val="22"/>
          <w:szCs w:val="22"/>
        </w:rPr>
      </w:pPr>
    </w:p>
    <w:p w:rsidR="00B921E4" w:rsidRDefault="00B921E4" w:rsidP="00B921E4">
      <w:pPr>
        <w:autoSpaceDE w:val="0"/>
        <w:autoSpaceDN w:val="0"/>
        <w:adjustRightInd w:val="0"/>
        <w:jc w:val="both"/>
        <w:rPr>
          <w:rFonts w:ascii="Arial" w:hAnsi="Arial" w:cs="Arial"/>
          <w:sz w:val="22"/>
          <w:szCs w:val="22"/>
        </w:rPr>
      </w:pPr>
    </w:p>
    <w:p w:rsidR="00B921E4" w:rsidRDefault="00B921E4" w:rsidP="00B921E4">
      <w:pPr>
        <w:autoSpaceDE w:val="0"/>
        <w:autoSpaceDN w:val="0"/>
        <w:adjustRightInd w:val="0"/>
        <w:jc w:val="both"/>
        <w:rPr>
          <w:rFonts w:ascii="Arial" w:hAnsi="Arial" w:cs="Arial"/>
          <w:sz w:val="22"/>
          <w:szCs w:val="22"/>
        </w:rPr>
      </w:pPr>
    </w:p>
    <w:p w:rsidR="00B921E4" w:rsidRDefault="00B921E4" w:rsidP="00B921E4">
      <w:pPr>
        <w:autoSpaceDE w:val="0"/>
        <w:autoSpaceDN w:val="0"/>
        <w:adjustRightInd w:val="0"/>
        <w:jc w:val="both"/>
        <w:rPr>
          <w:rFonts w:ascii="Arial" w:hAnsi="Arial" w:cs="Arial"/>
          <w:sz w:val="22"/>
          <w:szCs w:val="22"/>
        </w:rPr>
      </w:pPr>
    </w:p>
    <w:p w:rsidR="00B921E4" w:rsidRDefault="00B921E4" w:rsidP="00B921E4">
      <w:pPr>
        <w:autoSpaceDE w:val="0"/>
        <w:autoSpaceDN w:val="0"/>
        <w:adjustRightInd w:val="0"/>
        <w:jc w:val="both"/>
        <w:rPr>
          <w:rFonts w:ascii="Arial" w:hAnsi="Arial" w:cs="Arial"/>
          <w:sz w:val="22"/>
          <w:szCs w:val="22"/>
        </w:rPr>
      </w:pPr>
    </w:p>
    <w:p w:rsidR="00B921E4" w:rsidRDefault="00B921E4" w:rsidP="00B921E4">
      <w:pPr>
        <w:autoSpaceDE w:val="0"/>
        <w:autoSpaceDN w:val="0"/>
        <w:adjustRightInd w:val="0"/>
        <w:jc w:val="both"/>
        <w:rPr>
          <w:rFonts w:ascii="Arial" w:hAnsi="Arial" w:cs="Arial"/>
          <w:sz w:val="22"/>
          <w:szCs w:val="22"/>
        </w:rPr>
      </w:pPr>
    </w:p>
    <w:p w:rsidR="00B921E4" w:rsidRPr="005C192A" w:rsidRDefault="00B921E4" w:rsidP="00B921E4">
      <w:pPr>
        <w:autoSpaceDE w:val="0"/>
        <w:autoSpaceDN w:val="0"/>
        <w:adjustRightInd w:val="0"/>
        <w:jc w:val="both"/>
        <w:rPr>
          <w:rFonts w:ascii="Arial" w:hAnsi="Arial" w:cs="Arial"/>
          <w:sz w:val="22"/>
          <w:szCs w:val="22"/>
        </w:rPr>
      </w:pPr>
      <w:r w:rsidRPr="005C192A">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5C192A">
        <w:rPr>
          <w:rFonts w:ascii="Arial" w:hAnsi="Arial" w:cs="Arial"/>
          <w:sz w:val="22"/>
          <w:szCs w:val="22"/>
        </w:rPr>
        <w:t>…………………………………….</w:t>
      </w:r>
    </w:p>
    <w:p w:rsidR="00B921E4" w:rsidRPr="00A9202A" w:rsidRDefault="00B921E4" w:rsidP="00B921E4">
      <w:pPr>
        <w:autoSpaceDE w:val="0"/>
        <w:autoSpaceDN w:val="0"/>
        <w:adjustRightInd w:val="0"/>
        <w:jc w:val="both"/>
        <w:rPr>
          <w:rFonts w:ascii="Arial" w:hAnsi="Arial" w:cs="Arial"/>
          <w:sz w:val="22"/>
          <w:szCs w:val="22"/>
        </w:rPr>
      </w:pPr>
      <w:r w:rsidRPr="005C192A">
        <w:rPr>
          <w:rFonts w:ascii="Arial" w:hAnsi="Arial" w:cs="Arial"/>
          <w:sz w:val="22"/>
          <w:szCs w:val="22"/>
        </w:rPr>
        <w:t xml:space="preserve">Ing. Vlastimil </w:t>
      </w:r>
      <w:proofErr w:type="spellStart"/>
      <w:r w:rsidRPr="005C192A">
        <w:rPr>
          <w:rFonts w:ascii="Arial" w:hAnsi="Arial" w:cs="Arial"/>
          <w:sz w:val="22"/>
          <w:szCs w:val="22"/>
        </w:rPr>
        <w:t>Hasík</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9202A">
        <w:rPr>
          <w:rFonts w:ascii="Arial" w:hAnsi="Arial" w:cs="Arial"/>
          <w:sz w:val="22"/>
          <w:szCs w:val="22"/>
        </w:rPr>
        <w:t>Ing. Jaroslav Vrzák</w:t>
      </w:r>
    </w:p>
    <w:p w:rsidR="00B921E4" w:rsidRPr="00A9202A" w:rsidRDefault="00B921E4" w:rsidP="00B921E4">
      <w:pPr>
        <w:autoSpaceDE w:val="0"/>
        <w:autoSpaceDN w:val="0"/>
        <w:adjustRightInd w:val="0"/>
        <w:jc w:val="both"/>
        <w:rPr>
          <w:rFonts w:ascii="Arial" w:hAnsi="Arial" w:cs="Arial"/>
          <w:sz w:val="22"/>
          <w:szCs w:val="22"/>
        </w:rPr>
      </w:pPr>
      <w:r w:rsidRPr="00A9202A">
        <w:rPr>
          <w:rFonts w:ascii="Arial" w:hAnsi="Arial" w:cs="Arial"/>
          <w:sz w:val="22"/>
          <w:szCs w:val="22"/>
        </w:rPr>
        <w:t>investiční ředitel</w:t>
      </w:r>
      <w:r w:rsidRPr="00A9202A">
        <w:rPr>
          <w:rFonts w:ascii="Arial" w:hAnsi="Arial" w:cs="Arial"/>
          <w:sz w:val="22"/>
          <w:szCs w:val="22"/>
        </w:rPr>
        <w:tab/>
      </w:r>
      <w:r w:rsidRPr="00A9202A">
        <w:rPr>
          <w:rFonts w:ascii="Arial" w:hAnsi="Arial" w:cs="Arial"/>
          <w:sz w:val="22"/>
          <w:szCs w:val="22"/>
        </w:rPr>
        <w:tab/>
      </w:r>
      <w:r w:rsidRPr="00A9202A">
        <w:rPr>
          <w:rFonts w:ascii="Arial" w:hAnsi="Arial" w:cs="Arial"/>
          <w:sz w:val="22"/>
          <w:szCs w:val="22"/>
        </w:rPr>
        <w:tab/>
      </w:r>
      <w:r w:rsidRPr="00A9202A">
        <w:rPr>
          <w:rFonts w:ascii="Arial" w:hAnsi="Arial" w:cs="Arial"/>
          <w:sz w:val="22"/>
          <w:szCs w:val="22"/>
        </w:rPr>
        <w:tab/>
      </w:r>
      <w:r w:rsidRPr="00A9202A">
        <w:rPr>
          <w:rFonts w:ascii="Arial" w:hAnsi="Arial" w:cs="Arial"/>
          <w:sz w:val="22"/>
          <w:szCs w:val="22"/>
        </w:rPr>
        <w:tab/>
        <w:t>Jednatel společnosti</w:t>
      </w:r>
    </w:p>
    <w:p w:rsidR="00B921E4" w:rsidRPr="00160077" w:rsidRDefault="00B921E4" w:rsidP="00B921E4">
      <w:pPr>
        <w:autoSpaceDE w:val="0"/>
        <w:autoSpaceDN w:val="0"/>
        <w:adjustRightInd w:val="0"/>
        <w:jc w:val="both"/>
        <w:rPr>
          <w:rFonts w:ascii="Arial" w:hAnsi="Arial" w:cs="Arial"/>
          <w:sz w:val="22"/>
          <w:szCs w:val="22"/>
        </w:rPr>
      </w:pPr>
      <w:r w:rsidRPr="00A9202A">
        <w:rPr>
          <w:rFonts w:ascii="Arial" w:hAnsi="Arial" w:cs="Arial"/>
          <w:sz w:val="22"/>
          <w:szCs w:val="22"/>
        </w:rPr>
        <w:t>Povodí Ohře, státní podnik</w:t>
      </w:r>
      <w:r w:rsidRPr="00A9202A">
        <w:rPr>
          <w:rFonts w:ascii="Arial" w:hAnsi="Arial" w:cs="Arial"/>
          <w:sz w:val="22"/>
          <w:szCs w:val="22"/>
        </w:rPr>
        <w:tab/>
        <w:t xml:space="preserve"> </w:t>
      </w:r>
      <w:r w:rsidRPr="00A9202A">
        <w:rPr>
          <w:rFonts w:ascii="Arial" w:hAnsi="Arial" w:cs="Arial"/>
          <w:sz w:val="22"/>
          <w:szCs w:val="22"/>
        </w:rPr>
        <w:tab/>
      </w:r>
      <w:r w:rsidRPr="00A9202A">
        <w:rPr>
          <w:rFonts w:ascii="Arial" w:hAnsi="Arial" w:cs="Arial"/>
          <w:sz w:val="22"/>
          <w:szCs w:val="22"/>
        </w:rPr>
        <w:tab/>
      </w:r>
      <w:r w:rsidRPr="00A9202A">
        <w:rPr>
          <w:rFonts w:ascii="Arial" w:hAnsi="Arial" w:cs="Arial"/>
          <w:sz w:val="22"/>
          <w:szCs w:val="22"/>
        </w:rPr>
        <w:tab/>
      </w:r>
      <w:r w:rsidRPr="00A9202A">
        <w:rPr>
          <w:rFonts w:ascii="Arial" w:hAnsi="Arial" w:cs="Arial"/>
          <w:bCs/>
          <w:sz w:val="22"/>
          <w:szCs w:val="22"/>
        </w:rPr>
        <w:t>HG partner s.r.o.</w:t>
      </w:r>
      <w:r w:rsidRPr="00A9202A">
        <w:rPr>
          <w:rFonts w:ascii="Arial" w:hAnsi="Arial" w:cs="Arial"/>
          <w:sz w:val="22"/>
          <w:szCs w:val="22"/>
        </w:rPr>
        <w:tab/>
      </w:r>
    </w:p>
    <w:p w:rsidR="004B4D65" w:rsidRDefault="004B4D65" w:rsidP="00B921E4">
      <w:pPr>
        <w:autoSpaceDE w:val="0"/>
        <w:autoSpaceDN w:val="0"/>
        <w:adjustRightInd w:val="0"/>
        <w:jc w:val="both"/>
        <w:rPr>
          <w:rFonts w:ascii="Arial" w:hAnsi="Arial" w:cs="Arial"/>
          <w:color w:val="000000"/>
          <w:sz w:val="22"/>
          <w:szCs w:val="22"/>
        </w:rPr>
      </w:pPr>
    </w:p>
    <w:sectPr w:rsidR="004B4D65" w:rsidSect="00936966">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0EC" w:rsidRDefault="000130EC">
      <w:r>
        <w:separator/>
      </w:r>
    </w:p>
  </w:endnote>
  <w:endnote w:type="continuationSeparator" w:id="0">
    <w:p w:rsidR="000130EC" w:rsidRDefault="0001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0EC" w:rsidRDefault="000130EC">
      <w:r>
        <w:separator/>
      </w:r>
    </w:p>
  </w:footnote>
  <w:footnote w:type="continuationSeparator" w:id="0">
    <w:p w:rsidR="000130EC" w:rsidRDefault="000130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2468"/>
    <w:multiLevelType w:val="hybridMultilevel"/>
    <w:tmpl w:val="5E3A3A98"/>
    <w:lvl w:ilvl="0" w:tplc="04050017">
      <w:start w:val="1"/>
      <w:numFmt w:val="lowerLetter"/>
      <w:lvlText w:val="%1)"/>
      <w:lvlJc w:val="left"/>
      <w:pPr>
        <w:tabs>
          <w:tab w:val="num" w:pos="1077"/>
        </w:tabs>
        <w:ind w:left="1077" w:hanging="360"/>
      </w:pPr>
      <w:rPr>
        <w:b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
    <w:nsid w:val="051D6B03"/>
    <w:multiLevelType w:val="hybridMultilevel"/>
    <w:tmpl w:val="37BEE52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6081D09"/>
    <w:multiLevelType w:val="hybridMultilevel"/>
    <w:tmpl w:val="7CC631DA"/>
    <w:lvl w:ilvl="0" w:tplc="F8F46A36">
      <w:start w:val="1"/>
      <w:numFmt w:val="decimal"/>
      <w:lvlText w:val="%1."/>
      <w:lvlJc w:val="left"/>
      <w:pPr>
        <w:ind w:left="1080" w:hanging="360"/>
      </w:pPr>
      <w:rPr>
        <w:rFonts w:cs="Arial"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61A531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nsid w:val="0CB1220C"/>
    <w:multiLevelType w:val="hybridMultilevel"/>
    <w:tmpl w:val="620CD2D6"/>
    <w:lvl w:ilvl="0" w:tplc="FEAA67F8">
      <w:start w:val="3"/>
      <w:numFmt w:val="decimal"/>
      <w:lvlText w:val="%1."/>
      <w:lvlJc w:val="left"/>
      <w:pPr>
        <w:tabs>
          <w:tab w:val="num" w:pos="1440"/>
        </w:tabs>
        <w:ind w:left="1440" w:hanging="360"/>
      </w:pPr>
      <w:rPr>
        <w:rFonts w:hint="default"/>
        <w:b/>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
    <w:nsid w:val="0F5A2814"/>
    <w:multiLevelType w:val="hybridMultilevel"/>
    <w:tmpl w:val="BE9E3E26"/>
    <w:lvl w:ilvl="0" w:tplc="64B021BA">
      <w:start w:val="1"/>
      <w:numFmt w:val="decimal"/>
      <w:lvlText w:val="%1."/>
      <w:lvlJc w:val="left"/>
      <w:pPr>
        <w:ind w:left="720" w:hanging="360"/>
      </w:pPr>
      <w:rPr>
        <w:rFonts w:cs="Arial"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F8818A1"/>
    <w:multiLevelType w:val="hybridMultilevel"/>
    <w:tmpl w:val="76F87DE6"/>
    <w:lvl w:ilvl="0" w:tplc="737A6C7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901419"/>
    <w:multiLevelType w:val="hybridMultilevel"/>
    <w:tmpl w:val="DCECD140"/>
    <w:lvl w:ilvl="0" w:tplc="FA820596">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0BC1C93"/>
    <w:multiLevelType w:val="hybridMultilevel"/>
    <w:tmpl w:val="24D45012"/>
    <w:lvl w:ilvl="0" w:tplc="B2E483A8">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0BD5B02"/>
    <w:multiLevelType w:val="hybridMultilevel"/>
    <w:tmpl w:val="257661F4"/>
    <w:lvl w:ilvl="0" w:tplc="637C115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11F7D0C"/>
    <w:multiLevelType w:val="hybridMultilevel"/>
    <w:tmpl w:val="2FC282EE"/>
    <w:lvl w:ilvl="0" w:tplc="3CA6060A">
      <w:start w:val="3"/>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23A775E"/>
    <w:multiLevelType w:val="hybridMultilevel"/>
    <w:tmpl w:val="76F87DE6"/>
    <w:lvl w:ilvl="0" w:tplc="737A6C7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43E5558"/>
    <w:multiLevelType w:val="hybridMultilevel"/>
    <w:tmpl w:val="8F84311E"/>
    <w:lvl w:ilvl="0" w:tplc="9F5C258C">
      <w:start w:val="4"/>
      <w:numFmt w:val="decimal"/>
      <w:lvlText w:val="%1."/>
      <w:lvlJc w:val="left"/>
      <w:pPr>
        <w:tabs>
          <w:tab w:val="num" w:pos="720"/>
        </w:tabs>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63536B4"/>
    <w:multiLevelType w:val="hybridMultilevel"/>
    <w:tmpl w:val="DA14D1FE"/>
    <w:lvl w:ilvl="0" w:tplc="04050017">
      <w:start w:val="1"/>
      <w:numFmt w:val="lowerLetter"/>
      <w:lvlText w:val="%1)"/>
      <w:lvlJc w:val="left"/>
      <w:pPr>
        <w:tabs>
          <w:tab w:val="num" w:pos="360"/>
        </w:tabs>
        <w:ind w:left="360" w:hanging="360"/>
      </w:pPr>
      <w:rPr>
        <w:rFont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nsid w:val="1680612A"/>
    <w:multiLevelType w:val="hybridMultilevel"/>
    <w:tmpl w:val="DC9AAA8A"/>
    <w:lvl w:ilvl="0" w:tplc="39F0164E">
      <w:start w:val="1"/>
      <w:numFmt w:val="decimal"/>
      <w:lvlText w:val="%1."/>
      <w:lvlJc w:val="left"/>
      <w:pPr>
        <w:tabs>
          <w:tab w:val="num" w:pos="360"/>
        </w:tabs>
        <w:ind w:left="360" w:hanging="360"/>
      </w:pPr>
      <w:rPr>
        <w:rFonts w:hint="default"/>
        <w:b/>
      </w:rPr>
    </w:lvl>
    <w:lvl w:ilvl="1" w:tplc="04050019">
      <w:start w:val="1"/>
      <w:numFmt w:val="decimal"/>
      <w:lvlText w:val="%2."/>
      <w:lvlJc w:val="left"/>
      <w:pPr>
        <w:tabs>
          <w:tab w:val="num" w:pos="1080"/>
        </w:tabs>
        <w:ind w:left="1080" w:hanging="360"/>
      </w:pPr>
      <w:rPr>
        <w:rFonts w:hint="default"/>
        <w:b/>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190A5181"/>
    <w:multiLevelType w:val="hybridMultilevel"/>
    <w:tmpl w:val="3174A362"/>
    <w:lvl w:ilvl="0" w:tplc="0405000F">
      <w:start w:val="1"/>
      <w:numFmt w:val="decimal"/>
      <w:lvlText w:val="%1."/>
      <w:lvlJc w:val="left"/>
      <w:pPr>
        <w:ind w:left="720" w:hanging="360"/>
      </w:pPr>
      <w:rPr>
        <w:rFonts w:hint="default"/>
        <w:b w:val="0"/>
      </w:rPr>
    </w:lvl>
    <w:lvl w:ilvl="1" w:tplc="D2B06264">
      <w:start w:val="1"/>
      <w:numFmt w:val="lowerLetter"/>
      <w:lvlText w:val="%2)"/>
      <w:lvlJc w:val="left"/>
      <w:pPr>
        <w:ind w:left="1440" w:hanging="360"/>
      </w:pPr>
      <w:rPr>
        <w:rFonts w:hint="default"/>
        <w:b w:val="0"/>
      </w:rPr>
    </w:lvl>
    <w:lvl w:ilvl="2" w:tplc="0405001B">
      <w:start w:val="1"/>
      <w:numFmt w:val="lowerRoman"/>
      <w:lvlText w:val="%3."/>
      <w:lvlJc w:val="right"/>
      <w:pPr>
        <w:ind w:left="2160" w:hanging="180"/>
      </w:pPr>
    </w:lvl>
    <w:lvl w:ilvl="3" w:tplc="615699A2">
      <w:start w:val="25"/>
      <w:numFmt w:val="decimal"/>
      <w:lvlText w:val="%4"/>
      <w:lvlJc w:val="left"/>
      <w:pPr>
        <w:ind w:left="2880" w:hanging="360"/>
      </w:pPr>
      <w:rPr>
        <w:rFonts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198541D1"/>
    <w:multiLevelType w:val="hybridMultilevel"/>
    <w:tmpl w:val="B7F6E40E"/>
    <w:lvl w:ilvl="0" w:tplc="15DE6DAA">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E2400CB"/>
    <w:multiLevelType w:val="hybridMultilevel"/>
    <w:tmpl w:val="1D1AC0EC"/>
    <w:lvl w:ilvl="0" w:tplc="D2B06264">
      <w:start w:val="1"/>
      <w:numFmt w:val="lowerLetter"/>
      <w:lvlText w:val="%1)"/>
      <w:lvlJc w:val="left"/>
      <w:pPr>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3F766A5"/>
    <w:multiLevelType w:val="hybridMultilevel"/>
    <w:tmpl w:val="9BFC9F2A"/>
    <w:lvl w:ilvl="0" w:tplc="7CBA7BA2">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70E7AF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0">
    <w:nsid w:val="2CFF6067"/>
    <w:multiLevelType w:val="hybridMultilevel"/>
    <w:tmpl w:val="2BDAA0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99244E1"/>
    <w:multiLevelType w:val="hybridMultilevel"/>
    <w:tmpl w:val="06B6E0FE"/>
    <w:lvl w:ilvl="0" w:tplc="FE2445B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A5518A3"/>
    <w:multiLevelType w:val="hybridMultilevel"/>
    <w:tmpl w:val="5B3ED25C"/>
    <w:lvl w:ilvl="0" w:tplc="41A490C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AD708FE"/>
    <w:multiLevelType w:val="hybridMultilevel"/>
    <w:tmpl w:val="DE14309C"/>
    <w:lvl w:ilvl="0" w:tplc="04050001">
      <w:start w:val="1"/>
      <w:numFmt w:val="bullet"/>
      <w:lvlText w:val=""/>
      <w:lvlJc w:val="left"/>
      <w:pPr>
        <w:ind w:left="1069" w:hanging="360"/>
      </w:pPr>
      <w:rPr>
        <w:rFonts w:ascii="Symbol" w:hAnsi="Symbol" w:hint="default"/>
      </w:rPr>
    </w:lvl>
    <w:lvl w:ilvl="1" w:tplc="45AC5942">
      <w:start w:val="1"/>
      <w:numFmt w:val="bullet"/>
      <w:lvlText w:val=""/>
      <w:lvlJc w:val="left"/>
      <w:pPr>
        <w:tabs>
          <w:tab w:val="num" w:pos="1789"/>
        </w:tabs>
        <w:ind w:left="1789" w:hanging="360"/>
      </w:pPr>
      <w:rPr>
        <w:rFonts w:ascii="Symbol" w:hAnsi="Symbol" w:hint="default"/>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4">
    <w:nsid w:val="3B795EF5"/>
    <w:multiLevelType w:val="hybridMultilevel"/>
    <w:tmpl w:val="1E143844"/>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D302B8D"/>
    <w:multiLevelType w:val="hybridMultilevel"/>
    <w:tmpl w:val="1BFE6206"/>
    <w:lvl w:ilvl="0" w:tplc="D5C0C200">
      <w:start w:val="3"/>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D6D4B50"/>
    <w:multiLevelType w:val="hybridMultilevel"/>
    <w:tmpl w:val="CED091FC"/>
    <w:lvl w:ilvl="0" w:tplc="64B021BA">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F0D1523"/>
    <w:multiLevelType w:val="hybridMultilevel"/>
    <w:tmpl w:val="75AA9794"/>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8">
    <w:nsid w:val="3FB2425D"/>
    <w:multiLevelType w:val="hybridMultilevel"/>
    <w:tmpl w:val="C81C6A06"/>
    <w:lvl w:ilvl="0" w:tplc="C400A5F2">
      <w:start w:val="2"/>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40FB0BFD"/>
    <w:multiLevelType w:val="hybridMultilevel"/>
    <w:tmpl w:val="646C110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43751402"/>
    <w:multiLevelType w:val="hybridMultilevel"/>
    <w:tmpl w:val="9D0C556C"/>
    <w:lvl w:ilvl="0" w:tplc="521696E0">
      <w:start w:val="4"/>
      <w:numFmt w:val="decimal"/>
      <w:lvlText w:val="%1."/>
      <w:lvlJc w:val="left"/>
      <w:pPr>
        <w:ind w:left="720" w:hanging="360"/>
      </w:pPr>
      <w:rPr>
        <w:rFonts w:hint="default"/>
        <w:b/>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52A106B"/>
    <w:multiLevelType w:val="hybridMultilevel"/>
    <w:tmpl w:val="5330DA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80B1E12"/>
    <w:multiLevelType w:val="multilevel"/>
    <w:tmpl w:val="C2860F16"/>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nsid w:val="4B746614"/>
    <w:multiLevelType w:val="hybridMultilevel"/>
    <w:tmpl w:val="235A7662"/>
    <w:lvl w:ilvl="0" w:tplc="0846AE14">
      <w:start w:val="4"/>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4CE23D75"/>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35">
    <w:nsid w:val="4CF50601"/>
    <w:multiLevelType w:val="hybridMultilevel"/>
    <w:tmpl w:val="C55CD34A"/>
    <w:lvl w:ilvl="0" w:tplc="62CEF320">
      <w:start w:val="1"/>
      <w:numFmt w:val="decimal"/>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2525632"/>
    <w:multiLevelType w:val="hybridMultilevel"/>
    <w:tmpl w:val="28440508"/>
    <w:lvl w:ilvl="0" w:tplc="36083FC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7F51637"/>
    <w:multiLevelType w:val="hybridMultilevel"/>
    <w:tmpl w:val="D82EDDD0"/>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cs="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cs="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cs="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38">
    <w:nsid w:val="5A2A3C73"/>
    <w:multiLevelType w:val="hybridMultilevel"/>
    <w:tmpl w:val="72468336"/>
    <w:lvl w:ilvl="0" w:tplc="72246E5E">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5D541946"/>
    <w:multiLevelType w:val="hybridMultilevel"/>
    <w:tmpl w:val="4426C7E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68E0363E"/>
    <w:multiLevelType w:val="hybridMultilevel"/>
    <w:tmpl w:val="EDAC602C"/>
    <w:lvl w:ilvl="0" w:tplc="80EEABE4">
      <w:start w:val="2"/>
      <w:numFmt w:val="decimal"/>
      <w:lvlText w:val="%1."/>
      <w:lvlJc w:val="left"/>
      <w:pPr>
        <w:ind w:left="360" w:hanging="360"/>
      </w:pPr>
      <w:rPr>
        <w:rFonts w:hint="default"/>
        <w:b/>
        <w:strike w:val="0"/>
      </w:rPr>
    </w:lvl>
    <w:lvl w:ilvl="1" w:tplc="04050019" w:tentative="1">
      <w:start w:val="1"/>
      <w:numFmt w:val="lowerLetter"/>
      <w:lvlText w:val="%2."/>
      <w:lvlJc w:val="left"/>
      <w:pPr>
        <w:ind w:left="1153" w:hanging="360"/>
      </w:pPr>
    </w:lvl>
    <w:lvl w:ilvl="2" w:tplc="0405001B" w:tentative="1">
      <w:start w:val="1"/>
      <w:numFmt w:val="lowerRoman"/>
      <w:lvlText w:val="%3."/>
      <w:lvlJc w:val="right"/>
      <w:pPr>
        <w:ind w:left="1873" w:hanging="180"/>
      </w:pPr>
    </w:lvl>
    <w:lvl w:ilvl="3" w:tplc="0405000F" w:tentative="1">
      <w:start w:val="1"/>
      <w:numFmt w:val="decimal"/>
      <w:lvlText w:val="%4."/>
      <w:lvlJc w:val="left"/>
      <w:pPr>
        <w:ind w:left="2593" w:hanging="360"/>
      </w:pPr>
    </w:lvl>
    <w:lvl w:ilvl="4" w:tplc="04050019" w:tentative="1">
      <w:start w:val="1"/>
      <w:numFmt w:val="lowerLetter"/>
      <w:lvlText w:val="%5."/>
      <w:lvlJc w:val="left"/>
      <w:pPr>
        <w:ind w:left="3313" w:hanging="360"/>
      </w:pPr>
    </w:lvl>
    <w:lvl w:ilvl="5" w:tplc="0405001B" w:tentative="1">
      <w:start w:val="1"/>
      <w:numFmt w:val="lowerRoman"/>
      <w:lvlText w:val="%6."/>
      <w:lvlJc w:val="right"/>
      <w:pPr>
        <w:ind w:left="4033" w:hanging="180"/>
      </w:pPr>
    </w:lvl>
    <w:lvl w:ilvl="6" w:tplc="0405000F" w:tentative="1">
      <w:start w:val="1"/>
      <w:numFmt w:val="decimal"/>
      <w:lvlText w:val="%7."/>
      <w:lvlJc w:val="left"/>
      <w:pPr>
        <w:ind w:left="4753" w:hanging="360"/>
      </w:pPr>
    </w:lvl>
    <w:lvl w:ilvl="7" w:tplc="04050019" w:tentative="1">
      <w:start w:val="1"/>
      <w:numFmt w:val="lowerLetter"/>
      <w:lvlText w:val="%8."/>
      <w:lvlJc w:val="left"/>
      <w:pPr>
        <w:ind w:left="5473" w:hanging="360"/>
      </w:pPr>
    </w:lvl>
    <w:lvl w:ilvl="8" w:tplc="0405001B" w:tentative="1">
      <w:start w:val="1"/>
      <w:numFmt w:val="lowerRoman"/>
      <w:lvlText w:val="%9."/>
      <w:lvlJc w:val="right"/>
      <w:pPr>
        <w:ind w:left="6193" w:hanging="180"/>
      </w:pPr>
    </w:lvl>
  </w:abstractNum>
  <w:abstractNum w:abstractNumId="41">
    <w:nsid w:val="6A4D61F5"/>
    <w:multiLevelType w:val="hybridMultilevel"/>
    <w:tmpl w:val="3CB42CBC"/>
    <w:lvl w:ilvl="0" w:tplc="07B8A0DE">
      <w:start w:val="5"/>
      <w:numFmt w:val="decimal"/>
      <w:lvlText w:val="%1."/>
      <w:lvlJc w:val="left"/>
      <w:pPr>
        <w:ind w:left="644" w:hanging="360"/>
      </w:pPr>
      <w:rPr>
        <w:rFonts w:hint="default"/>
        <w:b/>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CB12142"/>
    <w:multiLevelType w:val="hybridMultilevel"/>
    <w:tmpl w:val="CD2A82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D7D173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4">
    <w:nsid w:val="6F0B3A60"/>
    <w:multiLevelType w:val="hybridMultilevel"/>
    <w:tmpl w:val="BA04DC12"/>
    <w:lvl w:ilvl="0" w:tplc="15DE6DAA">
      <w:start w:val="1"/>
      <w:numFmt w:val="decimal"/>
      <w:lvlText w:val="%1."/>
      <w:lvlJc w:val="left"/>
      <w:pPr>
        <w:ind w:left="720" w:hanging="360"/>
      </w:pPr>
      <w:rPr>
        <w:rFonts w:cs="Aria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1104210"/>
    <w:multiLevelType w:val="hybridMultilevel"/>
    <w:tmpl w:val="530E90CC"/>
    <w:lvl w:ilvl="0" w:tplc="A8A2C0B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3420C3B"/>
    <w:multiLevelType w:val="hybridMultilevel"/>
    <w:tmpl w:val="AE64C8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38A4482"/>
    <w:multiLevelType w:val="hybridMultilevel"/>
    <w:tmpl w:val="BAFC0C1C"/>
    <w:lvl w:ilvl="0" w:tplc="230AB88E">
      <w:start w:val="1"/>
      <w:numFmt w:val="lowerLetter"/>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8">
    <w:nsid w:val="7A0E3842"/>
    <w:multiLevelType w:val="hybridMultilevel"/>
    <w:tmpl w:val="AA9A822A"/>
    <w:lvl w:ilvl="0" w:tplc="6DA01218">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3"/>
  </w:num>
  <w:num w:numId="3">
    <w:abstractNumId w:val="32"/>
  </w:num>
  <w:num w:numId="4">
    <w:abstractNumId w:val="34"/>
  </w:num>
  <w:num w:numId="5">
    <w:abstractNumId w:val="39"/>
  </w:num>
  <w:num w:numId="6">
    <w:abstractNumId w:val="10"/>
  </w:num>
  <w:num w:numId="7">
    <w:abstractNumId w:val="37"/>
  </w:num>
  <w:num w:numId="8">
    <w:abstractNumId w:val="8"/>
  </w:num>
  <w:num w:numId="9">
    <w:abstractNumId w:val="3"/>
  </w:num>
  <w:num w:numId="10">
    <w:abstractNumId w:val="43"/>
  </w:num>
  <w:num w:numId="11">
    <w:abstractNumId w:val="19"/>
  </w:num>
  <w:num w:numId="12">
    <w:abstractNumId w:val="29"/>
  </w:num>
  <w:num w:numId="13">
    <w:abstractNumId w:val="23"/>
  </w:num>
  <w:num w:numId="14">
    <w:abstractNumId w:val="25"/>
  </w:num>
  <w:num w:numId="15">
    <w:abstractNumId w:val="33"/>
  </w:num>
  <w:num w:numId="16">
    <w:abstractNumId w:val="4"/>
  </w:num>
  <w:num w:numId="17">
    <w:abstractNumId w:val="20"/>
  </w:num>
  <w:num w:numId="18">
    <w:abstractNumId w:val="28"/>
  </w:num>
  <w:num w:numId="19">
    <w:abstractNumId w:val="0"/>
  </w:num>
  <w:num w:numId="20">
    <w:abstractNumId w:val="27"/>
  </w:num>
  <w:num w:numId="21">
    <w:abstractNumId w:val="15"/>
  </w:num>
  <w:num w:numId="22">
    <w:abstractNumId w:val="36"/>
  </w:num>
  <w:num w:numId="23">
    <w:abstractNumId w:val="47"/>
  </w:num>
  <w:num w:numId="24">
    <w:abstractNumId w:val="46"/>
  </w:num>
  <w:num w:numId="25">
    <w:abstractNumId w:val="31"/>
  </w:num>
  <w:num w:numId="26">
    <w:abstractNumId w:val="12"/>
  </w:num>
  <w:num w:numId="27">
    <w:abstractNumId w:val="14"/>
  </w:num>
  <w:num w:numId="28">
    <w:abstractNumId w:val="40"/>
  </w:num>
  <w:num w:numId="29">
    <w:abstractNumId w:val="35"/>
  </w:num>
  <w:num w:numId="30">
    <w:abstractNumId w:val="18"/>
  </w:num>
  <w:num w:numId="31">
    <w:abstractNumId w:val="24"/>
  </w:num>
  <w:num w:numId="32">
    <w:abstractNumId w:val="45"/>
  </w:num>
  <w:num w:numId="33">
    <w:abstractNumId w:val="48"/>
  </w:num>
  <w:num w:numId="34">
    <w:abstractNumId w:val="21"/>
  </w:num>
  <w:num w:numId="35">
    <w:abstractNumId w:val="42"/>
  </w:num>
  <w:num w:numId="36">
    <w:abstractNumId w:val="30"/>
  </w:num>
  <w:num w:numId="37">
    <w:abstractNumId w:val="41"/>
  </w:num>
  <w:num w:numId="38">
    <w:abstractNumId w:val="44"/>
  </w:num>
  <w:num w:numId="39">
    <w:abstractNumId w:val="22"/>
  </w:num>
  <w:num w:numId="40">
    <w:abstractNumId w:val="26"/>
  </w:num>
  <w:num w:numId="41">
    <w:abstractNumId w:val="2"/>
  </w:num>
  <w:num w:numId="42">
    <w:abstractNumId w:val="11"/>
  </w:num>
  <w:num w:numId="43">
    <w:abstractNumId w:val="7"/>
  </w:num>
  <w:num w:numId="44">
    <w:abstractNumId w:val="9"/>
  </w:num>
  <w:num w:numId="45">
    <w:abstractNumId w:val="38"/>
  </w:num>
  <w:num w:numId="46">
    <w:abstractNumId w:val="5"/>
  </w:num>
  <w:num w:numId="47">
    <w:abstractNumId w:val="16"/>
  </w:num>
  <w:num w:numId="48">
    <w:abstractNumId w:val="6"/>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4E9A"/>
    <w:rsid w:val="00005727"/>
    <w:rsid w:val="0000641B"/>
    <w:rsid w:val="000064C7"/>
    <w:rsid w:val="0001163A"/>
    <w:rsid w:val="000130EC"/>
    <w:rsid w:val="00013F60"/>
    <w:rsid w:val="000144A7"/>
    <w:rsid w:val="00015E80"/>
    <w:rsid w:val="0001791B"/>
    <w:rsid w:val="000207C1"/>
    <w:rsid w:val="0002273E"/>
    <w:rsid w:val="000430D0"/>
    <w:rsid w:val="0005023D"/>
    <w:rsid w:val="0005263F"/>
    <w:rsid w:val="00056ADE"/>
    <w:rsid w:val="000624B4"/>
    <w:rsid w:val="00063463"/>
    <w:rsid w:val="00071836"/>
    <w:rsid w:val="00072382"/>
    <w:rsid w:val="00074234"/>
    <w:rsid w:val="000849C7"/>
    <w:rsid w:val="00085DF5"/>
    <w:rsid w:val="000860CF"/>
    <w:rsid w:val="00087C49"/>
    <w:rsid w:val="00092C90"/>
    <w:rsid w:val="000930BC"/>
    <w:rsid w:val="00095B36"/>
    <w:rsid w:val="00097FEC"/>
    <w:rsid w:val="000A0720"/>
    <w:rsid w:val="000A1737"/>
    <w:rsid w:val="000A27D0"/>
    <w:rsid w:val="000A37B0"/>
    <w:rsid w:val="000A47ED"/>
    <w:rsid w:val="000B05E6"/>
    <w:rsid w:val="000B5853"/>
    <w:rsid w:val="000B6567"/>
    <w:rsid w:val="000D06FB"/>
    <w:rsid w:val="000D779E"/>
    <w:rsid w:val="000D7986"/>
    <w:rsid w:val="000E2308"/>
    <w:rsid w:val="000E3357"/>
    <w:rsid w:val="000E4F55"/>
    <w:rsid w:val="000E71D5"/>
    <w:rsid w:val="000E7264"/>
    <w:rsid w:val="000E7A5A"/>
    <w:rsid w:val="001002C7"/>
    <w:rsid w:val="0012216C"/>
    <w:rsid w:val="001234E1"/>
    <w:rsid w:val="00131DB2"/>
    <w:rsid w:val="001343F0"/>
    <w:rsid w:val="00134601"/>
    <w:rsid w:val="00137C04"/>
    <w:rsid w:val="001420A1"/>
    <w:rsid w:val="001428BA"/>
    <w:rsid w:val="001437B5"/>
    <w:rsid w:val="00146426"/>
    <w:rsid w:val="0015045B"/>
    <w:rsid w:val="001524C4"/>
    <w:rsid w:val="0015625D"/>
    <w:rsid w:val="001605CC"/>
    <w:rsid w:val="001610D0"/>
    <w:rsid w:val="0016514E"/>
    <w:rsid w:val="001677A4"/>
    <w:rsid w:val="00173166"/>
    <w:rsid w:val="00181A71"/>
    <w:rsid w:val="001823BD"/>
    <w:rsid w:val="001825D8"/>
    <w:rsid w:val="00182A6E"/>
    <w:rsid w:val="00185B2F"/>
    <w:rsid w:val="0019335F"/>
    <w:rsid w:val="0019377F"/>
    <w:rsid w:val="001A0902"/>
    <w:rsid w:val="001A3460"/>
    <w:rsid w:val="001A37C5"/>
    <w:rsid w:val="001A71DC"/>
    <w:rsid w:val="001B2A5C"/>
    <w:rsid w:val="001B5672"/>
    <w:rsid w:val="001B5CE4"/>
    <w:rsid w:val="001C0D19"/>
    <w:rsid w:val="001C5C42"/>
    <w:rsid w:val="001D12CC"/>
    <w:rsid w:val="001D1C6B"/>
    <w:rsid w:val="001D670C"/>
    <w:rsid w:val="001E0E47"/>
    <w:rsid w:val="001E511D"/>
    <w:rsid w:val="001E709E"/>
    <w:rsid w:val="001F0A5C"/>
    <w:rsid w:val="001F0DE2"/>
    <w:rsid w:val="00205FED"/>
    <w:rsid w:val="0020612F"/>
    <w:rsid w:val="002104D8"/>
    <w:rsid w:val="00216C13"/>
    <w:rsid w:val="00217EF8"/>
    <w:rsid w:val="00224E8F"/>
    <w:rsid w:val="00225003"/>
    <w:rsid w:val="002301AA"/>
    <w:rsid w:val="00230B00"/>
    <w:rsid w:val="0024041E"/>
    <w:rsid w:val="002414B9"/>
    <w:rsid w:val="00243718"/>
    <w:rsid w:val="0024789E"/>
    <w:rsid w:val="00252516"/>
    <w:rsid w:val="00255940"/>
    <w:rsid w:val="00261E24"/>
    <w:rsid w:val="00265C3B"/>
    <w:rsid w:val="002666DF"/>
    <w:rsid w:val="00267486"/>
    <w:rsid w:val="0027079D"/>
    <w:rsid w:val="00271CC4"/>
    <w:rsid w:val="00281F45"/>
    <w:rsid w:val="0028327E"/>
    <w:rsid w:val="00284D3C"/>
    <w:rsid w:val="002877C9"/>
    <w:rsid w:val="00291656"/>
    <w:rsid w:val="00292C91"/>
    <w:rsid w:val="00295CC0"/>
    <w:rsid w:val="002A5C22"/>
    <w:rsid w:val="002A5CA8"/>
    <w:rsid w:val="002A633C"/>
    <w:rsid w:val="002B1B6F"/>
    <w:rsid w:val="002B6BA7"/>
    <w:rsid w:val="002B7767"/>
    <w:rsid w:val="002B7FC2"/>
    <w:rsid w:val="002C0478"/>
    <w:rsid w:val="002C130C"/>
    <w:rsid w:val="002C1521"/>
    <w:rsid w:val="002C1E74"/>
    <w:rsid w:val="002D287D"/>
    <w:rsid w:val="002D47B9"/>
    <w:rsid w:val="002E5191"/>
    <w:rsid w:val="002E5E79"/>
    <w:rsid w:val="002E6E9A"/>
    <w:rsid w:val="002E7453"/>
    <w:rsid w:val="002F0122"/>
    <w:rsid w:val="002F0722"/>
    <w:rsid w:val="002F0874"/>
    <w:rsid w:val="002F2130"/>
    <w:rsid w:val="002F4AD4"/>
    <w:rsid w:val="002F5CFE"/>
    <w:rsid w:val="003053A3"/>
    <w:rsid w:val="0031185E"/>
    <w:rsid w:val="00313B0F"/>
    <w:rsid w:val="003169D7"/>
    <w:rsid w:val="0032120F"/>
    <w:rsid w:val="00323890"/>
    <w:rsid w:val="00323D67"/>
    <w:rsid w:val="00324EF0"/>
    <w:rsid w:val="00326213"/>
    <w:rsid w:val="00334095"/>
    <w:rsid w:val="003466EB"/>
    <w:rsid w:val="00350B41"/>
    <w:rsid w:val="0035344E"/>
    <w:rsid w:val="00354A01"/>
    <w:rsid w:val="003555A0"/>
    <w:rsid w:val="003577D1"/>
    <w:rsid w:val="0036103F"/>
    <w:rsid w:val="00366D56"/>
    <w:rsid w:val="00376A92"/>
    <w:rsid w:val="0038143E"/>
    <w:rsid w:val="00384006"/>
    <w:rsid w:val="00387024"/>
    <w:rsid w:val="003B017F"/>
    <w:rsid w:val="003C0F0F"/>
    <w:rsid w:val="003C10CE"/>
    <w:rsid w:val="003C7203"/>
    <w:rsid w:val="003C779D"/>
    <w:rsid w:val="003D39A5"/>
    <w:rsid w:val="003E67A3"/>
    <w:rsid w:val="003F0E49"/>
    <w:rsid w:val="003F113D"/>
    <w:rsid w:val="003F6484"/>
    <w:rsid w:val="003F7C36"/>
    <w:rsid w:val="00401FC3"/>
    <w:rsid w:val="00402059"/>
    <w:rsid w:val="004054E1"/>
    <w:rsid w:val="004070E3"/>
    <w:rsid w:val="00410E03"/>
    <w:rsid w:val="00415894"/>
    <w:rsid w:val="004159B2"/>
    <w:rsid w:val="00417204"/>
    <w:rsid w:val="004229C9"/>
    <w:rsid w:val="00434390"/>
    <w:rsid w:val="00441DD6"/>
    <w:rsid w:val="00442E2F"/>
    <w:rsid w:val="00443C11"/>
    <w:rsid w:val="00443FB1"/>
    <w:rsid w:val="0044406E"/>
    <w:rsid w:val="00454086"/>
    <w:rsid w:val="00456AA0"/>
    <w:rsid w:val="0046220D"/>
    <w:rsid w:val="004671F1"/>
    <w:rsid w:val="00471ADB"/>
    <w:rsid w:val="00477091"/>
    <w:rsid w:val="004872E9"/>
    <w:rsid w:val="00490727"/>
    <w:rsid w:val="00493A8D"/>
    <w:rsid w:val="004A09E3"/>
    <w:rsid w:val="004B0FD4"/>
    <w:rsid w:val="004B38C0"/>
    <w:rsid w:val="004B4D65"/>
    <w:rsid w:val="004B6E67"/>
    <w:rsid w:val="004C338C"/>
    <w:rsid w:val="004D4E40"/>
    <w:rsid w:val="004E03B9"/>
    <w:rsid w:val="004E0EA4"/>
    <w:rsid w:val="004F6665"/>
    <w:rsid w:val="005116EF"/>
    <w:rsid w:val="0051336E"/>
    <w:rsid w:val="00514CF2"/>
    <w:rsid w:val="0051626E"/>
    <w:rsid w:val="00516BA6"/>
    <w:rsid w:val="005235CC"/>
    <w:rsid w:val="005255AB"/>
    <w:rsid w:val="00531A6B"/>
    <w:rsid w:val="0053499C"/>
    <w:rsid w:val="00550FE6"/>
    <w:rsid w:val="00552DB0"/>
    <w:rsid w:val="005570AB"/>
    <w:rsid w:val="00560C96"/>
    <w:rsid w:val="0056329D"/>
    <w:rsid w:val="005637D5"/>
    <w:rsid w:val="00565903"/>
    <w:rsid w:val="005678E6"/>
    <w:rsid w:val="00576041"/>
    <w:rsid w:val="005765E8"/>
    <w:rsid w:val="005803C5"/>
    <w:rsid w:val="005A56DF"/>
    <w:rsid w:val="005A6DEE"/>
    <w:rsid w:val="005B6D8C"/>
    <w:rsid w:val="005C2B6F"/>
    <w:rsid w:val="005C7FCD"/>
    <w:rsid w:val="005D2D95"/>
    <w:rsid w:val="005E428C"/>
    <w:rsid w:val="005F27F5"/>
    <w:rsid w:val="005F342A"/>
    <w:rsid w:val="005F5390"/>
    <w:rsid w:val="00600B6B"/>
    <w:rsid w:val="00607726"/>
    <w:rsid w:val="00615236"/>
    <w:rsid w:val="006155F2"/>
    <w:rsid w:val="006166E3"/>
    <w:rsid w:val="00621A69"/>
    <w:rsid w:val="00625570"/>
    <w:rsid w:val="00625F6C"/>
    <w:rsid w:val="00626956"/>
    <w:rsid w:val="00627E43"/>
    <w:rsid w:val="006310FF"/>
    <w:rsid w:val="00636EA7"/>
    <w:rsid w:val="00637990"/>
    <w:rsid w:val="00641CA8"/>
    <w:rsid w:val="00644AE3"/>
    <w:rsid w:val="00652CBF"/>
    <w:rsid w:val="0065492A"/>
    <w:rsid w:val="00662F5E"/>
    <w:rsid w:val="006774BA"/>
    <w:rsid w:val="0067773C"/>
    <w:rsid w:val="006805A7"/>
    <w:rsid w:val="00683D4B"/>
    <w:rsid w:val="00683F3C"/>
    <w:rsid w:val="006905A7"/>
    <w:rsid w:val="006913C4"/>
    <w:rsid w:val="0069238D"/>
    <w:rsid w:val="006948D7"/>
    <w:rsid w:val="006A1C87"/>
    <w:rsid w:val="006A31ED"/>
    <w:rsid w:val="006A557E"/>
    <w:rsid w:val="006A7788"/>
    <w:rsid w:val="006B2468"/>
    <w:rsid w:val="006B2E78"/>
    <w:rsid w:val="006B7A00"/>
    <w:rsid w:val="006C2C4A"/>
    <w:rsid w:val="006C415A"/>
    <w:rsid w:val="006D0A2E"/>
    <w:rsid w:val="006D1158"/>
    <w:rsid w:val="006D234D"/>
    <w:rsid w:val="006D7F72"/>
    <w:rsid w:val="006E0D17"/>
    <w:rsid w:val="006E3FBD"/>
    <w:rsid w:val="006F4D40"/>
    <w:rsid w:val="007007AD"/>
    <w:rsid w:val="00705DB9"/>
    <w:rsid w:val="00706B13"/>
    <w:rsid w:val="0071143B"/>
    <w:rsid w:val="00714412"/>
    <w:rsid w:val="0071621A"/>
    <w:rsid w:val="00716728"/>
    <w:rsid w:val="007176CA"/>
    <w:rsid w:val="00724377"/>
    <w:rsid w:val="0072493D"/>
    <w:rsid w:val="00725471"/>
    <w:rsid w:val="0072665C"/>
    <w:rsid w:val="00731396"/>
    <w:rsid w:val="007344E2"/>
    <w:rsid w:val="00735659"/>
    <w:rsid w:val="007415A4"/>
    <w:rsid w:val="007549BC"/>
    <w:rsid w:val="00760049"/>
    <w:rsid w:val="00761ACB"/>
    <w:rsid w:val="0076450F"/>
    <w:rsid w:val="007647DA"/>
    <w:rsid w:val="007679C7"/>
    <w:rsid w:val="00767FBE"/>
    <w:rsid w:val="00785957"/>
    <w:rsid w:val="00786A06"/>
    <w:rsid w:val="00787F78"/>
    <w:rsid w:val="00790B05"/>
    <w:rsid w:val="00791BBC"/>
    <w:rsid w:val="00793CB2"/>
    <w:rsid w:val="007945F8"/>
    <w:rsid w:val="0079698D"/>
    <w:rsid w:val="007A0B29"/>
    <w:rsid w:val="007A18B3"/>
    <w:rsid w:val="007A4D01"/>
    <w:rsid w:val="007A6407"/>
    <w:rsid w:val="007B20DD"/>
    <w:rsid w:val="007B47C8"/>
    <w:rsid w:val="007C4C9B"/>
    <w:rsid w:val="007D2401"/>
    <w:rsid w:val="007D3B70"/>
    <w:rsid w:val="007E2B53"/>
    <w:rsid w:val="007E435B"/>
    <w:rsid w:val="007E55ED"/>
    <w:rsid w:val="007E5CE0"/>
    <w:rsid w:val="007E641C"/>
    <w:rsid w:val="007E7E10"/>
    <w:rsid w:val="007F01D0"/>
    <w:rsid w:val="007F325E"/>
    <w:rsid w:val="0080571A"/>
    <w:rsid w:val="00805ED4"/>
    <w:rsid w:val="00813572"/>
    <w:rsid w:val="008159DA"/>
    <w:rsid w:val="00817ED0"/>
    <w:rsid w:val="00822E10"/>
    <w:rsid w:val="00824970"/>
    <w:rsid w:val="00825878"/>
    <w:rsid w:val="0082798B"/>
    <w:rsid w:val="00830BEE"/>
    <w:rsid w:val="0083129E"/>
    <w:rsid w:val="00836934"/>
    <w:rsid w:val="00837DF3"/>
    <w:rsid w:val="008412E1"/>
    <w:rsid w:val="00844A69"/>
    <w:rsid w:val="0085100B"/>
    <w:rsid w:val="00851EEC"/>
    <w:rsid w:val="00852DAA"/>
    <w:rsid w:val="00854DC2"/>
    <w:rsid w:val="00857E2B"/>
    <w:rsid w:val="00862580"/>
    <w:rsid w:val="00877265"/>
    <w:rsid w:val="00877DCF"/>
    <w:rsid w:val="00881716"/>
    <w:rsid w:val="00882549"/>
    <w:rsid w:val="008872C0"/>
    <w:rsid w:val="0089032E"/>
    <w:rsid w:val="00894A52"/>
    <w:rsid w:val="00894BD6"/>
    <w:rsid w:val="008A44A0"/>
    <w:rsid w:val="008B2FC3"/>
    <w:rsid w:val="008B65D8"/>
    <w:rsid w:val="008B68D0"/>
    <w:rsid w:val="008C0CD9"/>
    <w:rsid w:val="008C2289"/>
    <w:rsid w:val="008C5FE8"/>
    <w:rsid w:val="008C60D1"/>
    <w:rsid w:val="008D2DD2"/>
    <w:rsid w:val="008E0EB5"/>
    <w:rsid w:val="008E4C5E"/>
    <w:rsid w:val="008E66DA"/>
    <w:rsid w:val="008F1CF2"/>
    <w:rsid w:val="008F2D17"/>
    <w:rsid w:val="008F77A6"/>
    <w:rsid w:val="00900AD0"/>
    <w:rsid w:val="00902744"/>
    <w:rsid w:val="0090334D"/>
    <w:rsid w:val="00913009"/>
    <w:rsid w:val="00917626"/>
    <w:rsid w:val="00917B08"/>
    <w:rsid w:val="009200FC"/>
    <w:rsid w:val="00931818"/>
    <w:rsid w:val="00933BB3"/>
    <w:rsid w:val="00936966"/>
    <w:rsid w:val="00942D97"/>
    <w:rsid w:val="00952370"/>
    <w:rsid w:val="00954BF6"/>
    <w:rsid w:val="00957F7D"/>
    <w:rsid w:val="00957FDF"/>
    <w:rsid w:val="00961D77"/>
    <w:rsid w:val="00964640"/>
    <w:rsid w:val="0097533C"/>
    <w:rsid w:val="00977677"/>
    <w:rsid w:val="00977DCB"/>
    <w:rsid w:val="00981010"/>
    <w:rsid w:val="00987028"/>
    <w:rsid w:val="00990BD7"/>
    <w:rsid w:val="009941D9"/>
    <w:rsid w:val="00995E44"/>
    <w:rsid w:val="009969A1"/>
    <w:rsid w:val="009A6BBF"/>
    <w:rsid w:val="009B0C1B"/>
    <w:rsid w:val="009C0B2E"/>
    <w:rsid w:val="009C3982"/>
    <w:rsid w:val="009C48F2"/>
    <w:rsid w:val="009C6DCB"/>
    <w:rsid w:val="009E3E69"/>
    <w:rsid w:val="009E574B"/>
    <w:rsid w:val="009E6154"/>
    <w:rsid w:val="009F0D7D"/>
    <w:rsid w:val="009F1469"/>
    <w:rsid w:val="009F2069"/>
    <w:rsid w:val="009F3C86"/>
    <w:rsid w:val="009F5B18"/>
    <w:rsid w:val="009F69E5"/>
    <w:rsid w:val="00A00842"/>
    <w:rsid w:val="00A11726"/>
    <w:rsid w:val="00A150D7"/>
    <w:rsid w:val="00A21EF9"/>
    <w:rsid w:val="00A22A03"/>
    <w:rsid w:val="00A2706F"/>
    <w:rsid w:val="00A27569"/>
    <w:rsid w:val="00A302B0"/>
    <w:rsid w:val="00A34178"/>
    <w:rsid w:val="00A342AC"/>
    <w:rsid w:val="00A34A78"/>
    <w:rsid w:val="00A369BB"/>
    <w:rsid w:val="00A376A3"/>
    <w:rsid w:val="00A40730"/>
    <w:rsid w:val="00A462C2"/>
    <w:rsid w:val="00A50603"/>
    <w:rsid w:val="00A50937"/>
    <w:rsid w:val="00A52191"/>
    <w:rsid w:val="00A54DAA"/>
    <w:rsid w:val="00A550AC"/>
    <w:rsid w:val="00A64BB4"/>
    <w:rsid w:val="00A77DF3"/>
    <w:rsid w:val="00A77EAD"/>
    <w:rsid w:val="00A919A2"/>
    <w:rsid w:val="00A92260"/>
    <w:rsid w:val="00A96370"/>
    <w:rsid w:val="00A96625"/>
    <w:rsid w:val="00AA0F64"/>
    <w:rsid w:val="00AA4583"/>
    <w:rsid w:val="00AA458C"/>
    <w:rsid w:val="00AA59B6"/>
    <w:rsid w:val="00AA6A5D"/>
    <w:rsid w:val="00AC1899"/>
    <w:rsid w:val="00AC2BE6"/>
    <w:rsid w:val="00AC65B7"/>
    <w:rsid w:val="00AC71F6"/>
    <w:rsid w:val="00AD6454"/>
    <w:rsid w:val="00AE06FD"/>
    <w:rsid w:val="00AE72B1"/>
    <w:rsid w:val="00AF4002"/>
    <w:rsid w:val="00AF723A"/>
    <w:rsid w:val="00AF7AB1"/>
    <w:rsid w:val="00B00FFB"/>
    <w:rsid w:val="00B024CC"/>
    <w:rsid w:val="00B04C9D"/>
    <w:rsid w:val="00B04EF5"/>
    <w:rsid w:val="00B14FB5"/>
    <w:rsid w:val="00B15BBF"/>
    <w:rsid w:val="00B25F86"/>
    <w:rsid w:val="00B275D2"/>
    <w:rsid w:val="00B30D84"/>
    <w:rsid w:val="00B33D58"/>
    <w:rsid w:val="00B411D4"/>
    <w:rsid w:val="00B52C69"/>
    <w:rsid w:val="00B542AC"/>
    <w:rsid w:val="00B6299F"/>
    <w:rsid w:val="00B62D0C"/>
    <w:rsid w:val="00B7496F"/>
    <w:rsid w:val="00B802B7"/>
    <w:rsid w:val="00B8787D"/>
    <w:rsid w:val="00B921E4"/>
    <w:rsid w:val="00B92F89"/>
    <w:rsid w:val="00B94102"/>
    <w:rsid w:val="00B94C10"/>
    <w:rsid w:val="00B96D28"/>
    <w:rsid w:val="00BB34A8"/>
    <w:rsid w:val="00BB5803"/>
    <w:rsid w:val="00BB6962"/>
    <w:rsid w:val="00BB7F83"/>
    <w:rsid w:val="00BC09E9"/>
    <w:rsid w:val="00BC1FC2"/>
    <w:rsid w:val="00BD3E44"/>
    <w:rsid w:val="00BD4392"/>
    <w:rsid w:val="00BD5C36"/>
    <w:rsid w:val="00BD6B9F"/>
    <w:rsid w:val="00BE1DCB"/>
    <w:rsid w:val="00BE619F"/>
    <w:rsid w:val="00BF5464"/>
    <w:rsid w:val="00BF5B8D"/>
    <w:rsid w:val="00C03149"/>
    <w:rsid w:val="00C1070E"/>
    <w:rsid w:val="00C1302D"/>
    <w:rsid w:val="00C149E4"/>
    <w:rsid w:val="00C24044"/>
    <w:rsid w:val="00C269BF"/>
    <w:rsid w:val="00C34521"/>
    <w:rsid w:val="00C36F33"/>
    <w:rsid w:val="00C406C6"/>
    <w:rsid w:val="00C427E4"/>
    <w:rsid w:val="00C5469F"/>
    <w:rsid w:val="00C57625"/>
    <w:rsid w:val="00C66F7D"/>
    <w:rsid w:val="00C67694"/>
    <w:rsid w:val="00C676E9"/>
    <w:rsid w:val="00C70363"/>
    <w:rsid w:val="00C7062E"/>
    <w:rsid w:val="00C7157C"/>
    <w:rsid w:val="00C71695"/>
    <w:rsid w:val="00C716E1"/>
    <w:rsid w:val="00C73020"/>
    <w:rsid w:val="00C73B12"/>
    <w:rsid w:val="00C858F8"/>
    <w:rsid w:val="00CA0C14"/>
    <w:rsid w:val="00CA53F6"/>
    <w:rsid w:val="00CA5D64"/>
    <w:rsid w:val="00CB12F4"/>
    <w:rsid w:val="00CB27A4"/>
    <w:rsid w:val="00CB7D68"/>
    <w:rsid w:val="00CC2598"/>
    <w:rsid w:val="00CC626D"/>
    <w:rsid w:val="00CD1856"/>
    <w:rsid w:val="00CD28B8"/>
    <w:rsid w:val="00CE3228"/>
    <w:rsid w:val="00CE6395"/>
    <w:rsid w:val="00CE7D07"/>
    <w:rsid w:val="00CE7F23"/>
    <w:rsid w:val="00CF0FB4"/>
    <w:rsid w:val="00CF6A7F"/>
    <w:rsid w:val="00D05ECD"/>
    <w:rsid w:val="00D111CD"/>
    <w:rsid w:val="00D12F7E"/>
    <w:rsid w:val="00D23F86"/>
    <w:rsid w:val="00D243FF"/>
    <w:rsid w:val="00D268C2"/>
    <w:rsid w:val="00D32B6E"/>
    <w:rsid w:val="00D37E95"/>
    <w:rsid w:val="00D411A9"/>
    <w:rsid w:val="00D42953"/>
    <w:rsid w:val="00D50A0D"/>
    <w:rsid w:val="00D51F12"/>
    <w:rsid w:val="00D5438A"/>
    <w:rsid w:val="00D57311"/>
    <w:rsid w:val="00D57A7D"/>
    <w:rsid w:val="00D61C2C"/>
    <w:rsid w:val="00D7683F"/>
    <w:rsid w:val="00D76A79"/>
    <w:rsid w:val="00D76FDB"/>
    <w:rsid w:val="00D77318"/>
    <w:rsid w:val="00D84ED6"/>
    <w:rsid w:val="00D85F78"/>
    <w:rsid w:val="00D93A86"/>
    <w:rsid w:val="00D94C3E"/>
    <w:rsid w:val="00DA2CD7"/>
    <w:rsid w:val="00DA49FD"/>
    <w:rsid w:val="00DA4E04"/>
    <w:rsid w:val="00DA5A0A"/>
    <w:rsid w:val="00DA7017"/>
    <w:rsid w:val="00DA7E83"/>
    <w:rsid w:val="00DB203F"/>
    <w:rsid w:val="00DC4645"/>
    <w:rsid w:val="00DC5046"/>
    <w:rsid w:val="00DD5633"/>
    <w:rsid w:val="00DD615F"/>
    <w:rsid w:val="00DD62FB"/>
    <w:rsid w:val="00DE0746"/>
    <w:rsid w:val="00DE3251"/>
    <w:rsid w:val="00DF0E7C"/>
    <w:rsid w:val="00DF53B2"/>
    <w:rsid w:val="00DF5CCB"/>
    <w:rsid w:val="00E00CB1"/>
    <w:rsid w:val="00E025F9"/>
    <w:rsid w:val="00E10D17"/>
    <w:rsid w:val="00E1103C"/>
    <w:rsid w:val="00E12AFB"/>
    <w:rsid w:val="00E1564D"/>
    <w:rsid w:val="00E21666"/>
    <w:rsid w:val="00E324CF"/>
    <w:rsid w:val="00E40272"/>
    <w:rsid w:val="00E40B7D"/>
    <w:rsid w:val="00E5140A"/>
    <w:rsid w:val="00E54502"/>
    <w:rsid w:val="00E560BE"/>
    <w:rsid w:val="00E578CD"/>
    <w:rsid w:val="00E62B33"/>
    <w:rsid w:val="00E63A15"/>
    <w:rsid w:val="00E64430"/>
    <w:rsid w:val="00E64E8D"/>
    <w:rsid w:val="00E65521"/>
    <w:rsid w:val="00E67AFA"/>
    <w:rsid w:val="00E762E3"/>
    <w:rsid w:val="00E8167F"/>
    <w:rsid w:val="00E81CE9"/>
    <w:rsid w:val="00E8792E"/>
    <w:rsid w:val="00E87DF8"/>
    <w:rsid w:val="00E92154"/>
    <w:rsid w:val="00E9281A"/>
    <w:rsid w:val="00E9349C"/>
    <w:rsid w:val="00E97CC8"/>
    <w:rsid w:val="00EA02F3"/>
    <w:rsid w:val="00EA3408"/>
    <w:rsid w:val="00EA44B3"/>
    <w:rsid w:val="00EA6C76"/>
    <w:rsid w:val="00EA713E"/>
    <w:rsid w:val="00EB0B2D"/>
    <w:rsid w:val="00EB127D"/>
    <w:rsid w:val="00EB360B"/>
    <w:rsid w:val="00EB39BC"/>
    <w:rsid w:val="00EC3F8D"/>
    <w:rsid w:val="00EC53AA"/>
    <w:rsid w:val="00ED4266"/>
    <w:rsid w:val="00ED5DB6"/>
    <w:rsid w:val="00EE5BB5"/>
    <w:rsid w:val="00EE7B73"/>
    <w:rsid w:val="00EE7DD3"/>
    <w:rsid w:val="00EF15C2"/>
    <w:rsid w:val="00EF286B"/>
    <w:rsid w:val="00EF52F1"/>
    <w:rsid w:val="00EF6C1D"/>
    <w:rsid w:val="00F00FD7"/>
    <w:rsid w:val="00F03E95"/>
    <w:rsid w:val="00F1373F"/>
    <w:rsid w:val="00F14D98"/>
    <w:rsid w:val="00F1588F"/>
    <w:rsid w:val="00F23E5E"/>
    <w:rsid w:val="00F23FAA"/>
    <w:rsid w:val="00F24B22"/>
    <w:rsid w:val="00F27A55"/>
    <w:rsid w:val="00F36EB3"/>
    <w:rsid w:val="00F4254B"/>
    <w:rsid w:val="00F42E6F"/>
    <w:rsid w:val="00F443E7"/>
    <w:rsid w:val="00F60594"/>
    <w:rsid w:val="00F64554"/>
    <w:rsid w:val="00F7340A"/>
    <w:rsid w:val="00F76104"/>
    <w:rsid w:val="00F87EE2"/>
    <w:rsid w:val="00F947D4"/>
    <w:rsid w:val="00F97BA5"/>
    <w:rsid w:val="00FA1B80"/>
    <w:rsid w:val="00FA60EE"/>
    <w:rsid w:val="00FB16D9"/>
    <w:rsid w:val="00FC312B"/>
    <w:rsid w:val="00FC336B"/>
    <w:rsid w:val="00FC3EF1"/>
    <w:rsid w:val="00FC4D53"/>
    <w:rsid w:val="00FD2025"/>
    <w:rsid w:val="00FE4C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71695"/>
    <w:pPr>
      <w:tabs>
        <w:tab w:val="center" w:pos="4536"/>
        <w:tab w:val="right" w:pos="9072"/>
      </w:tabs>
    </w:pPr>
  </w:style>
  <w:style w:type="paragraph" w:styleId="Zpat">
    <w:name w:val="footer"/>
    <w:basedOn w:val="Normln"/>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uiPriority w:val="99"/>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link w:val="ZkladntextodsazenChar"/>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customStyle="1" w:styleId="ZkladntextodsazenChar">
    <w:name w:val="Základní text odsazený Char"/>
    <w:basedOn w:val="Standardnpsmoodstavce"/>
    <w:link w:val="Zkladntextodsazen"/>
    <w:rsid w:val="00894BD6"/>
    <w:rPr>
      <w:sz w:val="24"/>
      <w:szCs w:val="24"/>
    </w:rPr>
  </w:style>
  <w:style w:type="character" w:styleId="Odkaznakoment">
    <w:name w:val="annotation reference"/>
    <w:basedOn w:val="Standardnpsmoodstavce"/>
    <w:uiPriority w:val="99"/>
    <w:semiHidden/>
    <w:unhideWhenUsed/>
    <w:rsid w:val="00851EEC"/>
    <w:rPr>
      <w:sz w:val="16"/>
      <w:szCs w:val="16"/>
    </w:rPr>
  </w:style>
  <w:style w:type="paragraph" w:styleId="Textkomente">
    <w:name w:val="annotation text"/>
    <w:basedOn w:val="Normln"/>
    <w:link w:val="TextkomenteChar"/>
    <w:uiPriority w:val="99"/>
    <w:semiHidden/>
    <w:unhideWhenUsed/>
    <w:rsid w:val="00851EEC"/>
    <w:rPr>
      <w:sz w:val="20"/>
      <w:szCs w:val="20"/>
    </w:rPr>
  </w:style>
  <w:style w:type="character" w:customStyle="1" w:styleId="TextkomenteChar">
    <w:name w:val="Text komentáře Char"/>
    <w:basedOn w:val="Standardnpsmoodstavce"/>
    <w:link w:val="Textkomente"/>
    <w:uiPriority w:val="99"/>
    <w:semiHidden/>
    <w:rsid w:val="00851EEC"/>
  </w:style>
  <w:style w:type="paragraph" w:styleId="Pedmtkomente">
    <w:name w:val="annotation subject"/>
    <w:basedOn w:val="Textkomente"/>
    <w:next w:val="Textkomente"/>
    <w:link w:val="PedmtkomenteChar"/>
    <w:uiPriority w:val="99"/>
    <w:semiHidden/>
    <w:unhideWhenUsed/>
    <w:rsid w:val="00851EEC"/>
    <w:rPr>
      <w:b/>
      <w:bCs/>
    </w:rPr>
  </w:style>
  <w:style w:type="character" w:customStyle="1" w:styleId="PedmtkomenteChar">
    <w:name w:val="Předmět komentáře Char"/>
    <w:basedOn w:val="TextkomenteChar"/>
    <w:link w:val="Pedmtkomente"/>
    <w:uiPriority w:val="99"/>
    <w:semiHidden/>
    <w:rsid w:val="00851EEC"/>
    <w:rPr>
      <w:b/>
      <w:bCs/>
    </w:rPr>
  </w:style>
  <w:style w:type="paragraph" w:styleId="Revize">
    <w:name w:val="Revision"/>
    <w:hidden/>
    <w:uiPriority w:val="99"/>
    <w:semiHidden/>
    <w:rsid w:val="007415A4"/>
    <w:rPr>
      <w:sz w:val="24"/>
      <w:szCs w:val="24"/>
    </w:rPr>
  </w:style>
  <w:style w:type="paragraph" w:customStyle="1" w:styleId="Odstavecseseznamem1">
    <w:name w:val="Odstavec se seznamem1"/>
    <w:basedOn w:val="Normln"/>
    <w:rsid w:val="002E5E79"/>
    <w:pPr>
      <w:suppressAutoHyphens/>
    </w:pPr>
    <w:rPr>
      <w:kern w:val="1"/>
      <w:lang w:eastAsia="ar-SA"/>
    </w:rPr>
  </w:style>
  <w:style w:type="character" w:customStyle="1" w:styleId="Internetovodkaz">
    <w:name w:val="Internetový odkaz"/>
    <w:rsid w:val="004B4D65"/>
    <w:rPr>
      <w:color w:val="0000FF"/>
      <w:u w:val="single"/>
      <w:lang w:val="cs-CZ" w:eastAsia="cs-CZ" w:bidi="cs-CZ"/>
    </w:rPr>
  </w:style>
  <w:style w:type="paragraph" w:customStyle="1" w:styleId="Vchoz">
    <w:name w:val="Výchozí"/>
    <w:rsid w:val="004B4D65"/>
    <w:pPr>
      <w:suppressAutoHyphens/>
      <w:spacing w:after="200" w:line="276" w:lineRule="auto"/>
    </w:pPr>
    <w:rPr>
      <w:sz w:val="24"/>
      <w:szCs w:val="24"/>
    </w:rPr>
  </w:style>
  <w:style w:type="paragraph" w:styleId="Normlnweb">
    <w:name w:val="Normal (Web)"/>
    <w:basedOn w:val="Normln"/>
    <w:uiPriority w:val="99"/>
    <w:semiHidden/>
    <w:unhideWhenUsed/>
    <w:rsid w:val="001A090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71695"/>
    <w:pPr>
      <w:tabs>
        <w:tab w:val="center" w:pos="4536"/>
        <w:tab w:val="right" w:pos="9072"/>
      </w:tabs>
    </w:pPr>
  </w:style>
  <w:style w:type="paragraph" w:styleId="Zpat">
    <w:name w:val="footer"/>
    <w:basedOn w:val="Normln"/>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uiPriority w:val="99"/>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link w:val="ZkladntextodsazenChar"/>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customStyle="1" w:styleId="ZkladntextodsazenChar">
    <w:name w:val="Základní text odsazený Char"/>
    <w:basedOn w:val="Standardnpsmoodstavce"/>
    <w:link w:val="Zkladntextodsazen"/>
    <w:rsid w:val="00894BD6"/>
    <w:rPr>
      <w:sz w:val="24"/>
      <w:szCs w:val="24"/>
    </w:rPr>
  </w:style>
  <w:style w:type="character" w:styleId="Odkaznakoment">
    <w:name w:val="annotation reference"/>
    <w:basedOn w:val="Standardnpsmoodstavce"/>
    <w:uiPriority w:val="99"/>
    <w:semiHidden/>
    <w:unhideWhenUsed/>
    <w:rsid w:val="00851EEC"/>
    <w:rPr>
      <w:sz w:val="16"/>
      <w:szCs w:val="16"/>
    </w:rPr>
  </w:style>
  <w:style w:type="paragraph" w:styleId="Textkomente">
    <w:name w:val="annotation text"/>
    <w:basedOn w:val="Normln"/>
    <w:link w:val="TextkomenteChar"/>
    <w:uiPriority w:val="99"/>
    <w:semiHidden/>
    <w:unhideWhenUsed/>
    <w:rsid w:val="00851EEC"/>
    <w:rPr>
      <w:sz w:val="20"/>
      <w:szCs w:val="20"/>
    </w:rPr>
  </w:style>
  <w:style w:type="character" w:customStyle="1" w:styleId="TextkomenteChar">
    <w:name w:val="Text komentáře Char"/>
    <w:basedOn w:val="Standardnpsmoodstavce"/>
    <w:link w:val="Textkomente"/>
    <w:uiPriority w:val="99"/>
    <w:semiHidden/>
    <w:rsid w:val="00851EEC"/>
  </w:style>
  <w:style w:type="paragraph" w:styleId="Pedmtkomente">
    <w:name w:val="annotation subject"/>
    <w:basedOn w:val="Textkomente"/>
    <w:next w:val="Textkomente"/>
    <w:link w:val="PedmtkomenteChar"/>
    <w:uiPriority w:val="99"/>
    <w:semiHidden/>
    <w:unhideWhenUsed/>
    <w:rsid w:val="00851EEC"/>
    <w:rPr>
      <w:b/>
      <w:bCs/>
    </w:rPr>
  </w:style>
  <w:style w:type="character" w:customStyle="1" w:styleId="PedmtkomenteChar">
    <w:name w:val="Předmět komentáře Char"/>
    <w:basedOn w:val="TextkomenteChar"/>
    <w:link w:val="Pedmtkomente"/>
    <w:uiPriority w:val="99"/>
    <w:semiHidden/>
    <w:rsid w:val="00851EEC"/>
    <w:rPr>
      <w:b/>
      <w:bCs/>
    </w:rPr>
  </w:style>
  <w:style w:type="paragraph" w:styleId="Revize">
    <w:name w:val="Revision"/>
    <w:hidden/>
    <w:uiPriority w:val="99"/>
    <w:semiHidden/>
    <w:rsid w:val="007415A4"/>
    <w:rPr>
      <w:sz w:val="24"/>
      <w:szCs w:val="24"/>
    </w:rPr>
  </w:style>
  <w:style w:type="paragraph" w:customStyle="1" w:styleId="Odstavecseseznamem1">
    <w:name w:val="Odstavec se seznamem1"/>
    <w:basedOn w:val="Normln"/>
    <w:rsid w:val="002E5E79"/>
    <w:pPr>
      <w:suppressAutoHyphens/>
    </w:pPr>
    <w:rPr>
      <w:kern w:val="1"/>
      <w:lang w:eastAsia="ar-SA"/>
    </w:rPr>
  </w:style>
  <w:style w:type="character" w:customStyle="1" w:styleId="Internetovodkaz">
    <w:name w:val="Internetový odkaz"/>
    <w:rsid w:val="004B4D65"/>
    <w:rPr>
      <w:color w:val="0000FF"/>
      <w:u w:val="single"/>
      <w:lang w:val="cs-CZ" w:eastAsia="cs-CZ" w:bidi="cs-CZ"/>
    </w:rPr>
  </w:style>
  <w:style w:type="paragraph" w:customStyle="1" w:styleId="Vchoz">
    <w:name w:val="Výchozí"/>
    <w:rsid w:val="004B4D65"/>
    <w:pPr>
      <w:suppressAutoHyphens/>
      <w:spacing w:after="200" w:line="276" w:lineRule="auto"/>
    </w:pPr>
    <w:rPr>
      <w:sz w:val="24"/>
      <w:szCs w:val="24"/>
    </w:rPr>
  </w:style>
  <w:style w:type="paragraph" w:styleId="Normlnweb">
    <w:name w:val="Normal (Web)"/>
    <w:basedOn w:val="Normln"/>
    <w:uiPriority w:val="99"/>
    <w:semiHidden/>
    <w:unhideWhenUsed/>
    <w:rsid w:val="001A09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357318873">
      <w:bodyDiv w:val="1"/>
      <w:marLeft w:val="0"/>
      <w:marRight w:val="0"/>
      <w:marTop w:val="0"/>
      <w:marBottom w:val="0"/>
      <w:divBdr>
        <w:top w:val="none" w:sz="0" w:space="0" w:color="auto"/>
        <w:left w:val="none" w:sz="0" w:space="0" w:color="auto"/>
        <w:bottom w:val="none" w:sz="0" w:space="0" w:color="auto"/>
        <w:right w:val="none" w:sz="0" w:space="0" w:color="auto"/>
      </w:divBdr>
      <w:divsChild>
        <w:div w:id="1966429230">
          <w:marLeft w:val="0"/>
          <w:marRight w:val="0"/>
          <w:marTop w:val="0"/>
          <w:marBottom w:val="0"/>
          <w:divBdr>
            <w:top w:val="none" w:sz="0" w:space="0" w:color="auto"/>
            <w:left w:val="none" w:sz="0" w:space="0" w:color="auto"/>
            <w:bottom w:val="none" w:sz="0" w:space="0" w:color="auto"/>
            <w:right w:val="none" w:sz="0" w:space="0" w:color="auto"/>
          </w:divBdr>
          <w:divsChild>
            <w:div w:id="1451970619">
              <w:marLeft w:val="0"/>
              <w:marRight w:val="0"/>
              <w:marTop w:val="0"/>
              <w:marBottom w:val="0"/>
              <w:divBdr>
                <w:top w:val="none" w:sz="0" w:space="0" w:color="auto"/>
                <w:left w:val="none" w:sz="0" w:space="0" w:color="auto"/>
                <w:bottom w:val="none" w:sz="0" w:space="0" w:color="auto"/>
                <w:right w:val="none" w:sz="0" w:space="0" w:color="auto"/>
              </w:divBdr>
              <w:divsChild>
                <w:div w:id="999894361">
                  <w:marLeft w:val="0"/>
                  <w:marRight w:val="0"/>
                  <w:marTop w:val="0"/>
                  <w:marBottom w:val="0"/>
                  <w:divBdr>
                    <w:top w:val="none" w:sz="0" w:space="0" w:color="auto"/>
                    <w:left w:val="none" w:sz="0" w:space="0" w:color="auto"/>
                    <w:bottom w:val="none" w:sz="0" w:space="0" w:color="auto"/>
                    <w:right w:val="none" w:sz="0" w:space="0" w:color="auto"/>
                  </w:divBdr>
                  <w:divsChild>
                    <w:div w:id="230391662">
                      <w:marLeft w:val="0"/>
                      <w:marRight w:val="0"/>
                      <w:marTop w:val="0"/>
                      <w:marBottom w:val="0"/>
                      <w:divBdr>
                        <w:top w:val="none" w:sz="0" w:space="0" w:color="auto"/>
                        <w:left w:val="none" w:sz="0" w:space="0" w:color="auto"/>
                        <w:bottom w:val="none" w:sz="0" w:space="0" w:color="auto"/>
                        <w:right w:val="none" w:sz="0" w:space="0" w:color="auto"/>
                      </w:divBdr>
                      <w:divsChild>
                        <w:div w:id="12158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nec@poh.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vorak@hgpartner.cz" TargetMode="External"/><Relationship Id="rId4" Type="http://schemas.openxmlformats.org/officeDocument/2006/relationships/settings" Target="settings.xml"/><Relationship Id="rId9" Type="http://schemas.openxmlformats.org/officeDocument/2006/relationships/hyperlink" Target="mailto:suva@poh.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3024</Words>
  <Characters>17845</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20828</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Kren</dc:creator>
  <cp:lastModifiedBy>Hillermanova Mojmira</cp:lastModifiedBy>
  <cp:revision>5</cp:revision>
  <cp:lastPrinted>2014-04-29T05:31:00Z</cp:lastPrinted>
  <dcterms:created xsi:type="dcterms:W3CDTF">2015-08-06T12:37:00Z</dcterms:created>
  <dcterms:modified xsi:type="dcterms:W3CDTF">2015-08-06T12:38:00Z</dcterms:modified>
</cp:coreProperties>
</file>