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512D9B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512D9B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5D1E3D" w:rsidRDefault="005D1E3D">
            <w:pPr>
              <w:rPr>
                <w:rFonts w:ascii="Verdana" w:hAnsi="Verdana" w:cs="Tahoma"/>
                <w:b/>
                <w:noProof/>
              </w:rPr>
            </w:pPr>
            <w:r w:rsidRPr="005D1E3D">
              <w:rPr>
                <w:rFonts w:ascii="Verdana" w:hAnsi="Verdana" w:cs="Tahoma"/>
                <w:b/>
                <w:noProof/>
              </w:rPr>
              <w:t>TeS, spol. s r.o. Chotěboř</w:t>
            </w:r>
          </w:p>
          <w:p w:rsidR="005D1E3D" w:rsidRDefault="005D1E3D">
            <w:pPr>
              <w:rPr>
                <w:rFonts w:ascii="Verdana" w:hAnsi="Verdana" w:cs="Tahoma"/>
                <w:b/>
                <w:noProof/>
              </w:rPr>
            </w:pPr>
            <w:r w:rsidRPr="005D1E3D">
              <w:rPr>
                <w:rFonts w:ascii="Verdana" w:hAnsi="Verdana" w:cs="Tahoma"/>
                <w:b/>
                <w:noProof/>
              </w:rPr>
              <w:t>Zednická 558</w:t>
            </w:r>
          </w:p>
          <w:p w:rsidR="00C61485" w:rsidRPr="005D1E3D" w:rsidRDefault="005D1E3D">
            <w:pPr>
              <w:rPr>
                <w:rFonts w:ascii="Verdana" w:hAnsi="Verdana" w:cs="Tahoma"/>
              </w:rPr>
            </w:pPr>
            <w:r w:rsidRPr="005D1E3D">
              <w:rPr>
                <w:rFonts w:ascii="Verdana" w:hAnsi="Verdana" w:cs="Tahoma"/>
                <w:b/>
                <w:noProof/>
              </w:rPr>
              <w:t xml:space="preserve">583 01 Chotěboř 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82BBA" w:rsidRDefault="00E82BBA">
      <w:pPr>
        <w:rPr>
          <w:rFonts w:ascii="Verdana" w:hAnsi="Verdana" w:cs="Tahoma"/>
          <w:i/>
        </w:rPr>
      </w:pPr>
      <w:r w:rsidRPr="00E82BBA">
        <w:rPr>
          <w:rFonts w:ascii="Verdana" w:hAnsi="Verdana" w:cs="Tahoma"/>
          <w:i/>
        </w:rPr>
        <w:t>Č.j.: MSNS/21500/2016/OMIRR</w:t>
      </w:r>
    </w:p>
    <w:p w:rsidR="00DC4D01" w:rsidRPr="005D1E3D" w:rsidRDefault="00DC4D01" w:rsidP="00DC4D01">
      <w:pPr>
        <w:rPr>
          <w:rFonts w:ascii="Verdana" w:hAnsi="Verdana" w:cs="Tahoma"/>
        </w:rPr>
      </w:pPr>
      <w:r w:rsidRPr="005D1E3D">
        <w:rPr>
          <w:rFonts w:ascii="Verdana" w:hAnsi="Verdana" w:cs="Tahoma"/>
        </w:rPr>
        <w:t>Dodavatel:</w:t>
      </w:r>
    </w:p>
    <w:p w:rsidR="00C61485" w:rsidRPr="00E30C8D" w:rsidRDefault="00DC4D01" w:rsidP="00DC4D01">
      <w:pPr>
        <w:rPr>
          <w:rFonts w:ascii="Verdana" w:hAnsi="Verdana" w:cs="Tahoma"/>
        </w:rPr>
      </w:pPr>
      <w:r w:rsidRPr="005D1E3D">
        <w:rPr>
          <w:rFonts w:ascii="Verdana" w:hAnsi="Verdana" w:cs="Tahoma"/>
        </w:rPr>
        <w:t xml:space="preserve">IČO: </w:t>
      </w:r>
      <w:r w:rsidRPr="005D1E3D">
        <w:rPr>
          <w:rFonts w:ascii="Verdana" w:hAnsi="Verdana" w:cs="Tahoma"/>
          <w:noProof/>
        </w:rPr>
        <w:t>60934395</w:t>
      </w:r>
      <w:r w:rsidRPr="005D1E3D">
        <w:rPr>
          <w:rFonts w:ascii="Verdana" w:hAnsi="Verdana" w:cs="Tahoma"/>
        </w:rPr>
        <w:t xml:space="preserve">, DIČ: </w:t>
      </w:r>
      <w:r w:rsidRPr="005D1E3D">
        <w:rPr>
          <w:rFonts w:ascii="Verdana" w:hAnsi="Verdana" w:cs="Tahoma"/>
          <w:noProof/>
        </w:rPr>
        <w:t>CZ60934395</w:t>
      </w:r>
      <w:r w:rsidR="00C61485" w:rsidRPr="00E30C8D">
        <w:rPr>
          <w:rFonts w:ascii="Verdana" w:hAnsi="Verdana" w:cs="Tahoma"/>
          <w:sz w:val="22"/>
          <w:szCs w:val="22"/>
        </w:rPr>
        <w:t xml:space="preserve"> 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5D1E3D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40338B">
        <w:rPr>
          <w:rFonts w:ascii="Verdana" w:hAnsi="Verdana" w:cs="Tahoma"/>
          <w:b/>
          <w:noProof/>
        </w:rPr>
        <w:t>174/16/02</w:t>
      </w:r>
    </w:p>
    <w:p w:rsidR="00DC4D01" w:rsidRDefault="00470A03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 Popis objednávky</w:t>
      </w:r>
      <w:r w:rsidRPr="00E30C8D">
        <w:rPr>
          <w:rFonts w:ascii="Verdana" w:hAnsi="Verdana" w:cs="Tahoma"/>
        </w:rPr>
        <w:t>:</w:t>
      </w:r>
    </w:p>
    <w:tbl>
      <w:tblPr>
        <w:tblW w:w="110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308"/>
        <w:gridCol w:w="1134"/>
        <w:gridCol w:w="1275"/>
        <w:gridCol w:w="2606"/>
      </w:tblGrid>
      <w:tr w:rsidR="00C61485" w:rsidRPr="00E30C8D" w:rsidTr="00F52BDC">
        <w:tc>
          <w:tcPr>
            <w:tcW w:w="6021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 w:rsidP="00470A03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</w:t>
            </w:r>
            <w:r w:rsidR="0040338B">
              <w:rPr>
                <w:rFonts w:ascii="Verdana" w:hAnsi="Verdana" w:cs="Tahoma"/>
              </w:rPr>
              <w:t xml:space="preserve"> </w:t>
            </w: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470A03" w:rsidP="00470A03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</w:t>
            </w:r>
            <w:r w:rsidR="00C61485" w:rsidRPr="00E30C8D">
              <w:rPr>
                <w:rFonts w:ascii="Verdana" w:hAnsi="Verdana" w:cs="Tahoma"/>
              </w:rPr>
              <w:t>ena (Kč</w:t>
            </w:r>
            <w:r w:rsidR="00512D9B">
              <w:rPr>
                <w:rFonts w:ascii="Verdana" w:hAnsi="Verdana" w:cs="Tahoma"/>
              </w:rPr>
              <w:t xml:space="preserve"> bez DPH</w:t>
            </w:r>
            <w:r w:rsidR="00C61485" w:rsidRPr="00E30C8D">
              <w:rPr>
                <w:rFonts w:ascii="Verdana" w:hAnsi="Verdana" w:cs="Tahoma"/>
              </w:rPr>
              <w:t>)</w:t>
            </w:r>
          </w:p>
        </w:tc>
      </w:tr>
      <w:tr w:rsidR="00C61485" w:rsidRPr="00E30C8D" w:rsidTr="00F52BDC">
        <w:trPr>
          <w:trHeight w:val="631"/>
        </w:trPr>
        <w:tc>
          <w:tcPr>
            <w:tcW w:w="6021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Pr="0078189B" w:rsidRDefault="0040338B">
            <w:pPr>
              <w:rPr>
                <w:rFonts w:ascii="Verdana" w:hAnsi="Verdana" w:cs="Tahoma"/>
                <w:b/>
                <w:noProof/>
              </w:rPr>
            </w:pPr>
            <w:r w:rsidRPr="0078189B">
              <w:rPr>
                <w:rFonts w:ascii="Verdana" w:hAnsi="Verdana" w:cs="Tahoma"/>
                <w:b/>
                <w:noProof/>
              </w:rPr>
              <w:t>Elektrický varný kotel</w:t>
            </w:r>
            <w:r w:rsidR="005D1E3D" w:rsidRPr="0078189B">
              <w:rPr>
                <w:rFonts w:ascii="Verdana" w:hAnsi="Verdana" w:cs="Tahoma"/>
                <w:b/>
                <w:noProof/>
              </w:rPr>
              <w:t xml:space="preserve"> FAGOR 900, typ </w:t>
            </w:r>
            <w:r w:rsidRPr="0078189B">
              <w:rPr>
                <w:rFonts w:ascii="Verdana" w:hAnsi="Verdana" w:cs="Tahoma"/>
                <w:b/>
                <w:noProof/>
              </w:rPr>
              <w:t>ME 9-15 BM</w:t>
            </w:r>
          </w:p>
          <w:p w:rsidR="005D1E3D" w:rsidRDefault="005D1E3D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Objem kotle 150 l, kulatá varná vložka</w:t>
            </w:r>
          </w:p>
          <w:p w:rsidR="00512D9B" w:rsidRDefault="00512D9B">
            <w:pPr>
              <w:rPr>
                <w:rFonts w:ascii="Verdana" w:hAnsi="Verdana" w:cs="Tahoma"/>
                <w:noProof/>
              </w:rPr>
            </w:pPr>
            <w:r w:rsidRPr="0078189B">
              <w:rPr>
                <w:rFonts w:ascii="Verdana" w:hAnsi="Verdana" w:cs="Tahoma"/>
                <w:b/>
                <w:noProof/>
              </w:rPr>
              <w:t>Doprava a instalace</w:t>
            </w:r>
            <w:r w:rsidR="007111E0">
              <w:rPr>
                <w:rFonts w:ascii="Verdana" w:hAnsi="Verdana" w:cs="Tahoma"/>
                <w:noProof/>
              </w:rPr>
              <w:t>:</w:t>
            </w:r>
            <w:r>
              <w:rPr>
                <w:rFonts w:ascii="Verdana" w:hAnsi="Verdana" w:cs="Tahoma"/>
                <w:noProof/>
              </w:rPr>
              <w:t xml:space="preserve"> </w:t>
            </w:r>
          </w:p>
          <w:p w:rsidR="00BA64F7" w:rsidRDefault="00F52BDC">
            <w:pPr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d</w:t>
            </w:r>
            <w:r w:rsidR="007111E0">
              <w:rPr>
                <w:rFonts w:ascii="Verdana" w:hAnsi="Verdana" w:cs="Tahoma"/>
                <w:noProof/>
              </w:rPr>
              <w:t>oprava zařízení do místa instalace, instalace zařízení</w:t>
            </w:r>
            <w:r w:rsidR="00BA64F7">
              <w:rPr>
                <w:rFonts w:ascii="Verdana" w:hAnsi="Verdana" w:cs="Tahoma"/>
                <w:noProof/>
              </w:rPr>
              <w:t xml:space="preserve"> na připravené přívody elektroinstalace, vodoinstalace a kanalizace, veškerý použitý montážní materiál, zprovoznění, seřízení, odzkoušení, zaškolení obsluhy</w:t>
            </w:r>
            <w:r w:rsidR="007111E0">
              <w:rPr>
                <w:rFonts w:ascii="Verdana" w:hAnsi="Verdana" w:cs="Tahoma"/>
                <w:noProof/>
              </w:rPr>
              <w:t xml:space="preserve"> </w:t>
            </w:r>
          </w:p>
          <w:p w:rsidR="00BA64F7" w:rsidRPr="00E30C8D" w:rsidRDefault="00BA64F7" w:rsidP="00F52BD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Dodatečná sleva na dodávku</w:t>
            </w: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Default="00F52BDC" w:rsidP="00F52BD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         </w:t>
            </w:r>
            <w:r w:rsidR="005D1E3D">
              <w:rPr>
                <w:rFonts w:ascii="Verdana" w:hAnsi="Verdana" w:cs="Tahoma"/>
              </w:rPr>
              <w:t>1</w:t>
            </w:r>
          </w:p>
          <w:p w:rsidR="00512D9B" w:rsidRDefault="00512D9B">
            <w:pPr>
              <w:jc w:val="right"/>
              <w:rPr>
                <w:rFonts w:ascii="Verdana" w:hAnsi="Verdana" w:cs="Tahoma"/>
              </w:rPr>
            </w:pPr>
          </w:p>
          <w:p w:rsidR="007111E0" w:rsidRPr="00E30C8D" w:rsidRDefault="00512D9B" w:rsidP="00BA63A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</w:t>
            </w:r>
          </w:p>
        </w:tc>
        <w:tc>
          <w:tcPr>
            <w:tcW w:w="1275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Default="00512D9B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k</w:t>
            </w:r>
            <w:r w:rsidR="005D1E3D">
              <w:rPr>
                <w:rFonts w:ascii="Verdana" w:hAnsi="Verdana" w:cs="Tahoma"/>
              </w:rPr>
              <w:t>pl</w:t>
            </w:r>
          </w:p>
          <w:p w:rsidR="00F52BDC" w:rsidRDefault="00F52BDC">
            <w:pPr>
              <w:jc w:val="right"/>
              <w:rPr>
                <w:rFonts w:ascii="Verdana" w:hAnsi="Verdana" w:cs="Tahoma"/>
              </w:rPr>
            </w:pPr>
          </w:p>
          <w:p w:rsidR="00BA64F7" w:rsidRDefault="00512D9B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kpl</w:t>
            </w:r>
          </w:p>
          <w:p w:rsidR="00BA64F7" w:rsidRDefault="00BA64F7">
            <w:pPr>
              <w:jc w:val="right"/>
              <w:rPr>
                <w:rFonts w:ascii="Verdana" w:hAnsi="Verdana" w:cs="Tahoma"/>
              </w:rPr>
            </w:pPr>
          </w:p>
          <w:p w:rsidR="00BA64F7" w:rsidRDefault="00BA64F7">
            <w:pPr>
              <w:jc w:val="right"/>
              <w:rPr>
                <w:rFonts w:ascii="Verdana" w:hAnsi="Verdana" w:cs="Tahoma"/>
              </w:rPr>
            </w:pPr>
          </w:p>
          <w:p w:rsidR="007111E0" w:rsidRDefault="007111E0">
            <w:pPr>
              <w:jc w:val="right"/>
              <w:rPr>
                <w:rFonts w:ascii="Verdana" w:hAnsi="Verdana" w:cs="Tahoma"/>
              </w:rPr>
            </w:pPr>
          </w:p>
          <w:p w:rsidR="007111E0" w:rsidRPr="00E30C8D" w:rsidRDefault="007111E0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5D1E3D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83</w:t>
            </w:r>
            <w:r w:rsidR="00512D9B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t>280,00</w:t>
            </w:r>
          </w:p>
          <w:p w:rsidR="00F52BDC" w:rsidRDefault="00F52BDC">
            <w:pPr>
              <w:jc w:val="right"/>
              <w:rPr>
                <w:rFonts w:ascii="Verdana" w:hAnsi="Verdana" w:cs="Tahoma"/>
              </w:rPr>
            </w:pPr>
          </w:p>
          <w:p w:rsidR="00512D9B" w:rsidRDefault="007111E0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</w:t>
            </w:r>
            <w:r w:rsidR="00512D9B">
              <w:rPr>
                <w:rFonts w:ascii="Verdana" w:hAnsi="Verdana" w:cs="Tahoma"/>
              </w:rPr>
              <w:t> </w:t>
            </w:r>
            <w:r>
              <w:rPr>
                <w:rFonts w:ascii="Verdana" w:hAnsi="Verdana" w:cs="Tahoma"/>
              </w:rPr>
              <w:t>350</w:t>
            </w:r>
            <w:r w:rsidR="00512D9B">
              <w:rPr>
                <w:rFonts w:ascii="Verdana" w:hAnsi="Verdana" w:cs="Tahoma"/>
              </w:rPr>
              <w:t>,00</w:t>
            </w:r>
          </w:p>
          <w:p w:rsidR="00BA64F7" w:rsidRDefault="00BA64F7">
            <w:pPr>
              <w:jc w:val="right"/>
              <w:rPr>
                <w:rFonts w:ascii="Verdana" w:hAnsi="Verdana" w:cs="Tahoma"/>
              </w:rPr>
            </w:pPr>
          </w:p>
          <w:p w:rsidR="00BA64F7" w:rsidRDefault="00BA64F7">
            <w:pPr>
              <w:jc w:val="right"/>
              <w:rPr>
                <w:rFonts w:ascii="Verdana" w:hAnsi="Verdana" w:cs="Tahoma"/>
              </w:rPr>
            </w:pPr>
          </w:p>
          <w:p w:rsidR="00BA63A7" w:rsidRDefault="00BA63A7">
            <w:pPr>
              <w:jc w:val="right"/>
              <w:rPr>
                <w:rFonts w:ascii="Verdana" w:hAnsi="Verdana" w:cs="Tahoma"/>
              </w:rPr>
            </w:pPr>
          </w:p>
          <w:p w:rsidR="007111E0" w:rsidRPr="00E30C8D" w:rsidRDefault="00BA64F7" w:rsidP="00F52BDC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- 3000,00</w:t>
            </w:r>
          </w:p>
        </w:tc>
      </w:tr>
      <w:tr w:rsidR="00C61485" w:rsidRPr="00E30C8D" w:rsidTr="00F52BDC">
        <w:tc>
          <w:tcPr>
            <w:tcW w:w="6021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78189B" w:rsidRDefault="00C61485">
            <w:pPr>
              <w:rPr>
                <w:rFonts w:ascii="Verdana" w:hAnsi="Verdana" w:cs="Tahoma"/>
                <w:b/>
              </w:rPr>
            </w:pPr>
            <w:r w:rsidRPr="0078189B">
              <w:rPr>
                <w:rFonts w:ascii="Verdana" w:hAnsi="Verdana" w:cs="Tahoma"/>
                <w:b/>
              </w:rPr>
              <w:t>Celkem</w:t>
            </w:r>
            <w:r w:rsidR="00BA64F7" w:rsidRPr="0078189B">
              <w:rPr>
                <w:rFonts w:ascii="Verdana" w:hAnsi="Verdana" w:cs="Tahoma"/>
                <w:b/>
              </w:rPr>
              <w:t xml:space="preserve"> Kč včetně DPH</w:t>
            </w: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78189B" w:rsidRDefault="00C61485">
            <w:pPr>
              <w:jc w:val="right"/>
              <w:rPr>
                <w:rFonts w:ascii="Verdana" w:hAnsi="Verdana" w:cs="Tahoma"/>
                <w:b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78189B" w:rsidRDefault="00C61485">
            <w:pPr>
              <w:jc w:val="right"/>
              <w:rPr>
                <w:rFonts w:ascii="Verdana" w:hAnsi="Verdana" w:cs="Tahoma"/>
                <w:b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78189B" w:rsidRDefault="00BA63A7">
            <w:pPr>
              <w:jc w:val="right"/>
              <w:rPr>
                <w:rFonts w:ascii="Verdana" w:hAnsi="Verdana" w:cs="Tahoma"/>
                <w:b/>
              </w:rPr>
            </w:pPr>
            <w:r w:rsidRPr="0078189B">
              <w:rPr>
                <w:rFonts w:ascii="Verdana" w:hAnsi="Verdana" w:cs="Tahoma"/>
                <w:b/>
              </w:rPr>
              <w:t>99 982,00</w:t>
            </w:r>
            <w:r w:rsidR="00BA64F7" w:rsidRPr="0078189B">
              <w:rPr>
                <w:rFonts w:ascii="Verdana" w:hAnsi="Verdana" w:cs="Tahoma"/>
                <w:b/>
              </w:rPr>
              <w:t xml:space="preserve"> </w:t>
            </w:r>
          </w:p>
        </w:tc>
      </w:tr>
      <w:tr w:rsidR="00DC4D01" w:rsidRPr="00E30C8D" w:rsidTr="00DC4D01">
        <w:tblPrEx>
          <w:tblCellMar>
            <w:left w:w="0" w:type="dxa"/>
            <w:right w:w="0" w:type="dxa"/>
          </w:tblCellMar>
        </w:tblPrEx>
        <w:trPr>
          <w:trHeight w:hRule="exact" w:val="1346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DC4D01" w:rsidRPr="00E30C8D" w:rsidRDefault="00DC4D01" w:rsidP="00DC4D01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DC4D01" w:rsidRPr="00E30C8D" w:rsidRDefault="00DC4D01" w:rsidP="00DC4D01">
            <w:pPr>
              <w:rPr>
                <w:rFonts w:ascii="Verdana" w:hAnsi="Verdana" w:cs="Tahoma"/>
              </w:rPr>
            </w:pPr>
          </w:p>
        </w:tc>
        <w:tc>
          <w:tcPr>
            <w:tcW w:w="444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DC4D01" w:rsidRDefault="00DC4D01" w:rsidP="00DC4D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Převezme</w:t>
            </w:r>
            <w:r w:rsidRPr="00E30C8D">
              <w:rPr>
                <w:rFonts w:ascii="Verdana" w:hAnsi="Verdana" w:cs="Tahoma"/>
              </w:rPr>
              <w:t>:</w:t>
            </w:r>
          </w:p>
          <w:p w:rsidR="00DC4D01" w:rsidRPr="00E30C8D" w:rsidRDefault="00DC4D01" w:rsidP="00DC4D01">
            <w:pPr>
              <w:rPr>
                <w:rFonts w:ascii="Verdana" w:hAnsi="Verdana" w:cs="Tahoma"/>
              </w:rPr>
            </w:pPr>
            <w:r w:rsidRPr="00DC4D01">
              <w:rPr>
                <w:rFonts w:ascii="Verdana" w:hAnsi="Verdana" w:cs="Tahoma"/>
              </w:rPr>
              <w:t>Podpis osoby oprávněné k podpisu ze strany objednatele:</w:t>
            </w:r>
          </w:p>
        </w:tc>
        <w:tc>
          <w:tcPr>
            <w:tcW w:w="3881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DC4D01" w:rsidRDefault="00DC4D01" w:rsidP="00DC4D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Jana Vaňková</w:t>
            </w:r>
          </w:p>
          <w:p w:rsidR="00DC4D01" w:rsidRPr="00E30C8D" w:rsidRDefault="00DC4D01" w:rsidP="00DC4D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Ing. Vladimíra Krajanská, </w:t>
            </w:r>
            <w:r w:rsidRPr="00DC4D01">
              <w:rPr>
                <w:rFonts w:ascii="Verdana" w:hAnsi="Verdana" w:cs="Tahoma"/>
              </w:rPr>
              <w:t>vedoucí odboru majetku, investic a regionálního</w:t>
            </w:r>
            <w:r>
              <w:rPr>
                <w:rFonts w:ascii="Verdana" w:hAnsi="Verdana" w:cs="Tahoma"/>
              </w:rPr>
              <w:t xml:space="preserve"> rozvoje</w:t>
            </w:r>
          </w:p>
        </w:tc>
      </w:tr>
      <w:tr w:rsidR="00DC4D01" w:rsidRPr="00E30C8D" w:rsidTr="00F52BDC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01" w:rsidRPr="00E30C8D" w:rsidRDefault="00DC4D01" w:rsidP="00DC4D01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01" w:rsidRPr="00E30C8D" w:rsidRDefault="00DC4D01" w:rsidP="00DC4D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20. 10. 2016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01" w:rsidRPr="00E30C8D" w:rsidRDefault="00DC4D01" w:rsidP="00DC4D01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DC4D01" w:rsidRPr="00E30C8D" w:rsidRDefault="00DC4D01" w:rsidP="00DC4D01">
            <w:pPr>
              <w:rPr>
                <w:rFonts w:ascii="Verdana" w:hAnsi="Verdana" w:cs="Tahoma"/>
              </w:rPr>
            </w:pPr>
          </w:p>
          <w:p w:rsidR="00DC4D01" w:rsidRPr="00E30C8D" w:rsidRDefault="00DC4D01" w:rsidP="00DC4D01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D01" w:rsidRPr="00E30C8D" w:rsidRDefault="00DC4D01" w:rsidP="00DC4D01">
            <w:pPr>
              <w:rPr>
                <w:rFonts w:ascii="Verdana" w:hAnsi="Verdana" w:cs="Tahoma"/>
              </w:rPr>
            </w:pPr>
          </w:p>
        </w:tc>
      </w:tr>
    </w:tbl>
    <w:p w:rsidR="00DC4D01" w:rsidRDefault="00DC4D01">
      <w:pPr>
        <w:rPr>
          <w:rFonts w:ascii="Verdana" w:hAnsi="Verdana" w:cs="Tahoma"/>
        </w:rPr>
      </w:pPr>
    </w:p>
    <w:p w:rsidR="00C61485" w:rsidRPr="00E30C8D" w:rsidRDefault="005D1E3D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 w:rsidR="00BA63A7">
        <w:rPr>
          <w:rFonts w:ascii="Verdana" w:hAnsi="Verdana" w:cs="Tahoma"/>
        </w:rPr>
        <w:t xml:space="preserve">nejpozději </w:t>
      </w:r>
      <w:r>
        <w:rPr>
          <w:rFonts w:ascii="Verdana" w:hAnsi="Verdana" w:cs="Tahoma"/>
        </w:rPr>
        <w:t xml:space="preserve">do </w:t>
      </w:r>
      <w:r w:rsidR="0040338B">
        <w:rPr>
          <w:rFonts w:ascii="Verdana" w:hAnsi="Verdana" w:cs="Tahoma"/>
          <w:noProof/>
        </w:rPr>
        <w:t>4. 11. 2016</w:t>
      </w:r>
      <w:r w:rsidR="00BA63A7">
        <w:rPr>
          <w:rFonts w:ascii="Verdana" w:hAnsi="Verdana" w:cs="Tahoma"/>
          <w:noProof/>
        </w:rPr>
        <w:t xml:space="preserve">           Místo dodání: ZŠ Lánecká, Světlá nad Sázavou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40338B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40338B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40338B">
        <w:rPr>
          <w:rFonts w:ascii="Verdana" w:hAnsi="Verdana" w:cs="Tahoma"/>
          <w:noProof/>
        </w:rPr>
        <w:t>Město Světlá nad Sázavou</w:t>
      </w:r>
      <w:r w:rsidR="00BA63A7">
        <w:rPr>
          <w:rFonts w:ascii="Verdana" w:hAnsi="Verdana" w:cs="Tahoma"/>
          <w:noProof/>
        </w:rPr>
        <w:t xml:space="preserve">, </w:t>
      </w:r>
      <w:r w:rsidR="0040338B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40338B">
        <w:rPr>
          <w:rFonts w:ascii="Verdana" w:hAnsi="Verdana" w:cs="Tahoma"/>
          <w:noProof/>
        </w:rPr>
        <w:t>582 91</w:t>
      </w:r>
    </w:p>
    <w:p w:rsidR="00C61485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hyperlink r:id="rId7" w:history="1">
        <w:r w:rsidR="00BA63A7" w:rsidRPr="00242B6E">
          <w:rPr>
            <w:rStyle w:val="Hypertextovodkaz"/>
            <w:rFonts w:ascii="Verdana" w:hAnsi="Verdana" w:cs="Tahoma"/>
          </w:rPr>
          <w:t>posta@svetlans.cz</w:t>
        </w:r>
      </w:hyperlink>
    </w:p>
    <w:p w:rsidR="00DC4D01" w:rsidRDefault="00E82BBA">
      <w:pPr>
        <w:rPr>
          <w:rFonts w:ascii="Verdana" w:hAnsi="Verdana" w:cs="Tahoma"/>
        </w:rPr>
      </w:pPr>
      <w:r>
        <w:rPr>
          <w:rFonts w:ascii="Verdana" w:hAnsi="Verdana" w:cs="Tahoma"/>
        </w:rPr>
        <w:t>Splatnost faktury:</w:t>
      </w:r>
      <w:r>
        <w:rPr>
          <w:rFonts w:ascii="Verdana" w:hAnsi="Verdana" w:cs="Tahoma"/>
        </w:rPr>
        <w:tab/>
      </w:r>
      <w:r w:rsidR="00DC4D01">
        <w:rPr>
          <w:rFonts w:ascii="Verdana" w:hAnsi="Verdana" w:cs="Tahoma"/>
        </w:rPr>
        <w:t>n</w:t>
      </w:r>
      <w:r w:rsidR="00DC4D01" w:rsidRPr="00DC4D01">
        <w:rPr>
          <w:rFonts w:ascii="Verdana" w:hAnsi="Verdana" w:cs="Tahoma"/>
        </w:rPr>
        <w:t>ejdříve 14 dní po předání a př</w:t>
      </w:r>
      <w:r w:rsidR="00DC4D01">
        <w:rPr>
          <w:rFonts w:ascii="Verdana" w:hAnsi="Verdana" w:cs="Tahoma"/>
        </w:rPr>
        <w:t>evzetí díla bez vad a nedodělků</w:t>
      </w:r>
    </w:p>
    <w:p w:rsidR="00BA63A7" w:rsidRDefault="00BA63A7">
      <w:pPr>
        <w:rPr>
          <w:rFonts w:ascii="Verdana" w:hAnsi="Verdana" w:cs="Tahoma"/>
        </w:rPr>
      </w:pPr>
      <w:r>
        <w:rPr>
          <w:rFonts w:ascii="Verdana" w:hAnsi="Verdana" w:cs="Tahoma"/>
        </w:rPr>
        <w:t>Záruční lhůta:          12 + 12 měsíců – prvních 12 měsíců záruka plná (zdarma dojezd a práce servisního technika vč. bezplatné dodávky náhradního dílu), dalších 12 měsíců záruka materiálová (zdarma náhradní díl</w:t>
      </w:r>
      <w:r w:rsidR="0078189B">
        <w:rPr>
          <w:rFonts w:ascii="Verdana" w:hAnsi="Verdana" w:cs="Tahoma"/>
        </w:rPr>
        <w:t xml:space="preserve">, </w:t>
      </w:r>
      <w:r>
        <w:rPr>
          <w:rFonts w:ascii="Verdana" w:hAnsi="Verdana" w:cs="Tahoma"/>
        </w:rPr>
        <w:t>dojezd a práce servisního technika je v režii odběratele</w:t>
      </w:r>
      <w:r w:rsidR="0078189B">
        <w:rPr>
          <w:rFonts w:ascii="Verdana" w:hAnsi="Verdana" w:cs="Tahoma"/>
        </w:rPr>
        <w:t xml:space="preserve"> </w:t>
      </w:r>
    </w:p>
    <w:p w:rsidR="0078189B" w:rsidRPr="00E30C8D" w:rsidRDefault="0078189B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Příloha objednávky: </w:t>
      </w:r>
      <w:r>
        <w:rPr>
          <w:rFonts w:ascii="Verdana" w:hAnsi="Verdana" w:cs="Tahoma"/>
        </w:rPr>
        <w:tab/>
        <w:t xml:space="preserve">nabídka č. 16NA00869 ze dne 17. 10. 2016   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DC4D01" w:rsidRPr="00DC4D01" w:rsidRDefault="00DC4D01" w:rsidP="00DC4D01">
      <w:pPr>
        <w:rPr>
          <w:rFonts w:ascii="Verdana" w:hAnsi="Verdana" w:cs="Tahoma"/>
        </w:rPr>
      </w:pPr>
      <w:r w:rsidRPr="00DC4D01">
        <w:rPr>
          <w:rFonts w:ascii="Verdana" w:hAnsi="Verdana" w:cs="Tahoma"/>
        </w:rPr>
        <w:t xml:space="preserve">Objednávka byla dodavatelem přijata dne: </w:t>
      </w:r>
      <w:r>
        <w:rPr>
          <w:rFonts w:ascii="Verdana" w:hAnsi="Verdana" w:cs="Tahoma"/>
        </w:rPr>
        <w:t xml:space="preserve">20. 10. </w:t>
      </w:r>
      <w:r w:rsidRPr="00DC4D01">
        <w:rPr>
          <w:rFonts w:ascii="Verdana" w:hAnsi="Verdana" w:cs="Tahoma"/>
        </w:rPr>
        <w:t>2016</w:t>
      </w:r>
    </w:p>
    <w:p w:rsidR="00DC4D01" w:rsidRDefault="00DC4D01" w:rsidP="00DC4D01">
      <w:pPr>
        <w:rPr>
          <w:rFonts w:ascii="Verdana" w:hAnsi="Verdana" w:cs="Tahoma"/>
        </w:rPr>
      </w:pPr>
    </w:p>
    <w:p w:rsidR="00470A03" w:rsidRPr="00DC4D01" w:rsidRDefault="00470A03" w:rsidP="00DC4D01">
      <w:pPr>
        <w:rPr>
          <w:rFonts w:ascii="Verdana" w:hAnsi="Verdana" w:cs="Tahoma"/>
        </w:rPr>
      </w:pPr>
    </w:p>
    <w:p w:rsidR="00DC4D01" w:rsidRPr="00DC4D01" w:rsidRDefault="00DC4D01" w:rsidP="00DC4D01">
      <w:pPr>
        <w:rPr>
          <w:rFonts w:ascii="Verdana" w:hAnsi="Verdana" w:cs="Tahoma"/>
        </w:rPr>
      </w:pPr>
      <w:r w:rsidRPr="00DC4D01">
        <w:rPr>
          <w:rFonts w:ascii="Verdana" w:hAnsi="Verdana" w:cs="Tahoma"/>
        </w:rPr>
        <w:t>........................................................................</w:t>
      </w:r>
    </w:p>
    <w:p w:rsidR="00C61485" w:rsidRPr="00E30C8D" w:rsidRDefault="00B95DE8" w:rsidP="00DC4D01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Ing. Jaroslav Lacina, jednatel společnosti </w:t>
      </w:r>
      <w:r w:rsidRPr="00B95DE8">
        <w:rPr>
          <w:rFonts w:ascii="Verdana" w:hAnsi="Verdana" w:cs="Tahoma"/>
        </w:rPr>
        <w:t>TeS</w:t>
      </w:r>
      <w:bookmarkStart w:id="0" w:name="_GoBack"/>
      <w:bookmarkEnd w:id="0"/>
      <w:r w:rsidRPr="00B95DE8">
        <w:rPr>
          <w:rFonts w:ascii="Verdana" w:hAnsi="Verdana" w:cs="Tahoma"/>
        </w:rPr>
        <w:t>, spol. s r.o. Chotěboř</w:t>
      </w:r>
    </w:p>
    <w:sectPr w:rsidR="00C61485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59" w:rsidRDefault="009C7A59">
      <w:pPr>
        <w:spacing w:after="0"/>
      </w:pPr>
      <w:r>
        <w:separator/>
      </w:r>
    </w:p>
  </w:endnote>
  <w:endnote w:type="continuationSeparator" w:id="0">
    <w:p w:rsidR="009C7A59" w:rsidRDefault="009C7A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59" w:rsidRDefault="009C7A59">
      <w:pPr>
        <w:spacing w:after="0"/>
      </w:pPr>
      <w:r>
        <w:separator/>
      </w:r>
    </w:p>
  </w:footnote>
  <w:footnote w:type="continuationSeparator" w:id="0">
    <w:p w:rsidR="009C7A59" w:rsidRDefault="009C7A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8B"/>
    <w:rsid w:val="00034B7C"/>
    <w:rsid w:val="001413BE"/>
    <w:rsid w:val="00146651"/>
    <w:rsid w:val="002B23E9"/>
    <w:rsid w:val="0040338B"/>
    <w:rsid w:val="00470A03"/>
    <w:rsid w:val="004A754C"/>
    <w:rsid w:val="00512D9B"/>
    <w:rsid w:val="005D1E3D"/>
    <w:rsid w:val="00623906"/>
    <w:rsid w:val="006E07BA"/>
    <w:rsid w:val="007111E0"/>
    <w:rsid w:val="0078189B"/>
    <w:rsid w:val="007C0F21"/>
    <w:rsid w:val="009C7A59"/>
    <w:rsid w:val="00B336D0"/>
    <w:rsid w:val="00B95DE8"/>
    <w:rsid w:val="00BA63A7"/>
    <w:rsid w:val="00BA64F7"/>
    <w:rsid w:val="00BC5896"/>
    <w:rsid w:val="00C61485"/>
    <w:rsid w:val="00DC4D01"/>
    <w:rsid w:val="00E30C8D"/>
    <w:rsid w:val="00E82BBA"/>
    <w:rsid w:val="00F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5A222-134F-4774-8A9F-07AF8E8C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basedOn w:val="Standardnpsmoodstavce"/>
    <w:uiPriority w:val="99"/>
    <w:unhideWhenUsed/>
    <w:rsid w:val="00BA63A7"/>
    <w:rPr>
      <w:color w:val="0563C1" w:themeColor="hyperlink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rsid w:val="00DC4D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a@svetla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121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6</cp:revision>
  <cp:lastPrinted>2016-10-20T09:21:00Z</cp:lastPrinted>
  <dcterms:created xsi:type="dcterms:W3CDTF">2016-10-20T06:43:00Z</dcterms:created>
  <dcterms:modified xsi:type="dcterms:W3CDTF">2016-10-20T09:23:00Z</dcterms:modified>
</cp:coreProperties>
</file>