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2CE" w:rsidRPr="00554332" w:rsidRDefault="00C562EE" w:rsidP="006952CE">
      <w:pPr>
        <w:widowControl w:val="0"/>
        <w:tabs>
          <w:tab w:val="left" w:pos="226"/>
          <w:tab w:val="left" w:pos="7597"/>
        </w:tabs>
        <w:jc w:val="center"/>
        <w:rPr>
          <w:rFonts w:asciiTheme="minorHAnsi" w:hAnsiTheme="minorHAnsi" w:cs="Arial"/>
          <w:i/>
          <w:snapToGrid w:val="0"/>
          <w:sz w:val="26"/>
          <w:szCs w:val="26"/>
        </w:rPr>
      </w:pPr>
      <w:r>
        <w:rPr>
          <w:rFonts w:asciiTheme="minorHAnsi" w:hAnsiTheme="minorHAnsi" w:cs="Arial"/>
          <w:b/>
          <w:snapToGrid w:val="0"/>
          <w:sz w:val="26"/>
          <w:szCs w:val="26"/>
        </w:rPr>
        <w:t>Kupní smlouv</w:t>
      </w:r>
      <w:r w:rsidR="001C7293">
        <w:rPr>
          <w:rFonts w:asciiTheme="minorHAnsi" w:hAnsiTheme="minorHAnsi" w:cs="Arial"/>
          <w:b/>
          <w:snapToGrid w:val="0"/>
          <w:sz w:val="26"/>
          <w:szCs w:val="26"/>
        </w:rPr>
        <w:t>a</w:t>
      </w:r>
    </w:p>
    <w:p w:rsidR="006952CE" w:rsidRDefault="00554332" w:rsidP="006952CE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proofErr w:type="gramStart"/>
      <w:r>
        <w:rPr>
          <w:rFonts w:asciiTheme="minorHAnsi" w:hAnsiTheme="minorHAnsi" w:cs="Arial"/>
          <w:b/>
          <w:snapToGrid w:val="0"/>
          <w:sz w:val="22"/>
          <w:szCs w:val="22"/>
        </w:rPr>
        <w:t>,,Dodávka</w:t>
      </w:r>
      <w:proofErr w:type="gramEnd"/>
      <w:r>
        <w:rPr>
          <w:rFonts w:asciiTheme="minorHAnsi" w:hAnsiTheme="minorHAnsi" w:cs="Arial"/>
          <w:b/>
          <w:snapToGrid w:val="0"/>
          <w:sz w:val="22"/>
          <w:szCs w:val="22"/>
        </w:rPr>
        <w:t xml:space="preserve"> 20</w:t>
      </w:r>
      <w:r w:rsidR="00BE1634">
        <w:rPr>
          <w:rFonts w:asciiTheme="minorHAnsi" w:hAnsiTheme="minorHAnsi" w:cs="Arial"/>
          <w:b/>
          <w:snapToGrid w:val="0"/>
          <w:sz w:val="22"/>
          <w:szCs w:val="22"/>
        </w:rPr>
        <w:t xml:space="preserve"> tun</w:t>
      </w:r>
      <w:r>
        <w:rPr>
          <w:rFonts w:asciiTheme="minorHAnsi" w:hAnsiTheme="minorHAnsi" w:cs="Arial"/>
          <w:b/>
          <w:snapToGrid w:val="0"/>
          <w:sz w:val="22"/>
          <w:szCs w:val="22"/>
        </w:rPr>
        <w:t xml:space="preserve"> solanky typu R 30%“</w:t>
      </w:r>
    </w:p>
    <w:p w:rsidR="006952CE" w:rsidRDefault="00D31A91" w:rsidP="006952CE">
      <w:pPr>
        <w:widowControl w:val="0"/>
        <w:jc w:val="center"/>
        <w:rPr>
          <w:rFonts w:ascii="Calibri" w:hAnsi="Calibri" w:cs="Arial"/>
          <w:b/>
          <w:snapToGrid w:val="0"/>
          <w:sz w:val="22"/>
          <w:szCs w:val="22"/>
        </w:rPr>
      </w:pPr>
      <w:r w:rsidRPr="00D31A91">
        <w:rPr>
          <w:rFonts w:ascii="Calibri" w:hAnsi="Calibri" w:cs="Arial"/>
          <w:b/>
          <w:snapToGrid w:val="0"/>
          <w:sz w:val="22"/>
          <w:szCs w:val="22"/>
        </w:rPr>
        <w:t>P16V00000086</w:t>
      </w:r>
    </w:p>
    <w:p w:rsidR="006952CE" w:rsidRDefault="006952CE" w:rsidP="006952CE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6952CE" w:rsidRDefault="006952CE" w:rsidP="006952CE">
      <w:pPr>
        <w:widowControl w:val="0"/>
        <w:jc w:val="center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uzavřená podle § </w:t>
      </w:r>
      <w:r>
        <w:rPr>
          <w:rFonts w:asciiTheme="minorHAnsi" w:hAnsiTheme="minorHAnsi" w:cs="Arial"/>
          <w:b/>
          <w:snapToGrid w:val="0"/>
          <w:sz w:val="22"/>
          <w:szCs w:val="22"/>
        </w:rPr>
        <w:t xml:space="preserve">2586 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a násl. zákona č. </w:t>
      </w:r>
      <w:r>
        <w:rPr>
          <w:rFonts w:asciiTheme="minorHAnsi" w:hAnsiTheme="minorHAnsi" w:cs="Arial"/>
          <w:b/>
          <w:snapToGrid w:val="0"/>
          <w:sz w:val="22"/>
          <w:szCs w:val="22"/>
        </w:rPr>
        <w:t>89/2012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Sb.</w:t>
      </w:r>
    </w:p>
    <w:p w:rsidR="006952CE" w:rsidRDefault="006952CE" w:rsidP="006952CE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(dále jen </w:t>
      </w:r>
      <w:r>
        <w:rPr>
          <w:rFonts w:asciiTheme="minorHAnsi" w:hAnsiTheme="minorHAnsi" w:cs="Arial"/>
          <w:b/>
          <w:snapToGrid w:val="0"/>
          <w:sz w:val="22"/>
          <w:szCs w:val="22"/>
        </w:rPr>
        <w:t>Občanský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zákoník </w:t>
      </w:r>
      <w:r>
        <w:rPr>
          <w:rFonts w:asciiTheme="minorHAnsi" w:hAnsiTheme="minorHAnsi" w:cs="Arial"/>
          <w:b/>
          <w:snapToGrid w:val="0"/>
          <w:sz w:val="22"/>
          <w:szCs w:val="22"/>
        </w:rPr>
        <w:t>v platném znění</w:t>
      </w:r>
      <w:r>
        <w:rPr>
          <w:rFonts w:asciiTheme="minorHAnsi" w:hAnsiTheme="minorHAnsi" w:cs="Arial"/>
          <w:snapToGrid w:val="0"/>
          <w:sz w:val="22"/>
          <w:szCs w:val="22"/>
        </w:rPr>
        <w:t>)</w:t>
      </w:r>
    </w:p>
    <w:p w:rsidR="006952CE" w:rsidRDefault="006952CE" w:rsidP="006952CE">
      <w:pPr>
        <w:widowControl w:val="0"/>
        <w:jc w:val="center"/>
        <w:rPr>
          <w:rFonts w:asciiTheme="minorHAnsi" w:hAnsiTheme="minorHAnsi" w:cs="Arial"/>
          <w:snapToGrid w:val="0"/>
          <w:sz w:val="22"/>
          <w:szCs w:val="22"/>
        </w:rPr>
      </w:pPr>
    </w:p>
    <w:p w:rsidR="006952CE" w:rsidRDefault="006952CE" w:rsidP="006952CE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>I.</w:t>
      </w:r>
    </w:p>
    <w:p w:rsidR="006952CE" w:rsidRDefault="006952CE" w:rsidP="006952CE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>Smluvní strany</w:t>
      </w:r>
    </w:p>
    <w:p w:rsidR="006952CE" w:rsidRDefault="006952CE" w:rsidP="006952CE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6952CE" w:rsidRDefault="009D507A" w:rsidP="009D507A">
      <w:pPr>
        <w:widowControl w:val="0"/>
        <w:tabs>
          <w:tab w:val="left" w:pos="2127"/>
        </w:tabs>
        <w:rPr>
          <w:rFonts w:asciiTheme="minorHAnsi" w:hAnsiTheme="minorHAnsi" w:cs="Arial"/>
          <w:b/>
          <w:snapToGrid w:val="0"/>
          <w:sz w:val="22"/>
          <w:szCs w:val="22"/>
        </w:rPr>
      </w:pPr>
      <w:proofErr w:type="gramStart"/>
      <w:r>
        <w:rPr>
          <w:rFonts w:asciiTheme="minorHAnsi" w:hAnsiTheme="minorHAnsi" w:cs="Arial"/>
          <w:snapToGrid w:val="0"/>
          <w:sz w:val="22"/>
          <w:szCs w:val="22"/>
        </w:rPr>
        <w:t xml:space="preserve">Objednatel </w:t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 w:rsidR="006952CE">
        <w:rPr>
          <w:rFonts w:asciiTheme="minorHAnsi" w:hAnsiTheme="minorHAnsi" w:cs="Arial"/>
          <w:snapToGrid w:val="0"/>
          <w:sz w:val="22"/>
          <w:szCs w:val="22"/>
        </w:rPr>
        <w:t xml:space="preserve">:  </w:t>
      </w:r>
      <w:r w:rsidR="006952CE" w:rsidRPr="009D507A">
        <w:rPr>
          <w:rFonts w:asciiTheme="minorHAnsi" w:hAnsiTheme="minorHAnsi" w:cs="Arial"/>
          <w:snapToGrid w:val="0"/>
          <w:sz w:val="22"/>
          <w:szCs w:val="22"/>
        </w:rPr>
        <w:t>Město</w:t>
      </w:r>
      <w:proofErr w:type="gramEnd"/>
      <w:r w:rsidR="006952CE" w:rsidRPr="009D507A">
        <w:rPr>
          <w:rFonts w:asciiTheme="minorHAnsi" w:hAnsiTheme="minorHAnsi" w:cs="Arial"/>
          <w:snapToGrid w:val="0"/>
          <w:sz w:val="22"/>
          <w:szCs w:val="22"/>
        </w:rPr>
        <w:t xml:space="preserve"> Litvínov</w:t>
      </w:r>
    </w:p>
    <w:p w:rsidR="006952CE" w:rsidRDefault="009D507A" w:rsidP="006952CE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Zastoupený</w:t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 w:rsidR="006952CE">
        <w:rPr>
          <w:rFonts w:asciiTheme="minorHAnsi" w:hAnsiTheme="minorHAnsi" w:cs="Arial"/>
          <w:snapToGrid w:val="0"/>
          <w:sz w:val="22"/>
          <w:szCs w:val="22"/>
        </w:rPr>
        <w:t xml:space="preserve">:  </w:t>
      </w:r>
      <w:r w:rsidR="008671E3">
        <w:rPr>
          <w:rFonts w:asciiTheme="minorHAnsi" w:hAnsiTheme="minorHAnsi" w:cs="Arial"/>
          <w:snapToGrid w:val="0"/>
          <w:sz w:val="22"/>
          <w:szCs w:val="22"/>
        </w:rPr>
        <w:t>Mgr. Milanem Šťovíčkem – 2. místostarostou města Litvínova</w:t>
      </w:r>
    </w:p>
    <w:p w:rsidR="006952CE" w:rsidRDefault="006952CE" w:rsidP="006952CE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Sídlo</w:t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ab/>
        <w:t xml:space="preserve">:  Městský úřad Litvínov, </w:t>
      </w:r>
      <w:r w:rsidR="008671E3">
        <w:rPr>
          <w:rFonts w:asciiTheme="minorHAnsi" w:hAnsiTheme="minorHAnsi" w:cs="Arial"/>
          <w:snapToGrid w:val="0"/>
          <w:sz w:val="22"/>
          <w:szCs w:val="22"/>
        </w:rPr>
        <w:t>n</w:t>
      </w:r>
      <w:r>
        <w:rPr>
          <w:rFonts w:asciiTheme="minorHAnsi" w:hAnsiTheme="minorHAnsi" w:cs="Arial"/>
          <w:snapToGrid w:val="0"/>
          <w:sz w:val="22"/>
          <w:szCs w:val="22"/>
        </w:rPr>
        <w:t>áměstí Míru11, 436 01 Litvínov</w:t>
      </w:r>
    </w:p>
    <w:p w:rsidR="006952CE" w:rsidRDefault="006952CE" w:rsidP="006952CE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IČ</w:t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ab/>
        <w:t>:  002 66 027</w:t>
      </w:r>
    </w:p>
    <w:p w:rsidR="006952CE" w:rsidRDefault="009D507A" w:rsidP="006952CE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proofErr w:type="gramStart"/>
      <w:r>
        <w:rPr>
          <w:rFonts w:asciiTheme="minorHAnsi" w:hAnsiTheme="minorHAnsi" w:cs="Arial"/>
          <w:snapToGrid w:val="0"/>
          <w:sz w:val="22"/>
          <w:szCs w:val="22"/>
        </w:rPr>
        <w:t xml:space="preserve">DIČ </w:t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 w:rsidR="006952CE">
        <w:rPr>
          <w:rFonts w:asciiTheme="minorHAnsi" w:hAnsiTheme="minorHAnsi" w:cs="Arial"/>
          <w:snapToGrid w:val="0"/>
          <w:sz w:val="22"/>
          <w:szCs w:val="22"/>
        </w:rPr>
        <w:t>:  CZ</w:t>
      </w:r>
      <w:proofErr w:type="gramEnd"/>
      <w:r w:rsidR="006952CE">
        <w:rPr>
          <w:rFonts w:asciiTheme="minorHAnsi" w:hAnsiTheme="minorHAnsi" w:cs="Arial"/>
          <w:snapToGrid w:val="0"/>
          <w:sz w:val="22"/>
          <w:szCs w:val="22"/>
        </w:rPr>
        <w:t xml:space="preserve"> 00266027  </w:t>
      </w:r>
    </w:p>
    <w:p w:rsidR="006952CE" w:rsidRDefault="00944EF4" w:rsidP="006952CE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Bankovní spojení</w:t>
      </w:r>
      <w:r>
        <w:rPr>
          <w:rFonts w:asciiTheme="minorHAnsi" w:hAnsiTheme="minorHAnsi" w:cs="Arial"/>
          <w:snapToGrid w:val="0"/>
          <w:sz w:val="22"/>
          <w:szCs w:val="22"/>
        </w:rPr>
        <w:tab/>
        <w:t>:  Komerční banka</w:t>
      </w:r>
      <w:r w:rsidR="006952CE">
        <w:rPr>
          <w:rFonts w:asciiTheme="minorHAnsi" w:hAnsiTheme="minorHAnsi" w:cs="Arial"/>
          <w:snapToGrid w:val="0"/>
          <w:sz w:val="22"/>
          <w:szCs w:val="22"/>
        </w:rPr>
        <w:t xml:space="preserve"> a.s., Litvínov </w:t>
      </w:r>
    </w:p>
    <w:p w:rsidR="006952CE" w:rsidRDefault="006952CE" w:rsidP="006952CE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proofErr w:type="spellStart"/>
      <w:proofErr w:type="gramStart"/>
      <w:r>
        <w:rPr>
          <w:rFonts w:asciiTheme="minorHAnsi" w:hAnsiTheme="minorHAnsi" w:cs="Arial"/>
          <w:snapToGrid w:val="0"/>
          <w:sz w:val="22"/>
          <w:szCs w:val="22"/>
        </w:rPr>
        <w:t>č</w:t>
      </w:r>
      <w:r w:rsidR="009D507A">
        <w:rPr>
          <w:rFonts w:asciiTheme="minorHAnsi" w:hAnsiTheme="minorHAnsi" w:cs="Arial"/>
          <w:snapToGrid w:val="0"/>
          <w:sz w:val="22"/>
          <w:szCs w:val="22"/>
        </w:rPr>
        <w:t>.ú</w:t>
      </w:r>
      <w:proofErr w:type="spellEnd"/>
      <w:r w:rsidR="009D507A">
        <w:rPr>
          <w:rFonts w:asciiTheme="minorHAnsi" w:hAnsiTheme="minorHAnsi" w:cs="Arial"/>
          <w:snapToGrid w:val="0"/>
          <w:sz w:val="22"/>
          <w:szCs w:val="22"/>
        </w:rPr>
        <w:t>.</w:t>
      </w:r>
      <w:r w:rsidR="009D507A">
        <w:rPr>
          <w:rFonts w:asciiTheme="minorHAnsi" w:hAnsiTheme="minorHAnsi" w:cs="Arial"/>
          <w:snapToGrid w:val="0"/>
          <w:sz w:val="22"/>
          <w:szCs w:val="22"/>
        </w:rPr>
        <w:tab/>
      </w:r>
      <w:r w:rsidR="009D507A">
        <w:rPr>
          <w:rFonts w:asciiTheme="minorHAnsi" w:hAnsiTheme="minorHAnsi" w:cs="Arial"/>
          <w:snapToGrid w:val="0"/>
          <w:sz w:val="22"/>
          <w:szCs w:val="22"/>
        </w:rPr>
        <w:tab/>
      </w:r>
      <w:r w:rsidR="009D507A"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>:  0000921491/0100</w:t>
      </w:r>
      <w:proofErr w:type="gramEnd"/>
    </w:p>
    <w:p w:rsidR="008671E3" w:rsidRDefault="008671E3" w:rsidP="00554332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datová schránka</w:t>
      </w:r>
      <w:r>
        <w:rPr>
          <w:rFonts w:asciiTheme="minorHAnsi" w:hAnsiTheme="minorHAnsi" w:cs="Arial"/>
          <w:snapToGrid w:val="0"/>
          <w:sz w:val="22"/>
          <w:szCs w:val="22"/>
        </w:rPr>
        <w:tab/>
        <w:t>:  8TYBQZK</w:t>
      </w:r>
    </w:p>
    <w:p w:rsidR="008671E3" w:rsidRDefault="008671E3" w:rsidP="008671E3">
      <w:pPr>
        <w:widowControl w:val="0"/>
        <w:ind w:firstLine="708"/>
        <w:rPr>
          <w:rFonts w:asciiTheme="minorHAnsi" w:hAnsiTheme="minorHAnsi" w:cs="Arial"/>
          <w:snapToGrid w:val="0"/>
          <w:sz w:val="22"/>
          <w:szCs w:val="22"/>
        </w:rPr>
      </w:pPr>
    </w:p>
    <w:p w:rsidR="006952CE" w:rsidRDefault="006952CE" w:rsidP="006952CE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ab/>
        <w:t xml:space="preserve">(dále </w:t>
      </w:r>
      <w:proofErr w:type="gramStart"/>
      <w:r>
        <w:rPr>
          <w:rFonts w:asciiTheme="minorHAnsi" w:hAnsiTheme="minorHAnsi" w:cs="Arial"/>
          <w:snapToGrid w:val="0"/>
          <w:sz w:val="22"/>
          <w:szCs w:val="22"/>
        </w:rPr>
        <w:t>jen</w:t>
      </w:r>
      <w:r w:rsidR="008671E3">
        <w:rPr>
          <w:rFonts w:asciiTheme="minorHAnsi" w:hAnsiTheme="minorHAnsi" w:cs="Arial"/>
          <w:b/>
          <w:snapToGrid w:val="0"/>
          <w:sz w:val="22"/>
          <w:szCs w:val="22"/>
        </w:rPr>
        <w:t xml:space="preserve"> ,,kupující</w:t>
      </w:r>
      <w:proofErr w:type="gramEnd"/>
      <w:r>
        <w:rPr>
          <w:rFonts w:asciiTheme="minorHAnsi" w:hAnsiTheme="minorHAnsi" w:cs="Arial"/>
          <w:b/>
          <w:snapToGrid w:val="0"/>
          <w:sz w:val="22"/>
          <w:szCs w:val="22"/>
        </w:rPr>
        <w:t>“</w:t>
      </w:r>
      <w:r>
        <w:rPr>
          <w:rFonts w:asciiTheme="minorHAnsi" w:hAnsiTheme="minorHAnsi" w:cs="Arial"/>
          <w:snapToGrid w:val="0"/>
          <w:sz w:val="22"/>
          <w:szCs w:val="22"/>
        </w:rPr>
        <w:t>)</w:t>
      </w:r>
    </w:p>
    <w:p w:rsidR="006952CE" w:rsidRDefault="006952CE" w:rsidP="006952CE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6952CE" w:rsidRDefault="006952CE" w:rsidP="006952CE">
      <w:pPr>
        <w:widowControl w:val="0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Zhotovitel</w:t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ab/>
        <w:t xml:space="preserve">:  </w:t>
      </w:r>
      <w:r w:rsidR="008B4C1E">
        <w:rPr>
          <w:rFonts w:asciiTheme="minorHAnsi" w:hAnsiTheme="minorHAnsi" w:cs="Arial"/>
          <w:snapToGrid w:val="0"/>
          <w:sz w:val="22"/>
          <w:szCs w:val="22"/>
        </w:rPr>
        <w:t xml:space="preserve">SBL </w:t>
      </w:r>
      <w:proofErr w:type="spellStart"/>
      <w:r w:rsidR="008B4C1E">
        <w:rPr>
          <w:rFonts w:asciiTheme="minorHAnsi" w:hAnsiTheme="minorHAnsi" w:cs="Arial"/>
          <w:snapToGrid w:val="0"/>
          <w:sz w:val="22"/>
          <w:szCs w:val="22"/>
        </w:rPr>
        <w:t>Europe</w:t>
      </w:r>
      <w:proofErr w:type="spellEnd"/>
      <w:r w:rsidR="008B4C1E">
        <w:rPr>
          <w:rFonts w:asciiTheme="minorHAnsi" w:hAnsiTheme="minorHAnsi" w:cs="Arial"/>
          <w:snapToGrid w:val="0"/>
          <w:sz w:val="22"/>
          <w:szCs w:val="22"/>
        </w:rPr>
        <w:t>, s.r.o.</w:t>
      </w:r>
    </w:p>
    <w:p w:rsidR="006952CE" w:rsidRDefault="006952CE" w:rsidP="006952CE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Zastoupený</w:t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ab/>
        <w:t xml:space="preserve">:  </w:t>
      </w:r>
      <w:r w:rsidR="008B4C1E">
        <w:rPr>
          <w:rFonts w:asciiTheme="minorHAnsi" w:hAnsiTheme="minorHAnsi" w:cs="Arial"/>
          <w:snapToGrid w:val="0"/>
          <w:sz w:val="22"/>
          <w:szCs w:val="22"/>
        </w:rPr>
        <w:t xml:space="preserve">Magdou </w:t>
      </w:r>
      <w:proofErr w:type="spellStart"/>
      <w:r w:rsidR="008B4C1E">
        <w:rPr>
          <w:rFonts w:asciiTheme="minorHAnsi" w:hAnsiTheme="minorHAnsi" w:cs="Arial"/>
          <w:snapToGrid w:val="0"/>
          <w:sz w:val="22"/>
          <w:szCs w:val="22"/>
        </w:rPr>
        <w:t>Hudzieczkovou</w:t>
      </w:r>
      <w:proofErr w:type="spellEnd"/>
    </w:p>
    <w:p w:rsidR="006952CE" w:rsidRDefault="006952CE" w:rsidP="006952CE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proofErr w:type="gramStart"/>
      <w:r>
        <w:rPr>
          <w:rFonts w:asciiTheme="minorHAnsi" w:hAnsiTheme="minorHAnsi" w:cs="Arial"/>
          <w:snapToGrid w:val="0"/>
          <w:sz w:val="22"/>
          <w:szCs w:val="22"/>
        </w:rPr>
        <w:t>Sídlo</w:t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ab/>
        <w:t xml:space="preserve">:  </w:t>
      </w:r>
      <w:r w:rsidR="008B4C1E">
        <w:rPr>
          <w:rFonts w:asciiTheme="minorHAnsi" w:hAnsiTheme="minorHAnsi" w:cs="Arial"/>
          <w:snapToGrid w:val="0"/>
          <w:sz w:val="22"/>
          <w:szCs w:val="22"/>
        </w:rPr>
        <w:t>náměstí</w:t>
      </w:r>
      <w:proofErr w:type="gramEnd"/>
      <w:r w:rsidR="008B4C1E">
        <w:rPr>
          <w:rFonts w:asciiTheme="minorHAnsi" w:hAnsiTheme="minorHAnsi" w:cs="Arial"/>
          <w:snapToGrid w:val="0"/>
          <w:sz w:val="22"/>
          <w:szCs w:val="22"/>
        </w:rPr>
        <w:t xml:space="preserve"> Přátelství 1518/2, Hostivař, 102 00 Praha 10</w:t>
      </w:r>
    </w:p>
    <w:p w:rsidR="006952CE" w:rsidRDefault="006952CE" w:rsidP="006952CE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IČ</w:t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ab/>
        <w:t xml:space="preserve">:  </w:t>
      </w:r>
      <w:r w:rsidR="008B4C1E">
        <w:rPr>
          <w:rFonts w:asciiTheme="minorHAnsi" w:hAnsiTheme="minorHAnsi" w:cs="Arial"/>
          <w:snapToGrid w:val="0"/>
          <w:sz w:val="22"/>
          <w:szCs w:val="22"/>
        </w:rPr>
        <w:t>02400014</w:t>
      </w:r>
    </w:p>
    <w:p w:rsidR="006952CE" w:rsidRDefault="006952CE" w:rsidP="006952CE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DIČ</w:t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ab/>
        <w:t xml:space="preserve">:  </w:t>
      </w:r>
      <w:r w:rsidR="008B4C1E">
        <w:rPr>
          <w:rFonts w:asciiTheme="minorHAnsi" w:hAnsiTheme="minorHAnsi" w:cs="Arial"/>
          <w:snapToGrid w:val="0"/>
          <w:sz w:val="22"/>
          <w:szCs w:val="22"/>
        </w:rPr>
        <w:t>CZ02400014</w:t>
      </w:r>
    </w:p>
    <w:p w:rsidR="006952CE" w:rsidRDefault="006952CE" w:rsidP="006952CE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Bankovní </w:t>
      </w:r>
      <w:proofErr w:type="gramStart"/>
      <w:r>
        <w:rPr>
          <w:rFonts w:asciiTheme="minorHAnsi" w:hAnsiTheme="minorHAnsi" w:cs="Arial"/>
          <w:snapToGrid w:val="0"/>
          <w:sz w:val="22"/>
          <w:szCs w:val="22"/>
        </w:rPr>
        <w:t xml:space="preserve">spojení </w:t>
      </w:r>
      <w:r>
        <w:rPr>
          <w:rFonts w:asciiTheme="minorHAnsi" w:hAnsiTheme="minorHAnsi" w:cs="Arial"/>
          <w:snapToGrid w:val="0"/>
          <w:sz w:val="22"/>
          <w:szCs w:val="22"/>
        </w:rPr>
        <w:tab/>
        <w:t xml:space="preserve">:  </w:t>
      </w:r>
      <w:proofErr w:type="spellStart"/>
      <w:r w:rsidR="00A22E7E">
        <w:rPr>
          <w:rFonts w:asciiTheme="minorHAnsi" w:hAnsiTheme="minorHAnsi" w:cs="Arial"/>
          <w:snapToGrid w:val="0"/>
          <w:sz w:val="22"/>
          <w:szCs w:val="22"/>
        </w:rPr>
        <w:t>xxxxxxxxxxxxxxxxxxx</w:t>
      </w:r>
      <w:proofErr w:type="spellEnd"/>
      <w:proofErr w:type="gramEnd"/>
    </w:p>
    <w:p w:rsidR="006952CE" w:rsidRDefault="006952CE" w:rsidP="006952CE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proofErr w:type="spellStart"/>
      <w:proofErr w:type="gramStart"/>
      <w:r>
        <w:rPr>
          <w:rFonts w:asciiTheme="minorHAnsi" w:hAnsiTheme="minorHAnsi" w:cs="Arial"/>
          <w:snapToGrid w:val="0"/>
          <w:sz w:val="22"/>
          <w:szCs w:val="22"/>
        </w:rPr>
        <w:t>č.ú</w:t>
      </w:r>
      <w:proofErr w:type="spellEnd"/>
      <w:r>
        <w:rPr>
          <w:rFonts w:asciiTheme="minorHAnsi" w:hAnsiTheme="minorHAnsi" w:cs="Arial"/>
          <w:snapToGrid w:val="0"/>
          <w:sz w:val="22"/>
          <w:szCs w:val="22"/>
        </w:rPr>
        <w:t xml:space="preserve">. </w:t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ab/>
        <w:t xml:space="preserve">:  </w:t>
      </w:r>
      <w:proofErr w:type="spellStart"/>
      <w:r w:rsidR="00A22E7E">
        <w:rPr>
          <w:rFonts w:asciiTheme="minorHAnsi" w:hAnsiTheme="minorHAnsi" w:cs="Arial"/>
          <w:snapToGrid w:val="0"/>
          <w:sz w:val="22"/>
          <w:szCs w:val="22"/>
        </w:rPr>
        <w:t>xxxxxxxxxxxxxxxxxxxxx</w:t>
      </w:r>
      <w:proofErr w:type="spellEnd"/>
      <w:proofErr w:type="gramEnd"/>
    </w:p>
    <w:p w:rsidR="008671E3" w:rsidRDefault="008671E3" w:rsidP="006952CE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kontaktní telefon</w:t>
      </w:r>
      <w:r>
        <w:rPr>
          <w:rFonts w:asciiTheme="minorHAnsi" w:hAnsiTheme="minorHAnsi" w:cs="Arial"/>
          <w:snapToGrid w:val="0"/>
          <w:sz w:val="22"/>
          <w:szCs w:val="22"/>
        </w:rPr>
        <w:tab/>
        <w:t>:</w:t>
      </w:r>
      <w:r w:rsidR="008B4C1E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proofErr w:type="spellStart"/>
      <w:r w:rsidR="00A22E7E">
        <w:rPr>
          <w:rFonts w:asciiTheme="minorHAnsi" w:hAnsiTheme="minorHAnsi" w:cs="Arial"/>
          <w:snapToGrid w:val="0"/>
          <w:sz w:val="22"/>
          <w:szCs w:val="22"/>
        </w:rPr>
        <w:t>xxxxxxxxxxxxx</w:t>
      </w:r>
      <w:proofErr w:type="spellEnd"/>
    </w:p>
    <w:p w:rsidR="008671E3" w:rsidRDefault="008671E3" w:rsidP="006952CE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kontaktní email</w:t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ab/>
        <w:t>:</w:t>
      </w:r>
      <w:r w:rsidR="008B4C1E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A22E7E">
        <w:rPr>
          <w:rFonts w:asciiTheme="minorHAnsi" w:hAnsiTheme="minorHAnsi" w:cs="Arial"/>
          <w:snapToGrid w:val="0"/>
          <w:sz w:val="22"/>
          <w:szCs w:val="22"/>
        </w:rPr>
        <w:t>xxxxxxxxxxxxxxxxx</w:t>
      </w:r>
      <w:bookmarkStart w:id="0" w:name="_GoBack"/>
      <w:bookmarkEnd w:id="0"/>
    </w:p>
    <w:p w:rsidR="00554332" w:rsidRDefault="00554332" w:rsidP="006952CE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ab/>
      </w:r>
    </w:p>
    <w:p w:rsidR="006952CE" w:rsidRDefault="006952CE" w:rsidP="00554332">
      <w:pPr>
        <w:widowControl w:val="0"/>
        <w:ind w:firstLine="567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(dále </w:t>
      </w:r>
      <w:proofErr w:type="gramStart"/>
      <w:r>
        <w:rPr>
          <w:rFonts w:asciiTheme="minorHAnsi" w:hAnsiTheme="minorHAnsi" w:cs="Arial"/>
          <w:snapToGrid w:val="0"/>
          <w:sz w:val="22"/>
          <w:szCs w:val="22"/>
        </w:rPr>
        <w:t>jen</w:t>
      </w:r>
      <w:r w:rsidR="008671E3">
        <w:rPr>
          <w:rFonts w:asciiTheme="minorHAnsi" w:hAnsiTheme="minorHAnsi" w:cs="Arial"/>
          <w:b/>
          <w:snapToGrid w:val="0"/>
          <w:sz w:val="22"/>
          <w:szCs w:val="22"/>
        </w:rPr>
        <w:t xml:space="preserve"> ,,prodávající</w:t>
      </w:r>
      <w:proofErr w:type="gramEnd"/>
      <w:r>
        <w:rPr>
          <w:rFonts w:asciiTheme="minorHAnsi" w:hAnsiTheme="minorHAnsi" w:cs="Arial"/>
          <w:b/>
          <w:snapToGrid w:val="0"/>
          <w:sz w:val="22"/>
          <w:szCs w:val="22"/>
        </w:rPr>
        <w:t>“</w:t>
      </w:r>
      <w:r>
        <w:rPr>
          <w:rFonts w:asciiTheme="minorHAnsi" w:hAnsiTheme="minorHAnsi" w:cs="Arial"/>
          <w:snapToGrid w:val="0"/>
          <w:sz w:val="22"/>
          <w:szCs w:val="22"/>
        </w:rPr>
        <w:t>)</w:t>
      </w:r>
    </w:p>
    <w:p w:rsidR="006952CE" w:rsidRDefault="006952CE" w:rsidP="006952CE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6952CE" w:rsidRDefault="006952CE" w:rsidP="006952CE">
      <w:pPr>
        <w:widowControl w:val="0"/>
        <w:ind w:left="567" w:hanging="567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Zástupc</w:t>
      </w:r>
      <w:r w:rsidR="00554332">
        <w:rPr>
          <w:rFonts w:asciiTheme="minorHAnsi" w:hAnsiTheme="minorHAnsi" w:cs="Arial"/>
          <w:snapToGrid w:val="0"/>
          <w:sz w:val="22"/>
          <w:szCs w:val="22"/>
        </w:rPr>
        <w:t>i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pověřený jednáním ve věcech technických a jednáním za </w:t>
      </w:r>
      <w:r w:rsidR="00554332">
        <w:rPr>
          <w:rFonts w:asciiTheme="minorHAnsi" w:hAnsiTheme="minorHAnsi" w:cs="Arial"/>
          <w:snapToGrid w:val="0"/>
          <w:sz w:val="22"/>
          <w:szCs w:val="22"/>
        </w:rPr>
        <w:t>kupujícího</w:t>
      </w:r>
      <w:r>
        <w:rPr>
          <w:rFonts w:asciiTheme="minorHAnsi" w:hAnsiTheme="minorHAnsi" w:cs="Arial"/>
          <w:snapToGrid w:val="0"/>
          <w:sz w:val="22"/>
          <w:szCs w:val="22"/>
        </w:rPr>
        <w:t>:</w:t>
      </w:r>
    </w:p>
    <w:p w:rsidR="006952CE" w:rsidRDefault="006952CE" w:rsidP="00554332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Ing. Petr Řeháček,</w:t>
      </w:r>
      <w:r w:rsidR="00554332">
        <w:rPr>
          <w:rFonts w:asciiTheme="minorHAnsi" w:hAnsiTheme="minorHAnsi" w:cs="Arial"/>
          <w:snapToGrid w:val="0"/>
          <w:sz w:val="22"/>
          <w:szCs w:val="22"/>
        </w:rPr>
        <w:t xml:space="preserve"> MBA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vedoucí odboru nakládání s</w:t>
      </w:r>
      <w:r w:rsidR="00554332">
        <w:rPr>
          <w:rFonts w:asciiTheme="minorHAnsi" w:hAnsiTheme="minorHAnsi" w:cs="Arial"/>
          <w:snapToGrid w:val="0"/>
          <w:sz w:val="22"/>
          <w:szCs w:val="22"/>
        </w:rPr>
        <w:t> </w:t>
      </w:r>
      <w:r>
        <w:rPr>
          <w:rFonts w:asciiTheme="minorHAnsi" w:hAnsiTheme="minorHAnsi" w:cs="Arial"/>
          <w:snapToGrid w:val="0"/>
          <w:sz w:val="22"/>
          <w:szCs w:val="22"/>
        </w:rPr>
        <w:t>majetkem</w:t>
      </w:r>
      <w:r w:rsidR="00554332">
        <w:rPr>
          <w:rFonts w:asciiTheme="minorHAnsi" w:hAnsiTheme="minorHAnsi" w:cs="Arial"/>
          <w:snapToGrid w:val="0"/>
          <w:sz w:val="22"/>
          <w:szCs w:val="22"/>
        </w:rPr>
        <w:t xml:space="preserve"> a Martin Nosek, vedoucí úseku zimní stadion</w:t>
      </w:r>
      <w:r>
        <w:rPr>
          <w:rFonts w:asciiTheme="minorHAnsi" w:hAnsiTheme="minorHAnsi" w:cs="Arial"/>
          <w:snapToGrid w:val="0"/>
          <w:sz w:val="22"/>
          <w:szCs w:val="22"/>
        </w:rPr>
        <w:t>.</w:t>
      </w:r>
    </w:p>
    <w:p w:rsidR="006952CE" w:rsidRDefault="006952CE" w:rsidP="006952CE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6952CE" w:rsidRDefault="006952CE" w:rsidP="006952CE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>II.</w:t>
      </w:r>
    </w:p>
    <w:p w:rsidR="006952CE" w:rsidRDefault="00554332" w:rsidP="006952CE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>Základní ustanovení</w:t>
      </w:r>
    </w:p>
    <w:p w:rsidR="00554332" w:rsidRPr="00554332" w:rsidRDefault="00554332" w:rsidP="00554332">
      <w:pPr>
        <w:widowControl w:val="0"/>
        <w:rPr>
          <w:rFonts w:asciiTheme="minorHAnsi" w:hAnsiTheme="minorHAnsi" w:cs="Arial"/>
          <w:snapToGrid w:val="0"/>
          <w:sz w:val="22"/>
          <w:szCs w:val="22"/>
        </w:rPr>
      </w:pPr>
    </w:p>
    <w:p w:rsidR="00554332" w:rsidRPr="00554332" w:rsidRDefault="00554332" w:rsidP="00554332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1. </w:t>
      </w:r>
      <w:r w:rsidRPr="00554332">
        <w:rPr>
          <w:rFonts w:asciiTheme="minorHAnsi" w:hAnsiTheme="minorHAnsi" w:cs="Arial"/>
          <w:snapToGrid w:val="0"/>
          <w:sz w:val="22"/>
          <w:szCs w:val="22"/>
        </w:rPr>
        <w:t>Smluvní strany shodně prohlašují, že údaje uvedené ve smlouvě a taktéž oprávnění k podnikání prodávajícího jsou v souladu s obecně závaznými právními předpisy platnými v době uzavření této smlouvy.</w:t>
      </w:r>
    </w:p>
    <w:p w:rsidR="00554332" w:rsidRPr="00554332" w:rsidRDefault="00554332" w:rsidP="00554332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554332">
        <w:rPr>
          <w:rFonts w:asciiTheme="minorHAnsi" w:hAnsiTheme="minorHAnsi" w:cs="Arial"/>
          <w:snapToGrid w:val="0"/>
          <w:sz w:val="22"/>
          <w:szCs w:val="22"/>
        </w:rPr>
        <w:t>2.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554332">
        <w:rPr>
          <w:rFonts w:asciiTheme="minorHAnsi" w:hAnsiTheme="minorHAnsi" w:cs="Arial"/>
          <w:snapToGrid w:val="0"/>
          <w:sz w:val="22"/>
          <w:szCs w:val="22"/>
        </w:rPr>
        <w:t>Smluvní strany se zavazují, že změny dotčených údajů oznámí bez prodlení druhé smluvní straně.</w:t>
      </w:r>
    </w:p>
    <w:p w:rsidR="00554332" w:rsidRDefault="00554332" w:rsidP="00554332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554332" w:rsidRDefault="00554332" w:rsidP="00554332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>III.</w:t>
      </w:r>
    </w:p>
    <w:p w:rsidR="00554332" w:rsidRDefault="00554332" w:rsidP="00554332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>Předmět smlouvy</w:t>
      </w:r>
    </w:p>
    <w:p w:rsidR="00562029" w:rsidRDefault="00562029" w:rsidP="00562029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562029" w:rsidRPr="00562029" w:rsidRDefault="00562029" w:rsidP="008C270D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1. </w:t>
      </w:r>
      <w:r w:rsidRPr="00562029">
        <w:rPr>
          <w:rFonts w:asciiTheme="minorHAnsi" w:hAnsiTheme="minorHAnsi" w:cs="Arial"/>
          <w:snapToGrid w:val="0"/>
          <w:sz w:val="22"/>
          <w:szCs w:val="22"/>
        </w:rPr>
        <w:t xml:space="preserve">Předmětem této smlouvy je závazek prodávajícího dodat kupujícímu 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solanku typu R 30% (alternativní název – chlorid vápenatý roztok, </w:t>
      </w:r>
      <w:r w:rsidRPr="00562029">
        <w:rPr>
          <w:rFonts w:asciiTheme="minorHAnsi" w:hAnsiTheme="minorHAnsi" w:cs="Arial"/>
          <w:snapToGrid w:val="0"/>
          <w:sz w:val="22"/>
          <w:szCs w:val="22"/>
        </w:rPr>
        <w:t>CaCl2</w:t>
      </w:r>
      <w:r>
        <w:rPr>
          <w:rFonts w:asciiTheme="minorHAnsi" w:hAnsiTheme="minorHAnsi" w:cs="Arial"/>
          <w:snapToGrid w:val="0"/>
          <w:sz w:val="22"/>
          <w:szCs w:val="22"/>
        </w:rPr>
        <w:t>) v množství 20 tun, včetně dopravy k objektu čp. 1598 Zimní stadion Ivana Hlinky v</w:t>
      </w:r>
      <w:r w:rsidR="00DD2156">
        <w:rPr>
          <w:rFonts w:asciiTheme="minorHAnsi" w:hAnsiTheme="minorHAnsi" w:cs="Arial"/>
          <w:snapToGrid w:val="0"/>
          <w:sz w:val="22"/>
          <w:szCs w:val="22"/>
        </w:rPr>
        <w:t> </w:t>
      </w:r>
      <w:r>
        <w:rPr>
          <w:rFonts w:asciiTheme="minorHAnsi" w:hAnsiTheme="minorHAnsi" w:cs="Arial"/>
          <w:snapToGrid w:val="0"/>
          <w:sz w:val="22"/>
          <w:szCs w:val="22"/>
        </w:rPr>
        <w:t>Litvínově</w:t>
      </w:r>
      <w:r w:rsidR="00DD2156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DD2156" w:rsidRPr="00DD2156">
        <w:rPr>
          <w:rFonts w:asciiTheme="minorHAnsi" w:hAnsiTheme="minorHAnsi" w:cs="Arial"/>
          <w:snapToGrid w:val="0"/>
          <w:sz w:val="22"/>
          <w:szCs w:val="22"/>
        </w:rPr>
        <w:t>následně její napuštění do určených nádrží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. </w:t>
      </w:r>
      <w:r>
        <w:rPr>
          <w:rFonts w:asciiTheme="minorHAnsi" w:hAnsiTheme="minorHAnsi" w:cs="Arial"/>
          <w:snapToGrid w:val="0"/>
          <w:sz w:val="22"/>
          <w:szCs w:val="22"/>
        </w:rPr>
        <w:lastRenderedPageBreak/>
        <w:t>Součástí</w:t>
      </w:r>
      <w:r w:rsidR="00DD2156">
        <w:rPr>
          <w:rFonts w:asciiTheme="minorHAnsi" w:hAnsiTheme="minorHAnsi" w:cs="Arial"/>
          <w:snapToGrid w:val="0"/>
          <w:sz w:val="22"/>
          <w:szCs w:val="22"/>
        </w:rPr>
        <w:t> </w:t>
      </w:r>
      <w:r>
        <w:rPr>
          <w:rFonts w:asciiTheme="minorHAnsi" w:hAnsiTheme="minorHAnsi" w:cs="Arial"/>
          <w:snapToGrid w:val="0"/>
          <w:sz w:val="22"/>
          <w:szCs w:val="22"/>
        </w:rPr>
        <w:t>dodávky bude technický list nebo jiná dokumentace prokazující identitu</w:t>
      </w:r>
      <w:r w:rsidR="0080349C">
        <w:rPr>
          <w:rFonts w:asciiTheme="minorHAnsi" w:hAnsiTheme="minorHAnsi" w:cs="Arial"/>
          <w:snapToGrid w:val="0"/>
          <w:sz w:val="22"/>
          <w:szCs w:val="22"/>
        </w:rPr>
        <w:t>, množství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80349C">
        <w:rPr>
          <w:rFonts w:asciiTheme="minorHAnsi" w:hAnsiTheme="minorHAnsi" w:cs="Arial"/>
          <w:snapToGrid w:val="0"/>
          <w:sz w:val="22"/>
          <w:szCs w:val="22"/>
        </w:rPr>
        <w:t>a</w:t>
      </w:r>
      <w:r w:rsidR="00DD2156">
        <w:rPr>
          <w:rFonts w:asciiTheme="minorHAnsi" w:hAnsiTheme="minorHAnsi" w:cs="Arial"/>
          <w:snapToGrid w:val="0"/>
          <w:sz w:val="22"/>
          <w:szCs w:val="22"/>
        </w:rPr>
        <w:t> </w:t>
      </w:r>
      <w:r w:rsidR="0080349C">
        <w:rPr>
          <w:rFonts w:asciiTheme="minorHAnsi" w:hAnsiTheme="minorHAnsi" w:cs="Arial"/>
          <w:snapToGrid w:val="0"/>
          <w:sz w:val="22"/>
          <w:szCs w:val="22"/>
        </w:rPr>
        <w:t xml:space="preserve">smlouvou výše předepsané vlastnosti </w:t>
      </w:r>
      <w:r>
        <w:rPr>
          <w:rFonts w:asciiTheme="minorHAnsi" w:hAnsiTheme="minorHAnsi" w:cs="Arial"/>
          <w:snapToGrid w:val="0"/>
          <w:sz w:val="22"/>
          <w:szCs w:val="22"/>
        </w:rPr>
        <w:t>dodávky.</w:t>
      </w:r>
    </w:p>
    <w:p w:rsidR="00554332" w:rsidRDefault="00562029" w:rsidP="008C270D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562029">
        <w:rPr>
          <w:rFonts w:asciiTheme="minorHAnsi" w:hAnsiTheme="minorHAnsi" w:cs="Arial"/>
          <w:snapToGrid w:val="0"/>
          <w:sz w:val="22"/>
          <w:szCs w:val="22"/>
        </w:rPr>
        <w:t>2.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P</w:t>
      </w:r>
      <w:r w:rsidRPr="00562029">
        <w:rPr>
          <w:rFonts w:asciiTheme="minorHAnsi" w:hAnsiTheme="minorHAnsi" w:cs="Arial"/>
          <w:snapToGrid w:val="0"/>
          <w:sz w:val="22"/>
          <w:szCs w:val="22"/>
        </w:rPr>
        <w:t xml:space="preserve">ředmětem této smlouvy je rovněž závazek prodávajícího </w:t>
      </w:r>
      <w:r w:rsidR="00992079" w:rsidRPr="00992079">
        <w:rPr>
          <w:rFonts w:asciiTheme="minorHAnsi" w:hAnsiTheme="minorHAnsi" w:cs="Arial"/>
          <w:snapToGrid w:val="0"/>
          <w:sz w:val="22"/>
          <w:szCs w:val="22"/>
        </w:rPr>
        <w:t>v rámci předmětu plnění a sjednané ceny zabezpeč</w:t>
      </w:r>
      <w:r w:rsidR="00992079">
        <w:rPr>
          <w:rFonts w:asciiTheme="minorHAnsi" w:hAnsiTheme="minorHAnsi" w:cs="Arial"/>
          <w:snapToGrid w:val="0"/>
          <w:sz w:val="22"/>
          <w:szCs w:val="22"/>
        </w:rPr>
        <w:t>it</w:t>
      </w:r>
      <w:r w:rsidR="00992079" w:rsidRPr="00992079">
        <w:rPr>
          <w:rFonts w:asciiTheme="minorHAnsi" w:hAnsiTheme="minorHAnsi" w:cs="Arial"/>
          <w:snapToGrid w:val="0"/>
          <w:sz w:val="22"/>
          <w:szCs w:val="22"/>
        </w:rPr>
        <w:t xml:space="preserve"> veškeré práce, dodávky, služby, výkony a média, kterých je třeba k zahájení, provedení a dokončení předmětu smlouvy.</w:t>
      </w:r>
    </w:p>
    <w:p w:rsidR="00562029" w:rsidRDefault="00562029" w:rsidP="006952CE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6952CE" w:rsidRDefault="006952CE" w:rsidP="006952CE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>I</w:t>
      </w:r>
      <w:r w:rsidR="00BC092E">
        <w:rPr>
          <w:rFonts w:asciiTheme="minorHAnsi" w:hAnsiTheme="minorHAnsi" w:cs="Arial"/>
          <w:b/>
          <w:snapToGrid w:val="0"/>
          <w:sz w:val="22"/>
          <w:szCs w:val="22"/>
        </w:rPr>
        <w:t>V</w:t>
      </w:r>
      <w:r>
        <w:rPr>
          <w:rFonts w:asciiTheme="minorHAnsi" w:hAnsiTheme="minorHAnsi" w:cs="Arial"/>
          <w:b/>
          <w:snapToGrid w:val="0"/>
          <w:sz w:val="22"/>
          <w:szCs w:val="22"/>
        </w:rPr>
        <w:t>.</w:t>
      </w:r>
    </w:p>
    <w:p w:rsidR="006952CE" w:rsidRDefault="006952CE" w:rsidP="006952CE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>Doba plnění</w:t>
      </w:r>
    </w:p>
    <w:p w:rsidR="006952CE" w:rsidRDefault="006952CE" w:rsidP="006952CE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8C270D" w:rsidRPr="008C270D" w:rsidRDefault="008C270D" w:rsidP="00113DA8">
      <w:pPr>
        <w:widowControl w:val="0"/>
        <w:spacing w:after="120"/>
        <w:jc w:val="both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1. </w:t>
      </w:r>
      <w:r w:rsidRPr="008C270D">
        <w:rPr>
          <w:rFonts w:ascii="Calibri" w:hAnsi="Calibri" w:cs="Arial"/>
          <w:snapToGrid w:val="0"/>
          <w:sz w:val="22"/>
          <w:szCs w:val="22"/>
        </w:rPr>
        <w:t>Termín plnění smlouvy</w:t>
      </w:r>
      <w:r>
        <w:rPr>
          <w:rFonts w:ascii="Calibri" w:hAnsi="Calibri" w:cs="Arial"/>
          <w:snapToGrid w:val="0"/>
          <w:sz w:val="22"/>
          <w:szCs w:val="22"/>
        </w:rPr>
        <w:t xml:space="preserve">, tj. dodání je stanoveno nejpozději do </w:t>
      </w:r>
      <w:r w:rsidR="00DD2156">
        <w:rPr>
          <w:rFonts w:ascii="Calibri" w:hAnsi="Calibri" w:cs="Arial"/>
          <w:snapToGrid w:val="0"/>
          <w:sz w:val="22"/>
          <w:szCs w:val="22"/>
        </w:rPr>
        <w:t xml:space="preserve">7 </w:t>
      </w:r>
      <w:r>
        <w:rPr>
          <w:rFonts w:ascii="Calibri" w:hAnsi="Calibri" w:cs="Arial"/>
          <w:snapToGrid w:val="0"/>
          <w:sz w:val="22"/>
          <w:szCs w:val="22"/>
        </w:rPr>
        <w:t xml:space="preserve">dnů </w:t>
      </w:r>
      <w:r w:rsidR="0080349C">
        <w:rPr>
          <w:rFonts w:ascii="Calibri" w:hAnsi="Calibri" w:cs="Arial"/>
          <w:snapToGrid w:val="0"/>
          <w:sz w:val="22"/>
          <w:szCs w:val="22"/>
        </w:rPr>
        <w:t>ode dne</w:t>
      </w:r>
      <w:r>
        <w:rPr>
          <w:rFonts w:ascii="Calibri" w:hAnsi="Calibri" w:cs="Arial"/>
          <w:snapToGrid w:val="0"/>
          <w:sz w:val="22"/>
          <w:szCs w:val="22"/>
        </w:rPr>
        <w:t xml:space="preserve"> podpisu této kupní smlouvy.</w:t>
      </w:r>
    </w:p>
    <w:p w:rsidR="008C270D" w:rsidRPr="008C270D" w:rsidRDefault="008C270D" w:rsidP="00113DA8">
      <w:pPr>
        <w:widowControl w:val="0"/>
        <w:spacing w:after="120"/>
        <w:jc w:val="both"/>
        <w:rPr>
          <w:rFonts w:ascii="Calibri" w:hAnsi="Calibr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2. </w:t>
      </w:r>
      <w:r w:rsidRPr="008C270D">
        <w:rPr>
          <w:rFonts w:ascii="Calibri" w:hAnsi="Calibri" w:cs="Arial"/>
          <w:snapToGrid w:val="0"/>
          <w:sz w:val="22"/>
          <w:szCs w:val="22"/>
        </w:rPr>
        <w:t>Míst</w:t>
      </w:r>
      <w:r>
        <w:rPr>
          <w:rFonts w:ascii="Calibri" w:hAnsi="Calibri" w:cs="Arial"/>
          <w:snapToGrid w:val="0"/>
          <w:sz w:val="22"/>
          <w:szCs w:val="22"/>
        </w:rPr>
        <w:t>em</w:t>
      </w:r>
      <w:r w:rsidRPr="008C270D">
        <w:rPr>
          <w:rFonts w:ascii="Calibri" w:hAnsi="Calibri" w:cs="Arial"/>
          <w:snapToGrid w:val="0"/>
          <w:sz w:val="22"/>
          <w:szCs w:val="22"/>
        </w:rPr>
        <w:t xml:space="preserve"> plnění </w:t>
      </w:r>
      <w:r>
        <w:rPr>
          <w:rFonts w:ascii="Calibri" w:hAnsi="Calibri" w:cs="Arial"/>
          <w:snapToGrid w:val="0"/>
          <w:sz w:val="22"/>
          <w:szCs w:val="22"/>
        </w:rPr>
        <w:t xml:space="preserve">této kupní </w:t>
      </w:r>
      <w:r w:rsidRPr="008C270D">
        <w:rPr>
          <w:rFonts w:ascii="Calibri" w:hAnsi="Calibri" w:cs="Arial"/>
          <w:snapToGrid w:val="0"/>
          <w:sz w:val="22"/>
          <w:szCs w:val="22"/>
        </w:rPr>
        <w:t>smlouvy</w:t>
      </w:r>
      <w:r>
        <w:rPr>
          <w:rFonts w:ascii="Calibri" w:hAnsi="Calibri" w:cs="Arial"/>
          <w:snapToGrid w:val="0"/>
          <w:sz w:val="22"/>
          <w:szCs w:val="22"/>
        </w:rPr>
        <w:t xml:space="preserve"> je objekt čp. 1598 </w:t>
      </w:r>
      <w:r w:rsidRPr="008C270D">
        <w:rPr>
          <w:rFonts w:ascii="Calibri" w:hAnsi="Calibri" w:cs="Arial"/>
          <w:snapToGrid w:val="0"/>
          <w:sz w:val="22"/>
          <w:szCs w:val="22"/>
        </w:rPr>
        <w:t>Zimní stadion Ivana Hlinky</w:t>
      </w:r>
      <w:r>
        <w:rPr>
          <w:rFonts w:ascii="Calibri" w:hAnsi="Calibri" w:cs="Arial"/>
          <w:snapToGrid w:val="0"/>
          <w:sz w:val="22"/>
          <w:szCs w:val="22"/>
        </w:rPr>
        <w:t xml:space="preserve"> v Litvínově</w:t>
      </w:r>
      <w:r w:rsidR="00113DA8">
        <w:rPr>
          <w:rFonts w:ascii="Calibri" w:hAnsi="Calibri" w:cs="Arial"/>
          <w:snapToGrid w:val="0"/>
          <w:sz w:val="22"/>
          <w:szCs w:val="22"/>
        </w:rPr>
        <w:t>, ul. </w:t>
      </w:r>
      <w:r w:rsidRPr="008C270D">
        <w:rPr>
          <w:rFonts w:ascii="Calibri" w:hAnsi="Calibri" w:cs="Arial"/>
          <w:snapToGrid w:val="0"/>
          <w:sz w:val="22"/>
          <w:szCs w:val="22"/>
        </w:rPr>
        <w:t>S.</w:t>
      </w:r>
      <w:r>
        <w:rPr>
          <w:rFonts w:ascii="Calibri" w:hAnsi="Calibri" w:cs="Arial"/>
          <w:snapToGrid w:val="0"/>
          <w:sz w:val="22"/>
          <w:szCs w:val="22"/>
        </w:rPr>
        <w:t> K. </w:t>
      </w:r>
      <w:r w:rsidRPr="008C270D">
        <w:rPr>
          <w:rFonts w:ascii="Calibri" w:hAnsi="Calibri" w:cs="Arial"/>
          <w:snapToGrid w:val="0"/>
          <w:sz w:val="22"/>
          <w:szCs w:val="22"/>
        </w:rPr>
        <w:t>Neumanna</w:t>
      </w:r>
      <w:r>
        <w:rPr>
          <w:rFonts w:ascii="Calibri" w:hAnsi="Calibri" w:cs="Arial"/>
          <w:snapToGrid w:val="0"/>
          <w:sz w:val="22"/>
          <w:szCs w:val="22"/>
        </w:rPr>
        <w:t xml:space="preserve">, </w:t>
      </w:r>
      <w:r w:rsidRPr="008C270D">
        <w:rPr>
          <w:rFonts w:ascii="Calibri" w:hAnsi="Calibri" w:cs="Arial"/>
          <w:snapToGrid w:val="0"/>
          <w:sz w:val="22"/>
          <w:szCs w:val="22"/>
        </w:rPr>
        <w:t>436 01 Litvínov</w:t>
      </w:r>
      <w:r w:rsidR="00113DA8">
        <w:rPr>
          <w:rFonts w:ascii="Calibri" w:hAnsi="Calibri" w:cs="Arial"/>
          <w:snapToGrid w:val="0"/>
          <w:sz w:val="22"/>
          <w:szCs w:val="22"/>
        </w:rPr>
        <w:t>.</w:t>
      </w:r>
    </w:p>
    <w:p w:rsidR="006952CE" w:rsidRDefault="006952CE" w:rsidP="00113DA8">
      <w:pPr>
        <w:widowControl w:val="0"/>
        <w:spacing w:after="120"/>
        <w:jc w:val="both"/>
        <w:rPr>
          <w:rFonts w:ascii="Calibri" w:hAnsi="Calibr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3</w:t>
      </w:r>
      <w:r w:rsidR="00113DA8">
        <w:rPr>
          <w:rFonts w:asciiTheme="minorHAnsi" w:hAnsiTheme="minorHAnsi" w:cs="Arial"/>
          <w:snapToGrid w:val="0"/>
          <w:sz w:val="22"/>
          <w:szCs w:val="22"/>
        </w:rPr>
        <w:t xml:space="preserve">. Prodávající </w:t>
      </w:r>
      <w:r>
        <w:rPr>
          <w:rFonts w:ascii="Calibri" w:hAnsi="Calibri" w:cs="Arial"/>
          <w:snapToGrid w:val="0"/>
          <w:sz w:val="22"/>
          <w:szCs w:val="22"/>
        </w:rPr>
        <w:t>splní svou povinnost řádným předáním</w:t>
      </w:r>
      <w:r w:rsidR="0080349C">
        <w:rPr>
          <w:rFonts w:ascii="Calibri" w:hAnsi="Calibri" w:cs="Arial"/>
          <w:snapToGrid w:val="0"/>
          <w:sz w:val="22"/>
          <w:szCs w:val="22"/>
        </w:rPr>
        <w:t xml:space="preserve"> předmětu smlouvy</w:t>
      </w:r>
      <w:r>
        <w:rPr>
          <w:rFonts w:ascii="Calibri" w:hAnsi="Calibri" w:cs="Arial"/>
          <w:snapToGrid w:val="0"/>
          <w:sz w:val="22"/>
          <w:szCs w:val="22"/>
        </w:rPr>
        <w:t xml:space="preserve"> </w:t>
      </w:r>
      <w:r w:rsidR="00113DA8">
        <w:rPr>
          <w:rFonts w:ascii="Calibri" w:hAnsi="Calibri" w:cs="Arial"/>
          <w:snapToGrid w:val="0"/>
          <w:sz w:val="22"/>
          <w:szCs w:val="22"/>
        </w:rPr>
        <w:t xml:space="preserve">kupujícímu, </w:t>
      </w:r>
      <w:r w:rsidR="0080349C">
        <w:rPr>
          <w:rFonts w:ascii="Calibri" w:hAnsi="Calibri" w:cs="Arial"/>
          <w:snapToGrid w:val="0"/>
          <w:sz w:val="22"/>
          <w:szCs w:val="22"/>
        </w:rPr>
        <w:t>zároveň s tím prodávající předá</w:t>
      </w:r>
      <w:r w:rsidR="00113DA8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80349C">
        <w:rPr>
          <w:rFonts w:ascii="Calibri" w:hAnsi="Calibri" w:cs="Arial"/>
          <w:snapToGrid w:val="0"/>
          <w:sz w:val="22"/>
          <w:szCs w:val="22"/>
        </w:rPr>
        <w:t>kupujícímu příslušný</w:t>
      </w:r>
      <w:r w:rsidR="00113DA8">
        <w:rPr>
          <w:rFonts w:ascii="Calibri" w:hAnsi="Calibri" w:cs="Arial"/>
          <w:snapToGrid w:val="0"/>
          <w:sz w:val="22"/>
          <w:szCs w:val="22"/>
        </w:rPr>
        <w:t xml:space="preserve"> předávací protokol, včetně požadovaného technické</w:t>
      </w:r>
      <w:r w:rsidR="00E1742D">
        <w:rPr>
          <w:rFonts w:ascii="Calibri" w:hAnsi="Calibri" w:cs="Arial"/>
          <w:snapToGrid w:val="0"/>
          <w:sz w:val="22"/>
          <w:szCs w:val="22"/>
        </w:rPr>
        <w:t>ho</w:t>
      </w:r>
      <w:r w:rsidR="00113DA8">
        <w:rPr>
          <w:rFonts w:ascii="Calibri" w:hAnsi="Calibri" w:cs="Arial"/>
          <w:snapToGrid w:val="0"/>
          <w:sz w:val="22"/>
          <w:szCs w:val="22"/>
        </w:rPr>
        <w:t xml:space="preserve"> listu nebo jiné dokumentace prokazující identitu</w:t>
      </w:r>
      <w:r w:rsidR="0080349C">
        <w:rPr>
          <w:rFonts w:ascii="Calibri" w:hAnsi="Calibri" w:cs="Arial"/>
          <w:snapToGrid w:val="0"/>
          <w:sz w:val="22"/>
          <w:szCs w:val="22"/>
        </w:rPr>
        <w:t>, množství</w:t>
      </w:r>
      <w:r w:rsidR="00113DA8">
        <w:rPr>
          <w:rFonts w:ascii="Calibri" w:hAnsi="Calibri" w:cs="Arial"/>
          <w:snapToGrid w:val="0"/>
          <w:sz w:val="22"/>
          <w:szCs w:val="22"/>
        </w:rPr>
        <w:t xml:space="preserve"> </w:t>
      </w:r>
      <w:r w:rsidR="0080349C">
        <w:rPr>
          <w:rFonts w:ascii="Calibri" w:hAnsi="Calibri" w:cs="Arial"/>
          <w:snapToGrid w:val="0"/>
          <w:sz w:val="22"/>
          <w:szCs w:val="22"/>
        </w:rPr>
        <w:t xml:space="preserve">a vlastnosti </w:t>
      </w:r>
      <w:r w:rsidR="00113DA8">
        <w:rPr>
          <w:rFonts w:ascii="Calibri" w:hAnsi="Calibri" w:cs="Arial"/>
          <w:snapToGrid w:val="0"/>
          <w:sz w:val="22"/>
          <w:szCs w:val="22"/>
        </w:rPr>
        <w:t>dodávky.</w:t>
      </w:r>
    </w:p>
    <w:p w:rsidR="006952CE" w:rsidRDefault="006952CE" w:rsidP="008C270D">
      <w:pPr>
        <w:widowControl w:val="0"/>
        <w:tabs>
          <w:tab w:val="left" w:pos="720"/>
        </w:tabs>
        <w:jc w:val="both"/>
        <w:rPr>
          <w:rFonts w:ascii="Calibri" w:hAnsi="Calibri" w:cs="Arial"/>
          <w:snapToGrid w:val="0"/>
          <w:sz w:val="22"/>
          <w:szCs w:val="22"/>
        </w:rPr>
      </w:pPr>
    </w:p>
    <w:p w:rsidR="006952CE" w:rsidRDefault="006952CE" w:rsidP="006952CE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>V.</w:t>
      </w:r>
    </w:p>
    <w:p w:rsidR="006952CE" w:rsidRDefault="006952CE" w:rsidP="006952CE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>Cena</w:t>
      </w:r>
      <w:r w:rsidR="00BC092E">
        <w:rPr>
          <w:rFonts w:asciiTheme="minorHAnsi" w:hAnsiTheme="minorHAnsi" w:cs="Arial"/>
          <w:b/>
          <w:snapToGrid w:val="0"/>
          <w:sz w:val="22"/>
          <w:szCs w:val="22"/>
        </w:rPr>
        <w:t xml:space="preserve"> předmětu plnění</w:t>
      </w:r>
    </w:p>
    <w:p w:rsidR="006952CE" w:rsidRDefault="006952CE" w:rsidP="006952CE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BC092E" w:rsidRDefault="00BC092E" w:rsidP="00BC092E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BC092E">
        <w:rPr>
          <w:rFonts w:asciiTheme="minorHAnsi" w:hAnsiTheme="minorHAnsi" w:cs="Arial"/>
          <w:snapToGrid w:val="0"/>
          <w:sz w:val="22"/>
          <w:szCs w:val="22"/>
        </w:rPr>
        <w:t>1.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BC092E">
        <w:rPr>
          <w:rFonts w:asciiTheme="minorHAnsi" w:hAnsiTheme="minorHAnsi" w:cs="Arial"/>
          <w:snapToGrid w:val="0"/>
          <w:sz w:val="22"/>
          <w:szCs w:val="22"/>
        </w:rPr>
        <w:t xml:space="preserve">Cena předmětu smlouvy specifikovaného v čl. III. této smlouvy se sjednává jako pevná (dle § 2620 Občanského zákoníku) a činí </w:t>
      </w:r>
      <w:r w:rsidR="008B4C1E">
        <w:rPr>
          <w:rFonts w:asciiTheme="minorHAnsi" w:hAnsiTheme="minorHAnsi" w:cs="Arial"/>
          <w:snapToGrid w:val="0"/>
          <w:sz w:val="22"/>
          <w:szCs w:val="22"/>
        </w:rPr>
        <w:t xml:space="preserve">69.800 </w:t>
      </w:r>
      <w:r w:rsidRPr="00BC092E">
        <w:rPr>
          <w:rFonts w:asciiTheme="minorHAnsi" w:hAnsiTheme="minorHAnsi" w:cs="Arial"/>
          <w:snapToGrid w:val="0"/>
          <w:sz w:val="22"/>
          <w:szCs w:val="22"/>
        </w:rPr>
        <w:t xml:space="preserve">Kč bez DPH. DPH bude </w:t>
      </w:r>
      <w:r w:rsidR="008B4C1E">
        <w:rPr>
          <w:rFonts w:asciiTheme="minorHAnsi" w:hAnsiTheme="minorHAnsi" w:cs="Arial"/>
          <w:snapToGrid w:val="0"/>
          <w:sz w:val="22"/>
          <w:szCs w:val="22"/>
        </w:rPr>
        <w:t>účtováno dle zákonné výše a dle </w:t>
      </w:r>
      <w:r w:rsidRPr="00BC092E">
        <w:rPr>
          <w:rFonts w:asciiTheme="minorHAnsi" w:hAnsiTheme="minorHAnsi" w:cs="Arial"/>
          <w:snapToGrid w:val="0"/>
          <w:sz w:val="22"/>
          <w:szCs w:val="22"/>
        </w:rPr>
        <w:t>zákonných podmínek.</w:t>
      </w:r>
    </w:p>
    <w:p w:rsidR="00BC092E" w:rsidRDefault="00BC092E" w:rsidP="00BC092E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BC092E">
        <w:rPr>
          <w:rFonts w:asciiTheme="minorHAnsi" w:hAnsiTheme="minorHAnsi" w:cs="Arial"/>
          <w:snapToGrid w:val="0"/>
          <w:sz w:val="22"/>
          <w:szCs w:val="22"/>
        </w:rPr>
        <w:t>2.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BC092E">
        <w:rPr>
          <w:rFonts w:asciiTheme="minorHAnsi" w:hAnsiTheme="minorHAnsi" w:cs="Arial"/>
          <w:snapToGrid w:val="0"/>
          <w:sz w:val="22"/>
          <w:szCs w:val="22"/>
        </w:rPr>
        <w:t>Uvedená cena je cena nejvýše přípustná, která obsahuje v</w:t>
      </w:r>
      <w:r>
        <w:rPr>
          <w:rFonts w:asciiTheme="minorHAnsi" w:hAnsiTheme="minorHAnsi" w:cs="Arial"/>
          <w:snapToGrid w:val="0"/>
          <w:sz w:val="22"/>
          <w:szCs w:val="22"/>
        </w:rPr>
        <w:t>eškeré náklady prodávajícího na </w:t>
      </w:r>
      <w:r w:rsidRPr="00BC092E">
        <w:rPr>
          <w:rFonts w:asciiTheme="minorHAnsi" w:hAnsiTheme="minorHAnsi" w:cs="Arial"/>
          <w:snapToGrid w:val="0"/>
          <w:sz w:val="22"/>
          <w:szCs w:val="22"/>
        </w:rPr>
        <w:t>dodávku, včetně dokladů a písemností vztahujících se k předmětu smlouvy (</w:t>
      </w:r>
      <w:r>
        <w:rPr>
          <w:rFonts w:asciiTheme="minorHAnsi" w:hAnsiTheme="minorHAnsi" w:cs="Arial"/>
          <w:snapToGrid w:val="0"/>
          <w:sz w:val="22"/>
          <w:szCs w:val="22"/>
        </w:rPr>
        <w:t>technický list, dokumentace prokazující identitu dodávky</w:t>
      </w:r>
      <w:r w:rsidRPr="00BC092E">
        <w:rPr>
          <w:rFonts w:asciiTheme="minorHAnsi" w:hAnsiTheme="minorHAnsi" w:cs="Arial"/>
          <w:snapToGrid w:val="0"/>
          <w:sz w:val="22"/>
          <w:szCs w:val="22"/>
        </w:rPr>
        <w:t xml:space="preserve"> apod.) a služby nezbytné pro řádnou a včasnou dodávku, včetně všech nákladů souvisejících (např. náklady na přepravu, převod práv, pojištění, daně, cla, provádění předepsaných zkoušek, zabezpečení prohlášení o shodě a dále vedlejší náklady např. rizika spojená s obecným vývojem cen, inflací a kurzovými vlivy) a jakékoliv další výdaje spojené s realizací dodávky. </w:t>
      </w:r>
    </w:p>
    <w:p w:rsidR="00C917C5" w:rsidRPr="00BC092E" w:rsidRDefault="00C917C5" w:rsidP="00BC092E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F53FBD" w:rsidRDefault="00F53FBD" w:rsidP="00F53FBD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>VI.</w:t>
      </w:r>
    </w:p>
    <w:p w:rsidR="00F53FBD" w:rsidRDefault="00F53FBD" w:rsidP="00F53FBD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>Předání a převzetí předmětu plnění</w:t>
      </w:r>
    </w:p>
    <w:p w:rsidR="00F53FBD" w:rsidRDefault="00F53FBD" w:rsidP="00F53FBD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F53FBD" w:rsidRPr="00F53FBD" w:rsidRDefault="00F53FBD" w:rsidP="00F53FBD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F53FBD">
        <w:rPr>
          <w:rFonts w:asciiTheme="minorHAnsi" w:hAnsiTheme="minorHAnsi" w:cs="Arial"/>
          <w:snapToGrid w:val="0"/>
          <w:sz w:val="22"/>
          <w:szCs w:val="22"/>
        </w:rPr>
        <w:t>1.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F53FBD">
        <w:rPr>
          <w:rFonts w:asciiTheme="minorHAnsi" w:hAnsiTheme="minorHAnsi" w:cs="Arial"/>
          <w:snapToGrid w:val="0"/>
          <w:sz w:val="22"/>
          <w:szCs w:val="22"/>
        </w:rPr>
        <w:t xml:space="preserve">Prodávající vyzve </w:t>
      </w:r>
      <w:r>
        <w:rPr>
          <w:rFonts w:asciiTheme="minorHAnsi" w:hAnsiTheme="minorHAnsi" w:cs="Arial"/>
          <w:snapToGrid w:val="0"/>
          <w:sz w:val="22"/>
          <w:szCs w:val="22"/>
        </w:rPr>
        <w:t>k</w:t>
      </w:r>
      <w:r w:rsidRPr="00F53FBD">
        <w:rPr>
          <w:rFonts w:asciiTheme="minorHAnsi" w:hAnsiTheme="minorHAnsi" w:cs="Arial"/>
          <w:snapToGrid w:val="0"/>
          <w:sz w:val="22"/>
          <w:szCs w:val="22"/>
        </w:rPr>
        <w:t xml:space="preserve">upujícího k převzetí předmětu smlouvy nejméně </w:t>
      </w:r>
      <w:r>
        <w:rPr>
          <w:rFonts w:asciiTheme="minorHAnsi" w:hAnsiTheme="minorHAnsi" w:cs="Arial"/>
          <w:snapToGrid w:val="0"/>
          <w:sz w:val="22"/>
          <w:szCs w:val="22"/>
        </w:rPr>
        <w:t>3</w:t>
      </w:r>
      <w:r w:rsidRPr="00F53FBD">
        <w:rPr>
          <w:rFonts w:asciiTheme="minorHAnsi" w:hAnsiTheme="minorHAnsi" w:cs="Arial"/>
          <w:snapToGrid w:val="0"/>
          <w:sz w:val="22"/>
          <w:szCs w:val="22"/>
        </w:rPr>
        <w:t xml:space="preserve"> pracovní dn</w:t>
      </w:r>
      <w:r>
        <w:rPr>
          <w:rFonts w:asciiTheme="minorHAnsi" w:hAnsiTheme="minorHAnsi" w:cs="Arial"/>
          <w:snapToGrid w:val="0"/>
          <w:sz w:val="22"/>
          <w:szCs w:val="22"/>
        </w:rPr>
        <w:t>y</w:t>
      </w:r>
      <w:r w:rsidRPr="00F53FBD">
        <w:rPr>
          <w:rFonts w:asciiTheme="minorHAnsi" w:hAnsiTheme="minorHAnsi" w:cs="Arial"/>
          <w:snapToGrid w:val="0"/>
          <w:sz w:val="22"/>
          <w:szCs w:val="22"/>
        </w:rPr>
        <w:t xml:space="preserve"> před dnem předání. </w:t>
      </w:r>
    </w:p>
    <w:p w:rsidR="00F53FBD" w:rsidRPr="00F53FBD" w:rsidRDefault="00F53FBD" w:rsidP="00F53FBD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F53FBD">
        <w:rPr>
          <w:rFonts w:asciiTheme="minorHAnsi" w:hAnsiTheme="minorHAnsi" w:cs="Arial"/>
          <w:snapToGrid w:val="0"/>
          <w:sz w:val="22"/>
          <w:szCs w:val="22"/>
        </w:rPr>
        <w:t>2.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F53FBD">
        <w:rPr>
          <w:rFonts w:asciiTheme="minorHAnsi" w:hAnsiTheme="minorHAnsi" w:cs="Arial"/>
          <w:snapToGrid w:val="0"/>
          <w:sz w:val="22"/>
          <w:szCs w:val="22"/>
        </w:rPr>
        <w:t xml:space="preserve">O předání zboží bude sepsán předávací protokol ve </w:t>
      </w:r>
      <w:r>
        <w:rPr>
          <w:rFonts w:asciiTheme="minorHAnsi" w:hAnsiTheme="minorHAnsi" w:cs="Arial"/>
          <w:snapToGrid w:val="0"/>
          <w:sz w:val="22"/>
          <w:szCs w:val="22"/>
        </w:rPr>
        <w:t>dvou</w:t>
      </w:r>
      <w:r w:rsidRPr="00F53FBD">
        <w:rPr>
          <w:rFonts w:asciiTheme="minorHAnsi" w:hAnsiTheme="minorHAnsi" w:cs="Arial"/>
          <w:snapToGrid w:val="0"/>
          <w:sz w:val="22"/>
          <w:szCs w:val="22"/>
        </w:rPr>
        <w:t xml:space="preserve"> vyhotoveních, který dokládá řádné předání, předvedení </w:t>
      </w:r>
      <w:r w:rsidR="0080349C">
        <w:rPr>
          <w:rFonts w:asciiTheme="minorHAnsi" w:hAnsiTheme="minorHAnsi" w:cs="Arial"/>
          <w:snapToGrid w:val="0"/>
          <w:sz w:val="22"/>
          <w:szCs w:val="22"/>
        </w:rPr>
        <w:t xml:space="preserve">(inspekci) </w:t>
      </w:r>
      <w:r w:rsidRPr="00F53FBD">
        <w:rPr>
          <w:rFonts w:asciiTheme="minorHAnsi" w:hAnsiTheme="minorHAnsi" w:cs="Arial"/>
          <w:snapToGrid w:val="0"/>
          <w:sz w:val="22"/>
          <w:szCs w:val="22"/>
        </w:rPr>
        <w:t xml:space="preserve">a převzetí předmětu </w:t>
      </w:r>
      <w:r w:rsidR="0080349C">
        <w:rPr>
          <w:rFonts w:asciiTheme="minorHAnsi" w:hAnsiTheme="minorHAnsi" w:cs="Arial"/>
          <w:snapToGrid w:val="0"/>
          <w:sz w:val="22"/>
          <w:szCs w:val="22"/>
        </w:rPr>
        <w:t>smlouvy</w:t>
      </w:r>
      <w:r w:rsidRPr="00F53FBD">
        <w:rPr>
          <w:rFonts w:asciiTheme="minorHAnsi" w:hAnsiTheme="minorHAnsi" w:cs="Arial"/>
          <w:snapToGrid w:val="0"/>
          <w:sz w:val="22"/>
          <w:szCs w:val="22"/>
        </w:rPr>
        <w:t>.</w:t>
      </w:r>
    </w:p>
    <w:p w:rsidR="00F53FBD" w:rsidRDefault="00F53FBD" w:rsidP="00F53FBD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F53FBD">
        <w:rPr>
          <w:rFonts w:asciiTheme="minorHAnsi" w:hAnsiTheme="minorHAnsi" w:cs="Arial"/>
          <w:snapToGrid w:val="0"/>
          <w:sz w:val="22"/>
          <w:szCs w:val="22"/>
        </w:rPr>
        <w:t>3.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F53FBD">
        <w:rPr>
          <w:rFonts w:asciiTheme="minorHAnsi" w:hAnsiTheme="minorHAnsi" w:cs="Arial"/>
          <w:snapToGrid w:val="0"/>
          <w:sz w:val="22"/>
          <w:szCs w:val="22"/>
        </w:rPr>
        <w:t>Kupující je povinen prohlédnout předmět smlouvy v den předání a převzetí v rozsahu znalostí rozhodných pro u</w:t>
      </w:r>
      <w:r>
        <w:rPr>
          <w:rFonts w:asciiTheme="minorHAnsi" w:hAnsiTheme="minorHAnsi" w:cs="Arial"/>
          <w:snapToGrid w:val="0"/>
          <w:sz w:val="22"/>
          <w:szCs w:val="22"/>
        </w:rPr>
        <w:t>živatele tohoto předmětu plnění</w:t>
      </w:r>
      <w:r w:rsidRPr="00F53FBD">
        <w:rPr>
          <w:rFonts w:asciiTheme="minorHAnsi" w:hAnsiTheme="minorHAnsi" w:cs="Arial"/>
          <w:snapToGrid w:val="0"/>
          <w:sz w:val="22"/>
          <w:szCs w:val="22"/>
        </w:rPr>
        <w:t>. V případě zjištěných vad může kupující převzetí předmětu smlouvy odmítnout.</w:t>
      </w:r>
    </w:p>
    <w:p w:rsidR="00E1742D" w:rsidRDefault="00E1742D" w:rsidP="00F53FBD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6952CE" w:rsidRDefault="006952CE" w:rsidP="006952CE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>V</w:t>
      </w:r>
      <w:r w:rsidR="00C917C5">
        <w:rPr>
          <w:rFonts w:asciiTheme="minorHAnsi" w:hAnsiTheme="minorHAnsi" w:cs="Arial"/>
          <w:b/>
          <w:snapToGrid w:val="0"/>
          <w:sz w:val="22"/>
          <w:szCs w:val="22"/>
        </w:rPr>
        <w:t>II</w:t>
      </w:r>
      <w:r>
        <w:rPr>
          <w:rFonts w:asciiTheme="minorHAnsi" w:hAnsiTheme="minorHAnsi" w:cs="Arial"/>
          <w:b/>
          <w:snapToGrid w:val="0"/>
          <w:sz w:val="22"/>
          <w:szCs w:val="22"/>
        </w:rPr>
        <w:t>.</w:t>
      </w:r>
    </w:p>
    <w:p w:rsidR="006952CE" w:rsidRDefault="00C917C5" w:rsidP="006952CE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>Platební a obchodní podmínky</w:t>
      </w:r>
    </w:p>
    <w:p w:rsidR="00720606" w:rsidRDefault="00720606" w:rsidP="00320A0F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320A0F" w:rsidRDefault="00320A0F" w:rsidP="00720606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20A0F">
        <w:rPr>
          <w:rFonts w:asciiTheme="minorHAnsi" w:hAnsiTheme="minorHAnsi" w:cs="Arial"/>
          <w:snapToGrid w:val="0"/>
          <w:sz w:val="22"/>
          <w:szCs w:val="22"/>
        </w:rPr>
        <w:t>1.</w:t>
      </w:r>
      <w:r w:rsidR="00720606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320A0F">
        <w:rPr>
          <w:rFonts w:asciiTheme="minorHAnsi" w:hAnsiTheme="minorHAnsi" w:cs="Arial"/>
          <w:snapToGrid w:val="0"/>
          <w:sz w:val="22"/>
          <w:szCs w:val="22"/>
        </w:rPr>
        <w:t xml:space="preserve">Podkladem pro </w:t>
      </w:r>
      <w:r w:rsidR="0080349C">
        <w:rPr>
          <w:rFonts w:asciiTheme="minorHAnsi" w:hAnsiTheme="minorHAnsi" w:cs="Arial"/>
          <w:snapToGrid w:val="0"/>
          <w:sz w:val="22"/>
          <w:szCs w:val="22"/>
        </w:rPr>
        <w:t>úhradu</w:t>
      </w:r>
      <w:r w:rsidRPr="00320A0F">
        <w:rPr>
          <w:rFonts w:asciiTheme="minorHAnsi" w:hAnsiTheme="minorHAnsi" w:cs="Arial"/>
          <w:snapToGrid w:val="0"/>
          <w:sz w:val="22"/>
          <w:szCs w:val="22"/>
        </w:rPr>
        <w:t xml:space="preserve"> je faktura vystavená po řádném předání předmětu smlouvy</w:t>
      </w:r>
      <w:r w:rsidR="0080349C">
        <w:rPr>
          <w:rFonts w:asciiTheme="minorHAnsi" w:hAnsiTheme="minorHAnsi" w:cs="Arial"/>
          <w:snapToGrid w:val="0"/>
          <w:sz w:val="22"/>
          <w:szCs w:val="22"/>
        </w:rPr>
        <w:t xml:space="preserve"> v bezvadném </w:t>
      </w:r>
      <w:r w:rsidR="0080349C">
        <w:rPr>
          <w:rFonts w:asciiTheme="minorHAnsi" w:hAnsiTheme="minorHAnsi" w:cs="Arial"/>
          <w:snapToGrid w:val="0"/>
          <w:sz w:val="22"/>
          <w:szCs w:val="22"/>
        </w:rPr>
        <w:lastRenderedPageBreak/>
        <w:t>stavu</w:t>
      </w:r>
      <w:r w:rsidRPr="00320A0F">
        <w:rPr>
          <w:rFonts w:asciiTheme="minorHAnsi" w:hAnsiTheme="minorHAnsi" w:cs="Arial"/>
          <w:snapToGrid w:val="0"/>
          <w:sz w:val="22"/>
          <w:szCs w:val="22"/>
        </w:rPr>
        <w:t xml:space="preserve">, jejíž nedílnou součástí je předávací protokol potvrzený oběma stranami. </w:t>
      </w:r>
    </w:p>
    <w:p w:rsidR="00720606" w:rsidRPr="00320A0F" w:rsidRDefault="00720606" w:rsidP="00720606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2. </w:t>
      </w:r>
      <w:r w:rsidRPr="00720606">
        <w:rPr>
          <w:rFonts w:asciiTheme="minorHAnsi" w:hAnsiTheme="minorHAnsi" w:cs="Arial"/>
          <w:snapToGrid w:val="0"/>
          <w:sz w:val="22"/>
          <w:szCs w:val="22"/>
        </w:rPr>
        <w:t xml:space="preserve">Splatnost faktury </w:t>
      </w:r>
      <w:r w:rsidR="009144C4">
        <w:rPr>
          <w:rFonts w:asciiTheme="minorHAnsi" w:hAnsiTheme="minorHAnsi" w:cs="Arial"/>
          <w:snapToGrid w:val="0"/>
          <w:sz w:val="22"/>
          <w:szCs w:val="22"/>
        </w:rPr>
        <w:t>je stanovena na</w:t>
      </w:r>
      <w:r w:rsidRPr="00720606">
        <w:rPr>
          <w:rFonts w:asciiTheme="minorHAnsi" w:hAnsiTheme="minorHAnsi" w:cs="Arial"/>
          <w:snapToGrid w:val="0"/>
          <w:sz w:val="22"/>
          <w:szCs w:val="22"/>
        </w:rPr>
        <w:t xml:space="preserve"> 21 dnů ode dne do</w:t>
      </w:r>
      <w:r>
        <w:rPr>
          <w:rFonts w:asciiTheme="minorHAnsi" w:hAnsiTheme="minorHAnsi" w:cs="Arial"/>
          <w:snapToGrid w:val="0"/>
          <w:sz w:val="22"/>
          <w:szCs w:val="22"/>
        </w:rPr>
        <w:t>ručení</w:t>
      </w:r>
      <w:r w:rsidRPr="00720606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>
        <w:rPr>
          <w:rFonts w:asciiTheme="minorHAnsi" w:hAnsiTheme="minorHAnsi" w:cs="Arial"/>
          <w:snapToGrid w:val="0"/>
          <w:sz w:val="22"/>
          <w:szCs w:val="22"/>
        </w:rPr>
        <w:t>kupujícímu</w:t>
      </w:r>
      <w:r w:rsidRPr="00720606">
        <w:rPr>
          <w:rFonts w:asciiTheme="minorHAnsi" w:hAnsiTheme="minorHAnsi" w:cs="Arial"/>
          <w:snapToGrid w:val="0"/>
          <w:sz w:val="22"/>
          <w:szCs w:val="22"/>
        </w:rPr>
        <w:t>. Platba se považuje z hlediska její včasnosti za provedenou dnem předání příkazu k úhradě peněžnímu ústavu</w:t>
      </w:r>
      <w:r w:rsidR="009144C4">
        <w:rPr>
          <w:rFonts w:asciiTheme="minorHAnsi" w:hAnsiTheme="minorHAnsi" w:cs="Arial"/>
          <w:snapToGrid w:val="0"/>
          <w:sz w:val="22"/>
          <w:szCs w:val="22"/>
        </w:rPr>
        <w:t>, který vede bankovní účet</w:t>
      </w:r>
      <w:r w:rsidRPr="00720606">
        <w:rPr>
          <w:rFonts w:asciiTheme="minorHAnsi" w:hAnsiTheme="minorHAnsi" w:cs="Arial"/>
          <w:snapToGrid w:val="0"/>
          <w:sz w:val="22"/>
          <w:szCs w:val="22"/>
        </w:rPr>
        <w:t xml:space="preserve"> objednatele</w:t>
      </w:r>
      <w:r w:rsidR="009144C4">
        <w:rPr>
          <w:rFonts w:asciiTheme="minorHAnsi" w:hAnsiTheme="minorHAnsi" w:cs="Arial"/>
          <w:snapToGrid w:val="0"/>
          <w:sz w:val="22"/>
          <w:szCs w:val="22"/>
        </w:rPr>
        <w:t>.</w:t>
      </w:r>
    </w:p>
    <w:p w:rsidR="00320A0F" w:rsidRPr="00320A0F" w:rsidRDefault="00320A0F" w:rsidP="00DB50FF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20A0F">
        <w:rPr>
          <w:rFonts w:asciiTheme="minorHAnsi" w:hAnsiTheme="minorHAnsi" w:cs="Arial"/>
          <w:snapToGrid w:val="0"/>
          <w:sz w:val="22"/>
          <w:szCs w:val="22"/>
        </w:rPr>
        <w:t>3.</w:t>
      </w:r>
      <w:r w:rsidR="00720606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320A0F">
        <w:rPr>
          <w:rFonts w:asciiTheme="minorHAnsi" w:hAnsiTheme="minorHAnsi" w:cs="Arial"/>
          <w:snapToGrid w:val="0"/>
          <w:sz w:val="22"/>
          <w:szCs w:val="22"/>
        </w:rPr>
        <w:t>Faktura bude mít všechny zákonné náležitosti, mimo jiné:</w:t>
      </w:r>
    </w:p>
    <w:p w:rsidR="00320A0F" w:rsidRPr="00320A0F" w:rsidRDefault="00320A0F" w:rsidP="00DB50FF">
      <w:pPr>
        <w:widowControl w:val="0"/>
        <w:ind w:firstLine="708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20A0F">
        <w:rPr>
          <w:rFonts w:asciiTheme="minorHAnsi" w:hAnsiTheme="minorHAnsi" w:cs="Arial"/>
          <w:snapToGrid w:val="0"/>
          <w:sz w:val="22"/>
          <w:szCs w:val="22"/>
        </w:rPr>
        <w:t>- označení objednatele a zhotovitele včetně adresy, DIČ, IČ</w:t>
      </w:r>
      <w:r w:rsidR="00720606">
        <w:rPr>
          <w:rFonts w:asciiTheme="minorHAnsi" w:hAnsiTheme="minorHAnsi" w:cs="Arial"/>
          <w:snapToGrid w:val="0"/>
          <w:sz w:val="22"/>
          <w:szCs w:val="22"/>
        </w:rPr>
        <w:t>,</w:t>
      </w:r>
    </w:p>
    <w:p w:rsidR="00320A0F" w:rsidRPr="00320A0F" w:rsidRDefault="00320A0F" w:rsidP="00DB50FF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20A0F">
        <w:rPr>
          <w:rFonts w:asciiTheme="minorHAnsi" w:hAnsiTheme="minorHAnsi" w:cs="Arial"/>
          <w:snapToGrid w:val="0"/>
          <w:sz w:val="22"/>
          <w:szCs w:val="22"/>
        </w:rPr>
        <w:tab/>
        <w:t>- předmět smlouvy a jeho přesnou specifikaci</w:t>
      </w:r>
      <w:r w:rsidR="00720606">
        <w:rPr>
          <w:rFonts w:asciiTheme="minorHAnsi" w:hAnsiTheme="minorHAnsi" w:cs="Arial"/>
          <w:snapToGrid w:val="0"/>
          <w:sz w:val="22"/>
          <w:szCs w:val="22"/>
        </w:rPr>
        <w:t>,</w:t>
      </w:r>
    </w:p>
    <w:p w:rsidR="00320A0F" w:rsidRPr="00320A0F" w:rsidRDefault="00320A0F" w:rsidP="00DB50FF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20A0F">
        <w:rPr>
          <w:rFonts w:asciiTheme="minorHAnsi" w:hAnsiTheme="minorHAnsi" w:cs="Arial"/>
          <w:snapToGrid w:val="0"/>
          <w:sz w:val="22"/>
          <w:szCs w:val="22"/>
        </w:rPr>
        <w:tab/>
        <w:t>- číslo smlouvy objednatele</w:t>
      </w:r>
      <w:r w:rsidR="00720606">
        <w:rPr>
          <w:rFonts w:asciiTheme="minorHAnsi" w:hAnsiTheme="minorHAnsi" w:cs="Arial"/>
          <w:snapToGrid w:val="0"/>
          <w:sz w:val="22"/>
          <w:szCs w:val="22"/>
        </w:rPr>
        <w:t>,</w:t>
      </w:r>
    </w:p>
    <w:p w:rsidR="00320A0F" w:rsidRPr="00320A0F" w:rsidRDefault="00320A0F" w:rsidP="00DB50FF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20A0F">
        <w:rPr>
          <w:rFonts w:asciiTheme="minorHAnsi" w:hAnsiTheme="minorHAnsi" w:cs="Arial"/>
          <w:snapToGrid w:val="0"/>
          <w:sz w:val="22"/>
          <w:szCs w:val="22"/>
        </w:rPr>
        <w:tab/>
        <w:t>- číslo faktury</w:t>
      </w:r>
      <w:r w:rsidR="00720606">
        <w:rPr>
          <w:rFonts w:asciiTheme="minorHAnsi" w:hAnsiTheme="minorHAnsi" w:cs="Arial"/>
          <w:snapToGrid w:val="0"/>
          <w:sz w:val="22"/>
          <w:szCs w:val="22"/>
        </w:rPr>
        <w:t>,</w:t>
      </w:r>
    </w:p>
    <w:p w:rsidR="00320A0F" w:rsidRPr="00320A0F" w:rsidRDefault="00320A0F" w:rsidP="00DB50FF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20A0F">
        <w:rPr>
          <w:rFonts w:asciiTheme="minorHAnsi" w:hAnsiTheme="minorHAnsi" w:cs="Arial"/>
          <w:snapToGrid w:val="0"/>
          <w:sz w:val="22"/>
          <w:szCs w:val="22"/>
        </w:rPr>
        <w:tab/>
        <w:t>- den odeslání a den splatnosti</w:t>
      </w:r>
      <w:r w:rsidR="00720606">
        <w:rPr>
          <w:rFonts w:asciiTheme="minorHAnsi" w:hAnsiTheme="minorHAnsi" w:cs="Arial"/>
          <w:snapToGrid w:val="0"/>
          <w:sz w:val="22"/>
          <w:szCs w:val="22"/>
        </w:rPr>
        <w:t>,</w:t>
      </w:r>
    </w:p>
    <w:p w:rsidR="00320A0F" w:rsidRPr="00320A0F" w:rsidRDefault="00320A0F" w:rsidP="00DB50FF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20A0F">
        <w:rPr>
          <w:rFonts w:asciiTheme="minorHAnsi" w:hAnsiTheme="minorHAnsi" w:cs="Arial"/>
          <w:snapToGrid w:val="0"/>
          <w:sz w:val="22"/>
          <w:szCs w:val="22"/>
        </w:rPr>
        <w:tab/>
        <w:t>- celkovou sjednanou cenu, bez DPH, DPH v zákonné výši a cenu celkem s</w:t>
      </w:r>
      <w:r w:rsidR="00720606">
        <w:rPr>
          <w:rFonts w:asciiTheme="minorHAnsi" w:hAnsiTheme="minorHAnsi" w:cs="Arial"/>
          <w:snapToGrid w:val="0"/>
          <w:sz w:val="22"/>
          <w:szCs w:val="22"/>
        </w:rPr>
        <w:t> </w:t>
      </w:r>
      <w:r w:rsidRPr="00320A0F">
        <w:rPr>
          <w:rFonts w:asciiTheme="minorHAnsi" w:hAnsiTheme="minorHAnsi" w:cs="Arial"/>
          <w:snapToGrid w:val="0"/>
          <w:sz w:val="22"/>
          <w:szCs w:val="22"/>
        </w:rPr>
        <w:t>DPH</w:t>
      </w:r>
      <w:r w:rsidR="00720606">
        <w:rPr>
          <w:rFonts w:asciiTheme="minorHAnsi" w:hAnsiTheme="minorHAnsi" w:cs="Arial"/>
          <w:snapToGrid w:val="0"/>
          <w:sz w:val="22"/>
          <w:szCs w:val="22"/>
        </w:rPr>
        <w:t>,</w:t>
      </w:r>
    </w:p>
    <w:p w:rsidR="00320A0F" w:rsidRPr="00320A0F" w:rsidRDefault="00320A0F" w:rsidP="00DB50FF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20A0F">
        <w:rPr>
          <w:rFonts w:asciiTheme="minorHAnsi" w:hAnsiTheme="minorHAnsi" w:cs="Arial"/>
          <w:snapToGrid w:val="0"/>
          <w:sz w:val="22"/>
          <w:szCs w:val="22"/>
        </w:rPr>
        <w:tab/>
        <w:t>- označení peněžního ústavu a číslo účtu, na který se má platit účtovaná suma</w:t>
      </w:r>
      <w:r w:rsidR="00720606">
        <w:rPr>
          <w:rFonts w:asciiTheme="minorHAnsi" w:hAnsiTheme="minorHAnsi" w:cs="Arial"/>
          <w:snapToGrid w:val="0"/>
          <w:sz w:val="22"/>
          <w:szCs w:val="22"/>
        </w:rPr>
        <w:t>,</w:t>
      </w:r>
    </w:p>
    <w:p w:rsidR="00320A0F" w:rsidRPr="00320A0F" w:rsidRDefault="00320A0F" w:rsidP="00DB50FF">
      <w:pPr>
        <w:widowControl w:val="0"/>
        <w:ind w:firstLine="708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20A0F">
        <w:rPr>
          <w:rFonts w:asciiTheme="minorHAnsi" w:hAnsiTheme="minorHAnsi" w:cs="Arial"/>
          <w:snapToGrid w:val="0"/>
          <w:sz w:val="22"/>
          <w:szCs w:val="22"/>
        </w:rPr>
        <w:t>- razítko a podpis oprávněné osoby</w:t>
      </w:r>
      <w:r w:rsidR="00720606">
        <w:rPr>
          <w:rFonts w:asciiTheme="minorHAnsi" w:hAnsiTheme="minorHAnsi" w:cs="Arial"/>
          <w:snapToGrid w:val="0"/>
          <w:sz w:val="22"/>
          <w:szCs w:val="22"/>
        </w:rPr>
        <w:t>,</w:t>
      </w:r>
    </w:p>
    <w:p w:rsidR="00320A0F" w:rsidRPr="00320A0F" w:rsidRDefault="00320A0F" w:rsidP="00DB50FF">
      <w:pPr>
        <w:widowControl w:val="0"/>
        <w:spacing w:after="120"/>
        <w:ind w:firstLine="709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320A0F">
        <w:rPr>
          <w:rFonts w:asciiTheme="minorHAnsi" w:hAnsiTheme="minorHAnsi" w:cs="Arial"/>
          <w:snapToGrid w:val="0"/>
          <w:sz w:val="22"/>
          <w:szCs w:val="22"/>
        </w:rPr>
        <w:t>- označení faktury dle podle požadavků poskytovatele dotace.</w:t>
      </w:r>
    </w:p>
    <w:p w:rsidR="00320A0F" w:rsidRPr="00320A0F" w:rsidRDefault="00720606" w:rsidP="00720606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4. </w:t>
      </w:r>
      <w:r w:rsidR="00320A0F" w:rsidRPr="00320A0F">
        <w:rPr>
          <w:rFonts w:asciiTheme="minorHAnsi" w:hAnsiTheme="minorHAnsi" w:cs="Arial"/>
          <w:snapToGrid w:val="0"/>
          <w:sz w:val="22"/>
          <w:szCs w:val="22"/>
        </w:rPr>
        <w:t>Kupující je oprávněn fakturu vrátit ve lhůtě její splatnosti v případě, že bude obsahovat nesprávné údaje nebo bude neúplná. K proplacení dojde až po odstranění nespráv</w:t>
      </w:r>
      <w:r>
        <w:rPr>
          <w:rFonts w:asciiTheme="minorHAnsi" w:hAnsiTheme="minorHAnsi" w:cs="Arial"/>
          <w:snapToGrid w:val="0"/>
          <w:sz w:val="22"/>
          <w:szCs w:val="22"/>
        </w:rPr>
        <w:t>ných údajů či jejich doplnění a </w:t>
      </w:r>
      <w:r w:rsidR="00320A0F" w:rsidRPr="00320A0F">
        <w:rPr>
          <w:rFonts w:asciiTheme="minorHAnsi" w:hAnsiTheme="minorHAnsi" w:cs="Arial"/>
          <w:snapToGrid w:val="0"/>
          <w:sz w:val="22"/>
          <w:szCs w:val="22"/>
        </w:rPr>
        <w:t xml:space="preserve">lhůta splatnosti začne plynout dnem doručení opravené faktury kupujícímu. </w:t>
      </w:r>
    </w:p>
    <w:p w:rsidR="006952CE" w:rsidRDefault="00720606" w:rsidP="00720606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5. </w:t>
      </w:r>
      <w:r w:rsidR="00320A0F" w:rsidRPr="00320A0F">
        <w:rPr>
          <w:rFonts w:asciiTheme="minorHAnsi" w:hAnsiTheme="minorHAnsi" w:cs="Arial"/>
          <w:snapToGrid w:val="0"/>
          <w:sz w:val="22"/>
          <w:szCs w:val="22"/>
        </w:rPr>
        <w:t>Kupující neposkytuje prodávajícímu zálohu na předmět plnění.</w:t>
      </w:r>
    </w:p>
    <w:p w:rsidR="004F73B9" w:rsidRDefault="004F73B9" w:rsidP="00720606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6. </w:t>
      </w:r>
      <w:r w:rsidR="00C765F2">
        <w:rPr>
          <w:rFonts w:asciiTheme="minorHAnsi" w:hAnsiTheme="minorHAnsi" w:cs="Arial"/>
          <w:snapToGrid w:val="0"/>
          <w:sz w:val="22"/>
          <w:szCs w:val="22"/>
        </w:rPr>
        <w:t xml:space="preserve">Prodávající 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>prohlašuje, že má uzavřenou smlouvu o pojištění odpovědnosti za škody způsobené svou činností s</w:t>
      </w:r>
      <w:r w:rsidR="008B4C1E">
        <w:rPr>
          <w:rFonts w:asciiTheme="minorHAnsi" w:hAnsiTheme="minorHAnsi" w:cs="Arial"/>
          <w:snapToGrid w:val="0"/>
          <w:sz w:val="22"/>
          <w:szCs w:val="22"/>
        </w:rPr>
        <w:t> Českou podnikatelskou pojišťovnou, a.s.,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 xml:space="preserve"> č. smlouvy </w:t>
      </w:r>
      <w:r w:rsidR="008B4C1E">
        <w:rPr>
          <w:rFonts w:asciiTheme="minorHAnsi" w:hAnsiTheme="minorHAnsi" w:cs="Arial"/>
          <w:snapToGrid w:val="0"/>
          <w:sz w:val="22"/>
          <w:szCs w:val="22"/>
        </w:rPr>
        <w:t>0022635696 na hodnotu škody ve 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 xml:space="preserve">výši min. 1 </w:t>
      </w:r>
      <w:r w:rsidR="00C765F2">
        <w:rPr>
          <w:rFonts w:asciiTheme="minorHAnsi" w:hAnsiTheme="minorHAnsi" w:cs="Arial"/>
          <w:snapToGrid w:val="0"/>
          <w:sz w:val="22"/>
          <w:szCs w:val="22"/>
        </w:rPr>
        <w:t>mil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>. Kč a tato bude doložena před</w:t>
      </w:r>
      <w:r w:rsidR="00C765F2">
        <w:rPr>
          <w:rFonts w:asciiTheme="minorHAnsi" w:hAnsiTheme="minorHAnsi" w:cs="Arial"/>
          <w:snapToGrid w:val="0"/>
          <w:sz w:val="22"/>
          <w:szCs w:val="22"/>
        </w:rPr>
        <w:t xml:space="preserve"> podpisem kupní smlouvy kupujícímu. </w:t>
      </w:r>
    </w:p>
    <w:p w:rsidR="00E1742D" w:rsidRDefault="00E1742D" w:rsidP="00320A0F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6952CE" w:rsidRDefault="006952CE" w:rsidP="006952CE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>V</w:t>
      </w:r>
      <w:r w:rsidR="00191CF6">
        <w:rPr>
          <w:rFonts w:asciiTheme="minorHAnsi" w:hAnsiTheme="minorHAnsi" w:cs="Arial"/>
          <w:b/>
          <w:snapToGrid w:val="0"/>
          <w:sz w:val="22"/>
          <w:szCs w:val="22"/>
        </w:rPr>
        <w:t>II</w:t>
      </w:r>
      <w:r>
        <w:rPr>
          <w:rFonts w:asciiTheme="minorHAnsi" w:hAnsiTheme="minorHAnsi" w:cs="Arial"/>
          <w:b/>
          <w:snapToGrid w:val="0"/>
          <w:sz w:val="22"/>
          <w:szCs w:val="22"/>
        </w:rPr>
        <w:t>I.</w:t>
      </w:r>
    </w:p>
    <w:p w:rsidR="006952CE" w:rsidRDefault="006952CE" w:rsidP="006952CE">
      <w:pPr>
        <w:keepNext/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 xml:space="preserve">Záruční </w:t>
      </w:r>
      <w:r w:rsidR="00191CF6">
        <w:rPr>
          <w:rFonts w:asciiTheme="minorHAnsi" w:hAnsiTheme="minorHAnsi" w:cs="Arial"/>
          <w:b/>
          <w:snapToGrid w:val="0"/>
          <w:sz w:val="22"/>
          <w:szCs w:val="22"/>
        </w:rPr>
        <w:t>podmínky, vady předmětu plnění</w:t>
      </w:r>
    </w:p>
    <w:p w:rsidR="006952CE" w:rsidRDefault="006952CE" w:rsidP="006952CE">
      <w:pPr>
        <w:keepNext/>
        <w:widowControl w:val="0"/>
        <w:jc w:val="both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191CF6" w:rsidRDefault="00191CF6" w:rsidP="00B53517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1. </w:t>
      </w:r>
      <w:r w:rsidRPr="00191CF6">
        <w:rPr>
          <w:rFonts w:asciiTheme="minorHAnsi" w:hAnsiTheme="minorHAnsi" w:cs="Arial"/>
          <w:snapToGrid w:val="0"/>
          <w:sz w:val="22"/>
          <w:szCs w:val="22"/>
        </w:rPr>
        <w:t>Prodávající garantuje kupujícímu, že předmět smlouvy uveden</w:t>
      </w:r>
      <w:r w:rsidR="00CE0B57">
        <w:rPr>
          <w:rFonts w:asciiTheme="minorHAnsi" w:hAnsiTheme="minorHAnsi" w:cs="Arial"/>
          <w:snapToGrid w:val="0"/>
          <w:sz w:val="22"/>
          <w:szCs w:val="22"/>
        </w:rPr>
        <w:t>ý</w:t>
      </w:r>
      <w:r w:rsidRPr="00191CF6">
        <w:rPr>
          <w:rFonts w:asciiTheme="minorHAnsi" w:hAnsiTheme="minorHAnsi" w:cs="Arial"/>
          <w:snapToGrid w:val="0"/>
          <w:sz w:val="22"/>
          <w:szCs w:val="22"/>
        </w:rPr>
        <w:t xml:space="preserve"> shora v čl. III. této smlouvy bude </w:t>
      </w:r>
      <w:r w:rsidR="00CE0B57" w:rsidRPr="00CE0B57">
        <w:rPr>
          <w:rFonts w:asciiTheme="minorHAnsi" w:hAnsiTheme="minorHAnsi" w:cs="Arial"/>
          <w:snapToGrid w:val="0"/>
          <w:sz w:val="22"/>
          <w:szCs w:val="22"/>
        </w:rPr>
        <w:t>mít vlastnosti dohodnuté v této smlouvě</w:t>
      </w:r>
      <w:r w:rsidRPr="00191CF6">
        <w:rPr>
          <w:rFonts w:asciiTheme="minorHAnsi" w:hAnsiTheme="minorHAnsi" w:cs="Arial"/>
          <w:snapToGrid w:val="0"/>
          <w:sz w:val="22"/>
          <w:szCs w:val="22"/>
        </w:rPr>
        <w:t xml:space="preserve">, předanými doklady a podmínkami této smlouvy. </w:t>
      </w:r>
    </w:p>
    <w:p w:rsidR="00191CF6" w:rsidRDefault="00191CF6" w:rsidP="00B53517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191CF6">
        <w:rPr>
          <w:rFonts w:asciiTheme="minorHAnsi" w:hAnsiTheme="minorHAnsi" w:cs="Arial"/>
          <w:snapToGrid w:val="0"/>
          <w:sz w:val="22"/>
          <w:szCs w:val="22"/>
        </w:rPr>
        <w:t>2.</w:t>
      </w:r>
      <w:r w:rsidR="00CE0B57">
        <w:rPr>
          <w:rFonts w:asciiTheme="minorHAnsi" w:hAnsiTheme="minorHAnsi" w:cs="Arial"/>
          <w:snapToGrid w:val="0"/>
          <w:sz w:val="22"/>
          <w:szCs w:val="22"/>
        </w:rPr>
        <w:t xml:space="preserve"> Prodávající poskytuje záruku </w:t>
      </w:r>
      <w:r w:rsidR="00CE0B57" w:rsidRPr="00CE0B57">
        <w:rPr>
          <w:rFonts w:asciiTheme="minorHAnsi" w:hAnsiTheme="minorHAnsi" w:cs="Arial"/>
          <w:snapToGrid w:val="0"/>
          <w:sz w:val="22"/>
          <w:szCs w:val="22"/>
        </w:rPr>
        <w:t>na jakost. Záruční doba ve smyslu ustanovení § 2619 Občanského zákoníku v platném znění se stanovuje v délce 24 měsíců.</w:t>
      </w:r>
    </w:p>
    <w:p w:rsidR="00191CF6" w:rsidRPr="00191CF6" w:rsidRDefault="00CE0B57" w:rsidP="00B53517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3</w:t>
      </w:r>
      <w:r w:rsidR="00191CF6" w:rsidRPr="00191CF6">
        <w:rPr>
          <w:rFonts w:asciiTheme="minorHAnsi" w:hAnsiTheme="minorHAnsi" w:cs="Arial"/>
          <w:snapToGrid w:val="0"/>
          <w:sz w:val="22"/>
          <w:szCs w:val="22"/>
        </w:rPr>
        <w:t>.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191CF6" w:rsidRPr="00191CF6">
        <w:rPr>
          <w:rFonts w:asciiTheme="minorHAnsi" w:hAnsiTheme="minorHAnsi" w:cs="Arial"/>
          <w:snapToGrid w:val="0"/>
          <w:sz w:val="22"/>
          <w:szCs w:val="22"/>
        </w:rPr>
        <w:t xml:space="preserve">Záruční doba počíná běžet ode dne podpisu zápisu o řádném předání a převzetí </w:t>
      </w:r>
      <w:r>
        <w:rPr>
          <w:rFonts w:asciiTheme="minorHAnsi" w:hAnsiTheme="minorHAnsi" w:cs="Arial"/>
          <w:snapToGrid w:val="0"/>
          <w:sz w:val="22"/>
          <w:szCs w:val="22"/>
        </w:rPr>
        <w:t>předmětu plnění</w:t>
      </w:r>
      <w:r w:rsidR="00191CF6" w:rsidRPr="00191CF6">
        <w:rPr>
          <w:rFonts w:asciiTheme="minorHAnsi" w:hAnsiTheme="minorHAnsi" w:cs="Arial"/>
          <w:snapToGrid w:val="0"/>
          <w:sz w:val="22"/>
          <w:szCs w:val="22"/>
        </w:rPr>
        <w:t xml:space="preserve">. Záruční doba neběží po dobu, po kterou nemůže kupující řádně </w:t>
      </w:r>
      <w:r>
        <w:rPr>
          <w:rFonts w:asciiTheme="minorHAnsi" w:hAnsiTheme="minorHAnsi" w:cs="Arial"/>
          <w:snapToGrid w:val="0"/>
          <w:sz w:val="22"/>
          <w:szCs w:val="22"/>
        </w:rPr>
        <w:t>předmět smlouvy užívat pro vady, za </w:t>
      </w:r>
      <w:r w:rsidR="00191CF6" w:rsidRPr="00191CF6">
        <w:rPr>
          <w:rFonts w:asciiTheme="minorHAnsi" w:hAnsiTheme="minorHAnsi" w:cs="Arial"/>
          <w:snapToGrid w:val="0"/>
          <w:sz w:val="22"/>
          <w:szCs w:val="22"/>
        </w:rPr>
        <w:t>které nese odpovědnost prodávající.</w:t>
      </w:r>
    </w:p>
    <w:p w:rsidR="00191CF6" w:rsidRPr="00191CF6" w:rsidRDefault="00CE0B57" w:rsidP="00B53517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4. </w:t>
      </w:r>
      <w:r w:rsidR="00191CF6" w:rsidRPr="00191CF6">
        <w:rPr>
          <w:rFonts w:asciiTheme="minorHAnsi" w:hAnsiTheme="minorHAnsi" w:cs="Arial"/>
          <w:snapToGrid w:val="0"/>
          <w:sz w:val="22"/>
          <w:szCs w:val="22"/>
        </w:rPr>
        <w:t>Předmět smlouvy má vady, jestliže neodpovídá požadavkům uvedeným v čl. III. této smlouvy, příslušným právním předpisům, normám nebo pokud neumožňuje bezvadné užívání, k němuž je určen. Veškeré vady předmětu smlouvy je kupující povinen uplatnit u prodávajícího bez zbytečného odkladu poté, kdy vadu zjistí, a to formou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písemného oznámení doručeného </w:t>
      </w:r>
      <w:r w:rsidR="00191CF6" w:rsidRPr="00191CF6">
        <w:rPr>
          <w:rFonts w:asciiTheme="minorHAnsi" w:hAnsiTheme="minorHAnsi" w:cs="Arial"/>
          <w:snapToGrid w:val="0"/>
          <w:sz w:val="22"/>
          <w:szCs w:val="22"/>
        </w:rPr>
        <w:t>prodávajícímu.</w:t>
      </w:r>
    </w:p>
    <w:p w:rsidR="00191CF6" w:rsidRPr="00191CF6" w:rsidRDefault="005A42EA" w:rsidP="00B53517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5</w:t>
      </w:r>
      <w:r w:rsidR="00191CF6" w:rsidRPr="00191CF6">
        <w:rPr>
          <w:rFonts w:asciiTheme="minorHAnsi" w:hAnsiTheme="minorHAnsi" w:cs="Arial"/>
          <w:snapToGrid w:val="0"/>
          <w:sz w:val="22"/>
          <w:szCs w:val="22"/>
        </w:rPr>
        <w:t>.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191CF6" w:rsidRPr="00191CF6">
        <w:rPr>
          <w:rFonts w:asciiTheme="minorHAnsi" w:hAnsiTheme="minorHAnsi" w:cs="Arial"/>
          <w:snapToGrid w:val="0"/>
          <w:sz w:val="22"/>
          <w:szCs w:val="22"/>
        </w:rPr>
        <w:t>Kupující vyzve prodávajícího k odstranění vady bezodkladně po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jejím zjištění. Prodávající se </w:t>
      </w:r>
      <w:r w:rsidR="00191CF6" w:rsidRPr="00191CF6">
        <w:rPr>
          <w:rFonts w:asciiTheme="minorHAnsi" w:hAnsiTheme="minorHAnsi" w:cs="Arial"/>
          <w:snapToGrid w:val="0"/>
          <w:sz w:val="22"/>
          <w:szCs w:val="22"/>
        </w:rPr>
        <w:t>zavazuje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odstranit vadu nejpozději do </w:t>
      </w:r>
      <w:r w:rsidR="009144C4">
        <w:rPr>
          <w:rFonts w:asciiTheme="minorHAnsi" w:hAnsiTheme="minorHAnsi" w:cs="Arial"/>
          <w:snapToGrid w:val="0"/>
          <w:sz w:val="22"/>
          <w:szCs w:val="22"/>
        </w:rPr>
        <w:t>2 (slovy: dvou)</w:t>
      </w:r>
      <w:r w:rsidR="00191CF6" w:rsidRPr="00191CF6">
        <w:rPr>
          <w:rFonts w:asciiTheme="minorHAnsi" w:hAnsiTheme="minorHAnsi" w:cs="Arial"/>
          <w:snapToGrid w:val="0"/>
          <w:sz w:val="22"/>
          <w:szCs w:val="22"/>
        </w:rPr>
        <w:t xml:space="preserve"> dnů, pokud se smluvní strany nedohodnou jinak.  Lhůta pro započetí prací na odstranění vad</w:t>
      </w:r>
      <w:r>
        <w:rPr>
          <w:rFonts w:asciiTheme="minorHAnsi" w:hAnsiTheme="minorHAnsi" w:cs="Arial"/>
          <w:snapToGrid w:val="0"/>
          <w:sz w:val="22"/>
          <w:szCs w:val="22"/>
        </w:rPr>
        <w:t>y</w:t>
      </w:r>
      <w:r w:rsidR="00191CF6" w:rsidRPr="00191CF6"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si </w:t>
      </w:r>
      <w:r w:rsidR="00191CF6" w:rsidRPr="00191CF6">
        <w:rPr>
          <w:rFonts w:asciiTheme="minorHAnsi" w:hAnsiTheme="minorHAnsi" w:cs="Arial"/>
          <w:snapToGrid w:val="0"/>
          <w:sz w:val="22"/>
          <w:szCs w:val="22"/>
        </w:rPr>
        <w:t>sjednávají sm</w:t>
      </w:r>
      <w:r>
        <w:rPr>
          <w:rFonts w:asciiTheme="minorHAnsi" w:hAnsiTheme="minorHAnsi" w:cs="Arial"/>
          <w:snapToGrid w:val="0"/>
          <w:sz w:val="22"/>
          <w:szCs w:val="22"/>
        </w:rPr>
        <w:t>luvní strany na dobu nejdéle 24 </w:t>
      </w:r>
      <w:r w:rsidR="00191CF6" w:rsidRPr="00191CF6">
        <w:rPr>
          <w:rFonts w:asciiTheme="minorHAnsi" w:hAnsiTheme="minorHAnsi" w:cs="Arial"/>
          <w:snapToGrid w:val="0"/>
          <w:sz w:val="22"/>
          <w:szCs w:val="22"/>
        </w:rPr>
        <w:t>hodin. Uvedená lhůta započne plynout okamžikem písemného oznámení reklamace prodávajícímu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. </w:t>
      </w:r>
      <w:r w:rsidR="00191CF6" w:rsidRPr="00191CF6">
        <w:rPr>
          <w:rFonts w:asciiTheme="minorHAnsi" w:hAnsiTheme="minorHAnsi" w:cs="Arial"/>
          <w:snapToGrid w:val="0"/>
          <w:sz w:val="22"/>
          <w:szCs w:val="22"/>
        </w:rPr>
        <w:t>Oznámení musí být uplatněno písemně, pokud nebude dohodnuto jinak.</w:t>
      </w:r>
    </w:p>
    <w:p w:rsidR="003D4266" w:rsidRDefault="003C646B" w:rsidP="00B53517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6. </w:t>
      </w:r>
      <w:r w:rsidR="00191CF6" w:rsidRPr="00191CF6">
        <w:rPr>
          <w:rFonts w:asciiTheme="minorHAnsi" w:hAnsiTheme="minorHAnsi" w:cs="Arial"/>
          <w:snapToGrid w:val="0"/>
          <w:sz w:val="22"/>
          <w:szCs w:val="22"/>
        </w:rPr>
        <w:t xml:space="preserve">Prodávající odpovídá za vady, které má předmět </w:t>
      </w:r>
      <w:r w:rsidR="000B79CD">
        <w:rPr>
          <w:rFonts w:asciiTheme="minorHAnsi" w:hAnsiTheme="minorHAnsi" w:cs="Arial"/>
          <w:snapToGrid w:val="0"/>
          <w:sz w:val="22"/>
          <w:szCs w:val="22"/>
        </w:rPr>
        <w:t>smlouvy</w:t>
      </w:r>
      <w:r w:rsidR="00191CF6" w:rsidRPr="00191CF6">
        <w:rPr>
          <w:rFonts w:asciiTheme="minorHAnsi" w:hAnsiTheme="minorHAnsi" w:cs="Arial"/>
          <w:snapToGrid w:val="0"/>
          <w:sz w:val="22"/>
          <w:szCs w:val="22"/>
        </w:rPr>
        <w:t xml:space="preserve"> v době p</w:t>
      </w:r>
      <w:r>
        <w:rPr>
          <w:rFonts w:asciiTheme="minorHAnsi" w:hAnsiTheme="minorHAnsi" w:cs="Arial"/>
          <w:snapToGrid w:val="0"/>
          <w:sz w:val="22"/>
          <w:szCs w:val="22"/>
        </w:rPr>
        <w:t>ředání</w:t>
      </w:r>
      <w:r w:rsidR="000B79CD">
        <w:rPr>
          <w:rFonts w:asciiTheme="minorHAnsi" w:hAnsiTheme="minorHAnsi" w:cs="Arial"/>
          <w:snapToGrid w:val="0"/>
          <w:sz w:val="22"/>
          <w:szCs w:val="22"/>
        </w:rPr>
        <w:t xml:space="preserve"> prodávajícím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nebo které se </w:t>
      </w:r>
      <w:r w:rsidR="00191CF6" w:rsidRPr="00191CF6">
        <w:rPr>
          <w:rFonts w:asciiTheme="minorHAnsi" w:hAnsiTheme="minorHAnsi" w:cs="Arial"/>
          <w:snapToGrid w:val="0"/>
          <w:sz w:val="22"/>
          <w:szCs w:val="22"/>
        </w:rPr>
        <w:t xml:space="preserve">projeví </w:t>
      </w:r>
      <w:r w:rsidR="000B79CD">
        <w:rPr>
          <w:rFonts w:asciiTheme="minorHAnsi" w:hAnsiTheme="minorHAnsi" w:cs="Arial"/>
          <w:snapToGrid w:val="0"/>
          <w:sz w:val="22"/>
          <w:szCs w:val="22"/>
        </w:rPr>
        <w:t>během</w:t>
      </w:r>
      <w:r w:rsidR="00191CF6" w:rsidRPr="00191CF6">
        <w:rPr>
          <w:rFonts w:asciiTheme="minorHAnsi" w:hAnsiTheme="minorHAnsi" w:cs="Arial"/>
          <w:snapToGrid w:val="0"/>
          <w:sz w:val="22"/>
          <w:szCs w:val="22"/>
        </w:rPr>
        <w:t xml:space="preserve"> záruční dob</w:t>
      </w:r>
      <w:r w:rsidR="000B79CD">
        <w:rPr>
          <w:rFonts w:asciiTheme="minorHAnsi" w:hAnsiTheme="minorHAnsi" w:cs="Arial"/>
          <w:snapToGrid w:val="0"/>
          <w:sz w:val="22"/>
          <w:szCs w:val="22"/>
        </w:rPr>
        <w:t>y</w:t>
      </w:r>
      <w:r w:rsidR="00191CF6" w:rsidRPr="00191CF6">
        <w:rPr>
          <w:rFonts w:asciiTheme="minorHAnsi" w:hAnsiTheme="minorHAnsi" w:cs="Arial"/>
          <w:snapToGrid w:val="0"/>
          <w:sz w:val="22"/>
          <w:szCs w:val="22"/>
        </w:rPr>
        <w:t xml:space="preserve">. </w:t>
      </w:r>
    </w:p>
    <w:p w:rsidR="00191CF6" w:rsidRPr="00191CF6" w:rsidRDefault="003C646B" w:rsidP="00B53517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7</w:t>
      </w:r>
      <w:r w:rsidR="00191CF6" w:rsidRPr="00191CF6">
        <w:rPr>
          <w:rFonts w:asciiTheme="minorHAnsi" w:hAnsiTheme="minorHAnsi" w:cs="Arial"/>
          <w:snapToGrid w:val="0"/>
          <w:sz w:val="22"/>
          <w:szCs w:val="22"/>
        </w:rPr>
        <w:t>.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="00191CF6" w:rsidRPr="00191CF6">
        <w:rPr>
          <w:rFonts w:asciiTheme="minorHAnsi" w:hAnsiTheme="minorHAnsi" w:cs="Arial"/>
          <w:snapToGrid w:val="0"/>
          <w:sz w:val="22"/>
          <w:szCs w:val="22"/>
        </w:rPr>
        <w:t xml:space="preserve">Kupující je oprávněn uplatnit své nároky z odpovědnosti za vady v souladu s příslušnými ustanoveními zák. č. 89/2012 Sb. (Občanský zákoník). </w:t>
      </w:r>
      <w:r w:rsidR="000B79CD">
        <w:rPr>
          <w:rFonts w:asciiTheme="minorHAnsi" w:hAnsiTheme="minorHAnsi" w:cs="Arial"/>
          <w:snapToGrid w:val="0"/>
          <w:sz w:val="22"/>
          <w:szCs w:val="22"/>
        </w:rPr>
        <w:t>Přísluš</w:t>
      </w:r>
      <w:r w:rsidR="00191CF6" w:rsidRPr="00191CF6">
        <w:rPr>
          <w:rFonts w:asciiTheme="minorHAnsi" w:hAnsiTheme="minorHAnsi" w:cs="Arial"/>
          <w:snapToGrid w:val="0"/>
          <w:sz w:val="22"/>
          <w:szCs w:val="22"/>
        </w:rPr>
        <w:t>ný nárok musí být uplatněn písemně (např. e-mailem) s uvedením označení vady, jejího popisu a uvedení požadovaného nároku.</w:t>
      </w:r>
    </w:p>
    <w:p w:rsidR="00191CF6" w:rsidRPr="00191CF6" w:rsidRDefault="00605833" w:rsidP="00B53517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lastRenderedPageBreak/>
        <w:t xml:space="preserve">8. </w:t>
      </w:r>
      <w:r w:rsidR="00191CF6" w:rsidRPr="00191CF6">
        <w:rPr>
          <w:rFonts w:asciiTheme="minorHAnsi" w:hAnsiTheme="minorHAnsi" w:cs="Arial"/>
          <w:snapToGrid w:val="0"/>
          <w:sz w:val="22"/>
          <w:szCs w:val="22"/>
        </w:rPr>
        <w:t>V případě neodstranění vady v dohodnutém termínu je prodávající povinen zaplatit kupujícímu smluvní pokutu ve výši 1 000 Kč za každý den prodlení s odstraněním vady, pokud se smluvní strany nedohodnou jinak.</w:t>
      </w:r>
    </w:p>
    <w:p w:rsidR="006952CE" w:rsidRDefault="00605833" w:rsidP="00B53517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 xml:space="preserve">9. </w:t>
      </w:r>
      <w:r w:rsidR="006952CE">
        <w:rPr>
          <w:rFonts w:ascii="Calibri" w:hAnsi="Calibri" w:cs="Arial"/>
          <w:snapToGrid w:val="0"/>
          <w:sz w:val="22"/>
          <w:szCs w:val="22"/>
        </w:rPr>
        <w:t>Uplatněním nároků z vad díla nejsou dotčeny nároky objednatele na náhradu škody a smluvní pokuty.</w:t>
      </w:r>
    </w:p>
    <w:p w:rsidR="006952CE" w:rsidRDefault="006952CE" w:rsidP="006952CE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6952CE" w:rsidRDefault="006952CE" w:rsidP="006952CE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>I</w:t>
      </w:r>
      <w:r w:rsidR="00B53517">
        <w:rPr>
          <w:rFonts w:asciiTheme="minorHAnsi" w:hAnsiTheme="minorHAnsi" w:cs="Arial"/>
          <w:b/>
          <w:snapToGrid w:val="0"/>
          <w:sz w:val="22"/>
          <w:szCs w:val="22"/>
        </w:rPr>
        <w:t>X</w:t>
      </w:r>
      <w:r>
        <w:rPr>
          <w:rFonts w:asciiTheme="minorHAnsi" w:hAnsiTheme="minorHAnsi" w:cs="Arial"/>
          <w:b/>
          <w:snapToGrid w:val="0"/>
          <w:sz w:val="22"/>
          <w:szCs w:val="22"/>
        </w:rPr>
        <w:t>.</w:t>
      </w:r>
    </w:p>
    <w:p w:rsidR="006952CE" w:rsidRDefault="006952CE" w:rsidP="006952CE">
      <w:pPr>
        <w:keepNext/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>Smluvní pokuty</w:t>
      </w:r>
    </w:p>
    <w:p w:rsidR="006952CE" w:rsidRDefault="006952CE" w:rsidP="006952CE">
      <w:pPr>
        <w:keepNext/>
        <w:widowControl w:val="0"/>
        <w:jc w:val="both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605833" w:rsidRPr="00605833" w:rsidRDefault="00605833" w:rsidP="00B53517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605833">
        <w:rPr>
          <w:rFonts w:asciiTheme="minorHAnsi" w:hAnsiTheme="minorHAnsi" w:cs="Arial"/>
          <w:snapToGrid w:val="0"/>
          <w:sz w:val="22"/>
          <w:szCs w:val="22"/>
        </w:rPr>
        <w:t>1.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605833">
        <w:rPr>
          <w:rFonts w:asciiTheme="minorHAnsi" w:hAnsiTheme="minorHAnsi" w:cs="Arial"/>
          <w:snapToGrid w:val="0"/>
          <w:sz w:val="22"/>
          <w:szCs w:val="22"/>
        </w:rPr>
        <w:t xml:space="preserve">Pro případ prodlení prodávajícího s dodáním předmětu plnění do místa plnění sjednávají strany smluvní pokutu ve výši 0,2 % z předpokládané hodnoty </w:t>
      </w:r>
      <w:r w:rsidR="000B79CD">
        <w:rPr>
          <w:rFonts w:asciiTheme="minorHAnsi" w:hAnsiTheme="minorHAnsi" w:cs="Arial"/>
          <w:snapToGrid w:val="0"/>
          <w:sz w:val="22"/>
          <w:szCs w:val="22"/>
        </w:rPr>
        <w:t>předmětu smlouvy</w:t>
      </w:r>
      <w:r w:rsidRPr="00605833">
        <w:rPr>
          <w:rFonts w:asciiTheme="minorHAnsi" w:hAnsiTheme="minorHAnsi" w:cs="Arial"/>
          <w:snapToGrid w:val="0"/>
          <w:sz w:val="22"/>
          <w:szCs w:val="22"/>
        </w:rPr>
        <w:t xml:space="preserve"> za každý započatý kalendářní den.</w:t>
      </w:r>
    </w:p>
    <w:p w:rsidR="00605833" w:rsidRPr="00605833" w:rsidRDefault="00605833" w:rsidP="00B53517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2</w:t>
      </w:r>
      <w:r w:rsidRPr="00605833">
        <w:rPr>
          <w:rFonts w:asciiTheme="minorHAnsi" w:hAnsiTheme="minorHAnsi" w:cs="Arial"/>
          <w:snapToGrid w:val="0"/>
          <w:sz w:val="22"/>
          <w:szCs w:val="22"/>
        </w:rPr>
        <w:t>.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605833">
        <w:rPr>
          <w:rFonts w:asciiTheme="minorHAnsi" w:hAnsiTheme="minorHAnsi" w:cs="Arial"/>
          <w:snapToGrid w:val="0"/>
          <w:sz w:val="22"/>
          <w:szCs w:val="22"/>
        </w:rPr>
        <w:t>Pro případ prodlení s úhradou řádně vystavené a splatné faktury sjednávají strany smluvní pokutu ve výši 0,0</w:t>
      </w:r>
      <w:r w:rsidR="000B79CD">
        <w:rPr>
          <w:rFonts w:asciiTheme="minorHAnsi" w:hAnsiTheme="minorHAnsi" w:cs="Arial"/>
          <w:snapToGrid w:val="0"/>
          <w:sz w:val="22"/>
          <w:szCs w:val="22"/>
        </w:rPr>
        <w:t>1</w:t>
      </w:r>
      <w:r w:rsidRPr="00605833">
        <w:rPr>
          <w:rFonts w:asciiTheme="minorHAnsi" w:hAnsiTheme="minorHAnsi" w:cs="Arial"/>
          <w:snapToGrid w:val="0"/>
          <w:sz w:val="22"/>
          <w:szCs w:val="22"/>
        </w:rPr>
        <w:t xml:space="preserve"> % z dlužné částky za každý započatý kalendářní den.</w:t>
      </w:r>
    </w:p>
    <w:p w:rsidR="00605833" w:rsidRPr="00605833" w:rsidRDefault="00605833" w:rsidP="00B53517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3</w:t>
      </w:r>
      <w:r w:rsidRPr="00605833">
        <w:rPr>
          <w:rFonts w:asciiTheme="minorHAnsi" w:hAnsiTheme="minorHAnsi" w:cs="Arial"/>
          <w:snapToGrid w:val="0"/>
          <w:sz w:val="22"/>
          <w:szCs w:val="22"/>
        </w:rPr>
        <w:t>.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605833">
        <w:rPr>
          <w:rFonts w:asciiTheme="minorHAnsi" w:hAnsiTheme="minorHAnsi" w:cs="Arial"/>
          <w:snapToGrid w:val="0"/>
          <w:sz w:val="22"/>
          <w:szCs w:val="22"/>
        </w:rPr>
        <w:t xml:space="preserve">Splatnost faktury </w:t>
      </w:r>
      <w:r w:rsidR="000B79CD">
        <w:rPr>
          <w:rFonts w:asciiTheme="minorHAnsi" w:hAnsiTheme="minorHAnsi" w:cs="Arial"/>
          <w:snapToGrid w:val="0"/>
          <w:sz w:val="22"/>
          <w:szCs w:val="22"/>
        </w:rPr>
        <w:t>obsahující vyčíslení</w:t>
      </w:r>
      <w:r w:rsidRPr="00605833">
        <w:rPr>
          <w:rFonts w:asciiTheme="minorHAnsi" w:hAnsiTheme="minorHAnsi" w:cs="Arial"/>
          <w:snapToGrid w:val="0"/>
          <w:sz w:val="22"/>
          <w:szCs w:val="22"/>
        </w:rPr>
        <w:t xml:space="preserve"> smluvní pokut</w:t>
      </w:r>
      <w:r w:rsidR="000B79CD">
        <w:rPr>
          <w:rFonts w:asciiTheme="minorHAnsi" w:hAnsiTheme="minorHAnsi" w:cs="Arial"/>
          <w:snapToGrid w:val="0"/>
          <w:sz w:val="22"/>
          <w:szCs w:val="22"/>
        </w:rPr>
        <w:t>y</w:t>
      </w:r>
      <w:r w:rsidRPr="00605833">
        <w:rPr>
          <w:rFonts w:asciiTheme="minorHAnsi" w:hAnsiTheme="minorHAnsi" w:cs="Arial"/>
          <w:snapToGrid w:val="0"/>
          <w:sz w:val="22"/>
          <w:szCs w:val="22"/>
        </w:rPr>
        <w:t xml:space="preserve"> je stanovena na 21 dní ode dne jejího doručení.</w:t>
      </w:r>
    </w:p>
    <w:p w:rsidR="00605833" w:rsidRPr="00605833" w:rsidRDefault="00605833" w:rsidP="00B53517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4</w:t>
      </w:r>
      <w:r w:rsidRPr="00605833">
        <w:rPr>
          <w:rFonts w:asciiTheme="minorHAnsi" w:hAnsiTheme="minorHAnsi" w:cs="Arial"/>
          <w:snapToGrid w:val="0"/>
          <w:sz w:val="22"/>
          <w:szCs w:val="22"/>
        </w:rPr>
        <w:t>.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605833">
        <w:rPr>
          <w:rFonts w:asciiTheme="minorHAnsi" w:hAnsiTheme="minorHAnsi" w:cs="Arial"/>
          <w:snapToGrid w:val="0"/>
          <w:sz w:val="22"/>
          <w:szCs w:val="22"/>
        </w:rPr>
        <w:t>Uplatněním smluvní pokuty není dotčeno právo oprávněné strany domáhat se náhrady škody.</w:t>
      </w:r>
    </w:p>
    <w:p w:rsidR="00605833" w:rsidRPr="00605833" w:rsidRDefault="00605833" w:rsidP="00B53517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>5</w:t>
      </w:r>
      <w:r w:rsidRPr="00605833">
        <w:rPr>
          <w:rFonts w:asciiTheme="minorHAnsi" w:hAnsiTheme="minorHAnsi" w:cs="Arial"/>
          <w:snapToGrid w:val="0"/>
          <w:sz w:val="22"/>
          <w:szCs w:val="22"/>
        </w:rPr>
        <w:t>.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605833">
        <w:rPr>
          <w:rFonts w:asciiTheme="minorHAnsi" w:hAnsiTheme="minorHAnsi" w:cs="Arial"/>
          <w:snapToGrid w:val="0"/>
          <w:sz w:val="22"/>
          <w:szCs w:val="22"/>
        </w:rPr>
        <w:t>Smluvní strana, které vznikne právo uplatnit smluvní pokutu, může od ní, na základě své vůle, ustoupit.</w:t>
      </w:r>
    </w:p>
    <w:p w:rsidR="006952CE" w:rsidRDefault="006952CE" w:rsidP="006952CE">
      <w:pPr>
        <w:widowControl w:val="0"/>
        <w:ind w:left="720" w:hanging="72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6952CE" w:rsidRDefault="004F73B9" w:rsidP="006952CE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>X</w:t>
      </w:r>
      <w:r w:rsidR="006952CE">
        <w:rPr>
          <w:rFonts w:asciiTheme="minorHAnsi" w:hAnsiTheme="minorHAnsi" w:cs="Arial"/>
          <w:b/>
          <w:snapToGrid w:val="0"/>
          <w:sz w:val="22"/>
          <w:szCs w:val="22"/>
        </w:rPr>
        <w:t>.</w:t>
      </w:r>
    </w:p>
    <w:p w:rsidR="006952CE" w:rsidRDefault="006952CE" w:rsidP="006952CE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>Ostatní ujednání</w:t>
      </w:r>
    </w:p>
    <w:p w:rsidR="006952CE" w:rsidRDefault="006952CE" w:rsidP="006952CE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4F73B9" w:rsidRPr="004F73B9" w:rsidRDefault="004F73B9" w:rsidP="004F73B9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1. 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 xml:space="preserve">Prodávající je podle ustanovení § 2 písm. e) zákona č. 320/2001 Sb., o finanční kontrole ve veřejné správě a o změně některých zákonů, ve znění pozdějších předpisů, osobou povinnou spolupůsobit </w:t>
      </w:r>
      <w:r>
        <w:rPr>
          <w:rFonts w:asciiTheme="minorHAnsi" w:hAnsiTheme="minorHAnsi" w:cs="Arial"/>
          <w:snapToGrid w:val="0"/>
          <w:sz w:val="22"/>
          <w:szCs w:val="22"/>
        </w:rPr>
        <w:t>při v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 xml:space="preserve">ýkonu finanční kontroly prováděné v souvislosti s úhradou zboží nebo služeb z veřejných výdajů, </w:t>
      </w:r>
      <w:r>
        <w:rPr>
          <w:rFonts w:asciiTheme="minorHAnsi" w:hAnsiTheme="minorHAnsi" w:cs="Arial"/>
          <w:snapToGrid w:val="0"/>
          <w:sz w:val="22"/>
          <w:szCs w:val="22"/>
        </w:rPr>
        <w:t>tj. prodávající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 xml:space="preserve"> je povinen poskytnout požadované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>informace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>a dokumentaci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>zaměstnancům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>nebo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>zmocněncům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>pověřených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>orgánů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>(M</w:t>
      </w:r>
      <w:r>
        <w:rPr>
          <w:rFonts w:asciiTheme="minorHAnsi" w:hAnsiTheme="minorHAnsi" w:cs="Arial"/>
          <w:snapToGrid w:val="0"/>
          <w:sz w:val="22"/>
          <w:szCs w:val="22"/>
        </w:rPr>
        <w:t>inisterstva školství, mládeže a 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>tělovýchovy ČR, Ministerstva financí ČR, Nejvyššího kontrolního úřadu, příslušného finančního úřadu a dalších oprávněných orgánů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>státní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>správy)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>a vytvořit výše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 xml:space="preserve">uvedeným </w:t>
      </w:r>
      <w:r>
        <w:rPr>
          <w:rFonts w:asciiTheme="minorHAnsi" w:hAnsiTheme="minorHAnsi" w:cs="Arial"/>
          <w:snapToGrid w:val="0"/>
          <w:sz w:val="22"/>
          <w:szCs w:val="22"/>
        </w:rPr>
        <w:t>orgánům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 xml:space="preserve"> podmínky k provedení kontroly vztahující </w:t>
      </w:r>
      <w:r>
        <w:rPr>
          <w:rFonts w:asciiTheme="minorHAnsi" w:hAnsiTheme="minorHAnsi" w:cs="Arial"/>
          <w:snapToGrid w:val="0"/>
          <w:sz w:val="22"/>
          <w:szCs w:val="22"/>
        </w:rPr>
        <w:t>se k 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>předmětu díla a poskytno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ut jim součinnost. </w:t>
      </w:r>
    </w:p>
    <w:p w:rsidR="004F73B9" w:rsidRPr="004F73B9" w:rsidRDefault="004F73B9" w:rsidP="004F73B9">
      <w:pPr>
        <w:widowControl w:val="0"/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2. 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 xml:space="preserve">Prodávající je povinen archivovat originální vyhotovení smlouvy včetně jejích dodatků, 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originály 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 xml:space="preserve">účetních dokladů a dalších dokladů vztahujících se k realizaci předmětu této smlouvy po dobu 10 let od zániku této smlouvy. Po tuto dobu je prodávající povinen umožnit osobám oprávněným 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k výkonu 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>kontroly</w:t>
      </w:r>
      <w:r>
        <w:rPr>
          <w:rFonts w:asciiTheme="minorHAnsi" w:hAnsiTheme="minorHAnsi" w:cs="Arial"/>
          <w:snapToGrid w:val="0"/>
          <w:sz w:val="22"/>
          <w:szCs w:val="22"/>
        </w:rPr>
        <w:t xml:space="preserve"> projektů </w:t>
      </w:r>
      <w:r w:rsidRPr="004F73B9">
        <w:rPr>
          <w:rFonts w:asciiTheme="minorHAnsi" w:hAnsiTheme="minorHAnsi" w:cs="Arial"/>
          <w:snapToGrid w:val="0"/>
          <w:sz w:val="22"/>
          <w:szCs w:val="22"/>
        </w:rPr>
        <w:t xml:space="preserve">provést kontrolu dokladů souvisejících s plněním této smlouvy.  </w:t>
      </w:r>
    </w:p>
    <w:p w:rsidR="006952CE" w:rsidRDefault="006952CE" w:rsidP="006952CE">
      <w:pPr>
        <w:widowControl w:val="0"/>
        <w:jc w:val="both"/>
        <w:rPr>
          <w:rFonts w:asciiTheme="minorHAnsi" w:hAnsiTheme="minorHAnsi" w:cs="Arial"/>
          <w:b/>
          <w:snapToGrid w:val="0"/>
          <w:sz w:val="22"/>
          <w:szCs w:val="22"/>
        </w:rPr>
      </w:pPr>
    </w:p>
    <w:p w:rsidR="006952CE" w:rsidRDefault="006952CE" w:rsidP="006952CE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>X</w:t>
      </w:r>
      <w:r w:rsidR="00E1742D">
        <w:rPr>
          <w:rFonts w:asciiTheme="minorHAnsi" w:hAnsiTheme="minorHAnsi" w:cs="Arial"/>
          <w:b/>
          <w:snapToGrid w:val="0"/>
          <w:sz w:val="22"/>
          <w:szCs w:val="22"/>
        </w:rPr>
        <w:t>I</w:t>
      </w:r>
      <w:r>
        <w:rPr>
          <w:rFonts w:asciiTheme="minorHAnsi" w:hAnsiTheme="minorHAnsi" w:cs="Arial"/>
          <w:b/>
          <w:snapToGrid w:val="0"/>
          <w:sz w:val="22"/>
          <w:szCs w:val="22"/>
        </w:rPr>
        <w:t>.</w:t>
      </w:r>
    </w:p>
    <w:p w:rsidR="006952CE" w:rsidRDefault="006952CE" w:rsidP="006952CE">
      <w:pPr>
        <w:widowControl w:val="0"/>
        <w:jc w:val="center"/>
        <w:rPr>
          <w:rFonts w:asciiTheme="minorHAnsi" w:hAnsiTheme="minorHAnsi" w:cs="Arial"/>
          <w:b/>
          <w:snapToGrid w:val="0"/>
          <w:sz w:val="22"/>
          <w:szCs w:val="22"/>
        </w:rPr>
      </w:pPr>
      <w:r>
        <w:rPr>
          <w:rFonts w:asciiTheme="minorHAnsi" w:hAnsiTheme="minorHAnsi" w:cs="Arial"/>
          <w:b/>
          <w:snapToGrid w:val="0"/>
          <w:sz w:val="22"/>
          <w:szCs w:val="22"/>
        </w:rPr>
        <w:t>Závěrečná ujednání</w:t>
      </w:r>
    </w:p>
    <w:p w:rsidR="006952CE" w:rsidRDefault="006952CE" w:rsidP="006952CE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50514F" w:rsidRPr="0050514F" w:rsidRDefault="0050514F" w:rsidP="009B6377">
      <w:pPr>
        <w:widowControl w:val="0"/>
        <w:spacing w:after="120"/>
        <w:jc w:val="both"/>
        <w:rPr>
          <w:rFonts w:asciiTheme="minorHAnsi" w:hAnsiTheme="minorHAnsi"/>
          <w:snapToGrid w:val="0"/>
          <w:sz w:val="22"/>
          <w:szCs w:val="22"/>
        </w:rPr>
      </w:pPr>
      <w:r w:rsidRPr="0050514F">
        <w:rPr>
          <w:rFonts w:asciiTheme="minorHAnsi" w:hAnsiTheme="minorHAnsi"/>
          <w:snapToGrid w:val="0"/>
          <w:sz w:val="22"/>
          <w:szCs w:val="22"/>
        </w:rPr>
        <w:t>1.</w:t>
      </w:r>
      <w:r w:rsidR="009B6377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50514F">
        <w:rPr>
          <w:rFonts w:asciiTheme="minorHAnsi" w:hAnsiTheme="minorHAnsi"/>
          <w:snapToGrid w:val="0"/>
          <w:sz w:val="22"/>
          <w:szCs w:val="22"/>
        </w:rPr>
        <w:t xml:space="preserve">Smluvní strany se dohodly, že kupující je oprávněn jednostranně odstoupit od smlouvy v případě, že prodávající podstatně poruší své povinnosti vyplývající z této smlouvy, zejména nesplnění dodávky  dle čl. III </w:t>
      </w:r>
      <w:proofErr w:type="gramStart"/>
      <w:r w:rsidRPr="0050514F">
        <w:rPr>
          <w:rFonts w:asciiTheme="minorHAnsi" w:hAnsiTheme="minorHAnsi"/>
          <w:snapToGrid w:val="0"/>
          <w:sz w:val="22"/>
          <w:szCs w:val="22"/>
        </w:rPr>
        <w:t>této</w:t>
      </w:r>
      <w:proofErr w:type="gramEnd"/>
      <w:r w:rsidRPr="0050514F">
        <w:rPr>
          <w:rFonts w:asciiTheme="minorHAnsi" w:hAnsiTheme="minorHAnsi"/>
          <w:snapToGrid w:val="0"/>
          <w:sz w:val="22"/>
          <w:szCs w:val="22"/>
        </w:rPr>
        <w:t xml:space="preserve"> sm</w:t>
      </w:r>
      <w:r w:rsidR="009B6377">
        <w:rPr>
          <w:rFonts w:asciiTheme="minorHAnsi" w:hAnsiTheme="minorHAnsi"/>
          <w:snapToGrid w:val="0"/>
          <w:sz w:val="22"/>
          <w:szCs w:val="22"/>
        </w:rPr>
        <w:t xml:space="preserve">louvy, nesplnění termínu plnění. </w:t>
      </w:r>
      <w:r w:rsidRPr="0050514F">
        <w:rPr>
          <w:rFonts w:asciiTheme="minorHAnsi" w:hAnsiTheme="minorHAnsi"/>
          <w:snapToGrid w:val="0"/>
          <w:sz w:val="22"/>
          <w:szCs w:val="22"/>
        </w:rPr>
        <w:t>Odstoupení od smlouvy musí být provedeno písemně s uvedením důvodu.</w:t>
      </w:r>
    </w:p>
    <w:p w:rsidR="0050514F" w:rsidRPr="0050514F" w:rsidRDefault="009B6377" w:rsidP="009B6377">
      <w:pPr>
        <w:widowControl w:val="0"/>
        <w:spacing w:after="12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 xml:space="preserve">2. </w:t>
      </w:r>
      <w:r w:rsidR="0050514F" w:rsidRPr="0050514F">
        <w:rPr>
          <w:rFonts w:asciiTheme="minorHAnsi" w:hAnsiTheme="minorHAnsi"/>
          <w:snapToGrid w:val="0"/>
          <w:sz w:val="22"/>
          <w:szCs w:val="22"/>
        </w:rPr>
        <w:t>Odstoupení od smlouvy je uskutečněno dnem doručení písemného oznámení o odstoupení druhé smluvní straně. Účinky odstoupení od této smlouvy se řídí obecně závaznými platnými právními předpisy. V pochybnostech se má za to, že bylo řádně doruče</w:t>
      </w:r>
      <w:r w:rsidR="00B83F84">
        <w:rPr>
          <w:rFonts w:asciiTheme="minorHAnsi" w:hAnsiTheme="minorHAnsi"/>
          <w:snapToGrid w:val="0"/>
          <w:sz w:val="22"/>
          <w:szCs w:val="22"/>
        </w:rPr>
        <w:t>no po marném uplynutí lhůty pro </w:t>
      </w:r>
      <w:r w:rsidR="0050514F" w:rsidRPr="0050514F">
        <w:rPr>
          <w:rFonts w:asciiTheme="minorHAnsi" w:hAnsiTheme="minorHAnsi"/>
          <w:snapToGrid w:val="0"/>
          <w:sz w:val="22"/>
          <w:szCs w:val="22"/>
        </w:rPr>
        <w:t>uložení, přičemž úložní lhůta, dle dohody obou smluvních stran, činí 3 dny po uložení.</w:t>
      </w:r>
    </w:p>
    <w:p w:rsidR="0050514F" w:rsidRPr="0050514F" w:rsidRDefault="0050514F" w:rsidP="009B6377">
      <w:pPr>
        <w:widowControl w:val="0"/>
        <w:spacing w:after="120"/>
        <w:jc w:val="both"/>
        <w:rPr>
          <w:rFonts w:asciiTheme="minorHAnsi" w:hAnsiTheme="minorHAnsi"/>
          <w:snapToGrid w:val="0"/>
          <w:sz w:val="22"/>
          <w:szCs w:val="22"/>
        </w:rPr>
      </w:pPr>
      <w:r w:rsidRPr="0050514F">
        <w:rPr>
          <w:rFonts w:asciiTheme="minorHAnsi" w:hAnsiTheme="minorHAnsi"/>
          <w:snapToGrid w:val="0"/>
          <w:sz w:val="22"/>
          <w:szCs w:val="22"/>
        </w:rPr>
        <w:lastRenderedPageBreak/>
        <w:t>3.</w:t>
      </w:r>
      <w:r w:rsidR="009B6377">
        <w:rPr>
          <w:rFonts w:asciiTheme="minorHAnsi" w:hAnsiTheme="minorHAnsi"/>
          <w:snapToGrid w:val="0"/>
          <w:sz w:val="22"/>
          <w:szCs w:val="22"/>
        </w:rPr>
        <w:t xml:space="preserve"> </w:t>
      </w:r>
      <w:r w:rsidRPr="0050514F">
        <w:rPr>
          <w:rFonts w:asciiTheme="minorHAnsi" w:hAnsiTheme="minorHAnsi"/>
          <w:snapToGrid w:val="0"/>
          <w:sz w:val="22"/>
          <w:szCs w:val="22"/>
        </w:rPr>
        <w:t>Měnit nebo doplňovat text této smlouvy je možné jen formou písemných vzestupně číslovaných dodatků, které budou platné, jestliže budou řádně potvrzené a podepsané oprávněnými zástupci smluvních stran.</w:t>
      </w:r>
    </w:p>
    <w:p w:rsidR="0050514F" w:rsidRDefault="009B6377" w:rsidP="009B6377">
      <w:pPr>
        <w:widowControl w:val="0"/>
        <w:spacing w:after="12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 xml:space="preserve">4. </w:t>
      </w:r>
      <w:r w:rsidR="0050514F" w:rsidRPr="0050514F">
        <w:rPr>
          <w:rFonts w:asciiTheme="minorHAnsi" w:hAnsiTheme="minorHAnsi"/>
          <w:snapToGrid w:val="0"/>
          <w:sz w:val="22"/>
          <w:szCs w:val="22"/>
        </w:rPr>
        <w:t>Smlouva je vyhotovena v 4 stejnopisech, z nichž 3 obdrží kupující a 1 prodávající.</w:t>
      </w:r>
    </w:p>
    <w:p w:rsidR="009B6377" w:rsidRDefault="009B6377" w:rsidP="009B6377">
      <w:pPr>
        <w:widowControl w:val="0"/>
        <w:spacing w:after="12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 xml:space="preserve">5. </w:t>
      </w:r>
      <w:r w:rsidRPr="009B6377">
        <w:rPr>
          <w:rFonts w:asciiTheme="minorHAnsi" w:hAnsiTheme="minorHAnsi"/>
          <w:snapToGrid w:val="0"/>
          <w:sz w:val="22"/>
          <w:szCs w:val="22"/>
        </w:rPr>
        <w:t>Tato Smlouva/Dodatek bude v plném rozsahu uveřejněna v informačním systému registru smluv dle zákona č. 340/2015 Sb., zákona o registru smluv.</w:t>
      </w:r>
    </w:p>
    <w:p w:rsidR="0050514F" w:rsidRPr="0050514F" w:rsidRDefault="009B6377" w:rsidP="009B6377">
      <w:pPr>
        <w:widowControl w:val="0"/>
        <w:spacing w:after="12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6</w:t>
      </w:r>
      <w:r w:rsidR="0050514F" w:rsidRPr="0050514F">
        <w:rPr>
          <w:rFonts w:asciiTheme="minorHAnsi" w:hAnsiTheme="minorHAnsi"/>
          <w:snapToGrid w:val="0"/>
          <w:sz w:val="22"/>
          <w:szCs w:val="22"/>
        </w:rPr>
        <w:t>.</w:t>
      </w:r>
      <w:r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50514F" w:rsidRPr="0050514F">
        <w:rPr>
          <w:rFonts w:asciiTheme="minorHAnsi" w:hAnsiTheme="minorHAnsi"/>
          <w:snapToGrid w:val="0"/>
          <w:sz w:val="22"/>
          <w:szCs w:val="22"/>
        </w:rPr>
        <w:t xml:space="preserve">Tato smlouva nabývá platnosti dnem podpisu oběma smluvními stranami. Smlouva se stává účinnou dnem, </w:t>
      </w:r>
      <w:r w:rsidRPr="009B6377">
        <w:rPr>
          <w:rFonts w:asciiTheme="minorHAnsi" w:hAnsiTheme="minorHAnsi"/>
          <w:snapToGrid w:val="0"/>
          <w:sz w:val="22"/>
          <w:szCs w:val="22"/>
        </w:rPr>
        <w:t xml:space="preserve">kdy město Litvínov uveřejní </w:t>
      </w:r>
      <w:r>
        <w:rPr>
          <w:rFonts w:asciiTheme="minorHAnsi" w:hAnsiTheme="minorHAnsi"/>
          <w:snapToGrid w:val="0"/>
          <w:sz w:val="22"/>
          <w:szCs w:val="22"/>
        </w:rPr>
        <w:t xml:space="preserve">tuto kupní smlouvu </w:t>
      </w:r>
      <w:r w:rsidRPr="009B6377">
        <w:rPr>
          <w:rFonts w:asciiTheme="minorHAnsi" w:hAnsiTheme="minorHAnsi"/>
          <w:snapToGrid w:val="0"/>
          <w:sz w:val="22"/>
          <w:szCs w:val="22"/>
        </w:rPr>
        <w:t>v informačním systému registru smluv.</w:t>
      </w:r>
    </w:p>
    <w:p w:rsidR="0050514F" w:rsidRPr="0050514F" w:rsidRDefault="009B6377" w:rsidP="009B6377">
      <w:pPr>
        <w:widowControl w:val="0"/>
        <w:spacing w:after="12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 xml:space="preserve">7. </w:t>
      </w:r>
      <w:r w:rsidR="0050514F" w:rsidRPr="0050514F">
        <w:rPr>
          <w:rFonts w:asciiTheme="minorHAnsi" w:hAnsiTheme="minorHAnsi"/>
          <w:snapToGrid w:val="0"/>
          <w:sz w:val="22"/>
          <w:szCs w:val="22"/>
        </w:rPr>
        <w:t>Obě smluvní strany se dohodly, že tento smluvní vztah se bude řídit ustanoveními obecně závazných právních předpisů.</w:t>
      </w:r>
    </w:p>
    <w:p w:rsidR="0050514F" w:rsidRPr="0050514F" w:rsidRDefault="009B6377" w:rsidP="009B6377">
      <w:pPr>
        <w:widowControl w:val="0"/>
        <w:spacing w:after="12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 xml:space="preserve">8. </w:t>
      </w:r>
      <w:r w:rsidR="0050514F" w:rsidRPr="0050514F">
        <w:rPr>
          <w:rFonts w:asciiTheme="minorHAnsi" w:hAnsiTheme="minorHAnsi"/>
          <w:snapToGrid w:val="0"/>
          <w:sz w:val="22"/>
          <w:szCs w:val="22"/>
        </w:rPr>
        <w:t>Obě strany souhlasí s tím, aby tato smlouva byla vedena v evidenci smluv vedené městem Litvínov, která bude přístupná dle zákona č. 106/1999 Sb., o svobodném přístupu k informacím, a která obsahuje údaje o smluvních stranách, předmětu smlouvy, číselné označení této smlouvy a datum jejího uzavření. Smluvní strany prohlašují, že skutečnosti uvedené v této smlouvě nepovažují za obchodní tajemství a udělují svolení k jejich zpřístupnění ve smyslu zákona č. 106/1999 Sb., o svobodném přístupu k informacím, a zveřejnění bez stanovení jakýchkoliv dalších podmínek.</w:t>
      </w:r>
    </w:p>
    <w:p w:rsidR="0050514F" w:rsidRDefault="009B6377" w:rsidP="009B6377">
      <w:pPr>
        <w:widowControl w:val="0"/>
        <w:spacing w:after="120"/>
        <w:jc w:val="both"/>
        <w:rPr>
          <w:rFonts w:asciiTheme="minorHAnsi" w:hAnsiTheme="minorHAnsi"/>
          <w:snapToGrid w:val="0"/>
          <w:sz w:val="22"/>
          <w:szCs w:val="22"/>
        </w:rPr>
      </w:pPr>
      <w:r>
        <w:rPr>
          <w:rFonts w:asciiTheme="minorHAnsi" w:hAnsiTheme="minorHAnsi"/>
          <w:snapToGrid w:val="0"/>
          <w:sz w:val="22"/>
          <w:szCs w:val="22"/>
        </w:rPr>
        <w:t>9</w:t>
      </w:r>
      <w:r w:rsidR="0050514F" w:rsidRPr="0050514F">
        <w:rPr>
          <w:rFonts w:asciiTheme="minorHAnsi" w:hAnsiTheme="minorHAnsi"/>
          <w:snapToGrid w:val="0"/>
          <w:sz w:val="22"/>
          <w:szCs w:val="22"/>
        </w:rPr>
        <w:t>.</w:t>
      </w:r>
      <w:r>
        <w:rPr>
          <w:rFonts w:asciiTheme="minorHAnsi" w:hAnsiTheme="minorHAnsi"/>
          <w:snapToGrid w:val="0"/>
          <w:sz w:val="22"/>
          <w:szCs w:val="22"/>
        </w:rPr>
        <w:t xml:space="preserve"> </w:t>
      </w:r>
      <w:r w:rsidR="0050514F" w:rsidRPr="0050514F">
        <w:rPr>
          <w:rFonts w:asciiTheme="minorHAnsi" w:hAnsiTheme="minorHAnsi"/>
          <w:snapToGrid w:val="0"/>
          <w:sz w:val="22"/>
          <w:szCs w:val="22"/>
        </w:rPr>
        <w:t>Smluvní strany po bedlivém seznámení se zněním této smlouvy prohlašují, že je jim znám její smysl a účel, že tato odpovídá projevu jejich vůle a že k ní přistupují svobodně a vážně, nikoliv v tísni a za nápadně nevýhodných podmínek, aniž by považovaly byť i jediné její ujednání za nesrozumitelné. Na důkaz toho ji podepisují.</w:t>
      </w:r>
    </w:p>
    <w:p w:rsidR="009B6377" w:rsidRDefault="009B6377" w:rsidP="0050514F">
      <w:pPr>
        <w:widowControl w:val="0"/>
        <w:ind w:left="709" w:hanging="709"/>
        <w:jc w:val="both"/>
        <w:rPr>
          <w:rFonts w:asciiTheme="minorHAnsi" w:hAnsiTheme="minorHAnsi"/>
          <w:snapToGrid w:val="0"/>
          <w:sz w:val="22"/>
          <w:szCs w:val="22"/>
        </w:rPr>
      </w:pPr>
    </w:p>
    <w:p w:rsidR="006952CE" w:rsidRDefault="006952CE" w:rsidP="006952CE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V Litvínově dne ___________________      </w:t>
      </w:r>
      <w:r>
        <w:rPr>
          <w:rFonts w:asciiTheme="minorHAnsi" w:hAnsiTheme="minorHAnsi" w:cs="Arial"/>
          <w:snapToGrid w:val="0"/>
          <w:sz w:val="22"/>
          <w:szCs w:val="22"/>
        </w:rPr>
        <w:tab/>
        <w:t>V</w:t>
      </w:r>
      <w:r>
        <w:rPr>
          <w:rFonts w:ascii="Calibri" w:hAnsi="Calibri" w:cs="Arial"/>
          <w:snapToGrid w:val="0"/>
          <w:sz w:val="22"/>
          <w:szCs w:val="22"/>
        </w:rPr>
        <w:t>____________________</w:t>
      </w:r>
      <w:r>
        <w:rPr>
          <w:rFonts w:ascii="Calibri" w:hAnsi="Calibr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 xml:space="preserve">dne </w:t>
      </w:r>
      <w:r>
        <w:rPr>
          <w:rFonts w:ascii="Calibri" w:hAnsi="Calibri" w:cs="Arial"/>
          <w:snapToGrid w:val="0"/>
          <w:sz w:val="22"/>
          <w:szCs w:val="22"/>
        </w:rPr>
        <w:t>__________</w:t>
      </w:r>
    </w:p>
    <w:p w:rsidR="006952CE" w:rsidRDefault="006952CE" w:rsidP="006952CE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               </w:t>
      </w:r>
    </w:p>
    <w:p w:rsidR="006952CE" w:rsidRDefault="006952CE" w:rsidP="006952CE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 xml:space="preserve"> Za </w:t>
      </w:r>
      <w:r w:rsidR="009B6377">
        <w:rPr>
          <w:rFonts w:asciiTheme="minorHAnsi" w:hAnsiTheme="minorHAnsi" w:cs="Arial"/>
          <w:snapToGrid w:val="0"/>
          <w:sz w:val="22"/>
          <w:szCs w:val="22"/>
        </w:rPr>
        <w:t>kupujícího</w:t>
      </w:r>
      <w:r>
        <w:rPr>
          <w:rFonts w:asciiTheme="minorHAnsi" w:hAnsiTheme="minorHAnsi" w:cs="Arial"/>
          <w:snapToGrid w:val="0"/>
          <w:sz w:val="22"/>
          <w:szCs w:val="22"/>
        </w:rPr>
        <w:t>:</w:t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ab/>
        <w:t xml:space="preserve">               Za </w:t>
      </w:r>
      <w:r w:rsidR="009B6377">
        <w:rPr>
          <w:rFonts w:asciiTheme="minorHAnsi" w:hAnsiTheme="minorHAnsi" w:cs="Arial"/>
          <w:snapToGrid w:val="0"/>
          <w:sz w:val="22"/>
          <w:szCs w:val="22"/>
        </w:rPr>
        <w:t>prodávajícího</w:t>
      </w:r>
      <w:r>
        <w:rPr>
          <w:rFonts w:asciiTheme="minorHAnsi" w:hAnsiTheme="minorHAnsi" w:cs="Arial"/>
          <w:snapToGrid w:val="0"/>
          <w:sz w:val="22"/>
          <w:szCs w:val="22"/>
        </w:rPr>
        <w:t>:</w:t>
      </w:r>
    </w:p>
    <w:p w:rsidR="009B6377" w:rsidRDefault="009B6377" w:rsidP="006952CE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9B6377" w:rsidRDefault="009B6377" w:rsidP="006952CE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6952CE" w:rsidRDefault="006952CE" w:rsidP="009B6377">
      <w:pPr>
        <w:widowControl w:val="0"/>
        <w:tabs>
          <w:tab w:val="center" w:pos="1701"/>
        </w:tabs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="Calibri" w:hAnsi="Calibri" w:cs="Arial"/>
          <w:snapToGrid w:val="0"/>
          <w:sz w:val="22"/>
          <w:szCs w:val="22"/>
        </w:rPr>
        <w:t>______________________________</w:t>
      </w:r>
      <w:r>
        <w:rPr>
          <w:rFonts w:ascii="Calibri" w:hAnsi="Calibri" w:cs="Arial"/>
          <w:snapToGrid w:val="0"/>
          <w:sz w:val="22"/>
          <w:szCs w:val="22"/>
        </w:rPr>
        <w:tab/>
      </w:r>
      <w:r>
        <w:rPr>
          <w:rFonts w:ascii="Calibri" w:hAnsi="Calibri" w:cs="Arial"/>
          <w:snapToGrid w:val="0"/>
          <w:sz w:val="22"/>
          <w:szCs w:val="22"/>
        </w:rPr>
        <w:tab/>
      </w:r>
      <w:r>
        <w:rPr>
          <w:rFonts w:ascii="Calibri" w:hAnsi="Calibri" w:cs="Arial"/>
          <w:snapToGrid w:val="0"/>
          <w:sz w:val="22"/>
          <w:szCs w:val="22"/>
        </w:rPr>
        <w:tab/>
        <w:t>______________________________</w:t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>
        <w:rPr>
          <w:rFonts w:asciiTheme="minorHAnsi" w:hAnsiTheme="minorHAnsi" w:cs="Arial"/>
          <w:snapToGrid w:val="0"/>
          <w:sz w:val="22"/>
          <w:szCs w:val="22"/>
        </w:rPr>
        <w:tab/>
      </w:r>
      <w:r w:rsidR="008B4C1E">
        <w:rPr>
          <w:rFonts w:asciiTheme="minorHAnsi" w:hAnsiTheme="minorHAnsi" w:cs="Arial"/>
          <w:snapToGrid w:val="0"/>
          <w:sz w:val="22"/>
          <w:szCs w:val="22"/>
        </w:rPr>
        <w:t>Mgr. Milan Šťovíček</w:t>
      </w:r>
      <w:r w:rsidR="008B4C1E">
        <w:rPr>
          <w:rFonts w:asciiTheme="minorHAnsi" w:hAnsiTheme="minorHAnsi" w:cs="Arial"/>
          <w:snapToGrid w:val="0"/>
          <w:sz w:val="22"/>
          <w:szCs w:val="22"/>
        </w:rPr>
        <w:tab/>
      </w:r>
      <w:r w:rsidR="008B4C1E">
        <w:rPr>
          <w:rFonts w:asciiTheme="minorHAnsi" w:hAnsiTheme="minorHAnsi" w:cs="Arial"/>
          <w:snapToGrid w:val="0"/>
          <w:sz w:val="22"/>
          <w:szCs w:val="22"/>
        </w:rPr>
        <w:tab/>
      </w:r>
      <w:r w:rsidR="008B4C1E">
        <w:rPr>
          <w:rFonts w:asciiTheme="minorHAnsi" w:hAnsiTheme="minorHAnsi" w:cs="Arial"/>
          <w:snapToGrid w:val="0"/>
          <w:sz w:val="22"/>
          <w:szCs w:val="22"/>
        </w:rPr>
        <w:tab/>
      </w:r>
      <w:r w:rsidR="008B4C1E">
        <w:rPr>
          <w:rFonts w:asciiTheme="minorHAnsi" w:hAnsiTheme="minorHAnsi" w:cs="Arial"/>
          <w:snapToGrid w:val="0"/>
          <w:sz w:val="22"/>
          <w:szCs w:val="22"/>
        </w:rPr>
        <w:tab/>
      </w:r>
      <w:r w:rsidR="008B4C1E">
        <w:rPr>
          <w:rFonts w:asciiTheme="minorHAnsi" w:hAnsiTheme="minorHAnsi" w:cs="Arial"/>
          <w:snapToGrid w:val="0"/>
          <w:sz w:val="22"/>
          <w:szCs w:val="22"/>
        </w:rPr>
        <w:tab/>
        <w:t xml:space="preserve"> Magda </w:t>
      </w:r>
      <w:proofErr w:type="spellStart"/>
      <w:r w:rsidR="008B4C1E">
        <w:rPr>
          <w:rFonts w:asciiTheme="minorHAnsi" w:hAnsiTheme="minorHAnsi" w:cs="Arial"/>
          <w:snapToGrid w:val="0"/>
          <w:sz w:val="22"/>
          <w:szCs w:val="22"/>
        </w:rPr>
        <w:t>Hudzieczková</w:t>
      </w:r>
      <w:proofErr w:type="spellEnd"/>
    </w:p>
    <w:p w:rsidR="006952CE" w:rsidRDefault="009B6377" w:rsidP="001C7293">
      <w:pPr>
        <w:widowControl w:val="0"/>
        <w:tabs>
          <w:tab w:val="center" w:pos="1701"/>
          <w:tab w:val="center" w:pos="6663"/>
        </w:tabs>
        <w:jc w:val="both"/>
        <w:rPr>
          <w:rFonts w:asciiTheme="minorHAnsi" w:hAnsiTheme="minorHAnsi" w:cs="Arial"/>
          <w:snapToGrid w:val="0"/>
          <w:sz w:val="22"/>
          <w:szCs w:val="22"/>
        </w:rPr>
      </w:pPr>
      <w:r>
        <w:rPr>
          <w:rFonts w:asciiTheme="minorHAnsi" w:hAnsiTheme="minorHAnsi" w:cs="Arial"/>
          <w:snapToGrid w:val="0"/>
          <w:sz w:val="22"/>
          <w:szCs w:val="22"/>
        </w:rPr>
        <w:tab/>
        <w:t>2. místostarosta města Litvínova</w:t>
      </w:r>
      <w:r w:rsidR="008B4C1E">
        <w:rPr>
          <w:rFonts w:asciiTheme="minorHAnsi" w:hAnsiTheme="minorHAnsi" w:cs="Arial"/>
          <w:snapToGrid w:val="0"/>
          <w:sz w:val="22"/>
          <w:szCs w:val="22"/>
        </w:rPr>
        <w:tab/>
        <w:t>jednatelka společnosti</w:t>
      </w:r>
    </w:p>
    <w:p w:rsidR="008B4C1E" w:rsidRDefault="008B4C1E"/>
    <w:tbl>
      <w:tblPr>
        <w:tblW w:w="4943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52"/>
        <w:gridCol w:w="1168"/>
        <w:gridCol w:w="2549"/>
        <w:gridCol w:w="1759"/>
        <w:gridCol w:w="1754"/>
      </w:tblGrid>
      <w:tr w:rsidR="00C562EE" w:rsidRPr="001A5921" w:rsidTr="009D4886">
        <w:trPr>
          <w:trHeight w:val="454"/>
        </w:trPr>
        <w:tc>
          <w:tcPr>
            <w:tcW w:w="1063" w:type="pct"/>
            <w:shd w:val="clear" w:color="auto" w:fill="BFBFBF"/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</w:rPr>
            </w:pPr>
          </w:p>
        </w:tc>
        <w:tc>
          <w:tcPr>
            <w:tcW w:w="636" w:type="pct"/>
            <w:tcBorders>
              <w:bottom w:val="single" w:sz="1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  <w:b/>
              </w:rPr>
            </w:pPr>
            <w:r w:rsidRPr="00C562EE">
              <w:rPr>
                <w:rFonts w:asciiTheme="minorHAnsi" w:hAnsiTheme="minorHAnsi" w:cs="Arial"/>
                <w:b/>
              </w:rPr>
              <w:t>Datum</w:t>
            </w:r>
          </w:p>
        </w:tc>
        <w:tc>
          <w:tcPr>
            <w:tcW w:w="1388" w:type="pct"/>
            <w:tcBorders>
              <w:bottom w:val="single" w:sz="1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  <w:b/>
              </w:rPr>
            </w:pPr>
            <w:r w:rsidRPr="00C562EE">
              <w:rPr>
                <w:rFonts w:asciiTheme="minorHAnsi" w:hAnsiTheme="minorHAnsi" w:cs="Arial"/>
                <w:b/>
              </w:rPr>
              <w:t>Jméno</w:t>
            </w:r>
          </w:p>
        </w:tc>
        <w:tc>
          <w:tcPr>
            <w:tcW w:w="958" w:type="pct"/>
            <w:tcBorders>
              <w:bottom w:val="single" w:sz="1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  <w:b/>
              </w:rPr>
            </w:pPr>
            <w:r w:rsidRPr="00C562EE">
              <w:rPr>
                <w:rFonts w:asciiTheme="minorHAnsi" w:hAnsiTheme="minorHAnsi" w:cs="Arial"/>
                <w:b/>
              </w:rPr>
              <w:t>Funkce</w:t>
            </w:r>
          </w:p>
        </w:tc>
        <w:tc>
          <w:tcPr>
            <w:tcW w:w="955" w:type="pct"/>
            <w:tcBorders>
              <w:bottom w:val="single" w:sz="1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  <w:b/>
              </w:rPr>
            </w:pPr>
            <w:r w:rsidRPr="00C562EE">
              <w:rPr>
                <w:rFonts w:asciiTheme="minorHAnsi" w:hAnsiTheme="minorHAnsi" w:cs="Arial"/>
                <w:b/>
              </w:rPr>
              <w:t>Podpis</w:t>
            </w:r>
          </w:p>
        </w:tc>
      </w:tr>
      <w:tr w:rsidR="00C562EE" w:rsidRPr="001A5921" w:rsidTr="009D4886">
        <w:trPr>
          <w:trHeight w:val="454"/>
        </w:trPr>
        <w:tc>
          <w:tcPr>
            <w:tcW w:w="1063" w:type="pct"/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  <w:b/>
              </w:rPr>
            </w:pPr>
            <w:r w:rsidRPr="00C562EE">
              <w:rPr>
                <w:rFonts w:asciiTheme="minorHAnsi" w:hAnsiTheme="minorHAnsi" w:cs="Arial"/>
                <w:b/>
              </w:rPr>
              <w:t>Zpracoval:</w:t>
            </w:r>
          </w:p>
        </w:tc>
        <w:tc>
          <w:tcPr>
            <w:tcW w:w="636" w:type="pct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</w:rPr>
            </w:pPr>
          </w:p>
        </w:tc>
        <w:tc>
          <w:tcPr>
            <w:tcW w:w="138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Ing. Petr Řeháček, MBA</w:t>
            </w:r>
          </w:p>
        </w:tc>
        <w:tc>
          <w:tcPr>
            <w:tcW w:w="958" w:type="pct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62EE" w:rsidRPr="00C562EE" w:rsidRDefault="00C562EE" w:rsidP="00C562EE">
            <w:pPr>
              <w:tabs>
                <w:tab w:val="center" w:pos="6663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vedoucí odboru NM</w:t>
            </w:r>
          </w:p>
        </w:tc>
        <w:tc>
          <w:tcPr>
            <w:tcW w:w="955" w:type="pct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</w:rPr>
            </w:pPr>
          </w:p>
        </w:tc>
      </w:tr>
      <w:tr w:rsidR="00C562EE" w:rsidRPr="001A5921" w:rsidTr="009D4886">
        <w:trPr>
          <w:trHeight w:val="454"/>
        </w:trPr>
        <w:tc>
          <w:tcPr>
            <w:tcW w:w="1063" w:type="pct"/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  <w:b/>
              </w:rPr>
            </w:pPr>
            <w:r w:rsidRPr="00C562EE">
              <w:rPr>
                <w:rFonts w:asciiTheme="minorHAnsi" w:hAnsiTheme="minorHAnsi" w:cs="Arial"/>
                <w:b/>
              </w:rPr>
              <w:t>Schválil:</w:t>
            </w: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</w:rPr>
            </w:pPr>
          </w:p>
        </w:tc>
        <w:tc>
          <w:tcPr>
            <w:tcW w:w="1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</w:rPr>
            </w:pPr>
            <w:r w:rsidRPr="00C562EE">
              <w:rPr>
                <w:rFonts w:asciiTheme="minorHAnsi" w:hAnsiTheme="minorHAnsi" w:cs="Arial"/>
              </w:rPr>
              <w:t>Ing. Petr Řeháček, MBA</w:t>
            </w:r>
          </w:p>
        </w:tc>
        <w:tc>
          <w:tcPr>
            <w:tcW w:w="9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62EE" w:rsidRPr="00C562EE" w:rsidRDefault="00C562EE" w:rsidP="00C562EE">
            <w:pPr>
              <w:tabs>
                <w:tab w:val="center" w:pos="6663"/>
              </w:tabs>
              <w:rPr>
                <w:rFonts w:asciiTheme="minorHAnsi" w:hAnsiTheme="minorHAnsi" w:cs="Arial"/>
              </w:rPr>
            </w:pPr>
            <w:r w:rsidRPr="00C562EE">
              <w:rPr>
                <w:rFonts w:asciiTheme="minorHAnsi" w:hAnsiTheme="minorHAnsi" w:cs="Arial"/>
              </w:rPr>
              <w:t xml:space="preserve">vedoucí </w:t>
            </w:r>
            <w:r>
              <w:rPr>
                <w:rFonts w:asciiTheme="minorHAnsi" w:hAnsiTheme="minorHAnsi" w:cs="Arial"/>
              </w:rPr>
              <w:t xml:space="preserve">odboru </w:t>
            </w:r>
            <w:r w:rsidRPr="00C562EE">
              <w:rPr>
                <w:rFonts w:asciiTheme="minorHAnsi" w:hAnsiTheme="minorHAnsi" w:cs="Arial"/>
              </w:rPr>
              <w:t>NM</w:t>
            </w:r>
          </w:p>
        </w:tc>
        <w:tc>
          <w:tcPr>
            <w:tcW w:w="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</w:rPr>
            </w:pPr>
          </w:p>
        </w:tc>
      </w:tr>
      <w:tr w:rsidR="00C562EE" w:rsidRPr="001A5921" w:rsidTr="009D4886">
        <w:trPr>
          <w:trHeight w:val="454"/>
        </w:trPr>
        <w:tc>
          <w:tcPr>
            <w:tcW w:w="1063" w:type="pct"/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  <w:b/>
              </w:rPr>
            </w:pPr>
            <w:r w:rsidRPr="00C562EE">
              <w:rPr>
                <w:rFonts w:asciiTheme="minorHAnsi" w:hAnsiTheme="minorHAnsi" w:cs="Arial"/>
                <w:b/>
              </w:rPr>
              <w:t>Správce rozpočtu:</w:t>
            </w: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</w:rPr>
            </w:pPr>
          </w:p>
        </w:tc>
        <w:tc>
          <w:tcPr>
            <w:tcW w:w="1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</w:rPr>
            </w:pPr>
            <w:r w:rsidRPr="00C562EE">
              <w:rPr>
                <w:rFonts w:asciiTheme="minorHAnsi" w:hAnsiTheme="minorHAnsi" w:cs="Arial"/>
              </w:rPr>
              <w:t xml:space="preserve">Ing. Zdeňka Burešová </w:t>
            </w:r>
          </w:p>
        </w:tc>
        <w:tc>
          <w:tcPr>
            <w:tcW w:w="9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62EE" w:rsidRPr="00C562EE" w:rsidRDefault="00C562EE" w:rsidP="00C562EE">
            <w:pPr>
              <w:tabs>
                <w:tab w:val="center" w:pos="6663"/>
              </w:tabs>
              <w:rPr>
                <w:rFonts w:asciiTheme="minorHAnsi" w:hAnsiTheme="minorHAnsi" w:cs="Arial"/>
              </w:rPr>
            </w:pPr>
            <w:r w:rsidRPr="00C562EE">
              <w:rPr>
                <w:rFonts w:asciiTheme="minorHAnsi" w:hAnsiTheme="minorHAnsi" w:cs="Arial"/>
              </w:rPr>
              <w:t xml:space="preserve">ekonom </w:t>
            </w:r>
            <w:r>
              <w:rPr>
                <w:rFonts w:asciiTheme="minorHAnsi" w:hAnsiTheme="minorHAnsi" w:cs="Arial"/>
              </w:rPr>
              <w:t xml:space="preserve">odboru </w:t>
            </w:r>
            <w:r w:rsidRPr="00C562EE">
              <w:rPr>
                <w:rFonts w:asciiTheme="minorHAnsi" w:hAnsiTheme="minorHAnsi" w:cs="Arial"/>
              </w:rPr>
              <w:t>NM</w:t>
            </w:r>
          </w:p>
        </w:tc>
        <w:tc>
          <w:tcPr>
            <w:tcW w:w="9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</w:rPr>
            </w:pPr>
          </w:p>
        </w:tc>
      </w:tr>
      <w:tr w:rsidR="00C562EE" w:rsidRPr="001A5921" w:rsidTr="00C562EE">
        <w:trPr>
          <w:trHeight w:val="454"/>
        </w:trPr>
        <w:tc>
          <w:tcPr>
            <w:tcW w:w="1063" w:type="pct"/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  <w:b/>
              </w:rPr>
            </w:pPr>
            <w:r w:rsidRPr="00C562EE">
              <w:rPr>
                <w:rFonts w:asciiTheme="minorHAnsi" w:hAnsiTheme="minorHAnsi" w:cs="Arial"/>
                <w:b/>
              </w:rPr>
              <w:t>Právní oddělení:</w:t>
            </w: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</w:rPr>
            </w:pPr>
          </w:p>
        </w:tc>
        <w:tc>
          <w:tcPr>
            <w:tcW w:w="1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62EE" w:rsidRPr="00C562EE" w:rsidRDefault="001C7293" w:rsidP="009D4886">
            <w:pPr>
              <w:tabs>
                <w:tab w:val="center" w:pos="6663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JUDr. Jan Pulda, </w:t>
            </w:r>
            <w:proofErr w:type="gramStart"/>
            <w:r>
              <w:rPr>
                <w:rFonts w:asciiTheme="minorHAnsi" w:hAnsiTheme="minorHAnsi" w:cs="Arial"/>
              </w:rPr>
              <w:t>LL.M.</w:t>
            </w:r>
            <w:proofErr w:type="gramEnd"/>
          </w:p>
        </w:tc>
        <w:tc>
          <w:tcPr>
            <w:tcW w:w="9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62EE" w:rsidRPr="00C562EE" w:rsidRDefault="00C562EE" w:rsidP="00C562EE">
            <w:pPr>
              <w:tabs>
                <w:tab w:val="center" w:pos="6663"/>
              </w:tabs>
              <w:rPr>
                <w:rFonts w:asciiTheme="minorHAnsi" w:hAnsiTheme="minorHAnsi" w:cs="Arial"/>
              </w:rPr>
            </w:pPr>
            <w:r w:rsidRPr="00C562EE">
              <w:rPr>
                <w:rFonts w:asciiTheme="minorHAnsi" w:hAnsiTheme="minorHAnsi" w:cs="Arial"/>
              </w:rPr>
              <w:t xml:space="preserve">právník </w:t>
            </w:r>
            <w:r>
              <w:rPr>
                <w:rFonts w:asciiTheme="minorHAnsi" w:hAnsiTheme="minorHAnsi" w:cs="Arial"/>
              </w:rPr>
              <w:t xml:space="preserve">odboru </w:t>
            </w:r>
            <w:r w:rsidRPr="00C562EE">
              <w:rPr>
                <w:rFonts w:asciiTheme="minorHAnsi" w:hAnsiTheme="minorHAnsi" w:cs="Arial"/>
              </w:rPr>
              <w:t>KT</w:t>
            </w:r>
          </w:p>
        </w:tc>
        <w:tc>
          <w:tcPr>
            <w:tcW w:w="955" w:type="pc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</w:rPr>
            </w:pPr>
          </w:p>
        </w:tc>
      </w:tr>
      <w:tr w:rsidR="00C562EE" w:rsidRPr="00C562EE" w:rsidTr="00C562EE">
        <w:trPr>
          <w:gridAfter w:val="1"/>
          <w:wAfter w:w="955" w:type="pct"/>
          <w:trHeight w:val="454"/>
        </w:trPr>
        <w:tc>
          <w:tcPr>
            <w:tcW w:w="1063" w:type="pct"/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  <w:b/>
              </w:rPr>
            </w:pPr>
            <w:r w:rsidRPr="00C562EE">
              <w:rPr>
                <w:rFonts w:asciiTheme="minorHAnsi" w:hAnsiTheme="minorHAnsi" w:cs="Arial"/>
                <w:b/>
              </w:rPr>
              <w:t>Schváleno - RM:</w:t>
            </w: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</w:rPr>
            </w:pPr>
          </w:p>
        </w:tc>
        <w:tc>
          <w:tcPr>
            <w:tcW w:w="1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  <w:b/>
              </w:rPr>
            </w:pPr>
            <w:r w:rsidRPr="00C562EE">
              <w:rPr>
                <w:rFonts w:asciiTheme="minorHAnsi" w:hAnsiTheme="minorHAnsi" w:cs="Arial"/>
                <w:b/>
              </w:rPr>
              <w:t xml:space="preserve">Číslo usnesení:   </w:t>
            </w:r>
          </w:p>
        </w:tc>
        <w:tc>
          <w:tcPr>
            <w:tcW w:w="95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tr2bl w:val="single" w:sz="4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  <w:b/>
              </w:rPr>
            </w:pPr>
          </w:p>
        </w:tc>
      </w:tr>
      <w:tr w:rsidR="00C562EE" w:rsidRPr="00C562EE" w:rsidTr="00C562EE">
        <w:trPr>
          <w:gridAfter w:val="1"/>
          <w:wAfter w:w="955" w:type="pct"/>
          <w:trHeight w:val="454"/>
        </w:trPr>
        <w:tc>
          <w:tcPr>
            <w:tcW w:w="1063" w:type="pct"/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  <w:b/>
              </w:rPr>
            </w:pPr>
            <w:r w:rsidRPr="00C562EE">
              <w:rPr>
                <w:rFonts w:asciiTheme="minorHAnsi" w:hAnsiTheme="minorHAnsi" w:cs="Arial"/>
                <w:b/>
              </w:rPr>
              <w:t xml:space="preserve">                    ZM:</w:t>
            </w: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</w:rPr>
            </w:pPr>
          </w:p>
        </w:tc>
        <w:tc>
          <w:tcPr>
            <w:tcW w:w="1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  <w:b/>
              </w:rPr>
            </w:pPr>
            <w:r w:rsidRPr="00C562EE">
              <w:rPr>
                <w:rFonts w:asciiTheme="minorHAnsi" w:hAnsiTheme="minorHAnsi" w:cs="Arial"/>
                <w:b/>
              </w:rPr>
              <w:t>Číslo usnesení:</w:t>
            </w:r>
          </w:p>
        </w:tc>
        <w:tc>
          <w:tcPr>
            <w:tcW w:w="958" w:type="pct"/>
            <w:tcBorders>
              <w:top w:val="single" w:sz="2" w:space="0" w:color="auto"/>
              <w:left w:val="single" w:sz="2" w:space="0" w:color="auto"/>
              <w:bottom w:val="single" w:sz="12" w:space="0" w:color="auto"/>
              <w:tr2bl w:val="single" w:sz="4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  <w:b/>
              </w:rPr>
            </w:pPr>
          </w:p>
        </w:tc>
      </w:tr>
      <w:tr w:rsidR="00C562EE" w:rsidRPr="00C562EE" w:rsidTr="009D4886">
        <w:trPr>
          <w:gridAfter w:val="2"/>
          <w:wAfter w:w="1913" w:type="pct"/>
          <w:trHeight w:val="454"/>
        </w:trPr>
        <w:tc>
          <w:tcPr>
            <w:tcW w:w="1063" w:type="pct"/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  <w:b/>
              </w:rPr>
            </w:pPr>
            <w:r w:rsidRPr="00C562EE">
              <w:rPr>
                <w:rFonts w:asciiTheme="minorHAnsi" w:hAnsiTheme="minorHAnsi" w:cs="Arial"/>
                <w:b/>
              </w:rPr>
              <w:t>Zveřejněno:</w:t>
            </w:r>
          </w:p>
        </w:tc>
        <w:tc>
          <w:tcPr>
            <w:tcW w:w="636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  <w:b/>
              </w:rPr>
            </w:pPr>
            <w:proofErr w:type="gramStart"/>
            <w:r w:rsidRPr="00C562EE">
              <w:rPr>
                <w:rFonts w:asciiTheme="minorHAnsi" w:hAnsiTheme="minorHAnsi" w:cs="Arial"/>
                <w:b/>
              </w:rPr>
              <w:t>Od</w:t>
            </w:r>
            <w:proofErr w:type="gramEnd"/>
            <w:r w:rsidRPr="00C562EE">
              <w:rPr>
                <w:rFonts w:asciiTheme="minorHAnsi" w:hAnsiTheme="minorHAnsi" w:cs="Arial"/>
                <w:b/>
              </w:rPr>
              <w:t>:</w:t>
            </w:r>
          </w:p>
        </w:tc>
        <w:tc>
          <w:tcPr>
            <w:tcW w:w="13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  <w:b/>
              </w:rPr>
            </w:pPr>
            <w:proofErr w:type="gramStart"/>
            <w:r w:rsidRPr="00C562EE">
              <w:rPr>
                <w:rFonts w:asciiTheme="minorHAnsi" w:hAnsiTheme="minorHAnsi" w:cs="Arial"/>
                <w:b/>
              </w:rPr>
              <w:t>Do</w:t>
            </w:r>
            <w:proofErr w:type="gramEnd"/>
            <w:r w:rsidRPr="00C562EE">
              <w:rPr>
                <w:rFonts w:asciiTheme="minorHAnsi" w:hAnsiTheme="minorHAnsi" w:cs="Arial"/>
                <w:b/>
              </w:rPr>
              <w:t>:</w:t>
            </w:r>
          </w:p>
        </w:tc>
      </w:tr>
      <w:tr w:rsidR="00C562EE" w:rsidRPr="001A5921" w:rsidTr="009D4886">
        <w:trPr>
          <w:trHeight w:val="454"/>
        </w:trPr>
        <w:tc>
          <w:tcPr>
            <w:tcW w:w="1063" w:type="pct"/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  <w:b/>
              </w:rPr>
            </w:pPr>
            <w:r w:rsidRPr="00C562EE">
              <w:rPr>
                <w:rFonts w:asciiTheme="minorHAnsi" w:hAnsiTheme="minorHAnsi" w:cs="Arial"/>
                <w:b/>
              </w:rPr>
              <w:t>Vedení města:</w:t>
            </w:r>
          </w:p>
        </w:tc>
        <w:tc>
          <w:tcPr>
            <w:tcW w:w="636" w:type="pc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</w:rPr>
            </w:pPr>
          </w:p>
        </w:tc>
        <w:tc>
          <w:tcPr>
            <w:tcW w:w="1388" w:type="pc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</w:rPr>
            </w:pPr>
            <w:r w:rsidRPr="00C562EE">
              <w:rPr>
                <w:rFonts w:asciiTheme="minorHAnsi" w:hAnsiTheme="minorHAnsi" w:cs="Arial"/>
              </w:rPr>
              <w:t>Mgr. Milan Šťovíček</w:t>
            </w:r>
          </w:p>
        </w:tc>
        <w:tc>
          <w:tcPr>
            <w:tcW w:w="958" w:type="pc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</w:rPr>
            </w:pPr>
            <w:r w:rsidRPr="00C562EE">
              <w:rPr>
                <w:rFonts w:asciiTheme="minorHAnsi" w:hAnsiTheme="minorHAnsi" w:cs="Arial"/>
              </w:rPr>
              <w:t>2. místostarosta</w:t>
            </w:r>
          </w:p>
        </w:tc>
        <w:tc>
          <w:tcPr>
            <w:tcW w:w="955" w:type="pct"/>
            <w:tcBorders>
              <w:left w:val="single" w:sz="2" w:space="0" w:color="auto"/>
            </w:tcBorders>
            <w:vAlign w:val="center"/>
          </w:tcPr>
          <w:p w:rsidR="00C562EE" w:rsidRPr="00C562EE" w:rsidRDefault="00C562EE" w:rsidP="009D4886">
            <w:pPr>
              <w:tabs>
                <w:tab w:val="center" w:pos="6663"/>
              </w:tabs>
              <w:rPr>
                <w:rFonts w:asciiTheme="minorHAnsi" w:hAnsiTheme="minorHAnsi" w:cs="Arial"/>
              </w:rPr>
            </w:pPr>
          </w:p>
        </w:tc>
      </w:tr>
    </w:tbl>
    <w:p w:rsidR="00B83F84" w:rsidRDefault="00B83F84" w:rsidP="00C562EE"/>
    <w:sectPr w:rsidR="00B83F8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1DD" w:rsidRDefault="007B21DD" w:rsidP="006952CE">
      <w:r>
        <w:separator/>
      </w:r>
    </w:p>
  </w:endnote>
  <w:endnote w:type="continuationSeparator" w:id="0">
    <w:p w:rsidR="007B21DD" w:rsidRDefault="007B21DD" w:rsidP="00695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016089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562EE" w:rsidRDefault="00C562EE">
            <w:pPr>
              <w:pStyle w:val="Zpat"/>
              <w:jc w:val="right"/>
            </w:pPr>
            <w:r w:rsidRPr="00C562EE">
              <w:rPr>
                <w:rFonts w:asciiTheme="minorHAnsi" w:hAnsiTheme="minorHAnsi"/>
              </w:rPr>
              <w:t xml:space="preserve">Stránka </w:t>
            </w:r>
            <w:r w:rsidRPr="00C562EE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C562EE">
              <w:rPr>
                <w:rFonts w:asciiTheme="minorHAnsi" w:hAnsiTheme="minorHAnsi"/>
                <w:b/>
                <w:bCs/>
              </w:rPr>
              <w:instrText>PAGE</w:instrText>
            </w:r>
            <w:r w:rsidRPr="00C562EE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A22E7E">
              <w:rPr>
                <w:rFonts w:asciiTheme="minorHAnsi" w:hAnsiTheme="minorHAnsi"/>
                <w:b/>
                <w:bCs/>
                <w:noProof/>
              </w:rPr>
              <w:t>4</w:t>
            </w:r>
            <w:r w:rsidRPr="00C562EE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C562EE">
              <w:rPr>
                <w:rFonts w:asciiTheme="minorHAnsi" w:hAnsiTheme="minorHAnsi"/>
              </w:rPr>
              <w:t xml:space="preserve"> z </w:t>
            </w:r>
            <w:r w:rsidRPr="00C562EE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C562EE">
              <w:rPr>
                <w:rFonts w:asciiTheme="minorHAnsi" w:hAnsiTheme="minorHAnsi"/>
                <w:b/>
                <w:bCs/>
              </w:rPr>
              <w:instrText>NUMPAGES</w:instrText>
            </w:r>
            <w:r w:rsidRPr="00C562EE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A22E7E">
              <w:rPr>
                <w:rFonts w:asciiTheme="minorHAnsi" w:hAnsiTheme="minorHAnsi"/>
                <w:b/>
                <w:bCs/>
                <w:noProof/>
              </w:rPr>
              <w:t>5</w:t>
            </w:r>
            <w:r w:rsidRPr="00C562EE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562EE" w:rsidRDefault="00C562EE" w:rsidP="00C562EE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1DD" w:rsidRDefault="007B21DD" w:rsidP="006952CE">
      <w:r>
        <w:separator/>
      </w:r>
    </w:p>
  </w:footnote>
  <w:footnote w:type="continuationSeparator" w:id="0">
    <w:p w:rsidR="007B21DD" w:rsidRDefault="007B21DD" w:rsidP="006952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1DA1" w:rsidRPr="000C1DA1" w:rsidRDefault="000C1DA1" w:rsidP="000C1DA1">
    <w:pPr>
      <w:pStyle w:val="Zhlav"/>
      <w:jc w:val="right"/>
      <w:rPr>
        <w:rFonts w:asciiTheme="minorHAnsi" w:hAnsiTheme="minorHAnsi"/>
      </w:rPr>
    </w:pPr>
    <w:r w:rsidRPr="000C1DA1">
      <w:rPr>
        <w:rFonts w:asciiTheme="minorHAnsi" w:hAnsiTheme="minorHAnsi"/>
      </w:rPr>
      <w:t>Smlouva č. KT/8906/16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2CE"/>
    <w:rsid w:val="00085197"/>
    <w:rsid w:val="000B79CD"/>
    <w:rsid w:val="000C1DA1"/>
    <w:rsid w:val="00113DA8"/>
    <w:rsid w:val="001726B6"/>
    <w:rsid w:val="00191CF6"/>
    <w:rsid w:val="001B64DB"/>
    <w:rsid w:val="001C7293"/>
    <w:rsid w:val="0025325C"/>
    <w:rsid w:val="00285586"/>
    <w:rsid w:val="00320A0F"/>
    <w:rsid w:val="00367BC1"/>
    <w:rsid w:val="0039120C"/>
    <w:rsid w:val="003C646B"/>
    <w:rsid w:val="003D4266"/>
    <w:rsid w:val="004F73B9"/>
    <w:rsid w:val="0050514F"/>
    <w:rsid w:val="00554332"/>
    <w:rsid w:val="00562029"/>
    <w:rsid w:val="005A42EA"/>
    <w:rsid w:val="005E6844"/>
    <w:rsid w:val="00605833"/>
    <w:rsid w:val="006952CE"/>
    <w:rsid w:val="00720606"/>
    <w:rsid w:val="0076701E"/>
    <w:rsid w:val="007905C7"/>
    <w:rsid w:val="007B21DD"/>
    <w:rsid w:val="0080349C"/>
    <w:rsid w:val="008671E3"/>
    <w:rsid w:val="008A37D7"/>
    <w:rsid w:val="008B4C1E"/>
    <w:rsid w:val="008B5535"/>
    <w:rsid w:val="008C270D"/>
    <w:rsid w:val="009144C4"/>
    <w:rsid w:val="00922980"/>
    <w:rsid w:val="00944EF4"/>
    <w:rsid w:val="00992079"/>
    <w:rsid w:val="009B6377"/>
    <w:rsid w:val="009D507A"/>
    <w:rsid w:val="00A22E7E"/>
    <w:rsid w:val="00B53517"/>
    <w:rsid w:val="00B83F84"/>
    <w:rsid w:val="00BC092E"/>
    <w:rsid w:val="00BE1634"/>
    <w:rsid w:val="00C562EE"/>
    <w:rsid w:val="00C765F2"/>
    <w:rsid w:val="00C917C5"/>
    <w:rsid w:val="00CE0B57"/>
    <w:rsid w:val="00D31A91"/>
    <w:rsid w:val="00DB50FF"/>
    <w:rsid w:val="00DB7B76"/>
    <w:rsid w:val="00DD2156"/>
    <w:rsid w:val="00E1742D"/>
    <w:rsid w:val="00E841AC"/>
    <w:rsid w:val="00F5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2C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unhideWhenUsed/>
    <w:rsid w:val="006952C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952CE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52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52C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52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52CE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06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42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266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2CE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link w:val="Zkladntextodsazen2Char"/>
    <w:semiHidden/>
    <w:unhideWhenUsed/>
    <w:rsid w:val="006952CE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6952CE"/>
    <w:rPr>
      <w:rFonts w:ascii="Arial" w:eastAsia="Times New Roman" w:hAnsi="Arial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952C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52CE"/>
    <w:rPr>
      <w:rFonts w:ascii="Arial" w:eastAsia="Times New Roman" w:hAnsi="Arial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952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52CE"/>
    <w:rPr>
      <w:rFonts w:ascii="Arial" w:eastAsia="Times New Roman" w:hAnsi="Arial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206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D426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426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3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8AEAB-D51C-42BC-8C13-6557A0AE8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1808</Words>
  <Characters>10670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</Company>
  <LinksUpToDate>false</LinksUpToDate>
  <CharactersWithSpaces>12454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MeU</dc:creator>
  <cp:lastModifiedBy>Sieberova Miroslava</cp:lastModifiedBy>
  <cp:revision>6</cp:revision>
  <cp:lastPrinted>2016-07-19T09:24:00Z</cp:lastPrinted>
  <dcterms:created xsi:type="dcterms:W3CDTF">2016-07-19T09:15:00Z</dcterms:created>
  <dcterms:modified xsi:type="dcterms:W3CDTF">2016-08-01T13:31:00Z</dcterms:modified>
</cp:coreProperties>
</file>