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9F" w:rsidRDefault="00AA4F17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RÁMCOVÁ KUPNÍ SMLOUVA O DODÁVKÁCH ZBOŽÍ</w:t>
      </w:r>
    </w:p>
    <w:p w:rsidR="0032609F" w:rsidRDefault="00AA4F17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uzavřená podle zákona č. 89/2012 Sb., občanského zákoníku</w:t>
      </w:r>
    </w:p>
    <w:p w:rsidR="0032609F" w:rsidRDefault="0032609F">
      <w:pPr>
        <w:pStyle w:val="Standard"/>
        <w:jc w:val="center"/>
        <w:rPr>
          <w:sz w:val="22"/>
          <w:szCs w:val="22"/>
        </w:rPr>
      </w:pPr>
    </w:p>
    <w:p w:rsidR="0032609F" w:rsidRDefault="00AA4F17">
      <w:pPr>
        <w:pStyle w:val="Standard"/>
        <w:jc w:val="center"/>
      </w:pPr>
      <w:r>
        <w:t>mezi těmito smluvními stranami</w:t>
      </w:r>
    </w:p>
    <w:p w:rsidR="0032609F" w:rsidRDefault="0032609F">
      <w:pPr>
        <w:pStyle w:val="Standard"/>
        <w:jc w:val="center"/>
      </w:pPr>
    </w:p>
    <w:p w:rsidR="0032609F" w:rsidRDefault="00AA4F17">
      <w:pPr>
        <w:pStyle w:val="Standard"/>
        <w:rPr>
          <w:b/>
          <w:bCs/>
        </w:rPr>
      </w:pPr>
      <w:r>
        <w:rPr>
          <w:b/>
          <w:bCs/>
        </w:rPr>
        <w:t>Dodavatel:</w:t>
      </w:r>
    </w:p>
    <w:p w:rsidR="0032609F" w:rsidRDefault="00AA4F17">
      <w:pPr>
        <w:pStyle w:val="Standard"/>
        <w:rPr>
          <w:b/>
          <w:bCs/>
        </w:rPr>
      </w:pPr>
      <w:r>
        <w:rPr>
          <w:b/>
          <w:bCs/>
        </w:rPr>
        <w:t>EXVER FOOD, s.r.o.</w:t>
      </w:r>
    </w:p>
    <w:p w:rsidR="0032609F" w:rsidRDefault="00AA4F17">
      <w:pPr>
        <w:pStyle w:val="Standard"/>
      </w:pPr>
      <w:r>
        <w:t>Lihovar 173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IČO: </w:t>
      </w:r>
      <w:r>
        <w:t>252 76 352</w:t>
      </w:r>
    </w:p>
    <w:p w:rsidR="0032609F" w:rsidRDefault="00AA4F17">
      <w:pPr>
        <w:pStyle w:val="Standard"/>
      </w:pPr>
      <w:r>
        <w:t>533 44 Staré Ždánice</w:t>
      </w:r>
      <w:r>
        <w:tab/>
      </w:r>
      <w:r>
        <w:tab/>
      </w:r>
      <w:r>
        <w:tab/>
      </w:r>
      <w:r>
        <w:tab/>
      </w:r>
      <w:r>
        <w:tab/>
      </w:r>
      <w:r>
        <w:tab/>
        <w:t>DIČ: CZ25276352</w:t>
      </w:r>
    </w:p>
    <w:p w:rsidR="0032609F" w:rsidRDefault="00AA4F1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účtu: 2111216356/2700</w:t>
      </w:r>
    </w:p>
    <w:p w:rsidR="0032609F" w:rsidRDefault="00AA4F17">
      <w:pPr>
        <w:pStyle w:val="Standard"/>
      </w:pPr>
      <w:r>
        <w:t>zastoupený: Ing. Dušanem Šepsem</w:t>
      </w:r>
      <w:r>
        <w:tab/>
      </w:r>
      <w:r>
        <w:tab/>
      </w:r>
      <w:r>
        <w:tab/>
      </w:r>
      <w:r>
        <w:tab/>
        <w:t>tel./e-mail: 466 983 005 – St. Ždánice,</w:t>
      </w:r>
    </w:p>
    <w:p w:rsidR="0032609F" w:rsidRDefault="00AA4F1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>objednavky@exver.cz</w:t>
      </w:r>
    </w:p>
    <w:p w:rsidR="0032609F" w:rsidRDefault="0032609F">
      <w:pPr>
        <w:pStyle w:val="Standard"/>
      </w:pPr>
    </w:p>
    <w:p w:rsidR="0032609F" w:rsidRDefault="00AA4F17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Tuzemská právnická osoba podnikající na základě živnos</w:t>
      </w:r>
      <w:r>
        <w:rPr>
          <w:sz w:val="21"/>
          <w:szCs w:val="21"/>
        </w:rPr>
        <w:t xml:space="preserve">tenského oprávnění vydaného Obecním živnostenským úřadem v Lázních Bohdanči pod </w:t>
      </w:r>
      <w:proofErr w:type="gramStart"/>
      <w:r>
        <w:rPr>
          <w:sz w:val="21"/>
          <w:szCs w:val="21"/>
        </w:rPr>
        <w:t>č.j.</w:t>
      </w:r>
      <w:proofErr w:type="gramEnd"/>
      <w:r>
        <w:rPr>
          <w:sz w:val="21"/>
          <w:szCs w:val="21"/>
        </w:rPr>
        <w:t>00/551501/P-55, ev.č.360201-207904-01 dne 1.10.1997.</w:t>
      </w:r>
    </w:p>
    <w:p w:rsidR="0032609F" w:rsidRDefault="00AA4F17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Zapsána v obchodním rejstříku vedeným u Krajského soudu v Hradci Králové, oddíl C, vložka 12104.</w:t>
      </w:r>
    </w:p>
    <w:p w:rsidR="0032609F" w:rsidRDefault="0032609F">
      <w:pPr>
        <w:pStyle w:val="Standard"/>
        <w:rPr>
          <w:sz w:val="20"/>
          <w:szCs w:val="20"/>
        </w:rPr>
      </w:pPr>
    </w:p>
    <w:p w:rsidR="0032609F" w:rsidRDefault="00AA4F17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dále jen </w:t>
      </w:r>
      <w:r>
        <w:rPr>
          <w:b/>
          <w:bCs/>
          <w:i/>
          <w:iCs/>
          <w:sz w:val="22"/>
          <w:szCs w:val="22"/>
        </w:rPr>
        <w:t>„prodávajíc</w:t>
      </w:r>
      <w:r>
        <w:rPr>
          <w:b/>
          <w:bCs/>
          <w:i/>
          <w:iCs/>
          <w:sz w:val="22"/>
          <w:szCs w:val="22"/>
        </w:rPr>
        <w:t>í“</w:t>
      </w:r>
    </w:p>
    <w:p w:rsidR="0032609F" w:rsidRDefault="0032609F">
      <w:pPr>
        <w:pStyle w:val="Standard"/>
        <w:rPr>
          <w:sz w:val="20"/>
          <w:szCs w:val="20"/>
        </w:rPr>
      </w:pPr>
    </w:p>
    <w:p w:rsidR="0032609F" w:rsidRDefault="00AA4F1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32609F" w:rsidRDefault="0032609F">
      <w:pPr>
        <w:pStyle w:val="Standard"/>
        <w:rPr>
          <w:sz w:val="20"/>
          <w:szCs w:val="20"/>
        </w:rPr>
      </w:pPr>
    </w:p>
    <w:p w:rsidR="0032609F" w:rsidRDefault="00AA4F17">
      <w:pPr>
        <w:pStyle w:val="Standard"/>
        <w:rPr>
          <w:b/>
          <w:bCs/>
        </w:rPr>
      </w:pPr>
      <w:r>
        <w:rPr>
          <w:b/>
          <w:bCs/>
        </w:rPr>
        <w:t>Odběratel: Dětský domov Dolní Čermná</w:t>
      </w:r>
    </w:p>
    <w:p w:rsidR="0032609F" w:rsidRDefault="00AA4F17">
      <w:pPr>
        <w:pStyle w:val="Standard"/>
      </w:pPr>
      <w:r>
        <w:t>Adresa:   Dolní Čermná 74</w:t>
      </w:r>
      <w:r>
        <w:tab/>
      </w:r>
      <w:r>
        <w:tab/>
      </w:r>
      <w:r>
        <w:tab/>
      </w:r>
      <w:r>
        <w:tab/>
      </w:r>
      <w:r>
        <w:tab/>
        <w:t xml:space="preserve">IČO:  </w:t>
      </w:r>
      <w:r>
        <w:t>708 577 17</w:t>
      </w:r>
    </w:p>
    <w:p w:rsidR="0032609F" w:rsidRDefault="00AA4F17">
      <w:pPr>
        <w:pStyle w:val="Standard"/>
      </w:pPr>
      <w:r>
        <w:tab/>
      </w:r>
      <w:r>
        <w:t xml:space="preserve">   561 53 Dolní Čermná</w:t>
      </w:r>
      <w:r>
        <w:tab/>
      </w:r>
      <w:r>
        <w:tab/>
      </w:r>
      <w:r>
        <w:tab/>
      </w:r>
      <w:r>
        <w:tab/>
        <w:t>DIČ:</w:t>
      </w:r>
    </w:p>
    <w:p w:rsidR="0032609F" w:rsidRDefault="00AA4F1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účtu:</w:t>
      </w:r>
      <w:r w:rsidR="000D291B">
        <w:t xml:space="preserve"> 214454737/0600</w:t>
      </w:r>
    </w:p>
    <w:p w:rsidR="0032609F" w:rsidRDefault="00AA4F17">
      <w:pPr>
        <w:pStyle w:val="Standard"/>
      </w:pPr>
      <w:r>
        <w:t>Zastoupený:</w:t>
      </w:r>
      <w:r>
        <w:tab/>
        <w:t>Mgr. Ivou Nesvadbovou</w:t>
      </w:r>
      <w:r>
        <w:tab/>
      </w:r>
      <w:r>
        <w:tab/>
      </w:r>
      <w:r>
        <w:tab/>
        <w:t>tel./email:</w:t>
      </w:r>
      <w:r w:rsidR="000D291B">
        <w:t xml:space="preserve"> 465 393 103, 608 509 200</w:t>
      </w:r>
    </w:p>
    <w:p w:rsidR="0032609F" w:rsidRDefault="0032609F">
      <w:pPr>
        <w:pStyle w:val="Standard"/>
      </w:pPr>
    </w:p>
    <w:p w:rsidR="0032609F" w:rsidRDefault="00AA4F17">
      <w:pPr>
        <w:pStyle w:val="Standard"/>
      </w:pPr>
      <w:r>
        <w:rPr>
          <w:i/>
          <w:iCs/>
          <w:sz w:val="22"/>
          <w:szCs w:val="22"/>
        </w:rPr>
        <w:t xml:space="preserve">dále jen </w:t>
      </w:r>
      <w:r>
        <w:rPr>
          <w:b/>
          <w:bCs/>
          <w:i/>
          <w:iCs/>
          <w:sz w:val="22"/>
          <w:szCs w:val="22"/>
        </w:rPr>
        <w:t>„kupující“</w:t>
      </w:r>
    </w:p>
    <w:p w:rsidR="0032609F" w:rsidRDefault="0032609F">
      <w:pPr>
        <w:pStyle w:val="Standard"/>
        <w:rPr>
          <w:b/>
          <w:bCs/>
          <w:i/>
          <w:iCs/>
          <w:sz w:val="22"/>
          <w:szCs w:val="22"/>
        </w:rPr>
      </w:pPr>
    </w:p>
    <w:p w:rsidR="0032609F" w:rsidRDefault="00AA4F1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32609F" w:rsidRDefault="00AA4F1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32609F" w:rsidRDefault="0032609F">
      <w:pPr>
        <w:pStyle w:val="Standard"/>
        <w:jc w:val="both"/>
        <w:rPr>
          <w:sz w:val="22"/>
          <w:szCs w:val="22"/>
        </w:rPr>
      </w:pPr>
    </w:p>
    <w:p w:rsidR="0032609F" w:rsidRDefault="00AA4F1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Předmětem této smlouvy je úprava vzájemných práv a povinností mezi smluvními stranami </w:t>
      </w:r>
      <w:r>
        <w:rPr>
          <w:sz w:val="22"/>
          <w:szCs w:val="22"/>
        </w:rPr>
        <w:br/>
      </w:r>
      <w:r>
        <w:rPr>
          <w:sz w:val="22"/>
          <w:szCs w:val="22"/>
        </w:rPr>
        <w:t>při dodávkách potravin, dro</w:t>
      </w:r>
      <w:r>
        <w:rPr>
          <w:sz w:val="22"/>
          <w:szCs w:val="22"/>
        </w:rPr>
        <w:t>gistického zboží a případně dalšího sortimentu.</w:t>
      </w:r>
    </w:p>
    <w:p w:rsidR="0032609F" w:rsidRDefault="00AA4F1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Dodávky budou uskutečňovány na základě ústní či písemné objednávky kupujícího.</w:t>
      </w:r>
    </w:p>
    <w:p w:rsidR="0032609F" w:rsidRDefault="0032609F">
      <w:pPr>
        <w:pStyle w:val="Standard"/>
        <w:jc w:val="both"/>
        <w:rPr>
          <w:sz w:val="22"/>
          <w:szCs w:val="22"/>
        </w:rPr>
      </w:pPr>
    </w:p>
    <w:p w:rsidR="0032609F" w:rsidRDefault="00AA4F1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32609F" w:rsidRDefault="00AA4F1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Práva a povinnosti smluvních stran</w:t>
      </w:r>
    </w:p>
    <w:p w:rsidR="0032609F" w:rsidRDefault="0032609F">
      <w:pPr>
        <w:pStyle w:val="Standard"/>
        <w:jc w:val="both"/>
        <w:rPr>
          <w:sz w:val="22"/>
          <w:szCs w:val="22"/>
        </w:rPr>
      </w:pPr>
    </w:p>
    <w:p w:rsidR="0032609F" w:rsidRDefault="00AA4F17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 je povinen dodávat kupujícímu zboží dle objednávky a v požadovaném termínu.</w:t>
      </w:r>
    </w:p>
    <w:p w:rsidR="0032609F" w:rsidRDefault="00AA4F17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Zboží může být dodáváno ve vratných obalech. Prodávající si nárokuje právo fakturovat kupujícímu vybrané vratné obaly ve smluvních cenách a v případě jejich vrácení je povinen kupujícímu vystavit dobropis.</w:t>
      </w:r>
    </w:p>
    <w:p w:rsidR="0032609F" w:rsidRDefault="00AA4F17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Převzetí zboží kupující potvrdí razítkem a podpis</w:t>
      </w:r>
      <w:r>
        <w:rPr>
          <w:sz w:val="22"/>
          <w:szCs w:val="22"/>
        </w:rPr>
        <w:t>em na dodacím listě.</w:t>
      </w:r>
    </w:p>
    <w:p w:rsidR="0032609F" w:rsidRDefault="00AA4F17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Kupující je povinen provádět kvantitativní a kvalitativní přejímku zboží v místě odběru. Zjevné vady budou řešeny zápisem do předávacích protokolů přímo na místě s řidičem rozvážejícího zboží. Skryté vady uplatňuje kupující písemně neb</w:t>
      </w:r>
      <w:r>
        <w:rPr>
          <w:sz w:val="22"/>
          <w:szCs w:val="22"/>
        </w:rPr>
        <w:t xml:space="preserve">o telefonicky s doložením příslušných dokladů </w:t>
      </w:r>
      <w:r>
        <w:rPr>
          <w:sz w:val="22"/>
          <w:szCs w:val="22"/>
        </w:rPr>
        <w:br/>
      </w:r>
      <w:r>
        <w:rPr>
          <w:sz w:val="22"/>
          <w:szCs w:val="22"/>
        </w:rPr>
        <w:t>a reklamovaného zboží.</w:t>
      </w:r>
    </w:p>
    <w:p w:rsidR="0032609F" w:rsidRDefault="00AA4F17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při reklamaci vadného zboží bude kupujícím přednostně uplatněno právo na výměnu zboží vadného za bezvadné, pokud se smluvní strany nedohodnou jinak. </w:t>
      </w:r>
      <w:r>
        <w:rPr>
          <w:sz w:val="22"/>
          <w:szCs w:val="22"/>
        </w:rPr>
        <w:br/>
      </w:r>
      <w:r>
        <w:rPr>
          <w:sz w:val="22"/>
          <w:szCs w:val="22"/>
        </w:rPr>
        <w:t>V příp</w:t>
      </w:r>
      <w:r>
        <w:rPr>
          <w:sz w:val="22"/>
          <w:szCs w:val="22"/>
        </w:rPr>
        <w:t>adě, že nelze uplatnit toto právo, prodávající vystaví opravný daňový doklad.</w:t>
      </w:r>
    </w:p>
    <w:p w:rsidR="0032609F" w:rsidRDefault="00AA4F17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Kupující se zavazuje skladovat převzaté zboží podle příslušných norem a pokynů výrobce.</w:t>
      </w:r>
    </w:p>
    <w:p w:rsidR="0032609F" w:rsidRDefault="0032609F">
      <w:pPr>
        <w:pStyle w:val="Standard"/>
        <w:jc w:val="center"/>
        <w:rPr>
          <w:b/>
          <w:bCs/>
          <w:sz w:val="22"/>
          <w:szCs w:val="22"/>
        </w:rPr>
      </w:pPr>
    </w:p>
    <w:p w:rsidR="0032609F" w:rsidRDefault="00AA4F1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32609F" w:rsidRDefault="00AA4F1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32609F" w:rsidRDefault="0032609F">
      <w:pPr>
        <w:pStyle w:val="Standard"/>
        <w:jc w:val="both"/>
        <w:rPr>
          <w:sz w:val="22"/>
          <w:szCs w:val="22"/>
        </w:rPr>
      </w:pPr>
    </w:p>
    <w:p w:rsidR="0032609F" w:rsidRDefault="00AA4F17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vzájemně dohodly, v souladu se zák. č. </w:t>
      </w:r>
      <w:r>
        <w:rPr>
          <w:sz w:val="22"/>
          <w:szCs w:val="22"/>
        </w:rPr>
        <w:t>526/1990Sb. o cenách, v platném znění, že prodávající bude zboží prodávat kupujícímu za ceny dle jeho aktuální nabídky a kupující se zavazuje za dodané zboží zaplatit kupní cenu. Kupní cena zahrnuje veškeré náklady prodávajícího, včetně nákladů na přepravu</w:t>
      </w:r>
      <w:r>
        <w:rPr>
          <w:sz w:val="22"/>
          <w:szCs w:val="22"/>
        </w:rPr>
        <w:t xml:space="preserve"> do odběrného místa, pokud se smluvní strany nedohodnou jinak.</w:t>
      </w:r>
    </w:p>
    <w:p w:rsidR="0032609F" w:rsidRDefault="00AA4F17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za dodané zboží bude kupujícím zaplacena na základě faktury vystavené prodávajícím, která musí splňovat náležitosti daňového dokladu podle zákona č. 235/2004 Sb. v platném znění.</w:t>
      </w:r>
    </w:p>
    <w:p w:rsidR="0032609F" w:rsidRDefault="00AA4F17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Splatnost</w:t>
      </w:r>
      <w:r>
        <w:rPr>
          <w:b/>
          <w:bCs/>
          <w:sz w:val="22"/>
          <w:szCs w:val="22"/>
        </w:rPr>
        <w:t xml:space="preserve"> faktur</w:t>
      </w:r>
      <w:r>
        <w:rPr>
          <w:sz w:val="22"/>
          <w:szCs w:val="22"/>
        </w:rPr>
        <w:t xml:space="preserve"> se stanovuje na </w:t>
      </w:r>
      <w:r>
        <w:rPr>
          <w:b/>
          <w:bCs/>
          <w:sz w:val="22"/>
          <w:szCs w:val="22"/>
        </w:rPr>
        <w:t>14 dní</w:t>
      </w:r>
      <w:r>
        <w:rPr>
          <w:sz w:val="22"/>
          <w:szCs w:val="22"/>
        </w:rPr>
        <w:t xml:space="preserve">. Nezaplatí-li kupující v termínu splatnosti fakturu je </w:t>
      </w:r>
      <w:r>
        <w:rPr>
          <w:sz w:val="22"/>
          <w:szCs w:val="22"/>
        </w:rPr>
        <w:br/>
      </w:r>
      <w:r>
        <w:rPr>
          <w:sz w:val="22"/>
          <w:szCs w:val="22"/>
        </w:rPr>
        <w:t>v prodlení. Prodávajícímu tak vzniká právo požadovat smluvní pokutu ve výši stanovené platnými právními předpisy – prvních 14 dní úrok z prodlení dle občanského zákoníku</w:t>
      </w:r>
      <w:r>
        <w:rPr>
          <w:sz w:val="22"/>
          <w:szCs w:val="22"/>
        </w:rPr>
        <w:t xml:space="preserve"> a dále pak smluvní úrok 0,08% z dlužné částky za každý započatý den prodlení.</w:t>
      </w:r>
    </w:p>
    <w:p w:rsidR="0032609F" w:rsidRDefault="00AA4F17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případě, že kupující neuhradí předchozí dodávku zboží do data splatnosti, prodávající je oprávněn další dodávky zastavit.</w:t>
      </w:r>
    </w:p>
    <w:p w:rsidR="0032609F" w:rsidRDefault="0032609F">
      <w:pPr>
        <w:pStyle w:val="Standard"/>
        <w:jc w:val="both"/>
        <w:rPr>
          <w:sz w:val="22"/>
          <w:szCs w:val="22"/>
        </w:rPr>
      </w:pPr>
    </w:p>
    <w:p w:rsidR="0032609F" w:rsidRDefault="00AA4F1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:rsidR="0032609F" w:rsidRDefault="00AA4F1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ujednání</w:t>
      </w:r>
    </w:p>
    <w:p w:rsidR="0032609F" w:rsidRDefault="0032609F">
      <w:pPr>
        <w:pStyle w:val="Standard"/>
        <w:jc w:val="both"/>
        <w:rPr>
          <w:sz w:val="22"/>
          <w:szCs w:val="22"/>
        </w:rPr>
      </w:pPr>
    </w:p>
    <w:p w:rsidR="0032609F" w:rsidRDefault="00AA4F17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se uzavírá na dobu </w:t>
      </w:r>
      <w:r>
        <w:rPr>
          <w:sz w:val="22"/>
          <w:szCs w:val="22"/>
        </w:rPr>
        <w:t xml:space="preserve">neurčitou, nabývá platnosti a účinnosti dnem, kdy byla smluvními stranami podepsána. Může být měněna nebo </w:t>
      </w:r>
      <w:proofErr w:type="gramStart"/>
      <w:r>
        <w:rPr>
          <w:sz w:val="22"/>
          <w:szCs w:val="22"/>
        </w:rPr>
        <w:t>doplněna  jen</w:t>
      </w:r>
      <w:proofErr w:type="gramEnd"/>
      <w:r>
        <w:rPr>
          <w:sz w:val="22"/>
          <w:szCs w:val="22"/>
        </w:rPr>
        <w:t xml:space="preserve"> po vzájemné dohodě smluvních stran </w:t>
      </w:r>
      <w:r>
        <w:rPr>
          <w:sz w:val="22"/>
          <w:szCs w:val="22"/>
        </w:rPr>
        <w:br/>
      </w:r>
      <w:r>
        <w:rPr>
          <w:sz w:val="22"/>
          <w:szCs w:val="22"/>
        </w:rPr>
        <w:t>a to výhradně písemnou formou.</w:t>
      </w:r>
    </w:p>
    <w:p w:rsidR="0032609F" w:rsidRDefault="00AA4F17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Podpisem této smlouvy se ruší veškeré dřívější mezi smluvními stranam</w:t>
      </w:r>
      <w:r>
        <w:rPr>
          <w:sz w:val="22"/>
          <w:szCs w:val="22"/>
        </w:rPr>
        <w:t xml:space="preserve">i dohodnuté </w:t>
      </w:r>
      <w:proofErr w:type="gramStart"/>
      <w:r>
        <w:rPr>
          <w:sz w:val="22"/>
          <w:szCs w:val="22"/>
        </w:rPr>
        <w:t xml:space="preserve">smlouvy </w:t>
      </w:r>
      <w:r>
        <w:rPr>
          <w:sz w:val="22"/>
          <w:szCs w:val="22"/>
        </w:rPr>
        <w:br/>
      </w:r>
      <w:r>
        <w:rPr>
          <w:sz w:val="22"/>
          <w:szCs w:val="22"/>
        </w:rPr>
        <w:t>a  ujednání</w:t>
      </w:r>
      <w:proofErr w:type="gramEnd"/>
      <w:r>
        <w:rPr>
          <w:sz w:val="22"/>
          <w:szCs w:val="22"/>
        </w:rPr>
        <w:t>.</w:t>
      </w:r>
    </w:p>
    <w:p w:rsidR="0032609F" w:rsidRDefault="00AA4F17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Právní vztahy smluvních stran neupravené touto smlouvu, jejími přílohami a dodatky, se řídí ustanoveními zákona č. 89/2012 Sb., občanského zákoníku.</w:t>
      </w:r>
    </w:p>
    <w:p w:rsidR="0032609F" w:rsidRDefault="00AA4F17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je vyhotovena ve dvou stejnopisech, z nichž každá smluvní strana </w:t>
      </w:r>
      <w:r>
        <w:rPr>
          <w:sz w:val="22"/>
          <w:szCs w:val="22"/>
        </w:rPr>
        <w:t>obdrží po jednom vyhotovení.</w:t>
      </w:r>
    </w:p>
    <w:p w:rsidR="0032609F" w:rsidRDefault="00AA4F17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Smlouvu lze zrušit po vzájemné dohodě písemně kdykoli, jinak písemnou výpovědí jedné ze stran</w:t>
      </w:r>
      <w:r>
        <w:rPr>
          <w:sz w:val="22"/>
          <w:szCs w:val="22"/>
        </w:rPr>
        <w:br/>
      </w:r>
      <w:r>
        <w:rPr>
          <w:sz w:val="22"/>
          <w:szCs w:val="22"/>
        </w:rPr>
        <w:t>se 30 denní výpovědní lhůtou, která počíná běžet prvním dnem měsíce následujícího po doručení výpovědi.</w:t>
      </w:r>
    </w:p>
    <w:p w:rsidR="0032609F" w:rsidRDefault="00AA4F17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se zavazuje </w:t>
      </w:r>
      <w:r>
        <w:rPr>
          <w:sz w:val="22"/>
          <w:szCs w:val="22"/>
        </w:rPr>
        <w:t xml:space="preserve">neprodleně oznámit prodávajícímu veškeré změny, týkající se jeho platebního účtu a bankovního spojení a vzniku prvotní platební neschopnosti, a změny, které by mohly snížit </w:t>
      </w:r>
      <w:r>
        <w:rPr>
          <w:sz w:val="22"/>
          <w:szCs w:val="22"/>
        </w:rPr>
        <w:br/>
      </w:r>
      <w:r>
        <w:rPr>
          <w:sz w:val="22"/>
          <w:szCs w:val="22"/>
        </w:rPr>
        <w:t>či znemožnit plnění závazků vůči prodávajícímu. V případě neuhrazení nejstarší poh</w:t>
      </w:r>
      <w:r>
        <w:rPr>
          <w:sz w:val="22"/>
          <w:szCs w:val="22"/>
        </w:rPr>
        <w:t>ledávky déle jak 30 dní po splatnosti, stávají se všechny pohledávky prodávajícího vůči kupujícímu ihned splatnými.</w:t>
      </w:r>
    </w:p>
    <w:p w:rsidR="0032609F" w:rsidRDefault="00AA4F17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projev vůle byl svobodný a tato smlouva je pro ně srozumitelná </w:t>
      </w:r>
      <w:r>
        <w:rPr>
          <w:sz w:val="22"/>
          <w:szCs w:val="22"/>
        </w:rPr>
        <w:br/>
      </w:r>
      <w:r>
        <w:rPr>
          <w:sz w:val="22"/>
          <w:szCs w:val="22"/>
        </w:rPr>
        <w:t>ve všech ustanoveních a jejich důsledcích. Sml</w:t>
      </w:r>
      <w:r>
        <w:rPr>
          <w:sz w:val="22"/>
          <w:szCs w:val="22"/>
        </w:rPr>
        <w:t xml:space="preserve">uvní strany se zavazují tuto smlouvu bezvýhradně </w:t>
      </w:r>
      <w:r>
        <w:rPr>
          <w:sz w:val="22"/>
          <w:szCs w:val="22"/>
        </w:rPr>
        <w:br/>
      </w:r>
      <w:r>
        <w:rPr>
          <w:sz w:val="22"/>
          <w:szCs w:val="22"/>
        </w:rPr>
        <w:t>a přesně dodržovat a na důkaz toho stvrzují tuto smlouvu vlastnoručními podpisy.</w:t>
      </w:r>
    </w:p>
    <w:p w:rsidR="0032609F" w:rsidRDefault="0032609F">
      <w:pPr>
        <w:pStyle w:val="Standard"/>
        <w:jc w:val="both"/>
        <w:rPr>
          <w:sz w:val="22"/>
          <w:szCs w:val="22"/>
        </w:rPr>
      </w:pPr>
    </w:p>
    <w:p w:rsidR="0032609F" w:rsidRDefault="0032609F">
      <w:pPr>
        <w:pStyle w:val="Standard"/>
        <w:jc w:val="both"/>
        <w:rPr>
          <w:sz w:val="22"/>
          <w:szCs w:val="22"/>
        </w:rPr>
      </w:pPr>
    </w:p>
    <w:p w:rsidR="0032609F" w:rsidRDefault="00AA4F17">
      <w:pPr>
        <w:pStyle w:val="Standard"/>
        <w:jc w:val="both"/>
      </w:pPr>
      <w:r>
        <w:t>Ve Starých Ždánicích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3330">
        <w:t>V</w:t>
      </w:r>
      <w:r w:rsidR="00840527">
        <w:t xml:space="preserve"> Dolní Čermné</w:t>
      </w:r>
    </w:p>
    <w:p w:rsidR="0032609F" w:rsidRDefault="0032609F">
      <w:pPr>
        <w:pStyle w:val="Standard"/>
        <w:jc w:val="both"/>
      </w:pPr>
    </w:p>
    <w:p w:rsidR="0032609F" w:rsidRDefault="00AA4F17">
      <w:pPr>
        <w:pStyle w:val="Standard"/>
        <w:jc w:val="both"/>
      </w:pPr>
      <w:r>
        <w:t>Dne:</w:t>
      </w:r>
      <w:r w:rsidR="00803330">
        <w:tab/>
      </w:r>
      <w:r w:rsidR="00803330">
        <w:tab/>
      </w:r>
      <w:bookmarkStart w:id="0" w:name="_GoBack"/>
      <w:bookmarkEnd w:id="0"/>
      <w:r w:rsidR="00840527">
        <w:tab/>
      </w:r>
      <w:r w:rsidR="00840527">
        <w:tab/>
      </w:r>
      <w:r w:rsidR="00840527">
        <w:tab/>
      </w:r>
      <w:r w:rsidR="00840527">
        <w:tab/>
      </w:r>
      <w:r>
        <w:tab/>
      </w:r>
      <w:r>
        <w:tab/>
        <w:t>Dne:</w:t>
      </w:r>
      <w:r w:rsidR="00840527">
        <w:t xml:space="preserve"> 30. 1. 2018</w:t>
      </w:r>
    </w:p>
    <w:p w:rsidR="0032609F" w:rsidRDefault="0032609F">
      <w:pPr>
        <w:pStyle w:val="Standard"/>
        <w:jc w:val="both"/>
      </w:pPr>
    </w:p>
    <w:p w:rsidR="0032609F" w:rsidRDefault="0032609F">
      <w:pPr>
        <w:pStyle w:val="Standard"/>
        <w:jc w:val="both"/>
      </w:pPr>
    </w:p>
    <w:p w:rsidR="0032609F" w:rsidRDefault="0032609F">
      <w:pPr>
        <w:pStyle w:val="Standard"/>
        <w:jc w:val="both"/>
      </w:pPr>
    </w:p>
    <w:p w:rsidR="0032609F" w:rsidRDefault="0032609F">
      <w:pPr>
        <w:pStyle w:val="Standard"/>
        <w:jc w:val="both"/>
      </w:pPr>
    </w:p>
    <w:p w:rsidR="0032609F" w:rsidRDefault="00AA4F17">
      <w:pPr>
        <w:pStyle w:val="Standard"/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32609F" w:rsidRDefault="0032609F">
      <w:pPr>
        <w:pStyle w:val="Standard"/>
        <w:jc w:val="both"/>
      </w:pPr>
    </w:p>
    <w:p w:rsidR="0032609F" w:rsidRDefault="00AA4F17">
      <w:pPr>
        <w:pStyle w:val="Standard"/>
        <w:jc w:val="both"/>
      </w:pPr>
      <w:r>
        <w:tab/>
      </w:r>
      <w:r>
        <w:tab/>
      </w:r>
      <w:r>
        <w:t>….............................................</w:t>
      </w:r>
      <w:r>
        <w:tab/>
      </w:r>
      <w:r>
        <w:tab/>
      </w:r>
      <w:r>
        <w:tab/>
        <w:t>….................................................</w:t>
      </w:r>
    </w:p>
    <w:p w:rsidR="0032609F" w:rsidRDefault="00AA4F17">
      <w:pPr>
        <w:pStyle w:val="Standard"/>
        <w:jc w:val="both"/>
      </w:pPr>
      <w:r>
        <w:tab/>
      </w:r>
      <w:r>
        <w:tab/>
      </w:r>
      <w:r>
        <w:tab/>
        <w:t>Ing. Dušan Šeps</w:t>
      </w:r>
      <w:r>
        <w:tab/>
      </w:r>
      <w:r>
        <w:tab/>
      </w:r>
      <w:r>
        <w:tab/>
      </w:r>
      <w:r>
        <w:tab/>
      </w:r>
      <w:r>
        <w:tab/>
        <w:t>(razítko a podpis)</w:t>
      </w:r>
    </w:p>
    <w:p w:rsidR="0032609F" w:rsidRDefault="00AA4F17">
      <w:pPr>
        <w:pStyle w:val="Standard"/>
        <w:jc w:val="both"/>
      </w:pPr>
      <w:r>
        <w:tab/>
      </w:r>
      <w:r>
        <w:tab/>
        <w:t xml:space="preserve">           </w:t>
      </w:r>
      <w:proofErr w:type="spellStart"/>
      <w:r>
        <w:t>Exver</w:t>
      </w:r>
      <w:proofErr w:type="spellEnd"/>
      <w:r>
        <w:t xml:space="preserve"> Food, s.r.o.</w:t>
      </w:r>
    </w:p>
    <w:sectPr w:rsidR="0032609F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F17" w:rsidRDefault="00AA4F17">
      <w:r>
        <w:separator/>
      </w:r>
    </w:p>
  </w:endnote>
  <w:endnote w:type="continuationSeparator" w:id="0">
    <w:p w:rsidR="00AA4F17" w:rsidRDefault="00AA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EA" w:rsidRDefault="00AA4F17">
    <w:pPr>
      <w:pStyle w:val="Footerright"/>
      <w:jc w:val="center"/>
    </w:pPr>
    <w:r>
      <w:fldChar w:fldCharType="begin"/>
    </w:r>
    <w:r>
      <w:instrText xml:space="preserve"> PAGE </w:instrText>
    </w:r>
    <w:r>
      <w:fldChar w:fldCharType="separate"/>
    </w:r>
    <w:r w:rsidR="008033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F17" w:rsidRDefault="00AA4F17">
      <w:r>
        <w:rPr>
          <w:color w:val="000000"/>
        </w:rPr>
        <w:separator/>
      </w:r>
    </w:p>
  </w:footnote>
  <w:footnote w:type="continuationSeparator" w:id="0">
    <w:p w:rsidR="00AA4F17" w:rsidRDefault="00AA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4EC"/>
    <w:multiLevelType w:val="multilevel"/>
    <w:tmpl w:val="3F56195E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1" w15:restartNumberingAfterBreak="0">
    <w:nsid w:val="11B73B86"/>
    <w:multiLevelType w:val="multilevel"/>
    <w:tmpl w:val="96A60D3A"/>
    <w:styleLink w:val="Numbering5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2" w15:restartNumberingAfterBreak="0">
    <w:nsid w:val="2B9938E0"/>
    <w:multiLevelType w:val="multilevel"/>
    <w:tmpl w:val="4A6A31D0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" w15:restartNumberingAfterBreak="0">
    <w:nsid w:val="36272925"/>
    <w:multiLevelType w:val="multilevel"/>
    <w:tmpl w:val="55CE1AA2"/>
    <w:styleLink w:val="Numbering4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4" w15:restartNumberingAfterBreak="0">
    <w:nsid w:val="404F4EF3"/>
    <w:multiLevelType w:val="multilevel"/>
    <w:tmpl w:val="3208C4AC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41C304CF"/>
    <w:multiLevelType w:val="multilevel"/>
    <w:tmpl w:val="34064D42"/>
    <w:styleLink w:val="Numbering3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6" w15:restartNumberingAfterBreak="0">
    <w:nsid w:val="4B362CEB"/>
    <w:multiLevelType w:val="multilevel"/>
    <w:tmpl w:val="F11657A6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7" w15:restartNumberingAfterBreak="0">
    <w:nsid w:val="4D29747B"/>
    <w:multiLevelType w:val="multilevel"/>
    <w:tmpl w:val="D07498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2490560"/>
    <w:multiLevelType w:val="multilevel"/>
    <w:tmpl w:val="CC02DF8E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9" w15:restartNumberingAfterBreak="0">
    <w:nsid w:val="53C20B31"/>
    <w:multiLevelType w:val="multilevel"/>
    <w:tmpl w:val="1D5A878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9677E43"/>
    <w:multiLevelType w:val="multilevel"/>
    <w:tmpl w:val="482ADC74"/>
    <w:styleLink w:val="Numbering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1" w15:restartNumberingAfterBreak="0">
    <w:nsid w:val="72F146D0"/>
    <w:multiLevelType w:val="multilevel"/>
    <w:tmpl w:val="C4A0D3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DC4258B"/>
    <w:multiLevelType w:val="multilevel"/>
    <w:tmpl w:val="E4006530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2609F"/>
    <w:rsid w:val="000D291B"/>
    <w:rsid w:val="0032609F"/>
    <w:rsid w:val="00803330"/>
    <w:rsid w:val="00840527"/>
    <w:rsid w:val="00A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2A30A-A57D-4DB7-BB06-ABAE9FF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">
    <w:name w:val="List 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2018-02-06T11:29:00Z</cp:lastPrinted>
  <dcterms:created xsi:type="dcterms:W3CDTF">2018-02-06T11:32:00Z</dcterms:created>
  <dcterms:modified xsi:type="dcterms:W3CDTF">2018-02-06T11:43:00Z</dcterms:modified>
</cp:coreProperties>
</file>