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E" w:rsidRPr="002B116D" w:rsidRDefault="00E8329E" w:rsidP="00E8329E">
      <w:pPr>
        <w:jc w:val="center"/>
        <w:rPr>
          <w:rFonts w:ascii="Arial Narrow" w:hAnsi="Arial Narrow" w:cs="Arial"/>
          <w:b/>
          <w:sz w:val="40"/>
          <w:szCs w:val="40"/>
        </w:rPr>
      </w:pPr>
      <w:r w:rsidRPr="002B116D">
        <w:rPr>
          <w:rFonts w:ascii="Arial Narrow" w:hAnsi="Arial Narrow" w:cs="Arial"/>
          <w:b/>
          <w:sz w:val="40"/>
          <w:szCs w:val="40"/>
        </w:rPr>
        <w:t>KUPNÍ SMLOUVA</w:t>
      </w:r>
    </w:p>
    <w:p w:rsidR="00E8329E" w:rsidRPr="00401864" w:rsidRDefault="00E8329E" w:rsidP="00E8329E">
      <w:pPr>
        <w:rPr>
          <w:rFonts w:ascii="Arial Narrow" w:hAnsi="Arial Narrow" w:cs="Arial"/>
          <w:sz w:val="20"/>
          <w:szCs w:val="20"/>
        </w:rPr>
      </w:pPr>
    </w:p>
    <w:p w:rsidR="00E8329E" w:rsidRPr="00DE4454" w:rsidRDefault="00E8329E" w:rsidP="00E8329E">
      <w:pPr>
        <w:rPr>
          <w:rFonts w:ascii="Arial Narrow" w:hAnsi="Arial Narrow" w:cs="Arial"/>
          <w:b/>
        </w:rPr>
      </w:pPr>
      <w:r w:rsidRPr="00DE4454">
        <w:rPr>
          <w:rFonts w:ascii="Arial Narrow" w:hAnsi="Arial Narrow" w:cs="Arial"/>
        </w:rPr>
        <w:t xml:space="preserve">obchodní společnost </w:t>
      </w:r>
      <w:r w:rsidR="00DE6919">
        <w:rPr>
          <w:rFonts w:ascii="Arial Narrow" w:hAnsi="Arial Narrow" w:cs="Arial"/>
          <w:b/>
        </w:rPr>
        <w:t>Mgr. Arnold Kinkal</w:t>
      </w: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se sídlem </w:t>
      </w:r>
      <w:r w:rsidR="00DE6919">
        <w:rPr>
          <w:rFonts w:ascii="Arial Narrow" w:hAnsi="Arial Narrow" w:cs="Arial"/>
        </w:rPr>
        <w:t>Náměstí Bořislavka 2075/11, 160 00 Praha 6</w:t>
      </w:r>
      <w:r w:rsidRPr="00DE4454">
        <w:rPr>
          <w:rFonts w:ascii="Arial Narrow" w:hAnsi="Arial Narrow" w:cs="Arial"/>
        </w:rPr>
        <w:t xml:space="preserve">, IČ: </w:t>
      </w:r>
      <w:r w:rsidR="00DE6919">
        <w:rPr>
          <w:rFonts w:ascii="Arial Narrow" w:hAnsi="Arial Narrow" w:cs="Arial"/>
        </w:rPr>
        <w:t>66021090</w:t>
      </w:r>
      <w:r w:rsidRPr="00DE4454">
        <w:rPr>
          <w:rFonts w:ascii="Arial Narrow" w:hAnsi="Arial Narrow" w:cs="Arial"/>
        </w:rPr>
        <w:t>, DIČ: CZ</w:t>
      </w:r>
      <w:r w:rsidR="00DE6919">
        <w:rPr>
          <w:rFonts w:ascii="Arial Narrow" w:hAnsi="Arial Narrow" w:cs="Arial"/>
        </w:rPr>
        <w:t>5809161160</w:t>
      </w:r>
    </w:p>
    <w:p w:rsidR="006D7EE2" w:rsidRPr="00DE6919" w:rsidRDefault="006D7EE2" w:rsidP="006D7EE2">
      <w:pPr>
        <w:pStyle w:val="Adresa"/>
        <w:ind w:left="0"/>
        <w:rPr>
          <w:rFonts w:ascii="Arial Narrow" w:hAnsi="Arial Narrow" w:cs="Arial"/>
          <w:sz w:val="24"/>
          <w:szCs w:val="24"/>
        </w:rPr>
      </w:pPr>
      <w:r w:rsidRPr="00DE6919">
        <w:rPr>
          <w:rFonts w:ascii="Arial Narrow" w:hAnsi="Arial Narrow" w:cs="Arial"/>
          <w:sz w:val="24"/>
          <w:szCs w:val="24"/>
        </w:rPr>
        <w:t xml:space="preserve">Bankovní spojení: </w:t>
      </w:r>
      <w:r w:rsidRPr="00DE6919">
        <w:rPr>
          <w:rStyle w:val="Siln"/>
          <w:rFonts w:ascii="Arial Narrow" w:hAnsi="Arial Narrow" w:cs="Arial"/>
          <w:iCs/>
          <w:color w:val="552B2B"/>
          <w:sz w:val="24"/>
          <w:szCs w:val="24"/>
          <w:shd w:val="clear" w:color="auto" w:fill="FFFFFF"/>
        </w:rPr>
        <w:t>Raiffeisenbank a.s</w:t>
      </w:r>
      <w:r w:rsidRPr="00DE6919">
        <w:rPr>
          <w:rFonts w:ascii="Arial Narrow" w:hAnsi="Arial Narrow" w:cs="Arial"/>
          <w:sz w:val="24"/>
          <w:szCs w:val="24"/>
        </w:rPr>
        <w:t xml:space="preserve">  č. účtu: 206870001 / 5500</w:t>
      </w:r>
    </w:p>
    <w:p w:rsidR="006D7EE2" w:rsidRPr="00DE6919" w:rsidRDefault="006D7EE2" w:rsidP="006D7EE2">
      <w:pPr>
        <w:rPr>
          <w:rFonts w:ascii="Arial Narrow" w:hAnsi="Arial Narrow" w:cs="Arial"/>
        </w:rPr>
      </w:pPr>
      <w:r w:rsidRPr="00DE6919">
        <w:rPr>
          <w:rFonts w:ascii="Arial Narrow" w:hAnsi="Arial Narrow" w:cs="Arial"/>
        </w:rPr>
        <w:t>Fyzická osoba podnikající dle živnostenského zákona nezapsaná v obchodním rejstříku</w:t>
      </w:r>
    </w:p>
    <w:p w:rsidR="00E8329E" w:rsidRPr="00DE4454" w:rsidRDefault="006D7EE2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 </w:t>
      </w:r>
      <w:r w:rsidR="00E8329E" w:rsidRPr="00DE4454">
        <w:rPr>
          <w:rFonts w:ascii="Arial Narrow" w:hAnsi="Arial Narrow" w:cs="Arial"/>
        </w:rPr>
        <w:t>(dále jen „prodávající“)</w:t>
      </w:r>
    </w:p>
    <w:p w:rsidR="00E8329E" w:rsidRPr="00DE4454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a</w:t>
      </w:r>
    </w:p>
    <w:p w:rsidR="00E8329E" w:rsidRPr="00DE4454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  <w:b/>
        </w:rPr>
        <w:t>Česká filharmonie</w:t>
      </w: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se sídlem Alšovo nábřeží 12, 110 01 Praha 1, IČ: 00023264, DIČ: CZ00023264</w:t>
      </w: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zastoupena MgA. Davidem Marečkem, Ph.D., generálním ředitelem</w:t>
      </w: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(dále jen „kupující“)</w:t>
      </w:r>
    </w:p>
    <w:p w:rsidR="00E8329E" w:rsidRPr="00DE4454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uzavírají podle zákona č. 89/2012 Sb., občanského zákoníku, v účinném znění, níže uvedeného dne, měsíce a roku tuto smlouvu:</w:t>
      </w:r>
    </w:p>
    <w:p w:rsidR="00E8329E" w:rsidRPr="00DE4454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Prodávající tímto prodává kupujícímu a kupující od prodávajícího kupuje opotřebitelné součásti (</w:t>
      </w:r>
      <w:r w:rsidR="006D7EE2">
        <w:rPr>
          <w:rFonts w:ascii="Arial Narrow" w:hAnsi="Arial Narrow" w:cs="Arial"/>
        </w:rPr>
        <w:t>klarinetové a saxofonové plátky</w:t>
      </w:r>
      <w:r w:rsidRPr="00DE4454">
        <w:rPr>
          <w:rFonts w:ascii="Arial Narrow" w:hAnsi="Arial Narrow" w:cs="Arial"/>
        </w:rPr>
        <w:t xml:space="preserve">) </w:t>
      </w:r>
      <w:r w:rsidR="006D7EE2">
        <w:rPr>
          <w:rFonts w:ascii="Arial Narrow" w:hAnsi="Arial Narrow" w:cs="Arial"/>
        </w:rPr>
        <w:t>pro hráče klarinetové skupiny</w:t>
      </w:r>
      <w:r w:rsidRPr="00DE4454">
        <w:rPr>
          <w:rFonts w:ascii="Arial Narrow" w:hAnsi="Arial Narrow" w:cs="Arial"/>
        </w:rPr>
        <w:t>, tak jak je předmět prodeje a koupě blíže specifikován v příloze č. 1 této smlouvy. Předmět prodeje a koupě je v příloze č. 1 specifikován po dílčích položkách</w:t>
      </w:r>
      <w:r w:rsidR="006D7EE2">
        <w:rPr>
          <w:rFonts w:ascii="Arial Narrow" w:hAnsi="Arial Narrow" w:cs="Arial"/>
        </w:rPr>
        <w:t>.</w:t>
      </w:r>
    </w:p>
    <w:p w:rsidR="00E8329E" w:rsidRPr="00DE4454" w:rsidRDefault="00E8329E" w:rsidP="00E8329E">
      <w:pPr>
        <w:ind w:left="357"/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Prodávající se zavazuje předmět prodeje a koupě uvedený v odstavci 1 fyzicky předat kupujícímu v sídle kupujícího, a to nejpozději dne </w:t>
      </w:r>
      <w:r w:rsidRPr="00F241BC">
        <w:rPr>
          <w:rFonts w:ascii="Arial Narrow" w:hAnsi="Arial Narrow" w:cs="Arial"/>
          <w:b/>
        </w:rPr>
        <w:t>1. </w:t>
      </w:r>
      <w:r w:rsidR="006D7EE2">
        <w:rPr>
          <w:rFonts w:ascii="Arial Narrow" w:hAnsi="Arial Narrow" w:cs="Arial"/>
          <w:b/>
        </w:rPr>
        <w:t>3</w:t>
      </w:r>
      <w:r w:rsidRPr="00F241BC">
        <w:rPr>
          <w:rFonts w:ascii="Arial Narrow" w:hAnsi="Arial Narrow" w:cs="Arial"/>
          <w:b/>
        </w:rPr>
        <w:t>. 201</w:t>
      </w:r>
      <w:r w:rsidR="006D7EE2">
        <w:rPr>
          <w:rFonts w:ascii="Arial Narrow" w:hAnsi="Arial Narrow" w:cs="Arial"/>
          <w:b/>
        </w:rPr>
        <w:t>8</w:t>
      </w:r>
      <w:r w:rsidRPr="00DE4454">
        <w:rPr>
          <w:rFonts w:ascii="Arial Narrow" w:hAnsi="Arial Narrow" w:cs="Arial"/>
        </w:rPr>
        <w:t>. Kupující má právo převzetí odmítnout v případě, že předmět prodeje a koupě nebude předán v řádném stavu či nebude kompletní.</w:t>
      </w:r>
    </w:p>
    <w:p w:rsidR="00E8329E" w:rsidRPr="00DE4454" w:rsidRDefault="00E8329E" w:rsidP="00E8329E">
      <w:pPr>
        <w:pStyle w:val="Odstavecseseznamem"/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Smluvní strany se dohodly na celkové kupní ceně ve výši </w:t>
      </w:r>
      <w:r w:rsidR="006D7EE2">
        <w:rPr>
          <w:rFonts w:ascii="Arial Narrow" w:hAnsi="Arial Narrow" w:cs="Arial"/>
          <w:b/>
        </w:rPr>
        <w:t>203</w:t>
      </w:r>
      <w:r w:rsidRPr="00F241BC">
        <w:rPr>
          <w:rFonts w:ascii="Arial Narrow" w:hAnsi="Arial Narrow" w:cs="Arial"/>
          <w:b/>
        </w:rPr>
        <w:t>.</w:t>
      </w:r>
      <w:r w:rsidR="006D7EE2">
        <w:rPr>
          <w:rFonts w:ascii="Arial Narrow" w:hAnsi="Arial Narrow" w:cs="Arial"/>
          <w:b/>
        </w:rPr>
        <w:t>725</w:t>
      </w:r>
      <w:r w:rsidRPr="00F241BC">
        <w:rPr>
          <w:rFonts w:ascii="Arial Narrow" w:hAnsi="Arial Narrow" w:cs="Arial"/>
          <w:b/>
        </w:rPr>
        <w:t xml:space="preserve"> </w:t>
      </w:r>
      <w:r w:rsidRPr="00380D42">
        <w:rPr>
          <w:rFonts w:ascii="Arial Narrow" w:hAnsi="Arial Narrow" w:cs="Arial"/>
          <w:b/>
        </w:rPr>
        <w:t>Kč bez DPH</w:t>
      </w:r>
      <w:r w:rsidRPr="00DE4454">
        <w:rPr>
          <w:rFonts w:ascii="Arial Narrow" w:hAnsi="Arial Narrow" w:cs="Arial"/>
        </w:rPr>
        <w:t xml:space="preserve">, tj. </w:t>
      </w:r>
      <w:r w:rsidR="006D7EE2">
        <w:rPr>
          <w:rFonts w:ascii="Arial Narrow" w:hAnsi="Arial Narrow" w:cs="Arial"/>
        </w:rPr>
        <w:t>246</w:t>
      </w:r>
      <w:r w:rsidRPr="00DE4454">
        <w:rPr>
          <w:rFonts w:ascii="Arial Narrow" w:hAnsi="Arial Narrow" w:cs="Arial"/>
        </w:rPr>
        <w:t>.</w:t>
      </w:r>
      <w:r w:rsidR="006D7EE2">
        <w:rPr>
          <w:rFonts w:ascii="Arial Narrow" w:hAnsi="Arial Narrow" w:cs="Arial"/>
        </w:rPr>
        <w:t>507</w:t>
      </w:r>
      <w:r w:rsidRPr="00DE4454">
        <w:rPr>
          <w:rFonts w:ascii="Arial Narrow" w:hAnsi="Arial Narrow" w:cs="Arial"/>
        </w:rPr>
        <w:t xml:space="preserve"> Kč včetně DPH 21%. V případě, že některá ze sjednaných položek předmětu prodeje a koupě nebude řádně dodána v termínu sjednaném v odstavci 2, avšak kupující neodmítne ostatní dodané položky převzít, je prodávající povinen poskytnout kupujícímu slevu ve výši 1 % z kupní ceny za každý den prodlení až do kompletního dodání; ostatní práva kupujícího tím nejsou nijak dotčena.</w:t>
      </w:r>
    </w:p>
    <w:p w:rsidR="00E8329E" w:rsidRPr="00DE4454" w:rsidRDefault="00E8329E" w:rsidP="00E8329E">
      <w:pPr>
        <w:tabs>
          <w:tab w:val="left" w:pos="360"/>
          <w:tab w:val="left" w:pos="1800"/>
        </w:tabs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Sjednanou kupní cenu zaplatí kupující prodávajícímu bezhotovostním převodem na účet číslo </w:t>
      </w:r>
      <w:r w:rsidRPr="006D7EE2">
        <w:rPr>
          <w:rFonts w:ascii="Arial Narrow" w:hAnsi="Arial Narrow" w:cs="Arial"/>
          <w:b/>
        </w:rPr>
        <w:t>2</w:t>
      </w:r>
      <w:r w:rsidR="006D7EE2" w:rsidRPr="006D7EE2">
        <w:rPr>
          <w:rFonts w:ascii="Arial Narrow" w:hAnsi="Arial Narrow" w:cs="Arial"/>
          <w:b/>
        </w:rPr>
        <w:t>06870001</w:t>
      </w:r>
      <w:r w:rsidRPr="006D7EE2">
        <w:rPr>
          <w:rFonts w:ascii="Arial Narrow" w:hAnsi="Arial Narrow" w:cs="Arial"/>
          <w:b/>
        </w:rPr>
        <w:t>/</w:t>
      </w:r>
      <w:r w:rsidR="006D7EE2" w:rsidRPr="006D7EE2">
        <w:rPr>
          <w:rFonts w:ascii="Arial Narrow" w:hAnsi="Arial Narrow" w:cs="Arial"/>
          <w:b/>
        </w:rPr>
        <w:t>5500</w:t>
      </w:r>
      <w:r w:rsidRPr="00DE4454">
        <w:rPr>
          <w:rFonts w:ascii="Arial Narrow" w:hAnsi="Arial Narrow" w:cs="Arial"/>
        </w:rPr>
        <w:t xml:space="preserve">, a to ve lhůtě stanovené v příslušné faktuře, nikoli však kratší než </w:t>
      </w:r>
      <w:r w:rsidR="006D7EE2">
        <w:rPr>
          <w:rFonts w:ascii="Arial Narrow" w:hAnsi="Arial Narrow" w:cs="Arial"/>
        </w:rPr>
        <w:t>15</w:t>
      </w:r>
      <w:r w:rsidRPr="00DE4454">
        <w:rPr>
          <w:rFonts w:ascii="Arial Narrow" w:hAnsi="Arial Narrow" w:cs="Arial"/>
        </w:rPr>
        <w:t xml:space="preserve"> dnů od doručení faktury. Prodávající je povinen doručit kupujícímu na kupní cenu řádnou fakturu se všemi náležitostmi daňového dokladu a s uvedením podrobného položkového rozpisu ceny (včetně případné slevy podle odstavce 4), jinak lhůta splatnosti nepočne běžet. Prodávající je oprávněn vystavit fakturu až po převzetí předmětu prodeje a koupě kupujícím dle odstavce 2.</w:t>
      </w:r>
    </w:p>
    <w:p w:rsidR="00E8329E" w:rsidRPr="00DE4454" w:rsidRDefault="00E8329E" w:rsidP="00E8329E">
      <w:pPr>
        <w:pStyle w:val="Odstavecseseznamem"/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Prodávající prohlašuje, že nejpozději ke dni předání kupujícímu bude vlastníkem předmětu prodeje a koupě a že předmět prodeje a koupě nebude mít při předání kupujícímu právní ani jiné vady a bude vhodný k použití na hudebních nástrojích používaných kupujícím či jeho zaměstnanci</w:t>
      </w:r>
      <w:r w:rsidR="00266ACB">
        <w:rPr>
          <w:rFonts w:ascii="Arial Narrow" w:hAnsi="Arial Narrow" w:cs="Arial"/>
        </w:rPr>
        <w:t>.</w:t>
      </w:r>
      <w:r w:rsidRPr="00DE4454">
        <w:rPr>
          <w:rFonts w:ascii="Arial Narrow" w:hAnsi="Arial Narrow" w:cs="Arial"/>
        </w:rPr>
        <w:t xml:space="preserve"> V případě, že se kterékoli z těchto prohlášení ukáže jako nepravdivé, je prodávající povinen nahradit kupujícímu veškerou újmu, která v souvislosti s tím kupujícímu vznikne; vedle toho má v takovém případě kupující i právo od této smlouvy odstoupit.</w:t>
      </w:r>
    </w:p>
    <w:p w:rsidR="00E8329E" w:rsidRPr="00DE4454" w:rsidRDefault="00E8329E" w:rsidP="00E8329E">
      <w:pPr>
        <w:pStyle w:val="Odstavecseseznamem"/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Tato smlouva se řídí právním řádem České republiky, zejména příslušnými ustanoveními občanského zákoníku. Veškeré případné spory z ní vyplývající nebo s ní související budou rozhodnuty příslušnými soudy České republiky.</w:t>
      </w:r>
    </w:p>
    <w:p w:rsidR="00E8329E" w:rsidRPr="00DE4454" w:rsidRDefault="00E8329E" w:rsidP="00E8329E">
      <w:pPr>
        <w:pStyle w:val="Odstavecseseznamem"/>
        <w:rPr>
          <w:rFonts w:ascii="Arial Narrow" w:hAnsi="Arial Narrow" w:cs="Arial"/>
        </w:rPr>
      </w:pPr>
    </w:p>
    <w:p w:rsidR="00E8329E" w:rsidRDefault="00E8329E" w:rsidP="00E8329E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lastRenderedPageBreak/>
        <w:t>Veškeré změny a doplňky této smlouvy musejí být učiněny písemně formou číslovaných dodatků podepsaných oběma stranami.</w:t>
      </w:r>
    </w:p>
    <w:p w:rsidR="00266ACB" w:rsidRDefault="00266ACB" w:rsidP="00266ACB">
      <w:pPr>
        <w:pStyle w:val="Odstavecseseznamem"/>
        <w:rPr>
          <w:rFonts w:ascii="Arial Narrow" w:hAnsi="Arial Narrow" w:cs="Arial"/>
        </w:rPr>
      </w:pPr>
    </w:p>
    <w:p w:rsidR="00266ACB" w:rsidRPr="006E3C15" w:rsidRDefault="006E3C15" w:rsidP="00E8329E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6E3C15">
        <w:rPr>
          <w:rFonts w:ascii="Arial Narrow" w:hAnsi="Arial Narrow" w:cs="Arial"/>
        </w:rPr>
        <w:t>Tato smlouva nabývá platnosti dnem podpisu oběma smluvními stranami a účinnosti uveřejněním v registru smluv podle zákona č. 340/2015 Sb., ve znění pozdějších předpisů. Uveřejnění této smlouvy v registru smluv podle zákona č. 340/2015 Sb., ve znění pozdějších předpisů, zajistí kupující</w:t>
      </w:r>
    </w:p>
    <w:p w:rsidR="00E8329E" w:rsidRPr="00DE4454" w:rsidRDefault="00E8329E" w:rsidP="00E8329E">
      <w:pPr>
        <w:tabs>
          <w:tab w:val="left" w:pos="360"/>
          <w:tab w:val="left" w:pos="1800"/>
        </w:tabs>
        <w:ind w:left="360"/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Tato smlouva je vyhotovena ve dvou provedeních, z nichž každá smluvní strana obdrží po jednom.</w:t>
      </w:r>
    </w:p>
    <w:p w:rsidR="00E8329E" w:rsidRPr="00DE4454" w:rsidRDefault="00E8329E" w:rsidP="00E8329E">
      <w:pPr>
        <w:pStyle w:val="Odstavecseseznamem"/>
        <w:rPr>
          <w:rFonts w:ascii="Arial Narrow" w:hAnsi="Arial Narrow" w:cs="Arial"/>
        </w:rPr>
      </w:pPr>
    </w:p>
    <w:p w:rsidR="00E8329E" w:rsidRPr="00DE4454" w:rsidRDefault="00E8329E" w:rsidP="00E8329E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Nedílnou součást této smlouvy tvoří příloh</w:t>
      </w:r>
      <w:r w:rsidR="00266ACB">
        <w:rPr>
          <w:rFonts w:ascii="Arial Narrow" w:hAnsi="Arial Narrow" w:cs="Arial"/>
        </w:rPr>
        <w:t>a č. 1 s položkovým seznamem předmětu prodeje a koupě.</w:t>
      </w:r>
    </w:p>
    <w:p w:rsidR="00E8329E" w:rsidRPr="00DE4454" w:rsidRDefault="00E8329E" w:rsidP="00E8329E">
      <w:pPr>
        <w:pStyle w:val="Odstavecseseznamem"/>
        <w:rPr>
          <w:rFonts w:ascii="Arial Narrow" w:hAnsi="Arial Narrow" w:cs="Arial"/>
        </w:rPr>
      </w:pPr>
    </w:p>
    <w:p w:rsidR="00E8329E" w:rsidRPr="00DE4454" w:rsidRDefault="00E8329E" w:rsidP="00E8329E">
      <w:pPr>
        <w:tabs>
          <w:tab w:val="left" w:pos="360"/>
          <w:tab w:val="left" w:pos="1800"/>
        </w:tabs>
        <w:rPr>
          <w:rFonts w:ascii="Arial Narrow" w:hAnsi="Arial Narrow" w:cs="Arial"/>
        </w:rPr>
      </w:pPr>
    </w:p>
    <w:p w:rsidR="00E8329E" w:rsidRDefault="00E8329E" w:rsidP="00E8329E">
      <w:pPr>
        <w:rPr>
          <w:rFonts w:ascii="Arial Narrow" w:hAnsi="Arial Narrow" w:cs="Arial"/>
        </w:rPr>
      </w:pPr>
    </w:p>
    <w:p w:rsidR="00E8329E" w:rsidRDefault="00E8329E" w:rsidP="00E8329E">
      <w:pPr>
        <w:rPr>
          <w:rFonts w:ascii="Arial Narrow" w:hAnsi="Arial Narrow" w:cs="Arial"/>
        </w:rPr>
      </w:pPr>
    </w:p>
    <w:p w:rsidR="00E8329E" w:rsidRDefault="00E8329E" w:rsidP="00E8329E">
      <w:pPr>
        <w:rPr>
          <w:rFonts w:ascii="Arial Narrow" w:hAnsi="Arial Narrow" w:cs="Arial"/>
        </w:rPr>
      </w:pPr>
    </w:p>
    <w:p w:rsidR="00E8329E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V Praze dne</w:t>
      </w:r>
      <w:r w:rsidR="00DC13DF">
        <w:rPr>
          <w:rFonts w:ascii="Arial Narrow" w:hAnsi="Arial Narrow" w:cs="Arial"/>
        </w:rPr>
        <w:t xml:space="preserve"> 31. 1. 2018</w:t>
      </w:r>
    </w:p>
    <w:p w:rsidR="00E8329E" w:rsidRDefault="00E8329E" w:rsidP="00E8329E">
      <w:pPr>
        <w:rPr>
          <w:rFonts w:ascii="Arial Narrow" w:hAnsi="Arial Narrow" w:cs="Arial"/>
        </w:rPr>
      </w:pPr>
    </w:p>
    <w:p w:rsidR="00E8329E" w:rsidRDefault="00E8329E" w:rsidP="00E8329E">
      <w:pPr>
        <w:rPr>
          <w:rFonts w:ascii="Arial Narrow" w:hAnsi="Arial Narrow" w:cs="Arial"/>
        </w:rPr>
      </w:pPr>
    </w:p>
    <w:p w:rsidR="00E8329E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tabs>
          <w:tab w:val="left" w:pos="6237"/>
        </w:tabs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prodávající:</w:t>
      </w:r>
      <w:r w:rsidRPr="00DE4454">
        <w:rPr>
          <w:rFonts w:ascii="Arial Narrow" w:hAnsi="Arial Narrow" w:cs="Arial"/>
        </w:rPr>
        <w:tab/>
        <w:t>kupující:</w:t>
      </w:r>
    </w:p>
    <w:p w:rsidR="00E8329E" w:rsidRPr="00DE4454" w:rsidRDefault="00E8329E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rPr>
          <w:rFonts w:ascii="Arial Narrow" w:hAnsi="Arial Narrow" w:cs="Arial"/>
        </w:rPr>
      </w:pPr>
    </w:p>
    <w:p w:rsidR="00E8329E" w:rsidRDefault="00E8329E" w:rsidP="00E8329E">
      <w:pPr>
        <w:rPr>
          <w:rFonts w:ascii="Arial Narrow" w:hAnsi="Arial Narrow" w:cs="Arial"/>
        </w:rPr>
      </w:pPr>
    </w:p>
    <w:p w:rsidR="00B33A87" w:rsidRDefault="00B33A87" w:rsidP="00E8329E">
      <w:pPr>
        <w:rPr>
          <w:rFonts w:ascii="Arial Narrow" w:hAnsi="Arial Narrow" w:cs="Arial"/>
        </w:rPr>
      </w:pPr>
      <w:bookmarkStart w:id="0" w:name="_GoBack"/>
      <w:bookmarkEnd w:id="0"/>
    </w:p>
    <w:p w:rsidR="00B33A87" w:rsidRDefault="00B33A87" w:rsidP="00E8329E">
      <w:pPr>
        <w:rPr>
          <w:rFonts w:ascii="Arial Narrow" w:hAnsi="Arial Narrow" w:cs="Arial"/>
        </w:rPr>
      </w:pPr>
    </w:p>
    <w:p w:rsidR="00B33A87" w:rsidRPr="00DE4454" w:rsidRDefault="00B33A87" w:rsidP="00E8329E">
      <w:pPr>
        <w:rPr>
          <w:rFonts w:ascii="Arial Narrow" w:hAnsi="Arial Narrow" w:cs="Arial"/>
        </w:rPr>
      </w:pPr>
    </w:p>
    <w:p w:rsidR="00E8329E" w:rsidRPr="00DE4454" w:rsidRDefault="00E8329E" w:rsidP="00E8329E">
      <w:pPr>
        <w:tabs>
          <w:tab w:val="left" w:pos="6300"/>
        </w:tabs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>………………………</w:t>
      </w:r>
      <w:r>
        <w:rPr>
          <w:rFonts w:ascii="Arial Narrow" w:hAnsi="Arial Narrow" w:cs="Arial"/>
        </w:rPr>
        <w:t>……………………………</w:t>
      </w:r>
      <w:r>
        <w:rPr>
          <w:rFonts w:ascii="Arial Narrow" w:hAnsi="Arial Narrow" w:cs="Arial"/>
        </w:rPr>
        <w:tab/>
        <w:t>………………………………………………</w:t>
      </w:r>
    </w:p>
    <w:p w:rsidR="00E8329E" w:rsidRPr="00DE4454" w:rsidRDefault="00E8329E" w:rsidP="00E8329E">
      <w:pPr>
        <w:rPr>
          <w:rFonts w:ascii="Arial Narrow" w:hAnsi="Arial Narrow" w:cs="Arial"/>
        </w:rPr>
      </w:pPr>
      <w:r w:rsidRPr="00DE4454">
        <w:rPr>
          <w:rFonts w:ascii="Arial Narrow" w:hAnsi="Arial Narrow" w:cs="Arial"/>
        </w:rPr>
        <w:t xml:space="preserve">        </w:t>
      </w:r>
      <w:r w:rsidR="006E3C15">
        <w:rPr>
          <w:rFonts w:ascii="Arial Narrow" w:hAnsi="Arial Narrow" w:cs="Arial"/>
        </w:rPr>
        <w:tab/>
        <w:t>Mgr. Arnold Kinkal</w:t>
      </w:r>
      <w:r w:rsidRPr="00DE4454">
        <w:rPr>
          <w:rFonts w:ascii="Arial Narrow" w:hAnsi="Arial Narrow" w:cs="Arial"/>
        </w:rPr>
        <w:tab/>
      </w:r>
      <w:r w:rsidRPr="00DE4454">
        <w:rPr>
          <w:rFonts w:ascii="Arial Narrow" w:hAnsi="Arial Narrow" w:cs="Arial"/>
        </w:rPr>
        <w:tab/>
      </w:r>
      <w:r w:rsidR="00B33A87">
        <w:rPr>
          <w:rFonts w:ascii="Arial Narrow" w:hAnsi="Arial Narrow" w:cs="Arial"/>
        </w:rPr>
        <w:tab/>
      </w:r>
      <w:r w:rsidR="00B33A87">
        <w:rPr>
          <w:rFonts w:ascii="Arial Narrow" w:hAnsi="Arial Narrow" w:cs="Arial"/>
        </w:rPr>
        <w:tab/>
      </w:r>
      <w:r w:rsidR="00B33A87">
        <w:rPr>
          <w:rFonts w:ascii="Arial Narrow" w:hAnsi="Arial Narrow" w:cs="Arial"/>
        </w:rPr>
        <w:tab/>
      </w:r>
      <w:r w:rsidR="00B33A87">
        <w:rPr>
          <w:rFonts w:ascii="Arial Narrow" w:hAnsi="Arial Narrow" w:cs="Arial"/>
        </w:rPr>
        <w:tab/>
      </w:r>
      <w:r w:rsidR="00B33A87">
        <w:rPr>
          <w:rFonts w:ascii="Arial Narrow" w:hAnsi="Arial Narrow" w:cs="Arial"/>
        </w:rPr>
        <w:tab/>
      </w:r>
      <w:r w:rsidRPr="00DE4454">
        <w:rPr>
          <w:rFonts w:ascii="Arial Narrow" w:hAnsi="Arial Narrow" w:cs="Arial"/>
        </w:rPr>
        <w:t>Česká filharmonie</w:t>
      </w:r>
    </w:p>
    <w:p w:rsidR="00E8329E" w:rsidRPr="000F2615" w:rsidRDefault="00E8329E" w:rsidP="00E8329E">
      <w:pPr>
        <w:rPr>
          <w:rFonts w:ascii="Arial Narrow" w:hAnsi="Arial Narrow"/>
        </w:rPr>
      </w:pPr>
    </w:p>
    <w:p w:rsidR="00E8329E" w:rsidRPr="000F2615" w:rsidRDefault="00E8329E" w:rsidP="00E8329E">
      <w:pPr>
        <w:rPr>
          <w:rFonts w:ascii="Arial Narrow" w:hAnsi="Arial Narrow"/>
        </w:rPr>
      </w:pPr>
    </w:p>
    <w:p w:rsidR="00E8329E" w:rsidRDefault="00E8329E" w:rsidP="00E8329E">
      <w:pPr>
        <w:rPr>
          <w:rFonts w:ascii="Arial Narrow" w:hAnsi="Arial Narrow"/>
        </w:rPr>
      </w:pPr>
    </w:p>
    <w:p w:rsidR="00E8329E" w:rsidRDefault="00E8329E" w:rsidP="00E8329E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0F2615">
        <w:rPr>
          <w:rFonts w:ascii="Arial Narrow" w:hAnsi="Arial Narrow"/>
        </w:rPr>
        <w:t>a správnost:</w:t>
      </w:r>
    </w:p>
    <w:p w:rsidR="00E8329E" w:rsidRPr="000F2615" w:rsidRDefault="00E8329E" w:rsidP="00E8329E">
      <w:pPr>
        <w:ind w:left="5664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Leoš Drábek, vedoucí </w:t>
      </w:r>
      <w:r w:rsidR="00B33A87">
        <w:rPr>
          <w:rFonts w:ascii="Arial Narrow" w:hAnsi="Arial Narrow"/>
        </w:rPr>
        <w:t>provozního odd.</w:t>
      </w:r>
    </w:p>
    <w:p w:rsidR="00D70E25" w:rsidRDefault="00D70E25"/>
    <w:sectPr w:rsidR="00D70E25" w:rsidSect="006F4536">
      <w:footerReference w:type="default" r:id="rId7"/>
      <w:pgSz w:w="11906" w:h="16838" w:code="9"/>
      <w:pgMar w:top="1618" w:right="92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2F" w:rsidRDefault="00CD282F">
      <w:r>
        <w:separator/>
      </w:r>
    </w:p>
  </w:endnote>
  <w:endnote w:type="continuationSeparator" w:id="0">
    <w:p w:rsidR="00CD282F" w:rsidRDefault="00CD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538" w:rsidRPr="006E519C" w:rsidRDefault="00E8329E" w:rsidP="006E519C">
    <w:pPr>
      <w:pStyle w:val="Zpat"/>
      <w:jc w:val="center"/>
      <w:rPr>
        <w:rFonts w:ascii="Arial Narrow" w:hAnsi="Arial Narrow"/>
        <w:sz w:val="20"/>
        <w:szCs w:val="20"/>
      </w:rPr>
    </w:pPr>
    <w:r w:rsidRPr="006E519C">
      <w:rPr>
        <w:rFonts w:ascii="Arial Narrow" w:hAnsi="Arial Narrow"/>
        <w:sz w:val="20"/>
        <w:szCs w:val="20"/>
      </w:rPr>
      <w:fldChar w:fldCharType="begin"/>
    </w:r>
    <w:r w:rsidRPr="006E519C">
      <w:rPr>
        <w:rFonts w:ascii="Arial Narrow" w:hAnsi="Arial Narrow"/>
        <w:sz w:val="20"/>
        <w:szCs w:val="20"/>
      </w:rPr>
      <w:instrText xml:space="preserve"> PAGE   \* MERGEFORMAT </w:instrText>
    </w:r>
    <w:r w:rsidRPr="006E519C">
      <w:rPr>
        <w:rFonts w:ascii="Arial Narrow" w:hAnsi="Arial Narrow"/>
        <w:sz w:val="20"/>
        <w:szCs w:val="20"/>
      </w:rPr>
      <w:fldChar w:fldCharType="separate"/>
    </w:r>
    <w:r w:rsidR="00DC13DF">
      <w:rPr>
        <w:rFonts w:ascii="Arial Narrow" w:hAnsi="Arial Narrow"/>
        <w:noProof/>
        <w:sz w:val="20"/>
        <w:szCs w:val="20"/>
      </w:rPr>
      <w:t>2</w:t>
    </w:r>
    <w:r w:rsidRPr="006E519C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2F" w:rsidRDefault="00CD282F">
      <w:r>
        <w:separator/>
      </w:r>
    </w:p>
  </w:footnote>
  <w:footnote w:type="continuationSeparator" w:id="0">
    <w:p w:rsidR="00CD282F" w:rsidRDefault="00CD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9E"/>
    <w:rsid w:val="000A4EA4"/>
    <w:rsid w:val="00266ACB"/>
    <w:rsid w:val="002D034F"/>
    <w:rsid w:val="006D7EE2"/>
    <w:rsid w:val="006E3C15"/>
    <w:rsid w:val="00B33A87"/>
    <w:rsid w:val="00CD282F"/>
    <w:rsid w:val="00D70E25"/>
    <w:rsid w:val="00DC13DF"/>
    <w:rsid w:val="00DE6919"/>
    <w:rsid w:val="00E8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45F20-0EA7-4E84-A8E9-E79B54A4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29E"/>
    <w:pPr>
      <w:ind w:left="708"/>
    </w:pPr>
  </w:style>
  <w:style w:type="paragraph" w:styleId="Zpat">
    <w:name w:val="footer"/>
    <w:basedOn w:val="Normln"/>
    <w:link w:val="ZpatChar"/>
    <w:rsid w:val="00E832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32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mnoaforma">
    <w:name w:val="Jméno a forma"/>
    <w:basedOn w:val="Normln"/>
    <w:uiPriority w:val="99"/>
    <w:rsid w:val="00DE6919"/>
    <w:pPr>
      <w:ind w:left="1134"/>
      <w:outlineLvl w:val="1"/>
    </w:pPr>
    <w:rPr>
      <w:b/>
      <w:noProof/>
      <w:sz w:val="28"/>
      <w:szCs w:val="20"/>
    </w:rPr>
  </w:style>
  <w:style w:type="paragraph" w:customStyle="1" w:styleId="Adresa">
    <w:name w:val="Adresa"/>
    <w:basedOn w:val="Normln"/>
    <w:next w:val="Normln"/>
    <w:uiPriority w:val="99"/>
    <w:rsid w:val="00DE6919"/>
    <w:pPr>
      <w:tabs>
        <w:tab w:val="left" w:pos="3686"/>
        <w:tab w:val="left" w:pos="5812"/>
      </w:tabs>
      <w:ind w:left="1191"/>
    </w:pPr>
    <w:rPr>
      <w:sz w:val="22"/>
      <w:szCs w:val="20"/>
    </w:rPr>
  </w:style>
  <w:style w:type="character" w:styleId="Siln">
    <w:name w:val="Strong"/>
    <w:uiPriority w:val="22"/>
    <w:qFormat/>
    <w:rsid w:val="00DE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Leoš</dc:creator>
  <cp:keywords/>
  <dc:description/>
  <cp:lastModifiedBy>Drábek Leoš</cp:lastModifiedBy>
  <cp:revision>3</cp:revision>
  <dcterms:created xsi:type="dcterms:W3CDTF">2018-02-06T10:37:00Z</dcterms:created>
  <dcterms:modified xsi:type="dcterms:W3CDTF">2018-02-06T10:44:00Z</dcterms:modified>
</cp:coreProperties>
</file>