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EF" w:rsidRDefault="00AC2253">
      <w:pPr>
        <w:pStyle w:val="Nadpis10"/>
        <w:keepNext/>
        <w:keepLines/>
        <w:shd w:val="clear" w:color="auto" w:fill="auto"/>
        <w:spacing w:line="250" w:lineRule="exact"/>
        <w:sectPr w:rsidR="00763CEF">
          <w:type w:val="continuous"/>
          <w:pgSz w:w="11905" w:h="16837"/>
          <w:pgMar w:top="1139" w:right="356" w:bottom="1677" w:left="826" w:header="0" w:footer="3" w:gutter="0"/>
          <w:cols w:space="720"/>
          <w:noEndnote/>
          <w:docGrid w:linePitch="360"/>
        </w:sectPr>
      </w:pPr>
      <w:bookmarkStart w:id="0" w:name="bookmark0"/>
      <w:bookmarkStart w:id="1" w:name="_GoBack"/>
      <w:bookmarkEnd w:id="1"/>
      <w:r>
        <w:t>DOKLAD O SMLOUVĚ - POTVRZENÍ O ZÁJEZDU</w:t>
      </w:r>
      <w:r>
        <w:rPr>
          <w:rStyle w:val="Nadpis175pt"/>
        </w:rPr>
        <w:t xml:space="preserve"> ČÍSLO POTVRZENÍ:</w:t>
      </w:r>
      <w:r>
        <w:t xml:space="preserve"> 2018001</w:t>
      </w:r>
      <w:bookmarkEnd w:id="0"/>
    </w:p>
    <w:p w:rsidR="00763CEF" w:rsidRDefault="00763CEF">
      <w:pPr>
        <w:framePr w:w="11904" w:h="249" w:hRule="exact" w:wrap="notBeside" w:vAnchor="text" w:hAnchor="text" w:xAlign="center" w:y="1" w:anchorLock="1"/>
      </w:pPr>
    </w:p>
    <w:p w:rsidR="00763CEF" w:rsidRDefault="00AC2253">
      <w:pPr>
        <w:rPr>
          <w:sz w:val="2"/>
          <w:szCs w:val="2"/>
        </w:rPr>
        <w:sectPr w:rsidR="00763CE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63CEF" w:rsidRDefault="00AC2253">
      <w:pPr>
        <w:pStyle w:val="Zkladntext20"/>
        <w:shd w:val="clear" w:color="auto" w:fill="auto"/>
        <w:ind w:left="1940" w:right="40"/>
      </w:pPr>
      <w:r>
        <w:lastRenderedPageBreak/>
        <w:t>FYZIKÁLNÍ EXKURZE: ŽENEVA, PŘEKRÁSNÉ PROVENCE,</w:t>
      </w:r>
    </w:p>
    <w:p w:rsidR="00763CEF" w:rsidRDefault="00AC2253">
      <w:pPr>
        <w:pStyle w:val="Nadpis40"/>
        <w:keepNext/>
        <w:keepLines/>
        <w:shd w:val="clear" w:color="auto" w:fill="auto"/>
        <w:tabs>
          <w:tab w:val="left" w:leader="underscore" w:pos="4661"/>
        </w:tabs>
      </w:pPr>
      <w:bookmarkStart w:id="2" w:name="bookmark1"/>
      <w:r>
        <w:t>NÁZEV ZÁJEZDU</w:t>
      </w:r>
      <w:r>
        <w:rPr>
          <w:rStyle w:val="Nadpis475pt"/>
        </w:rPr>
        <w:t xml:space="preserve"> </w:t>
      </w:r>
      <w:r>
        <w:rPr>
          <w:rStyle w:val="Nadpis475pt0"/>
        </w:rPr>
        <w:t>MONAKO</w:t>
      </w:r>
      <w:r>
        <w:rPr>
          <w:rStyle w:val="Nadpis475pt"/>
        </w:rPr>
        <w:tab/>
      </w:r>
      <w:bookmarkEnd w:id="2"/>
    </w:p>
    <w:p w:rsidR="00763CEF" w:rsidRDefault="00AC2253">
      <w:pPr>
        <w:pStyle w:val="Nadpis40"/>
        <w:keepNext/>
        <w:keepLines/>
        <w:shd w:val="clear" w:color="auto" w:fill="auto"/>
        <w:spacing w:line="200" w:lineRule="exact"/>
      </w:pPr>
      <w:bookmarkStart w:id="3" w:name="bookmark2"/>
      <w:r>
        <w:t>Pořadatel:</w:t>
      </w:r>
      <w:bookmarkEnd w:id="3"/>
    </w:p>
    <w:p w:rsidR="00763CEF" w:rsidRDefault="00AC2253">
      <w:pPr>
        <w:pStyle w:val="Zkladntext20"/>
        <w:shd w:val="clear" w:color="auto" w:fill="auto"/>
        <w:spacing w:line="192" w:lineRule="exact"/>
        <w:ind w:firstLine="1080"/>
        <w:jc w:val="both"/>
      </w:pPr>
      <w:r>
        <w:t xml:space="preserve">10.-15.6.18 </w:t>
      </w:r>
      <w:r>
        <w:rPr>
          <w:rStyle w:val="Zkladntext210pt"/>
        </w:rPr>
        <w:t>TERMIN</w:t>
      </w:r>
      <w:r>
        <w:rPr>
          <w:lang w:val="de"/>
        </w:rPr>
        <w:t xml:space="preserve"> </w:t>
      </w:r>
      <w:r>
        <w:rPr>
          <w:rStyle w:val="Zkladntext21"/>
        </w:rPr>
        <w:t>(NE-PÁ)</w:t>
      </w:r>
    </w:p>
    <w:p w:rsidR="00763CEF" w:rsidRDefault="00AC2253">
      <w:pPr>
        <w:pStyle w:val="Nadpis40"/>
        <w:keepNext/>
        <w:keepLines/>
        <w:shd w:val="clear" w:color="auto" w:fill="auto"/>
        <w:spacing w:line="200" w:lineRule="exact"/>
        <w:ind w:left="460"/>
      </w:pPr>
      <w:bookmarkStart w:id="4" w:name="bookmark3"/>
      <w:r>
        <w:lastRenderedPageBreak/>
        <w:t>KOD</w:t>
      </w:r>
      <w:bookmarkEnd w:id="4"/>
    </w:p>
    <w:p w:rsidR="00763CEF" w:rsidRDefault="00AC2253">
      <w:pPr>
        <w:pStyle w:val="Zkladntext30"/>
        <w:shd w:val="clear" w:color="auto" w:fill="auto"/>
        <w:spacing w:line="200" w:lineRule="exact"/>
        <w:sectPr w:rsidR="00763CEF">
          <w:type w:val="continuous"/>
          <w:pgSz w:w="11905" w:h="16837"/>
          <w:pgMar w:top="1139" w:right="898" w:bottom="1677" w:left="816" w:header="0" w:footer="3" w:gutter="0"/>
          <w:cols w:num="3" w:space="720" w:equalWidth="0">
            <w:col w:w="4670" w:space="907"/>
            <w:col w:w="2050" w:space="456"/>
            <w:col w:w="2107"/>
          </w:cols>
          <w:noEndnote/>
          <w:docGrid w:linePitch="360"/>
        </w:sectPr>
      </w:pPr>
      <w:r>
        <w:rPr>
          <w:rStyle w:val="Zkladntext310ptTun"/>
        </w:rPr>
        <w:t>ZÁJEZDU</w:t>
      </w:r>
      <w:r>
        <w:t xml:space="preserve"> </w:t>
      </w:r>
      <w:r>
        <w:rPr>
          <w:rStyle w:val="Zkladntext31"/>
        </w:rPr>
        <w:t>NA2017088</w:t>
      </w:r>
    </w:p>
    <w:p w:rsidR="00763CEF" w:rsidRDefault="00763CEF">
      <w:pPr>
        <w:framePr w:w="11904" w:h="57" w:hRule="exact" w:wrap="notBeside" w:vAnchor="text" w:hAnchor="text" w:xAlign="center" w:y="1" w:anchorLock="1"/>
      </w:pPr>
    </w:p>
    <w:p w:rsidR="00763CEF" w:rsidRDefault="00AC2253">
      <w:pPr>
        <w:rPr>
          <w:sz w:val="2"/>
          <w:szCs w:val="2"/>
        </w:rPr>
        <w:sectPr w:rsidR="00763CE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63CEF" w:rsidRDefault="00AC2253">
      <w:pPr>
        <w:pStyle w:val="Nadpis40"/>
        <w:keepNext/>
        <w:keepLines/>
        <w:shd w:val="clear" w:color="auto" w:fill="auto"/>
        <w:spacing w:line="269" w:lineRule="exact"/>
        <w:ind w:left="5200"/>
      </w:pPr>
      <w:bookmarkStart w:id="5" w:name="bookmark4"/>
      <w:r>
        <w:rPr>
          <w:rStyle w:val="Nadpis41"/>
        </w:rPr>
        <w:lastRenderedPageBreak/>
        <w:t>Cestovní kancelář:</w:t>
      </w:r>
      <w:bookmarkEnd w:id="5"/>
    </w:p>
    <w:p w:rsidR="00763CEF" w:rsidRDefault="00AC2253">
      <w:pPr>
        <w:pStyle w:val="Nadpis40"/>
        <w:keepNext/>
        <w:keepLines/>
        <w:shd w:val="clear" w:color="auto" w:fill="auto"/>
        <w:spacing w:line="269" w:lineRule="exact"/>
        <w:ind w:left="5200"/>
      </w:pPr>
      <w:bookmarkStart w:id="6" w:name="bookmark5"/>
      <w:r>
        <w:t>Bc. Kristýna Sičáková - CK Výuka Jinak</w:t>
      </w:r>
      <w:bookmarkEnd w:id="6"/>
    </w:p>
    <w:p w:rsidR="00763CEF" w:rsidRDefault="00AC2253">
      <w:pPr>
        <w:pStyle w:val="Zkladntext100"/>
        <w:framePr w:h="1110" w:wrap="around" w:vAnchor="text" w:hAnchor="margin" w:x="292" w:y="49"/>
        <w:shd w:val="clear" w:color="auto" w:fill="000000"/>
        <w:spacing w:line="1110" w:lineRule="exact"/>
        <w:ind w:left="100"/>
      </w:pPr>
      <w:r>
        <w:rPr>
          <w:rStyle w:val="Zkladntext101"/>
        </w:rPr>
        <w:t>#</w:t>
      </w:r>
    </w:p>
    <w:p w:rsidR="00763CEF" w:rsidRDefault="00AC2253">
      <w:pPr>
        <w:pStyle w:val="Zkladntext50"/>
        <w:shd w:val="clear" w:color="auto" w:fill="auto"/>
        <w:spacing w:line="269" w:lineRule="exact"/>
        <w:ind w:right="80"/>
        <w:jc w:val="center"/>
      </w:pPr>
      <w:r>
        <w:t>Místo podnikání: Písečná 452/8,182 00 Praha 8 Kancelář/provozovna: Bubenská 1477/1,170 00 Praha 7 IČ: 69323950, DIČ CZ8059130266 Bankovní spojení: Česká spořitelna Č. účtu: 1382358183/0800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1214"/>
        <w:gridCol w:w="1358"/>
      </w:tblGrid>
      <w:tr w:rsidR="00763CEF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3936" w:h="3293" w:wrap="around" w:vAnchor="text" w:hAnchor="margin" w:x="7043" w:y="6347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="3936" w:h="3293" w:wrap="around" w:vAnchor="text" w:hAnchor="margin" w:x="7043" w:y="6347"/>
              <w:shd w:val="clear" w:color="auto" w:fill="auto"/>
              <w:spacing w:line="240" w:lineRule="auto"/>
              <w:ind w:left="240"/>
            </w:pPr>
            <w:r>
              <w:t>Částka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="3936" w:h="3293" w:wrap="around" w:vAnchor="text" w:hAnchor="margin" w:x="7043" w:y="6347"/>
              <w:shd w:val="clear" w:color="auto" w:fill="auto"/>
              <w:spacing w:line="240" w:lineRule="auto"/>
              <w:ind w:left="360"/>
            </w:pPr>
            <w:r>
              <w:t>Datum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3936" w:h="3293" w:wrap="around" w:vAnchor="text" w:hAnchor="margin" w:x="7043" w:y="6347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3936" w:h="3293" w:wrap="around" w:vAnchor="text" w:hAnchor="margin" w:x="7043" w:y="6347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3936" w:h="3293" w:wrap="around" w:vAnchor="text" w:hAnchor="margin" w:x="7043" w:y="6347"/>
              <w:rPr>
                <w:sz w:val="10"/>
                <w:szCs w:val="10"/>
              </w:rPr>
            </w:pP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="3936" w:h="3293" w:wrap="around" w:vAnchor="text" w:hAnchor="margin" w:x="7043" w:y="6347"/>
              <w:shd w:val="clear" w:color="auto" w:fill="auto"/>
              <w:spacing w:line="240" w:lineRule="auto"/>
              <w:ind w:left="80"/>
            </w:pPr>
            <w:r>
              <w:t>Záloha 1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="3936" w:h="3293" w:wrap="around" w:vAnchor="text" w:hAnchor="margin" w:x="7043" w:y="6347"/>
              <w:shd w:val="clear" w:color="auto" w:fill="auto"/>
              <w:spacing w:line="240" w:lineRule="auto"/>
              <w:ind w:left="240"/>
            </w:pPr>
            <w:r>
              <w:t>-99 000,-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="3936" w:h="3293" w:wrap="around" w:vAnchor="text" w:hAnchor="margin" w:x="7043" w:y="6347"/>
              <w:shd w:val="clear" w:color="auto" w:fill="auto"/>
              <w:spacing w:line="240" w:lineRule="auto"/>
              <w:ind w:left="60"/>
            </w:pPr>
            <w:r>
              <w:t>31.1.2018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3936" w:h="3293" w:wrap="around" w:vAnchor="text" w:hAnchor="margin" w:x="7043" w:y="6347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3936" w:h="3293" w:wrap="around" w:vAnchor="text" w:hAnchor="margin" w:x="7043" w:y="6347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3936" w:h="3293" w:wrap="around" w:vAnchor="text" w:hAnchor="margin" w:x="7043" w:y="6347"/>
              <w:rPr>
                <w:sz w:val="10"/>
                <w:szCs w:val="10"/>
              </w:rPr>
            </w:pP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="3936" w:h="3293" w:wrap="around" w:vAnchor="text" w:hAnchor="margin" w:x="7043" w:y="6347"/>
              <w:shd w:val="clear" w:color="auto" w:fill="auto"/>
              <w:spacing w:line="240" w:lineRule="auto"/>
              <w:ind w:left="80"/>
            </w:pPr>
            <w:r>
              <w:t>Doplatek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="3936" w:h="3293" w:wrap="around" w:vAnchor="text" w:hAnchor="margin" w:x="7043" w:y="6347"/>
              <w:shd w:val="clear" w:color="auto" w:fill="auto"/>
              <w:spacing w:line="240" w:lineRule="auto"/>
              <w:ind w:left="100"/>
            </w:pPr>
            <w:r>
              <w:t>-174 570,-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="3936" w:h="3293" w:wrap="around" w:vAnchor="text" w:hAnchor="margin" w:x="7043" w:y="6347"/>
              <w:shd w:val="clear" w:color="auto" w:fill="auto"/>
              <w:spacing w:line="240" w:lineRule="auto"/>
              <w:ind w:left="60"/>
            </w:pPr>
            <w:r>
              <w:t>31.3.2018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3936" w:h="3293" w:wrap="around" w:vAnchor="text" w:hAnchor="margin" w:x="7043" w:y="6347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3936" w:h="3293" w:wrap="around" w:vAnchor="text" w:hAnchor="margin" w:x="7043" w:y="6347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3936" w:h="3293" w:wrap="around" w:vAnchor="text" w:hAnchor="margin" w:x="7043" w:y="6347"/>
              <w:rPr>
                <w:sz w:val="10"/>
                <w:szCs w:val="10"/>
              </w:rPr>
            </w:pP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3936" w:h="3293" w:wrap="around" w:vAnchor="text" w:hAnchor="margin" w:x="7043" w:y="6347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3936" w:h="3293" w:wrap="around" w:vAnchor="text" w:hAnchor="margin" w:x="7043" w:y="6347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3936" w:h="3293" w:wrap="around" w:vAnchor="text" w:hAnchor="margin" w:x="7043" w:y="6347"/>
              <w:rPr>
                <w:sz w:val="10"/>
                <w:szCs w:val="10"/>
              </w:rPr>
            </w:pP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="3936" w:h="3293" w:wrap="around" w:vAnchor="text" w:hAnchor="margin" w:x="7043" w:y="6347"/>
              <w:shd w:val="clear" w:color="auto" w:fill="auto"/>
              <w:spacing w:line="240" w:lineRule="auto"/>
              <w:ind w:left="80"/>
            </w:pPr>
            <w:r>
              <w:t>Cena celkem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="3936" w:h="3293" w:wrap="around" w:vAnchor="text" w:hAnchor="margin" w:x="7043" w:y="6347"/>
              <w:shd w:val="clear" w:color="auto" w:fill="auto"/>
              <w:spacing w:line="240" w:lineRule="auto"/>
              <w:ind w:left="820"/>
            </w:pPr>
            <w:r>
              <w:t>-273 570,-</w:t>
            </w:r>
          </w:p>
        </w:tc>
      </w:tr>
    </w:tbl>
    <w:p w:rsidR="00763CEF" w:rsidRDefault="00AC2253">
      <w:pPr>
        <w:pStyle w:val="Zkladntext50"/>
        <w:shd w:val="clear" w:color="auto" w:fill="auto"/>
        <w:spacing w:after="486" w:line="269" w:lineRule="exact"/>
        <w:ind w:left="5200" w:right="420"/>
        <w:jc w:val="left"/>
      </w:pPr>
      <w:r>
        <w:t xml:space="preserve">Tel/Fax: [+420) 223 013 788, mobil: (+420) 777 010 624 e-mail: </w:t>
      </w:r>
      <w:r>
        <w:rPr>
          <w:rStyle w:val="Zkladntext51"/>
        </w:rPr>
        <w:t xml:space="preserve">info(5)ckvyukajinak.eu, </w:t>
      </w:r>
      <w:hyperlink r:id="rId8" w:history="1">
        <w:r>
          <w:rPr>
            <w:rStyle w:val="Hypertextovodkaz"/>
            <w:lang w:val="en-US"/>
          </w:rPr>
          <w:t>www.ckvyukajinak.eu</w:t>
        </w:r>
      </w:hyperlink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4555"/>
        <w:gridCol w:w="1550"/>
        <w:gridCol w:w="1997"/>
      </w:tblGrid>
      <w:tr w:rsidR="00763CEF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74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Zákazník (škola, instituce, firma, individuální cestující, objednavatel]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: VYPLŇUJE ŠKOLA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1104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NÁZEV ŠKOLY - V ZASTOUPENÍ VEDENÍ ŠKOLY: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50"/>
              <w:framePr w:wrap="notBeside" w:vAnchor="text" w:hAnchor="text" w:xAlign="center" w:y="1"/>
              <w:shd w:val="clear" w:color="auto" w:fill="auto"/>
              <w:spacing w:line="360" w:lineRule="exact"/>
            </w:pPr>
            <w:r>
              <w:t>GYMNÁZIUM, PRAHA 10, VODĚRADSKÁ 2 V ZASTOUPENÍ ŘEDITELKY ŠKOLY PANÍ MGR. JITKY FIŠEROVÉ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IČO ŠKOLY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61385361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14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Zkladntext3Tun"/>
              </w:rPr>
              <w:t>ADRESA</w:t>
            </w:r>
            <w:r>
              <w:t xml:space="preserve"> (ULICE, MĚSTO, PSČ)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Voděradská 900/2 100 00 Praha 10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0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</w:pPr>
            <w:r>
              <w:t>ODPOVĚDNÝ VEDOUCÍ SKUPINY: (PEDAGOGICKÝ DOZOR)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Mgr. Martina Procházková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0"/>
              <w:framePr w:wrap="notBeside" w:vAnchor="text" w:hAnchor="text" w:xAlign="center" w:y="1"/>
              <w:shd w:val="clear" w:color="auto" w:fill="auto"/>
              <w:spacing w:line="226" w:lineRule="exact"/>
              <w:ind w:left="100"/>
            </w:pPr>
            <w:r>
              <w:t>DATUM NAROZENÍ: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3.4. 1964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0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</w:pPr>
            <w:r>
              <w:t>E-MAIL 1 - ODPOVĚDNÝ VEDOUCÍ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Zkladntext52"/>
              </w:rPr>
              <w:t>prochazkova(2),gymvod.cz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0"/>
              <w:framePr w:wrap="notBeside" w:vAnchor="text" w:hAnchor="text" w:xAlign="center" w:y="1"/>
              <w:shd w:val="clear" w:color="auto" w:fill="auto"/>
              <w:spacing w:line="226" w:lineRule="exact"/>
              <w:ind w:left="100"/>
            </w:pPr>
            <w:r>
              <w:t>TEL 1 -</w:t>
            </w:r>
          </w:p>
          <w:p w:rsidR="00763CEF" w:rsidRDefault="00AC2253">
            <w:pPr>
              <w:pStyle w:val="Zkladntext20"/>
              <w:framePr w:wrap="notBeside" w:vAnchor="text" w:hAnchor="text" w:xAlign="center" w:y="1"/>
              <w:shd w:val="clear" w:color="auto" w:fill="auto"/>
              <w:spacing w:line="226" w:lineRule="exact"/>
              <w:ind w:left="100"/>
            </w:pPr>
            <w:r>
              <w:t>ODPOVĚDNÝ</w:t>
            </w:r>
          </w:p>
          <w:p w:rsidR="00763CEF" w:rsidRDefault="00AC2253">
            <w:pPr>
              <w:pStyle w:val="Zkladntext20"/>
              <w:framePr w:wrap="notBeside" w:vAnchor="text" w:hAnchor="text" w:xAlign="center" w:y="1"/>
              <w:shd w:val="clear" w:color="auto" w:fill="auto"/>
              <w:spacing w:line="226" w:lineRule="exact"/>
              <w:ind w:left="100"/>
            </w:pPr>
            <w:r>
              <w:t>VEDOUCÍ: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606 152 473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E-MAIL 2 - ŠKOLA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Zkladntext52"/>
              </w:rPr>
              <w:t>infofaígymvod.cz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TEL 2 - ŠKOLA: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274 817 655</w:t>
            </w:r>
          </w:p>
        </w:tc>
      </w:tr>
    </w:tbl>
    <w:p w:rsidR="00763CEF" w:rsidRDefault="00763CEF">
      <w:pPr>
        <w:rPr>
          <w:sz w:val="2"/>
          <w:szCs w:val="2"/>
        </w:rPr>
      </w:pPr>
    </w:p>
    <w:p w:rsidR="00763CEF" w:rsidRDefault="00AC2253">
      <w:pPr>
        <w:pStyle w:val="Nadpis320"/>
        <w:keepNext/>
        <w:keepLines/>
        <w:shd w:val="clear" w:color="auto" w:fill="auto"/>
        <w:spacing w:before="295"/>
        <w:ind w:left="220" w:right="1420"/>
      </w:pPr>
      <w:bookmarkStart w:id="7" w:name="bookmark6"/>
      <w:r>
        <w:rPr>
          <w:rStyle w:val="Nadpis321"/>
        </w:rPr>
        <w:t>POČET CESTUJÍCÍCH:</w:t>
      </w:r>
      <w:r>
        <w:rPr>
          <w:rStyle w:val="Nadpis32Netun"/>
        </w:rPr>
        <w:t xml:space="preserve"> TUTO ČÁST VYPLNÍ CK</w:t>
      </w:r>
      <w:r>
        <w:t xml:space="preserve"> NEDÍLNOU SOUČÁSTÍ POTVRZENÍ O ZÁJEZDU JE JMENNÝ SEZNAM ÚČASTNÍKŮ - FORMULÁŘ DODÁVÁ CK</w:t>
      </w:r>
      <w:bookmarkEnd w:id="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1114"/>
        <w:gridCol w:w="1286"/>
        <w:gridCol w:w="1397"/>
      </w:tblGrid>
      <w:tr w:rsidR="00763CEF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Cena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Příplatek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Sleva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rap="notBeside" w:vAnchor="text" w:hAnchor="text" w:xAlign="center" w:y="1"/>
              <w:shd w:val="clear" w:color="auto" w:fill="auto"/>
              <w:ind w:left="40"/>
            </w:pPr>
            <w:r>
              <w:t xml:space="preserve">Cena za </w:t>
            </w:r>
            <w:r>
              <w:rPr>
                <w:rStyle w:val="Zkladntext61"/>
              </w:rPr>
              <w:t>los.</w:t>
            </w:r>
            <w:r>
              <w:t xml:space="preserve"> 8 290 Kč (33 os.)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-273 570,-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XXX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XXX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Placeno zaměstnavatelem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XXX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XXX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XXX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rap="notBeside" w:vAnchor="text" w:hAnchor="text" w:xAlign="center" w:y="1"/>
              <w:shd w:val="clear" w:color="auto" w:fill="auto"/>
              <w:ind w:left="40"/>
            </w:pPr>
            <w:r>
              <w:t>Doprovod (PEDAGOG) 2 os. ZDARMA - 8 290,-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-16 580,-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XXX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-16 580,-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rap="notBeside" w:vAnchor="text" w:hAnchor="text" w:xAlign="center" w:y="1"/>
              <w:shd w:val="clear" w:color="auto" w:fill="auto"/>
              <w:ind w:left="40"/>
            </w:pPr>
            <w:r>
              <w:t xml:space="preserve">Příplatek - ubytování a pojištění - Student </w:t>
            </w:r>
            <w:r>
              <w:rPr>
                <w:rStyle w:val="Zkladntext6dkovn1pt"/>
              </w:rPr>
              <w:t>18+á</w:t>
            </w:r>
            <w:r>
              <w:t xml:space="preserve"> 300 Kč (0 os.)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XXX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XXX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XXX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Součty cen, příplatků a slev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-290 150,-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XXX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-16 580,-</w:t>
            </w:r>
          </w:p>
        </w:tc>
      </w:tr>
    </w:tbl>
    <w:p w:rsidR="00763CEF" w:rsidRDefault="00763CEF">
      <w:pPr>
        <w:rPr>
          <w:sz w:val="2"/>
          <w:szCs w:val="2"/>
        </w:rPr>
      </w:pPr>
    </w:p>
    <w:p w:rsidR="00763CEF" w:rsidRDefault="00AC2253">
      <w:pPr>
        <w:pStyle w:val="Zkladntext90"/>
        <w:shd w:val="clear" w:color="auto" w:fill="auto"/>
        <w:spacing w:before="175"/>
        <w:ind w:left="220" w:right="8900"/>
        <w:sectPr w:rsidR="00763CEF">
          <w:type w:val="continuous"/>
          <w:pgSz w:w="11905" w:h="16837"/>
          <w:pgMar w:top="1139" w:right="206" w:bottom="1677" w:left="518" w:header="0" w:footer="3" w:gutter="0"/>
          <w:cols w:space="720"/>
          <w:noEndnote/>
          <w:docGrid w:linePitch="360"/>
        </w:sectPr>
      </w:pPr>
      <w:r>
        <w:rPr>
          <w:rStyle w:val="Zkladntext91"/>
        </w:rPr>
        <w:lastRenderedPageBreak/>
        <w:t xml:space="preserve">Služby zahrnuté v ceně: </w:t>
      </w:r>
      <w:r>
        <w:rPr>
          <w:rStyle w:val="Zkladntext975ptNekurzva"/>
        </w:rPr>
        <w:t>Doprava:</w:t>
      </w:r>
      <w:r>
        <w:rPr>
          <w:rStyle w:val="Zkladntext99ptNetunNekurzva"/>
        </w:rPr>
        <w:t xml:space="preserve"> autokarem</w:t>
      </w:r>
    </w:p>
    <w:p w:rsidR="00763CEF" w:rsidRDefault="00AC2253">
      <w:pPr>
        <w:pStyle w:val="Zkladntext110"/>
        <w:shd w:val="clear" w:color="auto" w:fill="auto"/>
        <w:ind w:left="20"/>
      </w:pPr>
      <w:r>
        <w:lastRenderedPageBreak/>
        <w:t>Ubytování a stravování:</w:t>
      </w:r>
    </w:p>
    <w:p w:rsidR="00763CEF" w:rsidRDefault="00AC2253">
      <w:pPr>
        <w:pStyle w:val="Zkladntext30"/>
        <w:shd w:val="clear" w:color="auto" w:fill="auto"/>
        <w:spacing w:line="226" w:lineRule="exact"/>
        <w:ind w:left="20" w:right="40"/>
        <w:jc w:val="both"/>
      </w:pPr>
      <w:r>
        <w:t>3 x ubytování v hotelu 2-3*** s bufetovou snídaní (vícelůžkové pokoje pro studenty, pro pedagogy 1 x dvoulůžkový pokoj s oddělenými postelemi)</w:t>
      </w:r>
    </w:p>
    <w:p w:rsidR="00763CEF" w:rsidRDefault="00AC2253">
      <w:pPr>
        <w:pStyle w:val="Zkladntext30"/>
        <w:shd w:val="clear" w:color="auto" w:fill="auto"/>
        <w:spacing w:after="204" w:line="226" w:lineRule="exact"/>
        <w:ind w:left="20" w:right="40"/>
      </w:pPr>
      <w:r>
        <w:rPr>
          <w:rStyle w:val="Zkladntext39ptTun"/>
        </w:rPr>
        <w:t>Pojištění:</w:t>
      </w:r>
      <w:r>
        <w:t xml:space="preserve"> v ceně záj</w:t>
      </w:r>
      <w:r>
        <w:t>ezdu: Sbaleno, K Moři Evropa bez spoluúčasti + pojištění zrušení (storna) zájezdu 2 pedagog/ové zdarma vč. vstupů (pouze jako pedagogický doprovod pro studenty - nikoliv individuální návštěvy)</w:t>
      </w:r>
    </w:p>
    <w:p w:rsidR="00763CEF" w:rsidRDefault="00AC2253">
      <w:pPr>
        <w:pStyle w:val="Zkladntext90"/>
        <w:shd w:val="clear" w:color="auto" w:fill="auto"/>
        <w:spacing w:before="0" w:after="253" w:line="346" w:lineRule="exact"/>
        <w:ind w:left="20"/>
        <w:jc w:val="center"/>
      </w:pPr>
      <w:r>
        <w:rPr>
          <w:rStyle w:val="Zkladntext92"/>
        </w:rPr>
        <w:t xml:space="preserve">Příplatky a slevy (NENÍZAHRNUTO V CENĚ ZÁ1EZDU): </w:t>
      </w:r>
      <w:r>
        <w:rPr>
          <w:rStyle w:val="Zkladntext975ptNetunNekurzva"/>
        </w:rPr>
        <w:t>vstupné a dalš</w:t>
      </w:r>
      <w:r>
        <w:rPr>
          <w:rStyle w:val="Zkladntext975ptNetunNekurzva"/>
        </w:rPr>
        <w:t>í fakultativní služby</w:t>
      </w:r>
    </w:p>
    <w:p w:rsidR="00763CEF" w:rsidRDefault="00AC2253">
      <w:pPr>
        <w:pStyle w:val="Zkladntext110"/>
        <w:shd w:val="clear" w:color="auto" w:fill="auto"/>
        <w:spacing w:after="102" w:line="180" w:lineRule="exact"/>
        <w:ind w:left="20"/>
      </w:pPr>
      <w:bookmarkStart w:id="8" w:name="bookmark7"/>
      <w:r>
        <w:t>Program zájezdu v příloze 1</w:t>
      </w:r>
      <w:bookmarkEnd w:id="8"/>
    </w:p>
    <w:p w:rsidR="00763CEF" w:rsidRDefault="00AC2253">
      <w:pPr>
        <w:pStyle w:val="Zkladntext50"/>
        <w:shd w:val="clear" w:color="auto" w:fill="auto"/>
        <w:spacing w:after="124" w:line="269" w:lineRule="exact"/>
        <w:ind w:left="20" w:right="40"/>
      </w:pPr>
      <w:r>
        <w:t>Zákazník podpisem této smlouvy (potvrzení o zájezdu) potvrzuje, že byl seznámen s programem a bez výhrad souhlasí se Všeobecnými podmínkami cestovní kanceláře uvedenými dále v potvrzení o zájezdu, dále s rozsahem pojištění, které je součástí zájezdu a že o</w:t>
      </w:r>
      <w:r>
        <w:t>bdržel všechny potřebné informace nebo informační materiály vztahující se k uvedenému zájezdu. Zákazník zároveň potvrzuje, že je oprávněn zastupovat ostatní přihlášené osoby jako spolucestující a že jim předá všechny potřebné informace a materiály k zájezd</w:t>
      </w:r>
      <w:r>
        <w:t>u. Cestovní kancelář neručí za případné neplatné doklady cestujících a není v její moci zaručit vpuštění zákazníků do dané země.</w:t>
      </w:r>
    </w:p>
    <w:p w:rsidR="00763CEF" w:rsidRDefault="00AC2253">
      <w:pPr>
        <w:jc w:val="center"/>
        <w:rPr>
          <w:sz w:val="0"/>
          <w:szCs w:val="0"/>
        </w:rPr>
      </w:pPr>
      <w:r>
        <w:rPr>
          <w:noProof/>
          <w:lang w:val="cs-CZ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4818380</wp:posOffset>
            </wp:positionH>
            <wp:positionV relativeFrom="paragraph">
              <wp:posOffset>362585</wp:posOffset>
            </wp:positionV>
            <wp:extent cx="1511935" cy="603250"/>
            <wp:effectExtent l="0" t="0" r="0" b="0"/>
            <wp:wrapTight wrapText="bothSides">
              <wp:wrapPolygon edited="1">
                <wp:start x="1306" y="0"/>
                <wp:lineTo x="10369" y="0"/>
                <wp:lineTo x="10369" y="3274"/>
                <wp:lineTo x="18034" y="3274"/>
                <wp:lineTo x="18034" y="10026"/>
                <wp:lineTo x="19595" y="10026"/>
                <wp:lineTo x="19595" y="10254"/>
                <wp:lineTo x="21600" y="10254"/>
                <wp:lineTo x="21600" y="16143"/>
                <wp:lineTo x="20293" y="16143"/>
                <wp:lineTo x="20293" y="20508"/>
                <wp:lineTo x="18116" y="20508"/>
                <wp:lineTo x="18116" y="21600"/>
                <wp:lineTo x="0" y="21600"/>
                <wp:lineTo x="0" y="4570"/>
                <wp:lineTo x="1306" y="4570"/>
                <wp:lineTo x="1306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3CEF" w:rsidRDefault="00AC2253">
      <w:pPr>
        <w:pStyle w:val="Zkladntext40"/>
        <w:framePr w:w="1443" w:h="538" w:vSpace="169" w:wrap="around" w:vAnchor="text" w:hAnchor="margin" w:x="5379" w:y="923"/>
        <w:shd w:val="clear" w:color="auto" w:fill="auto"/>
        <w:spacing w:line="269" w:lineRule="exact"/>
        <w:ind w:left="100" w:right="100"/>
      </w:pPr>
      <w:r>
        <w:t>PODPIS ZÁKAZNÍKA</w:t>
      </w:r>
    </w:p>
    <w:p w:rsidR="00763CEF" w:rsidRDefault="00AC2253">
      <w:pPr>
        <w:pStyle w:val="Zkladntext50"/>
        <w:framePr w:h="199" w:vSpace="484" w:wrap="around" w:vAnchor="text" w:hAnchor="margin" w:x="-24" w:y="1238"/>
        <w:shd w:val="clear" w:color="auto" w:fill="auto"/>
        <w:spacing w:line="200" w:lineRule="exact"/>
        <w:jc w:val="left"/>
      </w:pPr>
      <w:r>
        <w:rPr>
          <w:rStyle w:val="Zkladntext5Tun"/>
        </w:rPr>
        <w:t>V</w:t>
      </w:r>
      <w:r>
        <w:t xml:space="preserve"> PRAZE</w:t>
      </w:r>
    </w:p>
    <w:p w:rsidR="00763CEF" w:rsidRDefault="00AC2253">
      <w:pPr>
        <w:pStyle w:val="Zkladntext50"/>
        <w:framePr w:h="200" w:vSpace="492" w:wrap="around" w:vAnchor="text" w:hAnchor="margin" w:x="2255" w:y="1247"/>
        <w:shd w:val="clear" w:color="auto" w:fill="auto"/>
        <w:spacing w:line="200" w:lineRule="exact"/>
        <w:ind w:left="100"/>
        <w:jc w:val="left"/>
      </w:pPr>
      <w:r>
        <w:rPr>
          <w:rStyle w:val="Zkladntext5Tun"/>
        </w:rPr>
        <w:t>DNE</w:t>
      </w:r>
      <w:r>
        <w:t xml:space="preserve"> 10.1.2018</w:t>
      </w:r>
    </w:p>
    <w:p w:rsidR="00763CEF" w:rsidRDefault="00AC2253">
      <w:pPr>
        <w:pStyle w:val="Zkladntext50"/>
        <w:shd w:val="clear" w:color="auto" w:fill="auto"/>
        <w:spacing w:line="264" w:lineRule="exact"/>
        <w:ind w:left="20" w:right="40"/>
      </w:pPr>
      <w:r>
        <w:t>Smluvní strany výslovně sjednávají, že uveřejnění této smlouvy v registru smluv dle zá</w:t>
      </w:r>
      <w:r>
        <w:t>kona č. 340/2015., o zvláštních podmínkách účinnosti některých smluv, uveřejňování těchto smluv a o registru ..smluv (zákon o registru smluv) zajistí Gymnázium, Praha 10, Voděradská 2.</w:t>
      </w:r>
    </w:p>
    <w:p w:rsidR="00763CEF" w:rsidRDefault="00AC2253">
      <w:pPr>
        <w:pStyle w:val="Nadpis20"/>
        <w:keepNext/>
        <w:keepLines/>
        <w:shd w:val="clear" w:color="auto" w:fill="auto"/>
        <w:spacing w:after="124"/>
        <w:ind w:left="20" w:right="40"/>
      </w:pPr>
      <w:bookmarkStart w:id="9" w:name="bookmark8"/>
      <w:r>
        <w:rPr>
          <w:rStyle w:val="Nadpis2dkovn1pt"/>
        </w:rPr>
        <w:t xml:space="preserve">GYMNÁZIUM </w:t>
      </w:r>
      <w:r>
        <w:rPr>
          <w:rStyle w:val="Nadpis2MicrosoftSansSerif13ptNetun"/>
        </w:rPr>
        <w:t>fcADSK-</w:t>
      </w:r>
      <w:bookmarkEnd w:id="9"/>
    </w:p>
    <w:p w:rsidR="00763CEF" w:rsidRDefault="00AC2253">
      <w:pPr>
        <w:pStyle w:val="Zkladntext120"/>
        <w:shd w:val="clear" w:color="auto" w:fill="auto"/>
        <w:spacing w:before="0"/>
        <w:ind w:left="8500" w:right="40"/>
      </w:pPr>
      <w:r>
        <w:rPr>
          <w:rStyle w:val="Zkladntext12MicrosoftSansSerif95ptNetundkovn0pt"/>
        </w:rPr>
        <w:t xml:space="preserve">81 7 </w:t>
      </w:r>
      <w:r>
        <w:rPr>
          <w:rStyle w:val="Zkladntext12MicrosoftSansSerif95ptNetundkovn0pt0"/>
        </w:rPr>
        <w:t xml:space="preserve">ň </w:t>
      </w:r>
      <w:r>
        <w:t>CK Výuka Jinak</w:t>
      </w:r>
    </w:p>
    <w:p w:rsidR="00763CEF" w:rsidRDefault="00AC2253">
      <w:pPr>
        <w:pStyle w:val="Zkladntext130"/>
        <w:shd w:val="clear" w:color="auto" w:fill="auto"/>
        <w:tabs>
          <w:tab w:val="left" w:pos="10337"/>
        </w:tabs>
        <w:ind w:left="7980" w:right="40"/>
      </w:pPr>
      <w:r>
        <w:t>Krt-ilýiii) SiíAkovA PheCná &lt;l'</w:t>
      </w:r>
      <w:r>
        <w:t>&gt;2/n, 102 OO Praha 8 IC: 69323950 UlC: CZíU)b9 1 3U.WO to)' 223 Ol S/M\\</w:t>
      </w:r>
      <w:r>
        <w:tab/>
        <w:t>-</w:t>
      </w:r>
    </w:p>
    <w:p w:rsidR="00763CEF" w:rsidRDefault="00AC2253">
      <w:pPr>
        <w:pStyle w:val="Zkladntext130"/>
        <w:shd w:val="clear" w:color="auto" w:fill="auto"/>
        <w:ind w:left="7980"/>
        <w:sectPr w:rsidR="00763CEF">
          <w:pgSz w:w="11905" w:h="16837"/>
          <w:pgMar w:top="1489" w:right="382" w:bottom="1484" w:left="1155" w:header="0" w:footer="3" w:gutter="0"/>
          <w:cols w:space="720"/>
          <w:noEndnote/>
          <w:docGrid w:linePitch="360"/>
        </w:sectPr>
      </w:pPr>
      <w:r>
        <w:t>mobil: 777 C</w:t>
      </w:r>
      <w:r>
        <w:rPr>
          <w:rStyle w:val="Zkladntext13BookAntiqua9ptdkovn-1pt"/>
        </w:rPr>
        <w:t>/To</w:t>
      </w:r>
      <w:r>
        <w:t xml:space="preserve"> 624^</w:t>
      </w:r>
      <w:r>
        <w:rPr>
          <w:rStyle w:val="Zkladntext13BookAntiqua9ptdkovn-1pt"/>
        </w:rPr>
        <w:t xml:space="preserve"> ' </w:t>
      </w:r>
      <w:r>
        <w:rPr>
          <w:rStyle w:val="Zkladntext13BookAntiqua9ptdkovn-1pt0"/>
        </w:rPr>
        <w:t>/ .</w:t>
      </w:r>
    </w:p>
    <w:p w:rsidR="00763CEF" w:rsidRDefault="00763CEF">
      <w:pPr>
        <w:framePr w:w="11011" w:h="315" w:hRule="exact" w:wrap="notBeside" w:vAnchor="text" w:hAnchor="text" w:xAlign="center" w:y="1" w:anchorLock="1"/>
      </w:pPr>
    </w:p>
    <w:p w:rsidR="00763CEF" w:rsidRDefault="00AC2253">
      <w:pPr>
        <w:rPr>
          <w:sz w:val="2"/>
          <w:szCs w:val="2"/>
        </w:rPr>
        <w:sectPr w:rsidR="00763CE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63CEF" w:rsidRDefault="00AC2253">
      <w:pPr>
        <w:pStyle w:val="Nadpis40"/>
        <w:keepNext/>
        <w:keepLines/>
        <w:shd w:val="clear" w:color="auto" w:fill="auto"/>
        <w:spacing w:line="269" w:lineRule="exact"/>
      </w:pPr>
      <w:bookmarkStart w:id="10" w:name="bookmark9"/>
      <w:r>
        <w:lastRenderedPageBreak/>
        <w:t>ZA CK</w:t>
      </w:r>
      <w:bookmarkEnd w:id="10"/>
    </w:p>
    <w:p w:rsidR="00763CEF" w:rsidRDefault="00AC2253">
      <w:pPr>
        <w:pStyle w:val="Nadpis40"/>
        <w:keepNext/>
        <w:keepLines/>
        <w:shd w:val="clear" w:color="auto" w:fill="auto"/>
        <w:spacing w:line="269" w:lineRule="exact"/>
      </w:pPr>
      <w:bookmarkStart w:id="11" w:name="bookmark10"/>
      <w:r>
        <w:t>KRISTÝNA</w:t>
      </w:r>
      <w:bookmarkEnd w:id="11"/>
    </w:p>
    <w:p w:rsidR="00763CEF" w:rsidRDefault="00AC2253">
      <w:pPr>
        <w:pStyle w:val="Zkladntext50"/>
        <w:framePr w:h="200" w:wrap="around" w:vAnchor="text" w:hAnchor="margin" w:x="-5491" w:y="37"/>
        <w:shd w:val="clear" w:color="auto" w:fill="auto"/>
        <w:spacing w:line="200" w:lineRule="exact"/>
        <w:jc w:val="left"/>
      </w:pPr>
      <w:r>
        <w:rPr>
          <w:rStyle w:val="Zkladntext5Tun"/>
        </w:rPr>
        <w:t>V</w:t>
      </w:r>
      <w:r>
        <w:t xml:space="preserve"> PRAZE</w:t>
      </w:r>
    </w:p>
    <w:p w:rsidR="00763CEF" w:rsidRDefault="00AC2253">
      <w:pPr>
        <w:pStyle w:val="Zkladntext50"/>
        <w:framePr w:h="200" w:wrap="around" w:vAnchor="text" w:hAnchor="margin" w:x="-3124" w:y="42"/>
        <w:shd w:val="clear" w:color="auto" w:fill="auto"/>
        <w:spacing w:line="200" w:lineRule="exact"/>
        <w:jc w:val="left"/>
      </w:pPr>
      <w:r>
        <w:rPr>
          <w:rStyle w:val="Zkladntext5Tun"/>
        </w:rPr>
        <w:t>DNE</w:t>
      </w:r>
      <w:r>
        <w:t xml:space="preserve"> 3.1.2018</w:t>
      </w:r>
    </w:p>
    <w:p w:rsidR="00763CEF" w:rsidRDefault="00AC2253">
      <w:pPr>
        <w:pStyle w:val="Nadpis40"/>
        <w:keepNext/>
        <w:keepLines/>
        <w:shd w:val="clear" w:color="auto" w:fill="auto"/>
        <w:spacing w:line="269" w:lineRule="exact"/>
        <w:sectPr w:rsidR="00763CEF">
          <w:type w:val="continuous"/>
          <w:pgSz w:w="11905" w:h="16837"/>
          <w:pgMar w:top="1489" w:right="3826" w:bottom="1484" w:left="6682" w:header="0" w:footer="3" w:gutter="0"/>
          <w:cols w:space="720"/>
          <w:noEndnote/>
          <w:docGrid w:linePitch="360"/>
        </w:sectPr>
      </w:pPr>
      <w:bookmarkStart w:id="12" w:name="bookmark11"/>
      <w:r>
        <w:t>SIČÁKOVÁ</w:t>
      </w:r>
      <w:bookmarkEnd w:id="12"/>
    </w:p>
    <w:p w:rsidR="00763CEF" w:rsidRDefault="00763CEF">
      <w:pPr>
        <w:framePr w:w="11718" w:h="56" w:hRule="exact" w:wrap="notBeside" w:vAnchor="text" w:hAnchor="text" w:xAlign="center" w:y="1" w:anchorLock="1"/>
      </w:pPr>
    </w:p>
    <w:p w:rsidR="00763CEF" w:rsidRDefault="00AC2253">
      <w:pPr>
        <w:rPr>
          <w:sz w:val="2"/>
          <w:szCs w:val="2"/>
        </w:rPr>
        <w:sectPr w:rsidR="00763CE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63CEF" w:rsidRDefault="00AC2253">
      <w:pPr>
        <w:pStyle w:val="Nadpis40"/>
        <w:keepNext/>
        <w:keepLines/>
        <w:shd w:val="clear" w:color="auto" w:fill="auto"/>
        <w:spacing w:line="211" w:lineRule="exact"/>
        <w:ind w:left="80"/>
        <w:jc w:val="center"/>
      </w:pPr>
      <w:bookmarkStart w:id="13" w:name="bookmark12"/>
      <w:r>
        <w:lastRenderedPageBreak/>
        <w:t>Příloha 1</w:t>
      </w:r>
      <w:bookmarkEnd w:id="13"/>
    </w:p>
    <w:p w:rsidR="00763CEF" w:rsidRDefault="00AC2253">
      <w:pPr>
        <w:pStyle w:val="Zkladntext30"/>
        <w:shd w:val="clear" w:color="auto" w:fill="auto"/>
        <w:spacing w:line="211" w:lineRule="exact"/>
        <w:ind w:left="80" w:right="120"/>
      </w:pPr>
      <w:r>
        <w:rPr>
          <w:rStyle w:val="Zkladntext3Tun0"/>
        </w:rPr>
        <w:t>1. den</w:t>
      </w:r>
      <w:r>
        <w:t xml:space="preserve"> - odjezd z Prahy v odpoledních/večerních hodinách (přesný čas odjezdu bude uveden v pokynech na cestu) a přejezd přes Německo do Švýcarska.</w:t>
      </w:r>
      <w:r>
        <w:rPr>
          <w:rStyle w:val="Zkladntext3Tun0"/>
        </w:rPr>
        <w:t xml:space="preserve"> 2. den</w:t>
      </w:r>
      <w:r>
        <w:t xml:space="preserve"> - v ranních hodinách příjezd do</w:t>
      </w:r>
      <w:r>
        <w:rPr>
          <w:rStyle w:val="Zkladntext3Tun0"/>
        </w:rPr>
        <w:t xml:space="preserve"> ŽENEVY</w:t>
      </w:r>
      <w:r>
        <w:t xml:space="preserve"> a</w:t>
      </w:r>
      <w:r>
        <w:rPr>
          <w:rStyle w:val="Zkladntext3Tun0"/>
        </w:rPr>
        <w:t xml:space="preserve"> exkurze do výrobny tradiční ČOKOLÁDY rodinné firmy </w:t>
      </w:r>
      <w:r>
        <w:rPr>
          <w:rStyle w:val="Zkladntext3Tun0"/>
        </w:rPr>
        <w:t>FAVARGER</w:t>
      </w:r>
      <w:r>
        <w:t xml:space="preserve"> s ochutnávkou čokolády. Tradice od roku 1826. Přejezd místní dopravou do centra.</w:t>
      </w:r>
      <w:r>
        <w:rPr>
          <w:rStyle w:val="Zkladntext3Tun0"/>
        </w:rPr>
        <w:t xml:space="preserve"> Odpoledne:</w:t>
      </w:r>
      <w:r>
        <w:t xml:space="preserve"> kratší prohlídka</w:t>
      </w:r>
      <w:r>
        <w:rPr>
          <w:rStyle w:val="Zkladntext3Tun0"/>
        </w:rPr>
        <w:t xml:space="preserve"> města </w:t>
      </w:r>
      <w:r>
        <w:t>s průvodcem exteriéry:</w:t>
      </w:r>
      <w:r>
        <w:rPr>
          <w:rStyle w:val="Zkladntext3Tun0"/>
        </w:rPr>
        <w:t xml:space="preserve"> chrám Sv. Petra, Justiční palác, Radnice se sálem Alabama,</w:t>
      </w:r>
      <w:r>
        <w:t xml:space="preserve"> kde byl r. 1864 založen</w:t>
      </w:r>
      <w:r>
        <w:rPr>
          <w:rStyle w:val="Zkladntext3Tun0"/>
        </w:rPr>
        <w:t xml:space="preserve"> Červený kříž, rodný dům J.</w:t>
      </w:r>
      <w:r>
        <w:rPr>
          <w:rStyle w:val="Zkladntext3Tun0"/>
        </w:rPr>
        <w:t xml:space="preserve"> J. Rousseaua, Památník reformace, Univerzita, Opera.</w:t>
      </w:r>
      <w:r>
        <w:t xml:space="preserve"> Možnost odpočinku a volno na oběd v centru města v blízkosti ženevského jezera. Přejezd do Francie a ubytování v hotelu ve Francii.</w:t>
      </w:r>
      <w:r>
        <w:rPr>
          <w:rStyle w:val="Zkladntext3Tun0"/>
        </w:rPr>
        <w:t xml:space="preserve"> 3. den</w:t>
      </w:r>
      <w:r>
        <w:t xml:space="preserve"> - po snídani návštěva</w:t>
      </w:r>
      <w:r>
        <w:rPr>
          <w:rStyle w:val="Zkladntext3Tun0"/>
        </w:rPr>
        <w:t xml:space="preserve"> VISIATOME</w:t>
      </w:r>
      <w:r>
        <w:t xml:space="preserve"> (Muzeum, kde se dozvíte vše o e</w:t>
      </w:r>
      <w:r>
        <w:t>nergetických otázkách, o radioaktivitě, problematice jaderné energie a radioaktivních odpadech. Muzeum se nachází</w:t>
      </w:r>
    </w:p>
    <w:p w:rsidR="00763CEF" w:rsidRDefault="00AC2253">
      <w:pPr>
        <w:pStyle w:val="Zkladntext30"/>
        <w:shd w:val="clear" w:color="auto" w:fill="auto"/>
        <w:spacing w:line="211" w:lineRule="exact"/>
        <w:ind w:left="80"/>
        <w:jc w:val="center"/>
      </w:pPr>
      <w:r>
        <w:t>na ploše 600 m 2 a prohlídka zahrnuje barevné modely, moderní interaktivní vzdělávací nástroje a moduly. Muzeum se snaží zodpovědět otázky: Ja</w:t>
      </w:r>
      <w:r>
        <w:t xml:space="preserve">k zajistit dodávky energie? Je možné získat bohatou, bezpečnou a cenově dostupnou energii? Pomůže v tomto případě jaderná energie? Je radioaktivní odpad nebezpečný? Pokud ano, jak s takovým odpadem naložit?) Odpoledne návštěva </w:t>
      </w:r>
      <w:r>
        <w:rPr>
          <w:rStyle w:val="Zkladntext3Tun0"/>
        </w:rPr>
        <w:t>PONT DU GARD</w:t>
      </w:r>
      <w:r>
        <w:t xml:space="preserve"> (římský akvadukt</w:t>
      </w:r>
      <w:r>
        <w:t>) a města</w:t>
      </w:r>
      <w:r>
        <w:rPr>
          <w:rStyle w:val="Zkladntext3Tun0"/>
        </w:rPr>
        <w:t xml:space="preserve"> AVIGNON</w:t>
      </w:r>
      <w:r>
        <w:t xml:space="preserve"> (s Avignonským mostem a papežským palácem). Ubytování v blízkosti Avignonu.</w:t>
      </w:r>
      <w:r>
        <w:rPr>
          <w:rStyle w:val="Zkladntext3Tun0"/>
        </w:rPr>
        <w:t xml:space="preserve"> 4. den</w:t>
      </w:r>
      <w:r>
        <w:t xml:space="preserve"> - po snídani návštěva</w:t>
      </w:r>
      <w:r>
        <w:rPr>
          <w:rStyle w:val="Zkladntext3Tun0"/>
        </w:rPr>
        <w:t xml:space="preserve"> MUSÉE DE LA LA VANDĚ</w:t>
      </w:r>
      <w:r>
        <w:t xml:space="preserve"> (v Provence se nachází mnoho levandulových polí, v muzeu se</w:t>
      </w:r>
    </w:p>
    <w:p w:rsidR="00763CEF" w:rsidRDefault="00AC2253">
      <w:pPr>
        <w:pStyle w:val="Zkladntext30"/>
        <w:shd w:val="clear" w:color="auto" w:fill="auto"/>
        <w:spacing w:line="211" w:lineRule="exact"/>
        <w:ind w:left="80" w:right="120" w:firstLine="160"/>
      </w:pPr>
      <w:r>
        <w:t>dozvíte vše o pěstování a zpracování levandule). Nás</w:t>
      </w:r>
      <w:r>
        <w:t>leduje průjezd národním parkem v blízkosti kaňonu</w:t>
      </w:r>
      <w:r>
        <w:rPr>
          <w:rStyle w:val="Zkladntext3Tun0"/>
        </w:rPr>
        <w:t xml:space="preserve"> VERDON</w:t>
      </w:r>
      <w:r>
        <w:t xml:space="preserve"> se dvěma krátkými zastávkami. První v malebné vesničce</w:t>
      </w:r>
      <w:r>
        <w:rPr>
          <w:rStyle w:val="Zkladntext3Tun0"/>
        </w:rPr>
        <w:t xml:space="preserve"> MOUSTIERS-STE-MARIE,</w:t>
      </w:r>
      <w:r>
        <w:t xml:space="preserve"> druhá u</w:t>
      </w:r>
      <w:r>
        <w:rPr>
          <w:rStyle w:val="Zkladntext3Tun0"/>
        </w:rPr>
        <w:t xml:space="preserve"> JEZERA SV. KŘÍŽE</w:t>
      </w:r>
      <w:r>
        <w:t xml:space="preserve"> (v případě času a pěkného počasí možnost vykoupání; uměle vytvořené přehradní jezero o výměře témě</w:t>
      </w:r>
      <w:r>
        <w:t>ř 22 km</w:t>
      </w:r>
      <w:r>
        <w:rPr>
          <w:vertAlign w:val="superscript"/>
        </w:rPr>
        <w:t>2</w:t>
      </w:r>
      <w:r>
        <w:t>, šířce 5km a délce 11 km obsahuje více než 750 milionů m</w:t>
      </w:r>
      <w:r>
        <w:rPr>
          <w:vertAlign w:val="superscript"/>
        </w:rPr>
        <w:t>3</w:t>
      </w:r>
      <w:r>
        <w:t xml:space="preserve"> vody, která se využívá pro zavlažování, je zásobárnou pitné vody a dodavatelem elektrické energie v okolí.) Večer ubytování v hotelu v</w:t>
      </w:r>
      <w:r>
        <w:rPr>
          <w:rStyle w:val="Zkladntext3Tun0"/>
        </w:rPr>
        <w:t xml:space="preserve"> CANNES</w:t>
      </w:r>
      <w:r>
        <w:t xml:space="preserve"> nebo blízkosti.</w:t>
      </w:r>
      <w:r>
        <w:rPr>
          <w:rStyle w:val="Zkladntext3Tun0"/>
        </w:rPr>
        <w:t xml:space="preserve"> 5. den</w:t>
      </w:r>
      <w:r>
        <w:t xml:space="preserve"> - po snídani návštěva pa</w:t>
      </w:r>
      <w:r>
        <w:t>rfumerie na výrobu parfémů v</w:t>
      </w:r>
      <w:r>
        <w:rPr>
          <w:rStyle w:val="Zkladntext3Tun0"/>
        </w:rPr>
        <w:t xml:space="preserve"> GRASSE</w:t>
      </w:r>
      <w:r>
        <w:t xml:space="preserve"> (exkurze cca na 1 hod. - zde vznikají základní vůně a esence pro výrobu parfémů světových značek, mnoho parfémů se vyrábí právě z provensálských růží a dalších květin), celodenní pobyt v</w:t>
      </w:r>
      <w:r>
        <w:rPr>
          <w:rStyle w:val="Zkladntext3Tun0"/>
        </w:rPr>
        <w:t xml:space="preserve"> MONAKU - MONACKÉM KNÍŽECTVÍ</w:t>
      </w:r>
      <w:r>
        <w:t xml:space="preserve"> (druh</w:t>
      </w:r>
      <w:r>
        <w:t>ý nejmenší stát na světě) -</w:t>
      </w:r>
    </w:p>
    <w:p w:rsidR="00763CEF" w:rsidRDefault="00AC2253">
      <w:pPr>
        <w:pStyle w:val="Zkladntext20"/>
        <w:shd w:val="clear" w:color="auto" w:fill="auto"/>
        <w:spacing w:line="211" w:lineRule="exact"/>
        <w:ind w:left="80"/>
        <w:jc w:val="center"/>
      </w:pPr>
      <w:r>
        <w:rPr>
          <w:rStyle w:val="Zkladntext2Netun"/>
        </w:rPr>
        <w:t>dopoledne prohlídka s průvodcem:</w:t>
      </w:r>
      <w:r>
        <w:t xml:space="preserve"> Knížecí palác, katedrála z 19. století s hrobkami monackých knížat, Oceánografické muzeum, jachetní přístav.</w:t>
      </w:r>
      <w:r>
        <w:rPr>
          <w:rStyle w:val="Zkladntext2Netun"/>
        </w:rPr>
        <w:t xml:space="preserve"> Volno na nákupy, odpočinek a</w:t>
      </w:r>
      <w:r>
        <w:t xml:space="preserve"> možnost koupání v moři.</w:t>
      </w:r>
      <w:r>
        <w:rPr>
          <w:rStyle w:val="Zkladntext2Netun"/>
        </w:rPr>
        <w:t xml:space="preserve"> Ve večerních hodinách cca ve 21:0</w:t>
      </w:r>
      <w:r>
        <w:rPr>
          <w:rStyle w:val="Zkladntext2Netun"/>
        </w:rPr>
        <w:t>0 - 22:00</w:t>
      </w:r>
    </w:p>
    <w:p w:rsidR="00763CEF" w:rsidRDefault="00AC2253">
      <w:pPr>
        <w:pStyle w:val="Zkladntext30"/>
        <w:shd w:val="clear" w:color="auto" w:fill="auto"/>
        <w:spacing w:after="188" w:line="211" w:lineRule="exact"/>
        <w:ind w:left="80"/>
        <w:jc w:val="center"/>
      </w:pPr>
      <w:r>
        <w:t>odjezd do ČR.</w:t>
      </w:r>
      <w:r>
        <w:rPr>
          <w:rStyle w:val="Zkladntext3Tun0"/>
        </w:rPr>
        <w:t xml:space="preserve"> 6. den</w:t>
      </w:r>
      <w:r>
        <w:t xml:space="preserve"> - příjezd do Prahy odpoledne.</w:t>
      </w:r>
    </w:p>
    <w:p w:rsidR="00763CEF" w:rsidRDefault="00AC2253">
      <w:pPr>
        <w:pStyle w:val="Zkladntext20"/>
        <w:shd w:val="clear" w:color="auto" w:fill="auto"/>
        <w:spacing w:line="202" w:lineRule="exact"/>
        <w:ind w:left="80"/>
        <w:jc w:val="center"/>
      </w:pPr>
      <w:r>
        <w:t>CK si vyhrazuje právo změnu programu ve smyslu změny pořadí návštěvy památek a jednotlivých dnů, stejně tak i změnu času výuky. V ceně nejsou náklady na vstupné, které si každý účastník, vyjma pe</w:t>
      </w:r>
      <w:r>
        <w:t>dagogů zdarma, hradí sám.</w:t>
      </w:r>
      <w:r>
        <w:br w:type="page"/>
      </w:r>
    </w:p>
    <w:p w:rsidR="00763CEF" w:rsidRDefault="00AC2253">
      <w:pPr>
        <w:pStyle w:val="Nadpis30"/>
        <w:keepNext/>
        <w:keepLines/>
        <w:shd w:val="clear" w:color="auto" w:fill="auto"/>
        <w:ind w:left="740" w:right="140"/>
      </w:pPr>
      <w:bookmarkStart w:id="14" w:name="bookmark13"/>
      <w:r>
        <w:lastRenderedPageBreak/>
        <w:t>VŠEOBECNÉ PODMÍNKY NA LETECKÝCH A AUTOBUSOVÝCH ZÁJEZDECH Bc. Kristýna Sičáková - CK Výuka Jinak, Písečná 452/8,182 00 Praha 8</w:t>
      </w:r>
      <w:bookmarkEnd w:id="14"/>
    </w:p>
    <w:p w:rsidR="00763CEF" w:rsidRDefault="00AC2253">
      <w:pPr>
        <w:pStyle w:val="Nadpis30"/>
        <w:keepNext/>
        <w:keepLines/>
        <w:shd w:val="clear" w:color="auto" w:fill="auto"/>
        <w:spacing w:line="235" w:lineRule="exact"/>
        <w:ind w:left="3080"/>
      </w:pPr>
      <w:bookmarkStart w:id="15" w:name="bookmark14"/>
      <w:r>
        <w:t>IČO 69323950, DIČ CZ8059130266</w:t>
      </w:r>
      <w:bookmarkEnd w:id="15"/>
    </w:p>
    <w:p w:rsidR="00763CEF" w:rsidRDefault="00AC2253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686"/>
        </w:tabs>
        <w:ind w:left="360"/>
      </w:pPr>
      <w:bookmarkStart w:id="16" w:name="bookmark15"/>
      <w:r>
        <w:t>Úvodní ustanovení</w:t>
      </w:r>
      <w:bookmarkEnd w:id="16"/>
    </w:p>
    <w:p w:rsidR="00763CEF" w:rsidRDefault="00AC2253">
      <w:pPr>
        <w:pStyle w:val="Zkladntext22"/>
        <w:shd w:val="clear" w:color="auto" w:fill="auto"/>
        <w:ind w:left="20" w:right="140" w:firstLine="0"/>
      </w:pPr>
      <w:r>
        <w:t xml:space="preserve">Smluvní vztah mezi pořadatelem zájezdu Bc. Kristýna Sičáková - CK Výuka Jinak, IČO 69323950, místo podnikání Písečná 452/8,182 00 Praha 8 (dále jen CK) a fyzickými nebo právnickými osobami jako účastníky zájezdu (dále jen zákazníkem), se řídí ustanoveními </w:t>
      </w:r>
      <w:r>
        <w:t>Občanského zákoníku a je upraven těmito Všeobecnými podmínkami na leteckých a autobusových zájezdech (dále jen Všeobecné podmínky).</w:t>
      </w:r>
    </w:p>
    <w:p w:rsidR="00763CEF" w:rsidRDefault="00AC2253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686"/>
        </w:tabs>
        <w:ind w:left="360"/>
      </w:pPr>
      <w:bookmarkStart w:id="17" w:name="bookmark16"/>
      <w:r>
        <w:t>Vznik smluvního vztahu</w:t>
      </w:r>
      <w:bookmarkEnd w:id="17"/>
    </w:p>
    <w:p w:rsidR="00763CEF" w:rsidRDefault="00AC2253">
      <w:pPr>
        <w:pStyle w:val="Zkladntext22"/>
        <w:shd w:val="clear" w:color="auto" w:fill="auto"/>
        <w:ind w:left="20" w:right="140" w:firstLine="0"/>
        <w:jc w:val="both"/>
      </w:pPr>
      <w:r>
        <w:t xml:space="preserve">Smluvní vztah mezi CK a zákazníkem vzniká na základě uzavření smluvního vztahu a vystavení dokladu o </w:t>
      </w:r>
      <w:r>
        <w:t>smlouvě (dále jen potvrzení o zájezdu) mezi zákazníkem a CK (návrh potvrzení o zájezdu zasílá vždy CK) a zaplacením zálohy ve výši a termínu, které určuje CK. Součástí potvrzení o zájezdu je také „Seznam účastníků" (dále jen seznam) v případě skupin. Potvr</w:t>
      </w:r>
      <w:r>
        <w:t>zení o zájezdu platí pro osoby uvedené na tomto seznamu. Za smluvní závazky dalších přihlášených ručí zákazník jako za vlastní. Neuzavírá-li se smluvní vztah se skupinou nebo právnickou osobou, u osob nezletilých do 18 let musí přihlášku podepsat jejich zá</w:t>
      </w:r>
      <w:r>
        <w:t>konný zástupce. Potvrzením a převzetím potvrzení o zájezdu vzniká smluvní vztah a CK se zavazuje zákazníkovi zabezpečit služby v dohodnutém rozsahu a kvalitě. Nastane-li situace, kdy zákazník předá CK potvrzené potvrzení o zájezdu a zájezd je v době přijet</w:t>
      </w:r>
      <w:r>
        <w:t>í potvrzení o zájezdu obsazen, může být zákazník zařazen na místo náhradníka a do účasti na zájezdu může být zařazen pouze tehdy, pokud se uvolní místo.</w:t>
      </w:r>
    </w:p>
    <w:p w:rsidR="00763CEF" w:rsidRDefault="00AC2253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696"/>
        </w:tabs>
        <w:ind w:left="360"/>
      </w:pPr>
      <w:bookmarkStart w:id="18" w:name="bookmark17"/>
      <w:r>
        <w:t>Cena zájezdu</w:t>
      </w:r>
      <w:bookmarkEnd w:id="18"/>
    </w:p>
    <w:p w:rsidR="00763CEF" w:rsidRDefault="00AC2253">
      <w:pPr>
        <w:pStyle w:val="Zkladntext22"/>
        <w:shd w:val="clear" w:color="auto" w:fill="auto"/>
        <w:ind w:left="20" w:right="140" w:firstLine="0"/>
        <w:jc w:val="both"/>
      </w:pPr>
      <w:r>
        <w:t>Cena zájezdu, která je uváděna na propagačních materiálech a na webu CK je smluvní a zahrn</w:t>
      </w:r>
      <w:r>
        <w:t>uje služby, které jsou pro každý zájezd jmenovitě uvedeny v nabídce CK. Služby, které zákazník nevyužije dle svého rozhodnutí, nejsou finančně nárokovatelné. Cena je splatná ve dvou splátkách, a sice záloha je splatná s potvrzením a doručením potvrzení o z</w:t>
      </w:r>
      <w:r>
        <w:t xml:space="preserve">ájezdu, její výši a datum splatnosti určuje CK, a doplatek musí být zaplacen rovněž dle pokynů CK v termínu stanoveném CK. CK se může se zákazníkem domluvit na třech splátkách při hrazení zájezdu. CK má právo v nezbytných případech (zejména z důvodu změny </w:t>
      </w:r>
      <w:r>
        <w:t>směnných kurzů, zvýšení cen za leteckou přepravu, popř. zvýšení cen za naftu apod.) zvýšit cenu zájezdu. O této změně musí CK zákazníka informovat neprodleně. Zvýší-li se cena zájezdu o více než 10 procent původní ceny zájezdu, má zákazník nárok od smluvní</w:t>
      </w:r>
      <w:r>
        <w:t xml:space="preserve">ho vztahu odstoupit písemně do 5 dnů od oznámení navýšení ceny zájezdu. V tomto případě má zákazník nárok na vrácení zaplacené částky za zájezd v plné výši. Při odstoupení od smluvního vztahu po uvedeném termínu nebo při zvýšení ceny zájezdu o méně než 10 </w:t>
      </w:r>
      <w:r>
        <w:t>procent platí stornovací podmínky CK.</w:t>
      </w:r>
    </w:p>
    <w:p w:rsidR="00763CEF" w:rsidRDefault="00AC2253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706"/>
        </w:tabs>
        <w:ind w:left="20" w:right="2080" w:firstLine="340"/>
      </w:pPr>
      <w:bookmarkStart w:id="19" w:name="bookmark18"/>
      <w:r>
        <w:t xml:space="preserve">Práva a povinnosti smluvních stran </w:t>
      </w:r>
      <w:r>
        <w:rPr>
          <w:rStyle w:val="Nadpis595ptKurzva"/>
        </w:rPr>
        <w:t>Práva a povinnosti zákazníka:</w:t>
      </w:r>
      <w:bookmarkEnd w:id="19"/>
    </w:p>
    <w:p w:rsidR="00763CEF" w:rsidRDefault="00AC2253">
      <w:pPr>
        <w:pStyle w:val="Zkladntext22"/>
        <w:numPr>
          <w:ilvl w:val="1"/>
          <w:numId w:val="1"/>
        </w:numPr>
        <w:shd w:val="clear" w:color="auto" w:fill="auto"/>
        <w:tabs>
          <w:tab w:val="left" w:pos="691"/>
        </w:tabs>
        <w:ind w:left="360" w:firstLine="0"/>
      </w:pPr>
      <w:r>
        <w:t>vyžadovat poskytnutí služeb ve smluveném rozsahu a ceně,</w:t>
      </w:r>
    </w:p>
    <w:p w:rsidR="00763CEF" w:rsidRDefault="00AC2253">
      <w:pPr>
        <w:pStyle w:val="Zkladntext22"/>
        <w:numPr>
          <w:ilvl w:val="1"/>
          <w:numId w:val="1"/>
        </w:numPr>
        <w:shd w:val="clear" w:color="auto" w:fill="auto"/>
        <w:tabs>
          <w:tab w:val="left" w:pos="696"/>
        </w:tabs>
        <w:ind w:left="360" w:firstLine="0"/>
      </w:pPr>
      <w:r>
        <w:t>být seznámen se všemi případnými změnami,</w:t>
      </w:r>
    </w:p>
    <w:p w:rsidR="00763CEF" w:rsidRDefault="00AC2253">
      <w:pPr>
        <w:pStyle w:val="Zkladntext22"/>
        <w:numPr>
          <w:ilvl w:val="1"/>
          <w:numId w:val="1"/>
        </w:numPr>
        <w:shd w:val="clear" w:color="auto" w:fill="auto"/>
        <w:tabs>
          <w:tab w:val="left" w:pos="696"/>
        </w:tabs>
        <w:ind w:left="360" w:firstLine="0"/>
      </w:pPr>
      <w:r>
        <w:t>obstarat si a mít u sebe během zájezdu platný cestovní doklad,</w:t>
      </w:r>
    </w:p>
    <w:p w:rsidR="00763CEF" w:rsidRDefault="00AC2253">
      <w:pPr>
        <w:pStyle w:val="Zkladntext22"/>
        <w:numPr>
          <w:ilvl w:val="1"/>
          <w:numId w:val="1"/>
        </w:numPr>
        <w:shd w:val="clear" w:color="auto" w:fill="auto"/>
        <w:tabs>
          <w:tab w:val="left" w:pos="696"/>
        </w:tabs>
        <w:ind w:left="740" w:right="620"/>
      </w:pPr>
      <w:r>
        <w:t>chovat se během zájezdu a pobytu tak, aby nezpůsobil škodu třetím stranám (ubytovateli, dopravci apod.) V případě způsobení škody je zákazník povinen škodu v plné výši poškozenému uhradit,</w:t>
      </w:r>
    </w:p>
    <w:p w:rsidR="00763CEF" w:rsidRDefault="00AC2253">
      <w:pPr>
        <w:pStyle w:val="Zkladntext22"/>
        <w:numPr>
          <w:ilvl w:val="1"/>
          <w:numId w:val="1"/>
        </w:numPr>
        <w:shd w:val="clear" w:color="auto" w:fill="auto"/>
        <w:tabs>
          <w:tab w:val="left" w:pos="691"/>
        </w:tabs>
        <w:ind w:left="740" w:right="140"/>
      </w:pPr>
      <w:r>
        <w:t>chov</w:t>
      </w:r>
      <w:r>
        <w:t>at se pouze v souladu s pravidly a zákony navštívené země a musí se chovat slušně k ostatním účastníkům zájezdu</w:t>
      </w:r>
    </w:p>
    <w:p w:rsidR="00763CEF" w:rsidRDefault="00AC2253">
      <w:pPr>
        <w:pStyle w:val="Zkladntext22"/>
        <w:numPr>
          <w:ilvl w:val="1"/>
          <w:numId w:val="1"/>
        </w:numPr>
        <w:shd w:val="clear" w:color="auto" w:fill="auto"/>
        <w:tabs>
          <w:tab w:val="left" w:pos="706"/>
        </w:tabs>
        <w:ind w:left="20" w:right="140" w:firstLine="340"/>
      </w:pPr>
      <w:r>
        <w:t xml:space="preserve">nesmí během zájezdu konzumovat a převážet alkohol (osoby mladší 18 let) a zakázané látky, </w:t>
      </w:r>
      <w:r>
        <w:rPr>
          <w:rStyle w:val="Zkladntext95ptTunKurzva"/>
        </w:rPr>
        <w:t>Práva a povinnosti CK:</w:t>
      </w:r>
    </w:p>
    <w:p w:rsidR="00763CEF" w:rsidRDefault="00AC2253">
      <w:pPr>
        <w:pStyle w:val="Zkladntext22"/>
        <w:numPr>
          <w:ilvl w:val="1"/>
          <w:numId w:val="1"/>
        </w:numPr>
        <w:shd w:val="clear" w:color="auto" w:fill="auto"/>
        <w:tabs>
          <w:tab w:val="left" w:pos="696"/>
        </w:tabs>
        <w:ind w:left="740" w:right="140"/>
      </w:pPr>
      <w:r>
        <w:t>má právo změnit jednotlivé služ</w:t>
      </w:r>
      <w:r>
        <w:t>by proti sjednanému obsahu smlouvy (potvrzení o zájezdu), které jsou nezbytné a které CK úmyslně nezpůsobila, pokud tyto změny nejsou závažné a neovlivňují celkový charakter zájezdu,</w:t>
      </w:r>
    </w:p>
    <w:p w:rsidR="00763CEF" w:rsidRDefault="00AC2253">
      <w:pPr>
        <w:pStyle w:val="Zkladntext22"/>
        <w:numPr>
          <w:ilvl w:val="1"/>
          <w:numId w:val="1"/>
        </w:numPr>
        <w:shd w:val="clear" w:color="auto" w:fill="auto"/>
        <w:tabs>
          <w:tab w:val="left" w:pos="686"/>
        </w:tabs>
        <w:ind w:left="360" w:firstLine="0"/>
      </w:pPr>
      <w:r>
        <w:t>je oprávněna zájezd odložit nebo zrušit ve smyslu článku 5 těchto Všeobec</w:t>
      </w:r>
      <w:r>
        <w:t>ných podmínek</w:t>
      </w:r>
    </w:p>
    <w:p w:rsidR="00763CEF" w:rsidRDefault="00AC2253">
      <w:pPr>
        <w:pStyle w:val="Zkladntext22"/>
        <w:numPr>
          <w:ilvl w:val="1"/>
          <w:numId w:val="1"/>
        </w:numPr>
        <w:shd w:val="clear" w:color="auto" w:fill="auto"/>
        <w:tabs>
          <w:tab w:val="left" w:pos="701"/>
        </w:tabs>
        <w:ind w:left="360" w:right="140" w:firstLine="0"/>
      </w:pPr>
      <w:r>
        <w:t>řádně poskytnout služby výslovně zahrnuté do ceny a programu zájezdu dle nabídky CK j) bez zbytečného odkladu seznámit zákazníky s případnými změnami programu</w:t>
      </w:r>
    </w:p>
    <w:p w:rsidR="00763CEF" w:rsidRDefault="00AC2253">
      <w:pPr>
        <w:pStyle w:val="Nadpis520"/>
        <w:keepNext/>
        <w:keepLines/>
        <w:numPr>
          <w:ilvl w:val="0"/>
          <w:numId w:val="1"/>
        </w:numPr>
        <w:shd w:val="clear" w:color="auto" w:fill="auto"/>
        <w:tabs>
          <w:tab w:val="left" w:pos="706"/>
        </w:tabs>
        <w:ind w:left="20" w:right="140"/>
      </w:pPr>
      <w:bookmarkStart w:id="20" w:name="bookmark19"/>
      <w:r>
        <w:rPr>
          <w:rStyle w:val="Nadpis529ptNekurzva"/>
        </w:rPr>
        <w:t xml:space="preserve">Zrušení zájezdu </w:t>
      </w:r>
      <w:r>
        <w:t>Ze strany zákazníka-.</w:t>
      </w:r>
      <w:bookmarkEnd w:id="20"/>
    </w:p>
    <w:p w:rsidR="00763CEF" w:rsidRDefault="00AC2253">
      <w:pPr>
        <w:pStyle w:val="Zkladntext22"/>
        <w:shd w:val="clear" w:color="auto" w:fill="auto"/>
        <w:ind w:left="740" w:right="140" w:firstLine="0"/>
      </w:pPr>
      <w:r>
        <w:t>Zákazník má právo odstoupit od smlouvy s CK před zahájením zájezdu písemnou formou, přičemž za den zrušení zájezdu se považuje datum doručení odstoupení od smlouvy do CK a řídí se stornopoplatky, které se účtují:</w:t>
      </w:r>
    </w:p>
    <w:p w:rsidR="00763CEF" w:rsidRDefault="00AC2253">
      <w:pPr>
        <w:pStyle w:val="Zkladntext22"/>
        <w:numPr>
          <w:ilvl w:val="1"/>
          <w:numId w:val="1"/>
        </w:numPr>
        <w:shd w:val="clear" w:color="auto" w:fill="auto"/>
        <w:tabs>
          <w:tab w:val="left" w:pos="691"/>
          <w:tab w:val="left" w:leader="dot" w:pos="3946"/>
        </w:tabs>
        <w:ind w:left="740" w:right="140"/>
      </w:pPr>
      <w:r>
        <w:t>za každého účastníka autobusového zájezdu v</w:t>
      </w:r>
      <w:r>
        <w:t>e výši: více než 90 dnů před stanoveným odjezdem</w:t>
      </w:r>
      <w:r>
        <w:tab/>
        <w:t>1000 Kč</w:t>
      </w:r>
    </w:p>
    <w:p w:rsidR="00763CEF" w:rsidRDefault="00AC2253">
      <w:pPr>
        <w:pStyle w:val="Zkladntext22"/>
        <w:shd w:val="clear" w:color="auto" w:fill="auto"/>
        <w:tabs>
          <w:tab w:val="left" w:leader="dot" w:pos="3974"/>
        </w:tabs>
        <w:ind w:left="360" w:firstLine="0"/>
      </w:pPr>
      <w:r>
        <w:t>89 - 60 dnů před odjezdem</w:t>
      </w:r>
      <w:r>
        <w:tab/>
        <w:t>2000 Kč</w:t>
      </w:r>
    </w:p>
    <w:p w:rsidR="00763CEF" w:rsidRDefault="00AC2253">
      <w:pPr>
        <w:pStyle w:val="Zkladntext22"/>
        <w:shd w:val="clear" w:color="auto" w:fill="auto"/>
        <w:tabs>
          <w:tab w:val="left" w:leader="dot" w:pos="3979"/>
        </w:tabs>
        <w:ind w:left="360" w:firstLine="0"/>
      </w:pPr>
      <w:r>
        <w:t>59 - 30 dnů před odjezdem</w:t>
      </w:r>
      <w:r>
        <w:tab/>
        <w:t>3000 Kč</w:t>
      </w:r>
    </w:p>
    <w:p w:rsidR="00763CEF" w:rsidRDefault="00AC2253">
      <w:pPr>
        <w:pStyle w:val="Zkladntext22"/>
        <w:shd w:val="clear" w:color="auto" w:fill="auto"/>
        <w:tabs>
          <w:tab w:val="left" w:leader="dot" w:pos="2981"/>
        </w:tabs>
        <w:ind w:left="360" w:firstLine="0"/>
      </w:pPr>
      <w:r>
        <w:t>29 - 22 dnů před odjezdem</w:t>
      </w:r>
      <w:r>
        <w:tab/>
        <w:t>80% z ceny zájezdu</w:t>
      </w:r>
    </w:p>
    <w:p w:rsidR="00763CEF" w:rsidRDefault="00AC2253">
      <w:pPr>
        <w:pStyle w:val="Zkladntext22"/>
        <w:shd w:val="clear" w:color="auto" w:fill="auto"/>
        <w:tabs>
          <w:tab w:val="left" w:leader="dot" w:pos="2986"/>
        </w:tabs>
        <w:ind w:left="360" w:firstLine="0"/>
      </w:pPr>
      <w:r>
        <w:rPr>
          <w:rStyle w:val="Zkladntextdkovn2pt"/>
        </w:rPr>
        <w:t>21-15</w:t>
      </w:r>
      <w:r>
        <w:t xml:space="preserve"> dnů před odjezdem</w:t>
      </w:r>
      <w:r>
        <w:tab/>
        <w:t>90% z ceny zájezdu</w:t>
      </w:r>
    </w:p>
    <w:p w:rsidR="00763CEF" w:rsidRDefault="00AC2253">
      <w:pPr>
        <w:pStyle w:val="Zkladntext22"/>
        <w:shd w:val="clear" w:color="auto" w:fill="auto"/>
        <w:tabs>
          <w:tab w:val="left" w:leader="dot" w:pos="3614"/>
        </w:tabs>
        <w:ind w:left="360" w:firstLine="0"/>
      </w:pPr>
      <w:r>
        <w:t>14 a méně dnů před odjezdem</w:t>
      </w:r>
      <w:r>
        <w:tab/>
      </w:r>
      <w:r>
        <w:t>100% ceny zájezdu</w:t>
      </w:r>
    </w:p>
    <w:p w:rsidR="00763CEF" w:rsidRDefault="00AC2253">
      <w:pPr>
        <w:pStyle w:val="Zkladntext22"/>
        <w:numPr>
          <w:ilvl w:val="1"/>
          <w:numId w:val="1"/>
        </w:numPr>
        <w:shd w:val="clear" w:color="auto" w:fill="auto"/>
        <w:tabs>
          <w:tab w:val="left" w:pos="595"/>
        </w:tabs>
        <w:ind w:left="360" w:right="140" w:firstLine="0"/>
      </w:pPr>
      <w:r>
        <w:t>za každého účastníka leteckého zájezdu ve výši 100% výše zálohy dle potvrzení o zájezdu a dále bude stornopoplatek navýšen o následující částky: 90 dnů před stanoveným odjezdem činí celkové storno...100% zaplacené zálohy + 500 Kč</w:t>
      </w:r>
      <w:r>
        <w:br w:type="page"/>
      </w:r>
    </w:p>
    <w:p w:rsidR="00763CEF" w:rsidRDefault="00AC2253">
      <w:pPr>
        <w:pStyle w:val="Zkladntext22"/>
        <w:shd w:val="clear" w:color="auto" w:fill="auto"/>
        <w:tabs>
          <w:tab w:val="left" w:leader="dot" w:pos="3643"/>
        </w:tabs>
        <w:ind w:left="360" w:firstLine="0"/>
      </w:pPr>
      <w:r>
        <w:lastRenderedPageBreak/>
        <w:t>89 - 60</w:t>
      </w:r>
      <w:r>
        <w:t xml:space="preserve"> dnů před odjezdem</w:t>
      </w:r>
      <w:r>
        <w:tab/>
        <w:t>100% zálohy + 1000 Kč</w:t>
      </w:r>
    </w:p>
    <w:p w:rsidR="00763CEF" w:rsidRDefault="00AC2253">
      <w:pPr>
        <w:pStyle w:val="Zkladntext22"/>
        <w:shd w:val="clear" w:color="auto" w:fill="auto"/>
        <w:tabs>
          <w:tab w:val="left" w:leader="dot" w:pos="3000"/>
        </w:tabs>
        <w:ind w:left="360" w:firstLine="0"/>
      </w:pPr>
      <w:r>
        <w:t>59 - 30 dnů před odjezdem</w:t>
      </w:r>
      <w:r>
        <w:tab/>
        <w:t>100 procent zálohy + 2 000 Kč</w:t>
      </w:r>
    </w:p>
    <w:p w:rsidR="00763CEF" w:rsidRDefault="00AC2253">
      <w:pPr>
        <w:pStyle w:val="Zkladntext22"/>
        <w:shd w:val="clear" w:color="auto" w:fill="auto"/>
        <w:tabs>
          <w:tab w:val="left" w:leader="dot" w:pos="3384"/>
        </w:tabs>
        <w:ind w:left="360" w:firstLine="0"/>
      </w:pPr>
      <w:r>
        <w:t>29 - a méně dnů před odjezdem</w:t>
      </w:r>
      <w:r>
        <w:tab/>
        <w:t>100% z celkové ceny zájezdu</w:t>
      </w:r>
    </w:p>
    <w:p w:rsidR="00763CEF" w:rsidRDefault="00AC2253">
      <w:pPr>
        <w:pStyle w:val="Zkladntext22"/>
        <w:shd w:val="clear" w:color="auto" w:fill="auto"/>
        <w:ind w:left="360" w:right="160" w:firstLine="0"/>
      </w:pPr>
      <w:r>
        <w:t>U zájezdů typu last minuté nebo zájezdů zakoupených přes slevové portály a další činí storno v každém</w:t>
      </w:r>
      <w:r>
        <w:t xml:space="preserve"> případě 100 % ceny zájezdu.</w:t>
      </w:r>
    </w:p>
    <w:p w:rsidR="00763CEF" w:rsidRDefault="00AC2253">
      <w:pPr>
        <w:pStyle w:val="Zkladntext22"/>
        <w:shd w:val="clear" w:color="auto" w:fill="auto"/>
        <w:ind w:right="160" w:firstLine="360"/>
      </w:pPr>
      <w:r>
        <w:t>Stornopoplatky účastník neplatí v případě, že za sebe vyšle náhradníka a to min, do 48 hod. před zahájením zájezdu. V tomto případě platí pouze náklady spojené se změnou rezervace u letecké společnosti. V případě autobusových z</w:t>
      </w:r>
      <w:r>
        <w:t xml:space="preserve">ájezdů je změna účastníka bezplatná. </w:t>
      </w:r>
      <w:r>
        <w:rPr>
          <w:rStyle w:val="Zkladntext95ptTunKurzva0"/>
        </w:rPr>
        <w:t>Ze strany CK:</w:t>
      </w:r>
    </w:p>
    <w:p w:rsidR="00763CEF" w:rsidRDefault="00AC2253">
      <w:pPr>
        <w:pStyle w:val="Zkladntext22"/>
        <w:numPr>
          <w:ilvl w:val="1"/>
          <w:numId w:val="1"/>
        </w:numPr>
        <w:shd w:val="clear" w:color="auto" w:fill="auto"/>
        <w:tabs>
          <w:tab w:val="left" w:pos="701"/>
        </w:tabs>
        <w:ind w:left="700" w:right="160" w:hanging="340"/>
      </w:pPr>
      <w:r>
        <w:t>CK je oprávněna v případech, kdy není dodržen min. počet 45 účastníků zájezdu nebo když uskutečnění zájezdu není možné z důvodu překročení hranice hospodárnosti, zájezd zrušit nejpozději do 10 dnů před zahájením zájezdu (odjezdu).</w:t>
      </w:r>
    </w:p>
    <w:p w:rsidR="00763CEF" w:rsidRDefault="00AC2253">
      <w:pPr>
        <w:pStyle w:val="Zkladntext22"/>
        <w:numPr>
          <w:ilvl w:val="1"/>
          <w:numId w:val="1"/>
        </w:numPr>
        <w:shd w:val="clear" w:color="auto" w:fill="auto"/>
        <w:tabs>
          <w:tab w:val="left" w:pos="686"/>
        </w:tabs>
        <w:ind w:left="700" w:right="160" w:hanging="340"/>
      </w:pPr>
      <w:r>
        <w:t>V důsledku vyšší moci, tj</w:t>
      </w:r>
      <w:r>
        <w:t>. z důvodů, kterým nebylo možno zabránit nebo je při uzavření smlouvy předvídat (např. klimatické či politické podmínky, prudké záplavy, válečné ohrožení atp.). Tyto důvody musí být zcela objektivní a dokazatelné povahy.</w:t>
      </w:r>
    </w:p>
    <w:p w:rsidR="00763CEF" w:rsidRDefault="00AC2253">
      <w:pPr>
        <w:pStyle w:val="Zkladntext22"/>
        <w:shd w:val="clear" w:color="auto" w:fill="auto"/>
        <w:ind w:left="360" w:right="160" w:firstLine="0"/>
      </w:pPr>
      <w:r>
        <w:t>Při zrušení zájezdu z těchto důvodů</w:t>
      </w:r>
      <w:r>
        <w:t xml:space="preserve"> uvedených v článku 5 písm. c] a d) těchto všeobecných podmínek, obdrží zákazník peníze za zájezd zpět bez zbytečného odkladu. Zákazník nemá nárok na žádné další náhrady.</w:t>
      </w:r>
    </w:p>
    <w:p w:rsidR="00763CEF" w:rsidRDefault="00AC2253">
      <w:pPr>
        <w:pStyle w:val="Zkladntext110"/>
        <w:numPr>
          <w:ilvl w:val="0"/>
          <w:numId w:val="1"/>
        </w:numPr>
        <w:shd w:val="clear" w:color="auto" w:fill="auto"/>
        <w:tabs>
          <w:tab w:val="left" w:pos="691"/>
        </w:tabs>
        <w:spacing w:line="235" w:lineRule="exact"/>
        <w:ind w:left="360"/>
        <w:jc w:val="left"/>
      </w:pPr>
      <w:r>
        <w:t>Reklamace služeb</w:t>
      </w:r>
    </w:p>
    <w:p w:rsidR="00763CEF" w:rsidRDefault="00AC2253">
      <w:pPr>
        <w:pStyle w:val="Zkladntext22"/>
        <w:shd w:val="clear" w:color="auto" w:fill="auto"/>
        <w:ind w:left="360" w:right="160" w:firstLine="0"/>
      </w:pPr>
      <w:r>
        <w:t>Zákazník může uplatnit právo reklamace, pokud kvalita a rozsah služe</w:t>
      </w:r>
      <w:r>
        <w:t>b zájezdu neodpovídá smluvním podmínkám. Zákazník je povinen reklamaci uplatnit bez zbytečného odkladu v průběhu zájezdu ihned po zjištění závady, aby náprava mohla být provedena ihned na místě. Obrací se tedy na zástupce CK (průvodce, delegáta). Má-li záj</w:t>
      </w:r>
      <w:r>
        <w:t>ezd vadu a vytkl-li ji zákazník bez zbytečného odkladu, má zákazník právo na slevu z ceny ve výši přiměřené rozsahu a trvání vady. Nevytkl-li zákazník vadu zájezdu bez zbytečného odkladu vlastním zaviněním a neuplatní své právo ani do jednoho měsíce od sko</w:t>
      </w:r>
      <w:r>
        <w:t>nčení zájezdu, nemá nárok na slevu z ceny zájezdu. Dojde-li k okolnostem, jejichž vznik, průběh či následky nejsou závislé na činnosti CK, jako je např. dopravní kolaps, zpoždění letadel nebo nepříznivé počasí nebo pokud zákazník nevyužije zčásti nebo zcel</w:t>
      </w:r>
      <w:r>
        <w:t>a zaplacené služby z jeho rozhodnutí, nevzniká zákazníkovi nárok na úhradu nebo slevu z ceny těchto služeb.</w:t>
      </w:r>
    </w:p>
    <w:p w:rsidR="00763CEF" w:rsidRDefault="00AC2253">
      <w:pPr>
        <w:pStyle w:val="Zkladntext110"/>
        <w:numPr>
          <w:ilvl w:val="0"/>
          <w:numId w:val="1"/>
        </w:numPr>
        <w:shd w:val="clear" w:color="auto" w:fill="auto"/>
        <w:tabs>
          <w:tab w:val="left" w:pos="691"/>
        </w:tabs>
        <w:spacing w:line="235" w:lineRule="exact"/>
        <w:ind w:left="360"/>
        <w:jc w:val="left"/>
      </w:pPr>
      <w:bookmarkStart w:id="21" w:name="bookmark20"/>
      <w:r>
        <w:t>Pojištění</w:t>
      </w:r>
      <w:bookmarkEnd w:id="21"/>
    </w:p>
    <w:p w:rsidR="00763CEF" w:rsidRDefault="00AC2253">
      <w:pPr>
        <w:pStyle w:val="Zkladntext22"/>
        <w:shd w:val="clear" w:color="auto" w:fill="auto"/>
        <w:spacing w:after="180"/>
        <w:ind w:left="360" w:right="160" w:firstLine="0"/>
      </w:pPr>
      <w:r>
        <w:t>Součástí všech zájezdů do zahraničí s alespoň jedním přenocováním je pojištění ERV Evropské cestovní pojišťovny Sbaleno (do Evropy), tarif</w:t>
      </w:r>
      <w:r>
        <w:t xml:space="preserve"> K moři bez spoluúčasti a pojištění zrušení (storna) zájezdů od ERV Evropské cestovní pojišťovny.</w:t>
      </w:r>
    </w:p>
    <w:p w:rsidR="00763CEF" w:rsidRDefault="00AC2253">
      <w:pPr>
        <w:pStyle w:val="Zkladntext22"/>
        <w:shd w:val="clear" w:color="auto" w:fill="auto"/>
        <w:ind w:right="160" w:firstLine="0"/>
        <w:jc w:val="both"/>
      </w:pPr>
      <w:r>
        <w:t>Spoluúčast u pojištění Zrušení cesty činí 20% ceny zájezdu. Pojištění Zrušení cesty musí klient uhradit CK nejpozději s úhradou první zálohy za zájezd. Pojišt</w:t>
      </w:r>
      <w:r>
        <w:t>ěním vzniká smluvní vztah mezi zákazníkem a pojišťovnou. CK je pouze prostředníkem pří sjednávání pojistné smlouvy.</w:t>
      </w:r>
    </w:p>
    <w:p w:rsidR="00763CEF" w:rsidRDefault="00AC2253">
      <w:pPr>
        <w:pStyle w:val="Zkladntext110"/>
        <w:numPr>
          <w:ilvl w:val="0"/>
          <w:numId w:val="1"/>
        </w:numPr>
        <w:shd w:val="clear" w:color="auto" w:fill="auto"/>
        <w:tabs>
          <w:tab w:val="left" w:pos="326"/>
        </w:tabs>
        <w:spacing w:line="235" w:lineRule="exact"/>
      </w:pPr>
      <w:bookmarkStart w:id="22" w:name="bookmark21"/>
      <w:r>
        <w:t>Závěrečné ustanovení</w:t>
      </w:r>
      <w:bookmarkEnd w:id="22"/>
    </w:p>
    <w:p w:rsidR="00763CEF" w:rsidRDefault="00AC2253">
      <w:pPr>
        <w:pStyle w:val="Zkladntext22"/>
        <w:numPr>
          <w:ilvl w:val="1"/>
          <w:numId w:val="1"/>
        </w:numPr>
        <w:shd w:val="clear" w:color="auto" w:fill="auto"/>
        <w:tabs>
          <w:tab w:val="left" w:pos="341"/>
        </w:tabs>
        <w:ind w:right="160" w:firstLine="0"/>
        <w:jc w:val="both"/>
      </w:pPr>
      <w:r>
        <w:t>Není-li v potvrzení o zájezdu nebo v těchto smluvních podmínkách stanoveno jinak, řídí se smluvní vztah mezi CK a zákazníkem Zákonem č. 89/2012 Sb., občanského zákoníku.</w:t>
      </w:r>
    </w:p>
    <w:p w:rsidR="00763CEF" w:rsidRDefault="00AC2253">
      <w:pPr>
        <w:pStyle w:val="Zkladntext22"/>
        <w:numPr>
          <w:ilvl w:val="1"/>
          <w:numId w:val="1"/>
        </w:numPr>
        <w:shd w:val="clear" w:color="auto" w:fill="auto"/>
        <w:tabs>
          <w:tab w:val="left" w:pos="341"/>
        </w:tabs>
        <w:ind w:right="160" w:firstLine="0"/>
        <w:jc w:val="both"/>
      </w:pPr>
      <w:r>
        <w:t>Zákazník souhlasí s použitím jeho osobních údajů v souladu se zákonem č. 101/2000 Sb.,</w:t>
      </w:r>
      <w:r>
        <w:t xml:space="preserve"> o ochraně osobních údajů a o změně některých zákonů, ve znění pozdějších předpisů, za účelem zajištění zájezdu. Dále prohlašuje, že je zmocněn udělit tento souhlas i za osoby uvedené v potvrzení o zájezdu, v jejichž prospěch smluvní vztah uzavřel.</w:t>
      </w:r>
    </w:p>
    <w:p w:rsidR="00763CEF" w:rsidRDefault="00AC2253">
      <w:pPr>
        <w:pStyle w:val="Titulektabulky0"/>
        <w:framePr w:w="5558" w:h="5933" w:hSpace="102" w:vSpace="278" w:wrap="around" w:hAnchor="margin" w:x="4815" w:y="7335"/>
        <w:shd w:val="clear" w:color="auto" w:fill="auto"/>
        <w:spacing w:line="190" w:lineRule="exact"/>
        <w:jc w:val="center"/>
      </w:pPr>
      <w:r>
        <w:t>Výše po</w:t>
      </w:r>
      <w:r>
        <w:t>jistného plném činí: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2270"/>
        <w:gridCol w:w="1906"/>
      </w:tblGrid>
      <w:tr w:rsidR="00763CEF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Zkladntext1"/>
              </w:rPr>
              <w:t>Evropa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110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80"/>
              <w:jc w:val="left"/>
            </w:pPr>
            <w:r>
              <w:rPr>
                <w:rStyle w:val="Zkladntext111"/>
              </w:rPr>
              <w:t>Limity plnění</w:t>
            </w:r>
            <w:r>
              <w:rPr>
                <w:rStyle w:val="Zkladntext11Netun"/>
              </w:rPr>
              <w:t xml:space="preserve"> (v Kč)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80" w:firstLine="0"/>
            </w:pPr>
            <w:r>
              <w:rPr>
                <w:rStyle w:val="Zkladntext1"/>
              </w:rPr>
              <w:t>K moři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110"/>
              <w:framePr w:w="5558" w:h="5933" w:hSpace="102" w:vSpace="278" w:wrap="around" w:hAnchor="margin" w:x="4815" w:y="7335"/>
              <w:shd w:val="clear" w:color="auto" w:fill="auto"/>
              <w:spacing w:line="230" w:lineRule="exact"/>
              <w:ind w:left="80"/>
              <w:jc w:val="left"/>
            </w:pPr>
            <w:r>
              <w:t>Léčebné výlohy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80" w:firstLine="0"/>
            </w:pPr>
            <w:r>
              <w:t>Léčebné výlohy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960" w:firstLine="0"/>
            </w:pPr>
            <w:r>
              <w:t>3 000 000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5558" w:h="5933" w:hSpace="102" w:vSpace="278" w:wrap="around" w:hAnchor="margin" w:x="4815" w:y="7335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80" w:firstLine="0"/>
            </w:pPr>
            <w:r>
              <w:t>Zubní ošetření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1160" w:firstLine="0"/>
            </w:pPr>
            <w:r>
              <w:t>25 000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5558" w:h="5933" w:hSpace="102" w:vSpace="278" w:wrap="around" w:hAnchor="margin" w:x="4815" w:y="7335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80" w:firstLine="0"/>
            </w:pPr>
            <w:r>
              <w:t>Fyzioterapie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1160" w:firstLine="0"/>
            </w:pPr>
            <w:r>
              <w:t>120 000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5558" w:h="5933" w:hSpace="102" w:vSpace="278" w:wrap="around" w:hAnchor="margin" w:x="4815" w:y="7335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ind w:left="80" w:firstLine="0"/>
            </w:pPr>
            <w:r>
              <w:t>Komp. pobytu v nemocnici (2000 Kč za den)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1160" w:firstLine="0"/>
            </w:pPr>
            <w:r>
              <w:t>10 000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110"/>
              <w:framePr w:w="5558" w:h="5933" w:hSpace="102" w:vSpace="278" w:wrap="around" w:hAnchor="margin" w:x="4815" w:y="7335"/>
              <w:shd w:val="clear" w:color="auto" w:fill="auto"/>
              <w:spacing w:line="235" w:lineRule="exact"/>
            </w:pPr>
            <w:r>
              <w:t>Asistenční služby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80" w:firstLine="0"/>
            </w:pPr>
            <w:r>
              <w:t>Aktivní asistence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960" w:firstLine="0"/>
            </w:pPr>
            <w:r>
              <w:t>neomezeně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5558" w:h="5933" w:hSpace="102" w:vSpace="278" w:wrap="around" w:hAnchor="margin" w:x="4815" w:y="7335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ind w:left="80" w:firstLine="0"/>
            </w:pPr>
            <w:r>
              <w:t>Převoz, přeložení a přeprava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960" w:firstLine="0"/>
            </w:pPr>
            <w:r>
              <w:t>2 000 000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5558" w:h="5933" w:hSpace="102" w:vSpace="278" w:wrap="around" w:hAnchor="margin" w:x="4815" w:y="7335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ind w:left="80" w:firstLine="0"/>
            </w:pPr>
            <w:r>
              <w:t>Repatriace tělesných ostatků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960" w:firstLine="0"/>
            </w:pPr>
            <w:r>
              <w:t>1 000 000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5558" w:h="5933" w:hSpace="102" w:vSpace="278" w:wrap="around" w:hAnchor="margin" w:x="4815" w:y="7335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80" w:firstLine="0"/>
            </w:pPr>
            <w:r>
              <w:t>Náklady na pohřeb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1160" w:firstLine="0"/>
            </w:pPr>
            <w:r>
              <w:t>150 000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5558" w:h="5933" w:hSpace="102" w:vSpace="278" w:wrap="around" w:hAnchor="margin" w:x="4815" w:y="7335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80" w:firstLine="0"/>
            </w:pPr>
            <w:r>
              <w:t>Náklady na opatrovníka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1160" w:firstLine="0"/>
            </w:pPr>
            <w:r>
              <w:t>150 000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110"/>
              <w:framePr w:w="5558" w:h="5933" w:hSpace="102" w:vSpace="278" w:wrap="around" w:hAnchor="margin" w:x="4815" w:y="7335"/>
              <w:shd w:val="clear" w:color="auto" w:fill="auto"/>
              <w:spacing w:line="240" w:lineRule="auto"/>
            </w:pPr>
            <w:r>
              <w:t>Úraz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80" w:firstLine="0"/>
            </w:pPr>
            <w:r>
              <w:t>Trvalé následky úrazu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1160" w:firstLine="0"/>
            </w:pPr>
            <w:r>
              <w:t>200 000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5558" w:h="5933" w:hSpace="102" w:vSpace="278" w:wrap="around" w:hAnchor="margin" w:x="4815" w:y="7335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80" w:firstLine="0"/>
            </w:pPr>
            <w:r>
              <w:t>Úmrtí následkem úrazu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1160" w:firstLine="0"/>
            </w:pPr>
            <w:r>
              <w:t>100 000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110"/>
              <w:framePr w:w="5558" w:h="5933" w:hSpace="102" w:vSpace="278" w:wrap="around" w:hAnchor="margin" w:x="4815" w:y="7335"/>
              <w:shd w:val="clear" w:color="auto" w:fill="auto"/>
              <w:spacing w:line="240" w:lineRule="auto"/>
            </w:pPr>
            <w:r>
              <w:t>Osobní věci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80" w:firstLine="0"/>
            </w:pPr>
            <w:r>
              <w:t>Zavazadla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1160" w:firstLine="0"/>
            </w:pPr>
            <w:r>
              <w:t>15 000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110"/>
              <w:framePr w:w="5558" w:h="5933" w:hSpace="102" w:vSpace="278" w:wrap="around" w:hAnchor="margin" w:x="4815" w:y="7335"/>
              <w:shd w:val="clear" w:color="auto" w:fill="auto"/>
              <w:spacing w:line="235" w:lineRule="exact"/>
            </w:pPr>
            <w:r>
              <w:t>Odpovědnost za škodu a poj. Zrušení cesty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80" w:firstLine="0"/>
            </w:pPr>
            <w:r>
              <w:t>Škoda na zdraví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960" w:firstLine="0"/>
            </w:pPr>
            <w:r>
              <w:t>1 000 000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5558" w:h="5933" w:hSpace="102" w:vSpace="278" w:wrap="around" w:hAnchor="margin" w:x="4815" w:y="7335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80" w:firstLine="0"/>
            </w:pPr>
            <w:r>
              <w:t>Škoda na majetku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1160" w:firstLine="0"/>
            </w:pPr>
            <w:r>
              <w:t>500 000</w:t>
            </w:r>
          </w:p>
        </w:tc>
      </w:tr>
      <w:tr w:rsidR="00763CEF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763CEF">
            <w:pPr>
              <w:framePr w:w="5558" w:h="5933" w:hSpace="102" w:vSpace="278" w:wrap="around" w:hAnchor="margin" w:x="4815" w:y="7335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80" w:firstLine="0"/>
            </w:pPr>
            <w:r>
              <w:t>Zrušení cesty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CEF" w:rsidRDefault="00AC2253">
            <w:pPr>
              <w:pStyle w:val="Zkladntext22"/>
              <w:framePr w:w="5558" w:h="5933" w:hSpace="102" w:vSpace="278" w:wrap="around" w:hAnchor="margin" w:x="4815" w:y="7335"/>
              <w:shd w:val="clear" w:color="auto" w:fill="auto"/>
              <w:spacing w:line="240" w:lineRule="auto"/>
              <w:ind w:left="1160" w:firstLine="0"/>
            </w:pPr>
            <w:r>
              <w:t>240 000</w:t>
            </w:r>
          </w:p>
        </w:tc>
      </w:tr>
    </w:tbl>
    <w:p w:rsidR="00763CEF" w:rsidRDefault="00AC2253">
      <w:pPr>
        <w:pStyle w:val="Zkladntext22"/>
        <w:numPr>
          <w:ilvl w:val="1"/>
          <w:numId w:val="1"/>
        </w:numPr>
        <w:shd w:val="clear" w:color="auto" w:fill="auto"/>
        <w:tabs>
          <w:tab w:val="left" w:pos="336"/>
        </w:tabs>
        <w:ind w:right="160" w:firstLine="0"/>
        <w:jc w:val="both"/>
      </w:pPr>
      <w:r>
        <w:t>Dnem účinnosti Všeobecných podmínek je 1. 1.2014.</w:t>
      </w:r>
    </w:p>
    <w:sectPr w:rsidR="00763CEF">
      <w:type w:val="continuous"/>
      <w:pgSz w:w="11905" w:h="16837"/>
      <w:pgMar w:top="1607" w:right="590" w:bottom="633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53" w:rsidRDefault="00AC2253">
      <w:r>
        <w:separator/>
      </w:r>
    </w:p>
  </w:endnote>
  <w:endnote w:type="continuationSeparator" w:id="0">
    <w:p w:rsidR="00AC2253" w:rsidRDefault="00AC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53" w:rsidRDefault="00AC2253"/>
  </w:footnote>
  <w:footnote w:type="continuationSeparator" w:id="0">
    <w:p w:rsidR="00AC2253" w:rsidRDefault="00AC22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364AB"/>
    <w:multiLevelType w:val="multilevel"/>
    <w:tmpl w:val="8930878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lowerLetter"/>
      <w:lvlText w:val="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EF"/>
    <w:rsid w:val="00581714"/>
    <w:rsid w:val="00763CEF"/>
    <w:rsid w:val="00A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175pt">
    <w:name w:val="Nadpis #1 + 7;5 pt"/>
    <w:basedOn w:val="Nadpis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4">
    <w:name w:val="Nadpis #4_"/>
    <w:basedOn w:val="Standardnpsmoodstavce"/>
    <w:link w:val="Nadpis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475pt">
    <w:name w:val="Nadpis #4 + 7;5 pt"/>
    <w:basedOn w:val="Nadpis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475pt0">
    <w:name w:val="Nadpis #4 + 7;5 pt"/>
    <w:basedOn w:val="Nadpis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Zkladntext210pt">
    <w:name w:val="Základní text (2) + 10 pt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lang w:val="de"/>
    </w:rPr>
  </w:style>
  <w:style w:type="character" w:customStyle="1" w:styleId="Zkladntext21">
    <w:name w:val="Základní text (2)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310ptTun">
    <w:name w:val="Základní text (3) + 10 pt;Tučné"/>
    <w:basedOn w:val="Zkladntext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1">
    <w:name w:val="Základní text (3)"/>
    <w:basedOn w:val="Zkladntext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Zkladntext10">
    <w:name w:val="Základní text (10)_"/>
    <w:basedOn w:val="Standardnpsmoodstavce"/>
    <w:link w:val="Zkladntext10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11"/>
      <w:szCs w:val="111"/>
    </w:rPr>
  </w:style>
  <w:style w:type="character" w:customStyle="1" w:styleId="Zkladntext101">
    <w:name w:val="Základní text (10)"/>
    <w:basedOn w:val="Zkladntext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FFFFFF"/>
      <w:sz w:val="111"/>
      <w:szCs w:val="111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6">
    <w:name w:val="Základní text (6)_"/>
    <w:basedOn w:val="Standardnpsmoodstavce"/>
    <w:link w:val="Zkladntext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41">
    <w:name w:val="Nadpis #4"/>
    <w:basedOn w:val="Nadpis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1">
    <w:name w:val="Základní text (5)"/>
    <w:basedOn w:val="Zkladntext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Tun">
    <w:name w:val="Základní text (3) + Tučné"/>
    <w:basedOn w:val="Zkladntext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52">
    <w:name w:val="Základní text (5)"/>
    <w:basedOn w:val="Zkladntext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32">
    <w:name w:val="Nadpis #3 (2)_"/>
    <w:basedOn w:val="Standardnpsmoodstavce"/>
    <w:link w:val="Nadpis3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Nadpis321">
    <w:name w:val="Nadpis #3 (2)"/>
    <w:basedOn w:val="Nadpis3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Nadpis32Netun">
    <w:name w:val="Nadpis #3 (2) + Ne tučné"/>
    <w:basedOn w:val="Nadpis3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Zkladntext61">
    <w:name w:val="Základní text (6)"/>
    <w:basedOn w:val="Zkladntext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3"/>
      <w:szCs w:val="13"/>
    </w:rPr>
  </w:style>
  <w:style w:type="character" w:customStyle="1" w:styleId="Zkladntext6dkovn1pt">
    <w:name w:val="Základní text (6) + Řádkování 1 pt"/>
    <w:basedOn w:val="Zkladntext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Zkladntext9">
    <w:name w:val="Základní text (9)_"/>
    <w:basedOn w:val="Standardnpsmoodstavce"/>
    <w:link w:val="Zkladntext9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91">
    <w:name w:val="Základní text (9)"/>
    <w:basedOn w:val="Zkladntext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Zkladntext975ptNekurzva">
    <w:name w:val="Základní text (9) + 7;5 pt;Ne kurzíva"/>
    <w:basedOn w:val="Zkladntext9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Zkladntext99ptNetunNekurzva">
    <w:name w:val="Základní text (9) + 9 pt;Ne tučné;Ne kurzíva"/>
    <w:basedOn w:val="Zkladntext9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Zkladntext5Tun">
    <w:name w:val="Základní text (5) + Tučné"/>
    <w:basedOn w:val="Zkladntext5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1">
    <w:name w:val="Základní text (11)_"/>
    <w:basedOn w:val="Standardnpsmoodstavce"/>
    <w:link w:val="Zkladntext1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9ptTun">
    <w:name w:val="Základní text (3) + 9 pt;Tučné"/>
    <w:basedOn w:val="Zkladntext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92">
    <w:name w:val="Základní text (9)"/>
    <w:basedOn w:val="Zkladntext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Zkladntext975ptNetunNekurzva">
    <w:name w:val="Základní text (9) + 7;5 pt;Ne tučné;Ne kurzíva"/>
    <w:basedOn w:val="Zkladntext9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Nadpis2">
    <w:name w:val="Nadpis #2_"/>
    <w:basedOn w:val="Standardnpsmoodstavce"/>
    <w:link w:val="Nadpis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2dkovn1pt">
    <w:name w:val="Nadpis #2 + Řádkování 1 pt"/>
    <w:basedOn w:val="Nadpis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15"/>
      <w:szCs w:val="15"/>
    </w:rPr>
  </w:style>
  <w:style w:type="character" w:customStyle="1" w:styleId="Nadpis2MicrosoftSansSerif13ptNetun">
    <w:name w:val="Nadpis #2 + Microsoft Sans Serif;13 pt;Ne tučné"/>
    <w:basedOn w:val="Nadpis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12">
    <w:name w:val="Základní text (12)_"/>
    <w:basedOn w:val="Standardnpsmoodstavce"/>
    <w:link w:val="Zkladntext1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Zkladntext12MicrosoftSansSerif95ptNetundkovn0pt">
    <w:name w:val="Základní text (12) + Microsoft Sans Serif;9;5 pt;Ne tučné;Řádkování 0 pt"/>
    <w:basedOn w:val="Zkladntext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Zkladntext12MicrosoftSansSerif95ptNetundkovn0pt0">
    <w:name w:val="Základní text (12) + Microsoft Sans Serif;9;5 pt;Ne tučné;Řádkování 0 pt"/>
    <w:basedOn w:val="Zkladntext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Zkladntext13">
    <w:name w:val="Základní text (13)_"/>
    <w:basedOn w:val="Standardnpsmoodstavce"/>
    <w:link w:val="Zkladntext1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3BookAntiqua9ptdkovn-1pt">
    <w:name w:val="Základní text (13) + Book Antiqua;9 pt;Řádkování -1 pt"/>
    <w:basedOn w:val="Zkladntext1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13BookAntiqua9ptdkovn-1pt0">
    <w:name w:val="Základní text (13) + Book Antiqua;9 pt;Řádkování -1 pt"/>
    <w:basedOn w:val="Zkladntext1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Titulektabulky">
    <w:name w:val="Titulek tabulky_"/>
    <w:basedOn w:val="Standardnpsmoodstavce"/>
    <w:link w:val="Titulektabulky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">
    <w:name w:val="Základní text_"/>
    <w:basedOn w:val="Standardnpsmoodstavce"/>
    <w:link w:val="Zkladntext2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">
    <w:name w:val="Základní text1"/>
    <w:basedOn w:val="Zkladntex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11">
    <w:name w:val="Základní text (11)"/>
    <w:basedOn w:val="Zkladntext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1Netun">
    <w:name w:val="Základní text (11) + Ne tučné"/>
    <w:basedOn w:val="Zkladntext1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Tun0">
    <w:name w:val="Základní text (3) + Tučné"/>
    <w:basedOn w:val="Zkladntext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2Netun">
    <w:name w:val="Základní text (2) + Ne tučné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3">
    <w:name w:val="Nadpis #3_"/>
    <w:basedOn w:val="Standardnpsmoodstavce"/>
    <w:link w:val="Nadpis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">
    <w:name w:val="Nadpis #5_"/>
    <w:basedOn w:val="Standardnpsmoodstavce"/>
    <w:link w:val="Nadpis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595ptKurzva">
    <w:name w:val="Nadpis #5 + 9;5 pt;Kurzíva"/>
    <w:basedOn w:val="Nadpis5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Zkladntext95ptTunKurzva">
    <w:name w:val="Základní text + 9;5 pt;Tučné;Kurzíva"/>
    <w:basedOn w:val="Zkladntext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Nadpis52">
    <w:name w:val="Nadpis #5 (2)_"/>
    <w:basedOn w:val="Standardnpsmoodstavce"/>
    <w:link w:val="Nadpis5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529ptNekurzva">
    <w:name w:val="Nadpis #5 (2) + 9 pt;Ne kurzíva"/>
    <w:basedOn w:val="Nadpis5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Zkladntextdkovn2pt">
    <w:name w:val="Základní text + Řádkování 2 pt"/>
    <w:basedOn w:val="Zkladntex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8"/>
      <w:szCs w:val="18"/>
    </w:rPr>
  </w:style>
  <w:style w:type="character" w:customStyle="1" w:styleId="Zkladntext95ptTunKurzva0">
    <w:name w:val="Základní text + 9;5 pt;Tučné;Kurzíva"/>
    <w:basedOn w:val="Zkladntext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Book Antiqua" w:eastAsia="Book Antiqua" w:hAnsi="Book Antiqua" w:cs="Book Antiqua"/>
      <w:b/>
      <w:bCs/>
      <w:sz w:val="25"/>
      <w:szCs w:val="2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exact"/>
    </w:pPr>
    <w:rPr>
      <w:rFonts w:ascii="Book Antiqua" w:eastAsia="Book Antiqua" w:hAnsi="Book Antiqua" w:cs="Book Antiqua"/>
      <w:b/>
      <w:bCs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21" w:lineRule="exact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5"/>
      <w:szCs w:val="1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11"/>
      <w:szCs w:val="11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0" w:lineRule="exact"/>
    </w:pPr>
    <w:rPr>
      <w:rFonts w:ascii="Book Antiqua" w:eastAsia="Book Antiqua" w:hAnsi="Book Antiqua" w:cs="Book Antiqua"/>
      <w:b/>
      <w:bCs/>
      <w:i/>
      <w:i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300" w:line="312" w:lineRule="exact"/>
      <w:outlineLvl w:val="2"/>
    </w:pPr>
    <w:rPr>
      <w:rFonts w:ascii="Book Antiqua" w:eastAsia="Book Antiqua" w:hAnsi="Book Antiqua" w:cs="Book Antiqua"/>
      <w:b/>
      <w:bCs/>
      <w:i/>
      <w:iCs/>
      <w:spacing w:val="-1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pacing w:val="10"/>
      <w:sz w:val="13"/>
      <w:szCs w:val="1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00" w:line="336" w:lineRule="exact"/>
    </w:pPr>
    <w:rPr>
      <w:rFonts w:ascii="Book Antiqua" w:eastAsia="Book Antiqua" w:hAnsi="Book Antiqua" w:cs="Book Antiqua"/>
      <w:b/>
      <w:bCs/>
      <w:i/>
      <w:iCs/>
      <w:sz w:val="19"/>
      <w:szCs w:val="1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26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02" w:lineRule="exact"/>
      <w:jc w:val="both"/>
      <w:outlineLvl w:val="1"/>
    </w:pPr>
    <w:rPr>
      <w:rFonts w:ascii="Book Antiqua" w:eastAsia="Book Antiqua" w:hAnsi="Book Antiqua" w:cs="Book Antiqua"/>
      <w:b/>
      <w:bCs/>
      <w:sz w:val="15"/>
      <w:szCs w:val="15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20" w:line="298" w:lineRule="exact"/>
      <w:ind w:hanging="8480"/>
    </w:pPr>
    <w:rPr>
      <w:rFonts w:ascii="Book Antiqua" w:eastAsia="Book Antiqua" w:hAnsi="Book Antiqua" w:cs="Book Antiqua"/>
      <w:b/>
      <w:bCs/>
      <w:spacing w:val="10"/>
      <w:sz w:val="17"/>
      <w:szCs w:val="17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130" w:lineRule="exact"/>
      <w:ind w:firstLine="500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z w:val="19"/>
      <w:szCs w:val="19"/>
    </w:rPr>
  </w:style>
  <w:style w:type="paragraph" w:customStyle="1" w:styleId="Zkladntext22">
    <w:name w:val="Základní text2"/>
    <w:basedOn w:val="Normln"/>
    <w:link w:val="Zkladntext"/>
    <w:pPr>
      <w:shd w:val="clear" w:color="auto" w:fill="FFFFFF"/>
      <w:spacing w:line="235" w:lineRule="exact"/>
      <w:ind w:hanging="380"/>
    </w:pPr>
    <w:rPr>
      <w:rFonts w:ascii="Book Antiqua" w:eastAsia="Book Antiqua" w:hAnsi="Book Antiqua" w:cs="Book Antiqua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17" w:lineRule="exact"/>
      <w:outlineLvl w:val="2"/>
    </w:pPr>
    <w:rPr>
      <w:rFonts w:ascii="Book Antiqua" w:eastAsia="Book Antiqua" w:hAnsi="Book Antiqua" w:cs="Book Antiqua"/>
      <w:b/>
      <w:bCs/>
      <w:sz w:val="23"/>
      <w:szCs w:val="23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35" w:lineRule="exact"/>
      <w:outlineLvl w:val="4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line="235" w:lineRule="exact"/>
      <w:ind w:firstLine="340"/>
      <w:outlineLvl w:val="4"/>
    </w:pPr>
    <w:rPr>
      <w:rFonts w:ascii="Book Antiqua" w:eastAsia="Book Antiqua" w:hAnsi="Book Antiqua" w:cs="Book Antiqua"/>
      <w:b/>
      <w:bCs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175pt">
    <w:name w:val="Nadpis #1 + 7;5 pt"/>
    <w:basedOn w:val="Nadpis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4">
    <w:name w:val="Nadpis #4_"/>
    <w:basedOn w:val="Standardnpsmoodstavce"/>
    <w:link w:val="Nadpis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475pt">
    <w:name w:val="Nadpis #4 + 7;5 pt"/>
    <w:basedOn w:val="Nadpis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475pt0">
    <w:name w:val="Nadpis #4 + 7;5 pt"/>
    <w:basedOn w:val="Nadpis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Zkladntext210pt">
    <w:name w:val="Základní text (2) + 10 pt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lang w:val="de"/>
    </w:rPr>
  </w:style>
  <w:style w:type="character" w:customStyle="1" w:styleId="Zkladntext21">
    <w:name w:val="Základní text (2)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310ptTun">
    <w:name w:val="Základní text (3) + 10 pt;Tučné"/>
    <w:basedOn w:val="Zkladntext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1">
    <w:name w:val="Základní text (3)"/>
    <w:basedOn w:val="Zkladntext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Zkladntext10">
    <w:name w:val="Základní text (10)_"/>
    <w:basedOn w:val="Standardnpsmoodstavce"/>
    <w:link w:val="Zkladntext10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11"/>
      <w:szCs w:val="111"/>
    </w:rPr>
  </w:style>
  <w:style w:type="character" w:customStyle="1" w:styleId="Zkladntext101">
    <w:name w:val="Základní text (10)"/>
    <w:basedOn w:val="Zkladntext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FFFFFF"/>
      <w:sz w:val="111"/>
      <w:szCs w:val="111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6">
    <w:name w:val="Základní text (6)_"/>
    <w:basedOn w:val="Standardnpsmoodstavce"/>
    <w:link w:val="Zkladntext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41">
    <w:name w:val="Nadpis #4"/>
    <w:basedOn w:val="Nadpis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1">
    <w:name w:val="Základní text (5)"/>
    <w:basedOn w:val="Zkladntext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Tun">
    <w:name w:val="Základní text (3) + Tučné"/>
    <w:basedOn w:val="Zkladntext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52">
    <w:name w:val="Základní text (5)"/>
    <w:basedOn w:val="Zkladntext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32">
    <w:name w:val="Nadpis #3 (2)_"/>
    <w:basedOn w:val="Standardnpsmoodstavce"/>
    <w:link w:val="Nadpis3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Nadpis321">
    <w:name w:val="Nadpis #3 (2)"/>
    <w:basedOn w:val="Nadpis3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Nadpis32Netun">
    <w:name w:val="Nadpis #3 (2) + Ne tučné"/>
    <w:basedOn w:val="Nadpis3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Zkladntext61">
    <w:name w:val="Základní text (6)"/>
    <w:basedOn w:val="Zkladntext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3"/>
      <w:szCs w:val="13"/>
    </w:rPr>
  </w:style>
  <w:style w:type="character" w:customStyle="1" w:styleId="Zkladntext6dkovn1pt">
    <w:name w:val="Základní text (6) + Řádkování 1 pt"/>
    <w:basedOn w:val="Zkladntext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Zkladntext9">
    <w:name w:val="Základní text (9)_"/>
    <w:basedOn w:val="Standardnpsmoodstavce"/>
    <w:link w:val="Zkladntext9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91">
    <w:name w:val="Základní text (9)"/>
    <w:basedOn w:val="Zkladntext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Zkladntext975ptNekurzva">
    <w:name w:val="Základní text (9) + 7;5 pt;Ne kurzíva"/>
    <w:basedOn w:val="Zkladntext9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Zkladntext99ptNetunNekurzva">
    <w:name w:val="Základní text (9) + 9 pt;Ne tučné;Ne kurzíva"/>
    <w:basedOn w:val="Zkladntext9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Zkladntext5Tun">
    <w:name w:val="Základní text (5) + Tučné"/>
    <w:basedOn w:val="Zkladntext5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1">
    <w:name w:val="Základní text (11)_"/>
    <w:basedOn w:val="Standardnpsmoodstavce"/>
    <w:link w:val="Zkladntext1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9ptTun">
    <w:name w:val="Základní text (3) + 9 pt;Tučné"/>
    <w:basedOn w:val="Zkladntext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92">
    <w:name w:val="Základní text (9)"/>
    <w:basedOn w:val="Zkladntext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Zkladntext975ptNetunNekurzva">
    <w:name w:val="Základní text (9) + 7;5 pt;Ne tučné;Ne kurzíva"/>
    <w:basedOn w:val="Zkladntext9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Nadpis2">
    <w:name w:val="Nadpis #2_"/>
    <w:basedOn w:val="Standardnpsmoodstavce"/>
    <w:link w:val="Nadpis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2dkovn1pt">
    <w:name w:val="Nadpis #2 + Řádkování 1 pt"/>
    <w:basedOn w:val="Nadpis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15"/>
      <w:szCs w:val="15"/>
    </w:rPr>
  </w:style>
  <w:style w:type="character" w:customStyle="1" w:styleId="Nadpis2MicrosoftSansSerif13ptNetun">
    <w:name w:val="Nadpis #2 + Microsoft Sans Serif;13 pt;Ne tučné"/>
    <w:basedOn w:val="Nadpis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12">
    <w:name w:val="Základní text (12)_"/>
    <w:basedOn w:val="Standardnpsmoodstavce"/>
    <w:link w:val="Zkladntext1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Zkladntext12MicrosoftSansSerif95ptNetundkovn0pt">
    <w:name w:val="Základní text (12) + Microsoft Sans Serif;9;5 pt;Ne tučné;Řádkování 0 pt"/>
    <w:basedOn w:val="Zkladntext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Zkladntext12MicrosoftSansSerif95ptNetundkovn0pt0">
    <w:name w:val="Základní text (12) + Microsoft Sans Serif;9;5 pt;Ne tučné;Řádkování 0 pt"/>
    <w:basedOn w:val="Zkladntext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Zkladntext13">
    <w:name w:val="Základní text (13)_"/>
    <w:basedOn w:val="Standardnpsmoodstavce"/>
    <w:link w:val="Zkladntext1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3BookAntiqua9ptdkovn-1pt">
    <w:name w:val="Základní text (13) + Book Antiqua;9 pt;Řádkování -1 pt"/>
    <w:basedOn w:val="Zkladntext1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13BookAntiqua9ptdkovn-1pt0">
    <w:name w:val="Základní text (13) + Book Antiqua;9 pt;Řádkování -1 pt"/>
    <w:basedOn w:val="Zkladntext1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Titulektabulky">
    <w:name w:val="Titulek tabulky_"/>
    <w:basedOn w:val="Standardnpsmoodstavce"/>
    <w:link w:val="Titulektabulky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">
    <w:name w:val="Základní text_"/>
    <w:basedOn w:val="Standardnpsmoodstavce"/>
    <w:link w:val="Zkladntext2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">
    <w:name w:val="Základní text1"/>
    <w:basedOn w:val="Zkladntex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11">
    <w:name w:val="Základní text (11)"/>
    <w:basedOn w:val="Zkladntext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1Netun">
    <w:name w:val="Základní text (11) + Ne tučné"/>
    <w:basedOn w:val="Zkladntext1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Tun0">
    <w:name w:val="Základní text (3) + Tučné"/>
    <w:basedOn w:val="Zkladntext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2Netun">
    <w:name w:val="Základní text (2) + Ne tučné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3">
    <w:name w:val="Nadpis #3_"/>
    <w:basedOn w:val="Standardnpsmoodstavce"/>
    <w:link w:val="Nadpis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">
    <w:name w:val="Nadpis #5_"/>
    <w:basedOn w:val="Standardnpsmoodstavce"/>
    <w:link w:val="Nadpis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595ptKurzva">
    <w:name w:val="Nadpis #5 + 9;5 pt;Kurzíva"/>
    <w:basedOn w:val="Nadpis5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Zkladntext95ptTunKurzva">
    <w:name w:val="Základní text + 9;5 pt;Tučné;Kurzíva"/>
    <w:basedOn w:val="Zkladntext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Nadpis52">
    <w:name w:val="Nadpis #5 (2)_"/>
    <w:basedOn w:val="Standardnpsmoodstavce"/>
    <w:link w:val="Nadpis5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529ptNekurzva">
    <w:name w:val="Nadpis #5 (2) + 9 pt;Ne kurzíva"/>
    <w:basedOn w:val="Nadpis5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Zkladntextdkovn2pt">
    <w:name w:val="Základní text + Řádkování 2 pt"/>
    <w:basedOn w:val="Zkladntex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8"/>
      <w:szCs w:val="18"/>
    </w:rPr>
  </w:style>
  <w:style w:type="character" w:customStyle="1" w:styleId="Zkladntext95ptTunKurzva0">
    <w:name w:val="Základní text + 9;5 pt;Tučné;Kurzíva"/>
    <w:basedOn w:val="Zkladntext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Book Antiqua" w:eastAsia="Book Antiqua" w:hAnsi="Book Antiqua" w:cs="Book Antiqua"/>
      <w:b/>
      <w:bCs/>
      <w:sz w:val="25"/>
      <w:szCs w:val="2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exact"/>
    </w:pPr>
    <w:rPr>
      <w:rFonts w:ascii="Book Antiqua" w:eastAsia="Book Antiqua" w:hAnsi="Book Antiqua" w:cs="Book Antiqua"/>
      <w:b/>
      <w:bCs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21" w:lineRule="exact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5"/>
      <w:szCs w:val="1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11"/>
      <w:szCs w:val="11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0" w:lineRule="exact"/>
    </w:pPr>
    <w:rPr>
      <w:rFonts w:ascii="Book Antiqua" w:eastAsia="Book Antiqua" w:hAnsi="Book Antiqua" w:cs="Book Antiqua"/>
      <w:b/>
      <w:bCs/>
      <w:i/>
      <w:i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300" w:line="312" w:lineRule="exact"/>
      <w:outlineLvl w:val="2"/>
    </w:pPr>
    <w:rPr>
      <w:rFonts w:ascii="Book Antiqua" w:eastAsia="Book Antiqua" w:hAnsi="Book Antiqua" w:cs="Book Antiqua"/>
      <w:b/>
      <w:bCs/>
      <w:i/>
      <w:iCs/>
      <w:spacing w:val="-1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pacing w:val="10"/>
      <w:sz w:val="13"/>
      <w:szCs w:val="1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00" w:line="336" w:lineRule="exact"/>
    </w:pPr>
    <w:rPr>
      <w:rFonts w:ascii="Book Antiqua" w:eastAsia="Book Antiqua" w:hAnsi="Book Antiqua" w:cs="Book Antiqua"/>
      <w:b/>
      <w:bCs/>
      <w:i/>
      <w:iCs/>
      <w:sz w:val="19"/>
      <w:szCs w:val="1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26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02" w:lineRule="exact"/>
      <w:jc w:val="both"/>
      <w:outlineLvl w:val="1"/>
    </w:pPr>
    <w:rPr>
      <w:rFonts w:ascii="Book Antiqua" w:eastAsia="Book Antiqua" w:hAnsi="Book Antiqua" w:cs="Book Antiqua"/>
      <w:b/>
      <w:bCs/>
      <w:sz w:val="15"/>
      <w:szCs w:val="15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20" w:line="298" w:lineRule="exact"/>
      <w:ind w:hanging="8480"/>
    </w:pPr>
    <w:rPr>
      <w:rFonts w:ascii="Book Antiqua" w:eastAsia="Book Antiqua" w:hAnsi="Book Antiqua" w:cs="Book Antiqua"/>
      <w:b/>
      <w:bCs/>
      <w:spacing w:val="10"/>
      <w:sz w:val="17"/>
      <w:szCs w:val="17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130" w:lineRule="exact"/>
      <w:ind w:firstLine="500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z w:val="19"/>
      <w:szCs w:val="19"/>
    </w:rPr>
  </w:style>
  <w:style w:type="paragraph" w:customStyle="1" w:styleId="Zkladntext22">
    <w:name w:val="Základní text2"/>
    <w:basedOn w:val="Normln"/>
    <w:link w:val="Zkladntext"/>
    <w:pPr>
      <w:shd w:val="clear" w:color="auto" w:fill="FFFFFF"/>
      <w:spacing w:line="235" w:lineRule="exact"/>
      <w:ind w:hanging="380"/>
    </w:pPr>
    <w:rPr>
      <w:rFonts w:ascii="Book Antiqua" w:eastAsia="Book Antiqua" w:hAnsi="Book Antiqua" w:cs="Book Antiqua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17" w:lineRule="exact"/>
      <w:outlineLvl w:val="2"/>
    </w:pPr>
    <w:rPr>
      <w:rFonts w:ascii="Book Antiqua" w:eastAsia="Book Antiqua" w:hAnsi="Book Antiqua" w:cs="Book Antiqua"/>
      <w:b/>
      <w:bCs/>
      <w:sz w:val="23"/>
      <w:szCs w:val="23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35" w:lineRule="exact"/>
      <w:outlineLvl w:val="4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line="235" w:lineRule="exact"/>
      <w:ind w:firstLine="340"/>
      <w:outlineLvl w:val="4"/>
    </w:pPr>
    <w:rPr>
      <w:rFonts w:ascii="Book Antiqua" w:eastAsia="Book Antiqua" w:hAnsi="Book Antiqua" w:cs="Book Antiqua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vyukajinak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2151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2018-02-05T11:19:00Z</dcterms:created>
  <dcterms:modified xsi:type="dcterms:W3CDTF">2018-02-05T11:20:00Z</dcterms:modified>
</cp:coreProperties>
</file>