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5B43" w14:textId="63F5589E" w:rsidR="005C1A39" w:rsidRPr="00A42698" w:rsidRDefault="005C1A39" w:rsidP="005C1A39">
      <w:pPr>
        <w:widowControl w:val="0"/>
        <w:tabs>
          <w:tab w:val="left" w:pos="6096"/>
        </w:tabs>
        <w:autoSpaceDE w:val="0"/>
        <w:autoSpaceDN w:val="0"/>
        <w:adjustRightInd w:val="0"/>
        <w:ind w:left="360" w:hanging="360"/>
        <w:jc w:val="both"/>
        <w:rPr>
          <w:rFonts w:ascii="Tahoma" w:hAnsi="Tahoma" w:cs="Tahoma"/>
          <w:sz w:val="22"/>
        </w:rPr>
      </w:pPr>
      <w:r w:rsidRPr="00A42698">
        <w:rPr>
          <w:rFonts w:ascii="Tahoma" w:hAnsi="Tahoma" w:cs="Tahoma"/>
          <w:sz w:val="22"/>
        </w:rPr>
        <w:tab/>
      </w:r>
    </w:p>
    <w:p w14:paraId="54F1071C" w14:textId="77777777" w:rsidR="005C1A39" w:rsidRDefault="005C1A39" w:rsidP="001C1926">
      <w:pPr>
        <w:jc w:val="center"/>
        <w:rPr>
          <w:rFonts w:ascii="Tahoma" w:hAnsi="Tahoma" w:cs="Tahoma"/>
          <w:b/>
          <w:sz w:val="36"/>
        </w:rPr>
      </w:pPr>
    </w:p>
    <w:p w14:paraId="3DAA9AFC" w14:textId="77777777" w:rsidR="001C1926" w:rsidRPr="00D33A8F" w:rsidRDefault="001C1926" w:rsidP="001C1926">
      <w:pPr>
        <w:jc w:val="center"/>
        <w:rPr>
          <w:rFonts w:ascii="Tahoma" w:hAnsi="Tahoma" w:cs="Tahoma"/>
          <w:b/>
          <w:sz w:val="36"/>
        </w:rPr>
      </w:pPr>
      <w:r w:rsidRPr="00D33A8F">
        <w:rPr>
          <w:rFonts w:ascii="Tahoma" w:hAnsi="Tahoma" w:cs="Tahoma"/>
          <w:b/>
          <w:sz w:val="36"/>
        </w:rPr>
        <w:t xml:space="preserve">Smlouva </w:t>
      </w:r>
      <w:r w:rsidR="005C1A39">
        <w:rPr>
          <w:rFonts w:ascii="Tahoma" w:hAnsi="Tahoma" w:cs="Tahoma"/>
          <w:b/>
          <w:sz w:val="36"/>
        </w:rPr>
        <w:t>o poskytování servisních služeb</w:t>
      </w:r>
    </w:p>
    <w:p w14:paraId="550878E8" w14:textId="77777777" w:rsidR="001C1926" w:rsidRPr="00D33A8F" w:rsidRDefault="001C1926" w:rsidP="001C1926">
      <w:pPr>
        <w:rPr>
          <w:rFonts w:ascii="Tahoma" w:hAnsi="Tahoma" w:cs="Tahoma"/>
          <w:b/>
        </w:rPr>
      </w:pPr>
    </w:p>
    <w:p w14:paraId="4113416F" w14:textId="77777777" w:rsidR="001C1926" w:rsidRPr="00D33A8F" w:rsidRDefault="001C1926" w:rsidP="001C1926">
      <w:pPr>
        <w:rPr>
          <w:rFonts w:ascii="Tahoma" w:hAnsi="Tahoma" w:cs="Tahoma"/>
          <w:b/>
        </w:rPr>
      </w:pPr>
    </w:p>
    <w:p w14:paraId="1AC22168" w14:textId="77777777" w:rsidR="001C1926" w:rsidRPr="00D33A8F" w:rsidRDefault="001C1926" w:rsidP="001C1926">
      <w:pPr>
        <w:jc w:val="center"/>
        <w:rPr>
          <w:rFonts w:ascii="Tahoma" w:hAnsi="Tahoma" w:cs="Tahoma"/>
          <w:b/>
        </w:rPr>
      </w:pPr>
      <w:r w:rsidRPr="00D33A8F">
        <w:rPr>
          <w:rFonts w:ascii="Tahoma" w:hAnsi="Tahoma" w:cs="Tahoma"/>
          <w:b/>
        </w:rPr>
        <w:t>I.</w:t>
      </w:r>
    </w:p>
    <w:p w14:paraId="248863B5" w14:textId="77777777" w:rsidR="001C1926" w:rsidRPr="00D33A8F" w:rsidRDefault="001C1926" w:rsidP="001C1926">
      <w:pPr>
        <w:jc w:val="center"/>
        <w:rPr>
          <w:rFonts w:ascii="Tahoma" w:hAnsi="Tahoma" w:cs="Tahoma"/>
          <w:b/>
        </w:rPr>
      </w:pPr>
      <w:r w:rsidRPr="00D33A8F">
        <w:rPr>
          <w:rFonts w:ascii="Tahoma" w:hAnsi="Tahoma" w:cs="Tahoma"/>
          <w:b/>
        </w:rPr>
        <w:t>Smluvní strany</w:t>
      </w:r>
    </w:p>
    <w:p w14:paraId="1F65D0D3" w14:textId="77777777" w:rsidR="001C1926" w:rsidRPr="00D33A8F" w:rsidRDefault="001C1926" w:rsidP="001C1926">
      <w:pPr>
        <w:jc w:val="center"/>
        <w:rPr>
          <w:rFonts w:ascii="Tahoma" w:hAnsi="Tahoma" w:cs="Tahoma"/>
          <w:b/>
        </w:rPr>
      </w:pPr>
    </w:p>
    <w:p w14:paraId="2008FFBA" w14:textId="77777777" w:rsidR="001C1926" w:rsidRPr="00D33A8F" w:rsidRDefault="001C1926" w:rsidP="001C1926">
      <w:pPr>
        <w:ind w:left="357" w:hanging="357"/>
        <w:jc w:val="both"/>
        <w:rPr>
          <w:rFonts w:ascii="Tahoma" w:hAnsi="Tahoma" w:cs="Tahoma"/>
          <w:b/>
        </w:rPr>
      </w:pPr>
      <w:r w:rsidRPr="00D33A8F">
        <w:rPr>
          <w:rFonts w:ascii="Tahoma" w:hAnsi="Tahoma" w:cs="Tahoma"/>
          <w:b/>
        </w:rPr>
        <w:t>1.</w:t>
      </w:r>
      <w:r w:rsidRPr="00D33A8F">
        <w:rPr>
          <w:rFonts w:ascii="Tahoma" w:hAnsi="Tahoma" w:cs="Tahoma"/>
          <w:b/>
        </w:rPr>
        <w:tab/>
      </w:r>
      <w:r w:rsidR="009E73E7" w:rsidRPr="009E73E7">
        <w:rPr>
          <w:rFonts w:ascii="Tahoma" w:hAnsi="Tahoma" w:cs="Tahoma"/>
          <w:b/>
        </w:rPr>
        <w:t>Česká průmyslová zdravotní pojišťovna</w:t>
      </w:r>
    </w:p>
    <w:p w14:paraId="14474A94" w14:textId="77777777" w:rsidR="001C1926" w:rsidRPr="00D33A8F" w:rsidRDefault="001C1926" w:rsidP="001C1926">
      <w:pPr>
        <w:numPr>
          <w:ilvl w:val="12"/>
          <w:numId w:val="0"/>
        </w:numPr>
        <w:tabs>
          <w:tab w:val="left" w:pos="2268"/>
        </w:tabs>
        <w:ind w:left="357"/>
        <w:jc w:val="both"/>
        <w:rPr>
          <w:rFonts w:ascii="Tahoma" w:hAnsi="Tahoma" w:cs="Tahoma"/>
        </w:rPr>
      </w:pPr>
      <w:r w:rsidRPr="00D33A8F">
        <w:rPr>
          <w:rFonts w:ascii="Tahoma" w:hAnsi="Tahoma" w:cs="Tahoma"/>
        </w:rPr>
        <w:t>se sídlem:</w:t>
      </w:r>
      <w:r w:rsidRPr="00D33A8F">
        <w:rPr>
          <w:rFonts w:ascii="Tahoma" w:hAnsi="Tahoma" w:cs="Tahoma"/>
        </w:rPr>
        <w:tab/>
      </w:r>
      <w:r w:rsidRPr="00D33A8F">
        <w:rPr>
          <w:rFonts w:ascii="Tahoma" w:hAnsi="Tahoma" w:cs="Tahoma"/>
        </w:rPr>
        <w:tab/>
      </w:r>
      <w:r w:rsidR="009E73E7" w:rsidRPr="009E73E7">
        <w:rPr>
          <w:rFonts w:ascii="Tahoma" w:hAnsi="Tahoma" w:cs="Tahoma"/>
        </w:rPr>
        <w:t xml:space="preserve">Jeremenkova 11, 703 00 Ostrava-Vítkovice  </w:t>
      </w:r>
    </w:p>
    <w:p w14:paraId="0E04D899" w14:textId="77777777" w:rsidR="001C1926" w:rsidRDefault="001C1926" w:rsidP="001C1926">
      <w:pPr>
        <w:numPr>
          <w:ilvl w:val="12"/>
          <w:numId w:val="0"/>
        </w:numPr>
        <w:tabs>
          <w:tab w:val="left" w:pos="2268"/>
        </w:tabs>
        <w:ind w:left="357"/>
        <w:jc w:val="both"/>
        <w:rPr>
          <w:rFonts w:ascii="Tahoma" w:hAnsi="Tahoma" w:cs="Tahoma"/>
        </w:rPr>
      </w:pPr>
      <w:r w:rsidRPr="00D33A8F">
        <w:rPr>
          <w:rFonts w:ascii="Tahoma" w:hAnsi="Tahoma" w:cs="Tahoma"/>
        </w:rPr>
        <w:t>Zastoupen</w:t>
      </w:r>
      <w:r w:rsidR="00C40B14">
        <w:rPr>
          <w:rFonts w:ascii="Tahoma" w:hAnsi="Tahoma" w:cs="Tahoma"/>
        </w:rPr>
        <w:t>a</w:t>
      </w:r>
      <w:r w:rsidRPr="00D33A8F">
        <w:rPr>
          <w:rFonts w:ascii="Tahoma" w:hAnsi="Tahoma" w:cs="Tahoma"/>
        </w:rPr>
        <w:t>:</w:t>
      </w:r>
      <w:r w:rsidRPr="00D33A8F">
        <w:rPr>
          <w:rFonts w:ascii="Tahoma" w:hAnsi="Tahoma" w:cs="Tahoma"/>
        </w:rPr>
        <w:tab/>
      </w:r>
      <w:r w:rsidRPr="00D33A8F">
        <w:rPr>
          <w:rFonts w:ascii="Tahoma" w:hAnsi="Tahoma" w:cs="Tahoma"/>
        </w:rPr>
        <w:tab/>
      </w:r>
      <w:r w:rsidR="009E73E7" w:rsidRPr="009E73E7">
        <w:rPr>
          <w:rFonts w:ascii="Tahoma" w:hAnsi="Tahoma" w:cs="Tahoma"/>
        </w:rPr>
        <w:t>JUDr. Petrem Vaňkem, Ph.D., generálním ředitelem</w:t>
      </w:r>
    </w:p>
    <w:p w14:paraId="6AF62E56" w14:textId="4625B312" w:rsidR="00C40B14" w:rsidRDefault="00530EAF" w:rsidP="001C1926">
      <w:pPr>
        <w:numPr>
          <w:ilvl w:val="12"/>
          <w:numId w:val="0"/>
        </w:numPr>
        <w:tabs>
          <w:tab w:val="left" w:pos="2268"/>
        </w:tabs>
        <w:ind w:left="357"/>
        <w:jc w:val="both"/>
        <w:rPr>
          <w:rFonts w:ascii="Tahoma" w:hAnsi="Tahoma" w:cs="Tahoma"/>
        </w:rPr>
      </w:pPr>
      <w:r>
        <w:rPr>
          <w:rFonts w:ascii="Tahoma" w:hAnsi="Tahoma" w:cs="Tahoma"/>
        </w:rPr>
        <w:t>Zapsaná</w:t>
      </w:r>
      <w:r w:rsidR="00C40B14">
        <w:rPr>
          <w:rFonts w:ascii="Tahoma" w:hAnsi="Tahoma" w:cs="Tahoma"/>
        </w:rPr>
        <w:t>:</w:t>
      </w:r>
      <w:r w:rsidR="00C40B14">
        <w:rPr>
          <w:rFonts w:ascii="Tahoma" w:hAnsi="Tahoma" w:cs="Tahoma"/>
        </w:rPr>
        <w:tab/>
      </w:r>
      <w:r w:rsidR="00C40B14">
        <w:rPr>
          <w:rFonts w:ascii="Tahoma" w:hAnsi="Tahoma" w:cs="Tahoma"/>
        </w:rPr>
        <w:tab/>
      </w:r>
      <w:r w:rsidR="00C40B14" w:rsidRPr="00C40B14">
        <w:rPr>
          <w:rFonts w:ascii="Tahoma" w:hAnsi="Tahoma" w:cs="Tahoma"/>
        </w:rPr>
        <w:t>Veřejný rejstřík KS Ostrava, oddíl AXIV, vložka 545</w:t>
      </w:r>
    </w:p>
    <w:p w14:paraId="015C8166" w14:textId="77777777" w:rsidR="001C1926" w:rsidRPr="00D33A8F" w:rsidRDefault="001C1926" w:rsidP="001C1926">
      <w:pPr>
        <w:numPr>
          <w:ilvl w:val="12"/>
          <w:numId w:val="0"/>
        </w:numPr>
        <w:tabs>
          <w:tab w:val="left" w:pos="2268"/>
        </w:tabs>
        <w:ind w:left="357"/>
        <w:jc w:val="both"/>
        <w:rPr>
          <w:rFonts w:ascii="Tahoma" w:hAnsi="Tahoma" w:cs="Tahoma"/>
        </w:rPr>
      </w:pPr>
      <w:r w:rsidRPr="00D33A8F">
        <w:rPr>
          <w:rFonts w:ascii="Tahoma" w:hAnsi="Tahoma" w:cs="Tahoma"/>
        </w:rPr>
        <w:t>IČ</w:t>
      </w:r>
      <w:r w:rsidR="009E73E7">
        <w:rPr>
          <w:rFonts w:ascii="Tahoma" w:hAnsi="Tahoma" w:cs="Tahoma"/>
        </w:rPr>
        <w:t>O</w:t>
      </w:r>
      <w:r w:rsidRPr="00D33A8F">
        <w:rPr>
          <w:rFonts w:ascii="Tahoma" w:hAnsi="Tahoma" w:cs="Tahoma"/>
        </w:rPr>
        <w:t>:</w:t>
      </w:r>
      <w:r w:rsidRPr="00D33A8F">
        <w:rPr>
          <w:rFonts w:ascii="Tahoma" w:hAnsi="Tahoma" w:cs="Tahoma"/>
        </w:rPr>
        <w:tab/>
      </w:r>
      <w:r w:rsidRPr="00D33A8F">
        <w:rPr>
          <w:rFonts w:ascii="Tahoma" w:hAnsi="Tahoma" w:cs="Tahoma"/>
        </w:rPr>
        <w:tab/>
      </w:r>
      <w:r w:rsidR="009E73E7" w:rsidRPr="009E73E7">
        <w:rPr>
          <w:rFonts w:ascii="Tahoma" w:hAnsi="Tahoma" w:cs="Tahoma"/>
        </w:rPr>
        <w:t>47672234</w:t>
      </w:r>
    </w:p>
    <w:p w14:paraId="54DCC5C0" w14:textId="77777777" w:rsidR="001C1926" w:rsidRPr="00D33A8F" w:rsidRDefault="001C1926" w:rsidP="001C1926">
      <w:pPr>
        <w:numPr>
          <w:ilvl w:val="12"/>
          <w:numId w:val="0"/>
        </w:numPr>
        <w:tabs>
          <w:tab w:val="left" w:pos="2268"/>
        </w:tabs>
        <w:ind w:left="357"/>
        <w:jc w:val="both"/>
        <w:rPr>
          <w:rFonts w:ascii="Tahoma" w:hAnsi="Tahoma" w:cs="Tahoma"/>
        </w:rPr>
      </w:pPr>
      <w:r w:rsidRPr="00D33A8F">
        <w:rPr>
          <w:rFonts w:ascii="Tahoma" w:hAnsi="Tahoma" w:cs="Tahoma"/>
        </w:rPr>
        <w:t>DIČ:</w:t>
      </w:r>
      <w:r w:rsidRPr="00D33A8F">
        <w:rPr>
          <w:rFonts w:ascii="Tahoma" w:hAnsi="Tahoma" w:cs="Tahoma"/>
        </w:rPr>
        <w:tab/>
      </w:r>
      <w:r w:rsidRPr="00D33A8F">
        <w:rPr>
          <w:rFonts w:ascii="Tahoma" w:hAnsi="Tahoma" w:cs="Tahoma"/>
        </w:rPr>
        <w:tab/>
      </w:r>
      <w:r w:rsidR="009E73E7">
        <w:rPr>
          <w:rFonts w:ascii="Tahoma" w:hAnsi="Tahoma" w:cs="Tahoma"/>
        </w:rPr>
        <w:t>není plátce DPH</w:t>
      </w:r>
    </w:p>
    <w:p w14:paraId="349B2A39" w14:textId="77777777" w:rsidR="001C1926" w:rsidRPr="00D33A8F" w:rsidRDefault="001C1926" w:rsidP="001C1926">
      <w:pPr>
        <w:numPr>
          <w:ilvl w:val="12"/>
          <w:numId w:val="0"/>
        </w:numPr>
        <w:tabs>
          <w:tab w:val="left" w:pos="2268"/>
        </w:tabs>
        <w:ind w:left="357"/>
        <w:jc w:val="both"/>
        <w:rPr>
          <w:rFonts w:ascii="Tahoma" w:hAnsi="Tahoma" w:cs="Tahoma"/>
        </w:rPr>
      </w:pPr>
      <w:r w:rsidRPr="00D33A8F">
        <w:rPr>
          <w:rFonts w:ascii="Tahoma" w:hAnsi="Tahoma" w:cs="Tahoma"/>
        </w:rPr>
        <w:t>Bankovní spojení:</w:t>
      </w:r>
      <w:r w:rsidRPr="00D33A8F">
        <w:rPr>
          <w:rFonts w:ascii="Tahoma" w:hAnsi="Tahoma" w:cs="Tahoma"/>
        </w:rPr>
        <w:tab/>
      </w:r>
      <w:r w:rsidRPr="00D33A8F">
        <w:rPr>
          <w:rFonts w:ascii="Tahoma" w:hAnsi="Tahoma" w:cs="Tahoma"/>
        </w:rPr>
        <w:tab/>
      </w:r>
      <w:r w:rsidR="009E73E7" w:rsidRPr="009E73E7">
        <w:rPr>
          <w:rFonts w:ascii="Tahoma" w:hAnsi="Tahoma" w:cs="Tahoma"/>
        </w:rPr>
        <w:t>ČNB, Ostrava</w:t>
      </w:r>
    </w:p>
    <w:p w14:paraId="3FAF98FC" w14:textId="39E6A209" w:rsidR="001C1926" w:rsidRDefault="001C1926" w:rsidP="001C1926">
      <w:pPr>
        <w:pStyle w:val="Nadpis2"/>
        <w:tabs>
          <w:tab w:val="left" w:pos="1418"/>
          <w:tab w:val="left" w:pos="2268"/>
        </w:tabs>
        <w:ind w:left="357"/>
        <w:jc w:val="left"/>
        <w:rPr>
          <w:rFonts w:ascii="Tahoma" w:hAnsi="Tahoma" w:cs="Tahoma"/>
          <w:b w:val="0"/>
        </w:rPr>
      </w:pPr>
      <w:r w:rsidRPr="00D33A8F">
        <w:rPr>
          <w:rFonts w:ascii="Tahoma" w:hAnsi="Tahoma" w:cs="Tahoma"/>
          <w:b w:val="0"/>
        </w:rPr>
        <w:t xml:space="preserve">Číslo účtu: </w:t>
      </w:r>
      <w:r w:rsidRPr="00D33A8F">
        <w:rPr>
          <w:rFonts w:ascii="Tahoma" w:hAnsi="Tahoma" w:cs="Tahoma"/>
          <w:b w:val="0"/>
        </w:rPr>
        <w:tab/>
      </w:r>
      <w:r w:rsidRPr="00D33A8F">
        <w:rPr>
          <w:rFonts w:ascii="Tahoma" w:hAnsi="Tahoma" w:cs="Tahoma"/>
          <w:b w:val="0"/>
        </w:rPr>
        <w:tab/>
      </w:r>
    </w:p>
    <w:p w14:paraId="4E8CD1F0" w14:textId="77777777" w:rsidR="001C1926" w:rsidRPr="00D33A8F" w:rsidRDefault="001C1926" w:rsidP="005C1A39">
      <w:pPr>
        <w:numPr>
          <w:ilvl w:val="12"/>
          <w:numId w:val="0"/>
        </w:numPr>
        <w:tabs>
          <w:tab w:val="left" w:pos="426"/>
        </w:tabs>
        <w:spacing w:before="120"/>
        <w:ind w:left="357"/>
        <w:jc w:val="both"/>
        <w:rPr>
          <w:rFonts w:ascii="Tahoma" w:hAnsi="Tahoma" w:cs="Tahoma"/>
          <w:i/>
        </w:rPr>
      </w:pPr>
      <w:r w:rsidRPr="00D33A8F">
        <w:rPr>
          <w:rFonts w:ascii="Tahoma" w:hAnsi="Tahoma" w:cs="Tahoma"/>
          <w:i/>
        </w:rPr>
        <w:t>dále jen „objednatel“</w:t>
      </w:r>
    </w:p>
    <w:p w14:paraId="0B5ECE97" w14:textId="77777777" w:rsidR="001C1926" w:rsidRPr="00D33A8F" w:rsidRDefault="001C1926" w:rsidP="001C1926">
      <w:pPr>
        <w:rPr>
          <w:rFonts w:ascii="Tahoma" w:hAnsi="Tahoma" w:cs="Tahoma"/>
        </w:rPr>
      </w:pPr>
    </w:p>
    <w:p w14:paraId="4F2827A2" w14:textId="77777777" w:rsidR="001C1926" w:rsidRPr="00D33A8F" w:rsidRDefault="001C1926" w:rsidP="001C1926">
      <w:pPr>
        <w:rPr>
          <w:rFonts w:ascii="Tahoma" w:hAnsi="Tahoma" w:cs="Tahoma"/>
        </w:rPr>
      </w:pPr>
      <w:r w:rsidRPr="00D33A8F">
        <w:rPr>
          <w:rFonts w:ascii="Tahoma" w:hAnsi="Tahoma" w:cs="Tahoma"/>
        </w:rPr>
        <w:t>a</w:t>
      </w:r>
    </w:p>
    <w:p w14:paraId="52855535" w14:textId="77777777" w:rsidR="001C1926" w:rsidRPr="00D33A8F" w:rsidRDefault="001C1926" w:rsidP="001C1926">
      <w:pPr>
        <w:rPr>
          <w:rFonts w:ascii="Tahoma" w:hAnsi="Tahoma" w:cs="Tahoma"/>
        </w:rPr>
      </w:pPr>
    </w:p>
    <w:p w14:paraId="6022A68C" w14:textId="07C219E7" w:rsidR="001C1926" w:rsidRPr="00E50FEA" w:rsidRDefault="001C1926" w:rsidP="001C1926">
      <w:pPr>
        <w:numPr>
          <w:ilvl w:val="12"/>
          <w:numId w:val="0"/>
        </w:numPr>
        <w:tabs>
          <w:tab w:val="left" w:pos="360"/>
        </w:tabs>
        <w:ind w:left="360" w:hanging="360"/>
        <w:jc w:val="both"/>
        <w:rPr>
          <w:rFonts w:ascii="Tahoma" w:hAnsi="Tahoma" w:cs="Tahoma"/>
          <w:b/>
        </w:rPr>
      </w:pPr>
      <w:r w:rsidRPr="00D33A8F">
        <w:rPr>
          <w:rFonts w:ascii="Tahoma" w:hAnsi="Tahoma" w:cs="Tahoma"/>
          <w:b/>
        </w:rPr>
        <w:t>2.</w:t>
      </w:r>
      <w:r w:rsidRPr="00D33A8F">
        <w:rPr>
          <w:rFonts w:ascii="Tahoma" w:hAnsi="Tahoma" w:cs="Tahoma"/>
        </w:rPr>
        <w:tab/>
      </w:r>
      <w:r w:rsidR="00385257" w:rsidRPr="00E50FEA">
        <w:rPr>
          <w:rFonts w:ascii="Tahoma" w:hAnsi="Tahoma" w:cs="Tahoma"/>
          <w:b/>
          <w:szCs w:val="22"/>
        </w:rPr>
        <w:t>AMOND</w:t>
      </w:r>
      <w:r w:rsidR="00155245" w:rsidRPr="00E50FEA">
        <w:rPr>
          <w:rFonts w:ascii="Tahoma" w:hAnsi="Tahoma" w:cs="Tahoma"/>
          <w:b/>
          <w:szCs w:val="22"/>
        </w:rPr>
        <w:t>,</w:t>
      </w:r>
      <w:r w:rsidR="00385257" w:rsidRPr="00E50FEA">
        <w:rPr>
          <w:rFonts w:ascii="Tahoma" w:hAnsi="Tahoma" w:cs="Tahoma"/>
          <w:b/>
          <w:szCs w:val="22"/>
        </w:rPr>
        <w:t xml:space="preserve"> spol. s r.o.</w:t>
      </w:r>
    </w:p>
    <w:p w14:paraId="2C5C2FF6" w14:textId="0B413A15" w:rsidR="001C1926" w:rsidRPr="00DD1FA1" w:rsidRDefault="001C1926" w:rsidP="001C1926">
      <w:pPr>
        <w:numPr>
          <w:ilvl w:val="12"/>
          <w:numId w:val="0"/>
        </w:numPr>
        <w:tabs>
          <w:tab w:val="left" w:pos="360"/>
        </w:tabs>
        <w:ind w:left="360"/>
        <w:jc w:val="both"/>
        <w:rPr>
          <w:rFonts w:ascii="Tahoma" w:hAnsi="Tahoma" w:cs="Tahoma"/>
        </w:rPr>
      </w:pPr>
      <w:r w:rsidRPr="00DD1FA1">
        <w:rPr>
          <w:rFonts w:ascii="Tahoma" w:hAnsi="Tahoma" w:cs="Tahoma"/>
        </w:rPr>
        <w:t>se sídlem:</w:t>
      </w:r>
      <w:r w:rsidR="00C40B14" w:rsidRPr="00DD1FA1">
        <w:rPr>
          <w:rFonts w:ascii="Tahoma" w:hAnsi="Tahoma" w:cs="Tahoma"/>
        </w:rPr>
        <w:tab/>
      </w:r>
      <w:r w:rsidR="00C40B14" w:rsidRPr="00DD1FA1">
        <w:rPr>
          <w:rFonts w:ascii="Tahoma" w:hAnsi="Tahoma" w:cs="Tahoma"/>
        </w:rPr>
        <w:tab/>
      </w:r>
      <w:proofErr w:type="spellStart"/>
      <w:r w:rsidR="00385257" w:rsidRPr="00DD1FA1">
        <w:rPr>
          <w:rFonts w:ascii="Tahoma" w:hAnsi="Tahoma" w:cs="Tahoma"/>
          <w:szCs w:val="22"/>
        </w:rPr>
        <w:t>Smečenská</w:t>
      </w:r>
      <w:proofErr w:type="spellEnd"/>
      <w:r w:rsidR="00385257" w:rsidRPr="00DD1FA1">
        <w:rPr>
          <w:rFonts w:ascii="Tahoma" w:hAnsi="Tahoma" w:cs="Tahoma"/>
          <w:szCs w:val="22"/>
        </w:rPr>
        <w:t xml:space="preserve"> 889, 272 04 Kladno 4</w:t>
      </w:r>
      <w:r w:rsidRPr="00DD1FA1">
        <w:rPr>
          <w:rFonts w:ascii="Tahoma" w:hAnsi="Tahoma" w:cs="Tahoma"/>
        </w:rPr>
        <w:tab/>
      </w:r>
      <w:r w:rsidRPr="00DD1FA1">
        <w:rPr>
          <w:rFonts w:ascii="Tahoma" w:hAnsi="Tahoma" w:cs="Tahoma"/>
        </w:rPr>
        <w:tab/>
      </w:r>
    </w:p>
    <w:p w14:paraId="67A8C7CE" w14:textId="7139B370" w:rsidR="00C40B14" w:rsidRPr="00DD1FA1" w:rsidRDefault="001C1926" w:rsidP="001C1926">
      <w:pPr>
        <w:numPr>
          <w:ilvl w:val="12"/>
          <w:numId w:val="0"/>
        </w:numPr>
        <w:tabs>
          <w:tab w:val="left" w:pos="360"/>
        </w:tabs>
        <w:ind w:left="360"/>
        <w:jc w:val="both"/>
        <w:rPr>
          <w:rFonts w:ascii="Tahoma" w:hAnsi="Tahoma" w:cs="Tahoma"/>
        </w:rPr>
      </w:pPr>
      <w:r w:rsidRPr="00DD1FA1">
        <w:rPr>
          <w:rFonts w:ascii="Tahoma" w:hAnsi="Tahoma" w:cs="Tahoma"/>
        </w:rPr>
        <w:t>Zastoupena:</w:t>
      </w:r>
      <w:r w:rsidR="00C40B14" w:rsidRPr="00DD1FA1">
        <w:rPr>
          <w:rFonts w:ascii="Tahoma" w:hAnsi="Tahoma" w:cs="Tahoma"/>
        </w:rPr>
        <w:tab/>
      </w:r>
      <w:r w:rsidR="00C40B14" w:rsidRPr="00DD1FA1">
        <w:rPr>
          <w:rFonts w:ascii="Tahoma" w:hAnsi="Tahoma" w:cs="Tahoma"/>
        </w:rPr>
        <w:tab/>
      </w:r>
      <w:r w:rsidR="00385257" w:rsidRPr="00DD1FA1">
        <w:rPr>
          <w:rFonts w:ascii="Tahoma" w:hAnsi="Tahoma" w:cs="Tahoma"/>
          <w:szCs w:val="22"/>
        </w:rPr>
        <w:t>Roman Přikryl, jednatel</w:t>
      </w:r>
    </w:p>
    <w:p w14:paraId="51062910" w14:textId="6D0A2EC3" w:rsidR="001C1926" w:rsidRPr="00DD1FA1" w:rsidRDefault="00D4049C" w:rsidP="001C1926">
      <w:pPr>
        <w:numPr>
          <w:ilvl w:val="12"/>
          <w:numId w:val="0"/>
        </w:numPr>
        <w:tabs>
          <w:tab w:val="left" w:pos="360"/>
        </w:tabs>
        <w:ind w:left="360"/>
        <w:jc w:val="both"/>
        <w:rPr>
          <w:rFonts w:ascii="Tahoma" w:hAnsi="Tahoma" w:cs="Tahoma"/>
        </w:rPr>
      </w:pPr>
      <w:r w:rsidRPr="00DD1FA1">
        <w:rPr>
          <w:rFonts w:ascii="Tahoma" w:hAnsi="Tahoma" w:cs="Tahoma"/>
        </w:rPr>
        <w:t>Zapsaná</w:t>
      </w:r>
      <w:r w:rsidR="00C40B14" w:rsidRPr="00DD1FA1">
        <w:rPr>
          <w:rFonts w:ascii="Tahoma" w:hAnsi="Tahoma" w:cs="Tahoma"/>
        </w:rPr>
        <w:t>:</w:t>
      </w:r>
      <w:r w:rsidR="00CA7125" w:rsidRPr="00DD1FA1">
        <w:rPr>
          <w:rFonts w:ascii="Tahoma" w:hAnsi="Tahoma" w:cs="Tahoma"/>
        </w:rPr>
        <w:tab/>
      </w:r>
      <w:r w:rsidR="00C40B14" w:rsidRPr="00DD1FA1">
        <w:rPr>
          <w:rFonts w:ascii="Tahoma" w:hAnsi="Tahoma" w:cs="Tahoma"/>
        </w:rPr>
        <w:tab/>
      </w:r>
      <w:r w:rsidR="00C40B14" w:rsidRPr="00DD1FA1">
        <w:rPr>
          <w:rFonts w:ascii="Tahoma" w:hAnsi="Tahoma" w:cs="Tahoma"/>
        </w:rPr>
        <w:tab/>
      </w:r>
      <w:r w:rsidR="00385257" w:rsidRPr="00DD1FA1">
        <w:rPr>
          <w:rFonts w:ascii="Tahoma" w:hAnsi="Tahoma" w:cs="Tahoma"/>
          <w:szCs w:val="22"/>
        </w:rPr>
        <w:t>Obchodní rejstřík MS v Praze, Oddíl C, vložka 13492</w:t>
      </w:r>
      <w:r w:rsidR="001C1926" w:rsidRPr="00DD1FA1">
        <w:rPr>
          <w:rFonts w:ascii="Tahoma" w:hAnsi="Tahoma" w:cs="Tahoma"/>
        </w:rPr>
        <w:tab/>
      </w:r>
    </w:p>
    <w:p w14:paraId="746234FC" w14:textId="2C403F40" w:rsidR="001C1926" w:rsidRPr="00DD1FA1" w:rsidRDefault="001C1926" w:rsidP="001C1926">
      <w:pPr>
        <w:numPr>
          <w:ilvl w:val="12"/>
          <w:numId w:val="0"/>
        </w:numPr>
        <w:tabs>
          <w:tab w:val="left" w:pos="360"/>
        </w:tabs>
        <w:ind w:left="360"/>
        <w:jc w:val="both"/>
        <w:rPr>
          <w:rFonts w:ascii="Tahoma" w:hAnsi="Tahoma" w:cs="Tahoma"/>
        </w:rPr>
      </w:pPr>
      <w:r w:rsidRPr="00DD1FA1">
        <w:rPr>
          <w:rFonts w:ascii="Tahoma" w:hAnsi="Tahoma" w:cs="Tahoma"/>
        </w:rPr>
        <w:t>IČ</w:t>
      </w:r>
      <w:r w:rsidR="00574E9D" w:rsidRPr="00DD1FA1">
        <w:rPr>
          <w:rFonts w:ascii="Tahoma" w:hAnsi="Tahoma" w:cs="Tahoma"/>
        </w:rPr>
        <w:t>O</w:t>
      </w:r>
      <w:r w:rsidRPr="00DD1FA1">
        <w:rPr>
          <w:rFonts w:ascii="Tahoma" w:hAnsi="Tahoma" w:cs="Tahoma"/>
        </w:rPr>
        <w:t>:</w:t>
      </w:r>
      <w:r w:rsidRPr="00DD1FA1">
        <w:rPr>
          <w:rFonts w:ascii="Tahoma" w:hAnsi="Tahoma" w:cs="Tahoma"/>
        </w:rPr>
        <w:tab/>
      </w:r>
      <w:r w:rsidR="00C40B14" w:rsidRPr="00DD1FA1">
        <w:rPr>
          <w:rFonts w:ascii="Tahoma" w:hAnsi="Tahoma" w:cs="Tahoma"/>
        </w:rPr>
        <w:tab/>
      </w:r>
      <w:r w:rsidR="00C40B14" w:rsidRPr="00DD1FA1">
        <w:rPr>
          <w:rFonts w:ascii="Tahoma" w:hAnsi="Tahoma" w:cs="Tahoma"/>
        </w:rPr>
        <w:tab/>
      </w:r>
      <w:r w:rsidR="00385257" w:rsidRPr="00DD1FA1">
        <w:rPr>
          <w:rFonts w:ascii="Tahoma" w:hAnsi="Tahoma" w:cs="Tahoma"/>
          <w:szCs w:val="22"/>
        </w:rPr>
        <w:t>46359168</w:t>
      </w:r>
      <w:r w:rsidRPr="00DD1FA1">
        <w:rPr>
          <w:rFonts w:ascii="Tahoma" w:hAnsi="Tahoma" w:cs="Tahoma"/>
        </w:rPr>
        <w:tab/>
      </w:r>
      <w:r w:rsidRPr="00DD1FA1">
        <w:rPr>
          <w:rFonts w:ascii="Tahoma" w:hAnsi="Tahoma" w:cs="Tahoma"/>
        </w:rPr>
        <w:tab/>
      </w:r>
      <w:r w:rsidRPr="00DD1FA1">
        <w:rPr>
          <w:rFonts w:ascii="Tahoma" w:hAnsi="Tahoma" w:cs="Tahoma"/>
        </w:rPr>
        <w:tab/>
      </w:r>
    </w:p>
    <w:p w14:paraId="76979025" w14:textId="73B2B661" w:rsidR="001C1926" w:rsidRPr="00DD1FA1" w:rsidRDefault="001C1926" w:rsidP="001C1926">
      <w:pPr>
        <w:numPr>
          <w:ilvl w:val="12"/>
          <w:numId w:val="0"/>
        </w:numPr>
        <w:tabs>
          <w:tab w:val="left" w:pos="360"/>
        </w:tabs>
        <w:ind w:left="360"/>
        <w:jc w:val="both"/>
        <w:rPr>
          <w:rFonts w:ascii="Tahoma" w:hAnsi="Tahoma" w:cs="Tahoma"/>
        </w:rPr>
      </w:pPr>
      <w:r w:rsidRPr="00DD1FA1">
        <w:rPr>
          <w:rFonts w:ascii="Tahoma" w:hAnsi="Tahoma" w:cs="Tahoma"/>
        </w:rPr>
        <w:t>DIČ:</w:t>
      </w:r>
      <w:r w:rsidR="00C40B14" w:rsidRPr="00DD1FA1">
        <w:rPr>
          <w:rFonts w:ascii="Tahoma" w:hAnsi="Tahoma" w:cs="Tahoma"/>
        </w:rPr>
        <w:tab/>
      </w:r>
      <w:r w:rsidR="00C40B14" w:rsidRPr="00DD1FA1">
        <w:rPr>
          <w:rFonts w:ascii="Tahoma" w:hAnsi="Tahoma" w:cs="Tahoma"/>
        </w:rPr>
        <w:tab/>
      </w:r>
      <w:r w:rsidR="00C40B14" w:rsidRPr="00DD1FA1">
        <w:rPr>
          <w:rFonts w:ascii="Tahoma" w:hAnsi="Tahoma" w:cs="Tahoma"/>
        </w:rPr>
        <w:tab/>
      </w:r>
      <w:r w:rsidR="00385257" w:rsidRPr="00DD1FA1">
        <w:rPr>
          <w:rFonts w:ascii="Tahoma" w:hAnsi="Tahoma" w:cs="Tahoma"/>
          <w:szCs w:val="22"/>
        </w:rPr>
        <w:t>CZ 46359168</w:t>
      </w:r>
      <w:r w:rsidRPr="00DD1FA1">
        <w:rPr>
          <w:rFonts w:ascii="Tahoma" w:hAnsi="Tahoma" w:cs="Tahoma"/>
        </w:rPr>
        <w:tab/>
      </w:r>
      <w:r w:rsidRPr="00DD1FA1">
        <w:rPr>
          <w:rFonts w:ascii="Tahoma" w:hAnsi="Tahoma" w:cs="Tahoma"/>
        </w:rPr>
        <w:tab/>
      </w:r>
      <w:r w:rsidRPr="00DD1FA1">
        <w:rPr>
          <w:rFonts w:ascii="Tahoma" w:hAnsi="Tahoma" w:cs="Tahoma"/>
        </w:rPr>
        <w:tab/>
      </w:r>
    </w:p>
    <w:p w14:paraId="2F81CB29" w14:textId="1BA211B2" w:rsidR="001C1926" w:rsidRPr="00DD1FA1" w:rsidRDefault="001C1926" w:rsidP="001C1926">
      <w:pPr>
        <w:numPr>
          <w:ilvl w:val="12"/>
          <w:numId w:val="0"/>
        </w:numPr>
        <w:tabs>
          <w:tab w:val="left" w:pos="360"/>
        </w:tabs>
        <w:ind w:left="360"/>
        <w:jc w:val="both"/>
        <w:rPr>
          <w:rFonts w:ascii="Tahoma" w:hAnsi="Tahoma" w:cs="Tahoma"/>
        </w:rPr>
      </w:pPr>
      <w:r w:rsidRPr="00DD1FA1">
        <w:rPr>
          <w:rFonts w:ascii="Tahoma" w:hAnsi="Tahoma" w:cs="Tahoma"/>
        </w:rPr>
        <w:t>Bankovní spojení:</w:t>
      </w:r>
      <w:r w:rsidRPr="00DD1FA1">
        <w:rPr>
          <w:rFonts w:ascii="Tahoma" w:hAnsi="Tahoma" w:cs="Tahoma"/>
        </w:rPr>
        <w:tab/>
      </w:r>
      <w:r w:rsidR="00385257" w:rsidRPr="00DD1FA1">
        <w:rPr>
          <w:rFonts w:ascii="Tahoma" w:hAnsi="Tahoma" w:cs="Tahoma"/>
          <w:szCs w:val="22"/>
        </w:rPr>
        <w:t>KB Kladno</w:t>
      </w:r>
      <w:r w:rsidRPr="00DD1FA1">
        <w:rPr>
          <w:rFonts w:ascii="Tahoma" w:hAnsi="Tahoma" w:cs="Tahoma"/>
        </w:rPr>
        <w:tab/>
      </w:r>
    </w:p>
    <w:p w14:paraId="215BB724" w14:textId="2F6C6F70" w:rsidR="001C1926" w:rsidRPr="00DD1FA1" w:rsidRDefault="001C1926" w:rsidP="001C1926">
      <w:pPr>
        <w:numPr>
          <w:ilvl w:val="12"/>
          <w:numId w:val="0"/>
        </w:numPr>
        <w:tabs>
          <w:tab w:val="left" w:pos="360"/>
        </w:tabs>
        <w:ind w:left="360"/>
        <w:jc w:val="both"/>
        <w:rPr>
          <w:rFonts w:ascii="Tahoma" w:hAnsi="Tahoma" w:cs="Tahoma"/>
        </w:rPr>
      </w:pPr>
      <w:r w:rsidRPr="00DD1FA1">
        <w:rPr>
          <w:rFonts w:ascii="Tahoma" w:hAnsi="Tahoma" w:cs="Tahoma"/>
        </w:rPr>
        <w:t>Číslo účtu:</w:t>
      </w:r>
      <w:r w:rsidRPr="00DD1FA1">
        <w:rPr>
          <w:rFonts w:ascii="Tahoma" w:hAnsi="Tahoma" w:cs="Tahoma"/>
        </w:rPr>
        <w:tab/>
      </w:r>
      <w:r w:rsidRPr="00DD1FA1">
        <w:rPr>
          <w:rFonts w:ascii="Tahoma" w:hAnsi="Tahoma" w:cs="Tahoma"/>
        </w:rPr>
        <w:tab/>
      </w:r>
    </w:p>
    <w:p w14:paraId="568DB259" w14:textId="77777777" w:rsidR="001C1926" w:rsidRPr="00D33A8F" w:rsidRDefault="001C1926" w:rsidP="001C1926">
      <w:pPr>
        <w:numPr>
          <w:ilvl w:val="12"/>
          <w:numId w:val="0"/>
        </w:numPr>
        <w:tabs>
          <w:tab w:val="left" w:pos="426"/>
        </w:tabs>
        <w:spacing w:before="120"/>
        <w:ind w:left="357"/>
        <w:jc w:val="both"/>
        <w:rPr>
          <w:rFonts w:ascii="Tahoma" w:hAnsi="Tahoma" w:cs="Tahoma"/>
          <w:i/>
        </w:rPr>
      </w:pPr>
      <w:r w:rsidRPr="00D33A8F">
        <w:rPr>
          <w:rFonts w:ascii="Tahoma" w:hAnsi="Tahoma" w:cs="Tahoma"/>
          <w:i/>
        </w:rPr>
        <w:t>dále jen „poskytovatel“</w:t>
      </w:r>
    </w:p>
    <w:p w14:paraId="14FFEB1C" w14:textId="77777777" w:rsidR="001C1926" w:rsidRPr="00D33A8F" w:rsidRDefault="001C1926" w:rsidP="001C1926">
      <w:pPr>
        <w:tabs>
          <w:tab w:val="left" w:pos="567"/>
          <w:tab w:val="left" w:pos="1701"/>
        </w:tabs>
        <w:jc w:val="center"/>
        <w:rPr>
          <w:rFonts w:ascii="Tahoma" w:hAnsi="Tahoma" w:cs="Tahoma"/>
          <w:b/>
        </w:rPr>
      </w:pPr>
    </w:p>
    <w:p w14:paraId="38EB3E6E" w14:textId="77777777" w:rsidR="001C1926" w:rsidRPr="00D35712" w:rsidRDefault="001C1926" w:rsidP="00D35712">
      <w:pPr>
        <w:pStyle w:val="Nadpis3"/>
        <w:spacing w:before="0"/>
        <w:jc w:val="center"/>
        <w:rPr>
          <w:rFonts w:ascii="Tahoma" w:hAnsi="Tahoma" w:cs="Tahoma"/>
          <w:bCs w:val="0"/>
          <w:sz w:val="24"/>
          <w:szCs w:val="24"/>
        </w:rPr>
      </w:pPr>
      <w:r w:rsidRPr="00D35712">
        <w:rPr>
          <w:rFonts w:ascii="Tahoma" w:hAnsi="Tahoma" w:cs="Tahoma"/>
          <w:bCs w:val="0"/>
          <w:sz w:val="24"/>
          <w:szCs w:val="24"/>
        </w:rPr>
        <w:t>II.</w:t>
      </w:r>
    </w:p>
    <w:p w14:paraId="33C6D0B6" w14:textId="77777777" w:rsidR="001C1926" w:rsidRPr="00D33A8F" w:rsidRDefault="001C1926" w:rsidP="001C1926">
      <w:pPr>
        <w:pStyle w:val="Nadpis3"/>
        <w:spacing w:before="0"/>
        <w:jc w:val="center"/>
        <w:rPr>
          <w:rFonts w:ascii="Tahoma" w:hAnsi="Tahoma" w:cs="Tahoma"/>
          <w:bCs w:val="0"/>
          <w:sz w:val="24"/>
          <w:szCs w:val="24"/>
        </w:rPr>
      </w:pPr>
      <w:r w:rsidRPr="00D33A8F">
        <w:rPr>
          <w:rFonts w:ascii="Tahoma" w:hAnsi="Tahoma" w:cs="Tahoma"/>
          <w:bCs w:val="0"/>
          <w:sz w:val="24"/>
          <w:szCs w:val="24"/>
        </w:rPr>
        <w:t>Základní ustanovení</w:t>
      </w:r>
    </w:p>
    <w:p w14:paraId="6D41AC48" w14:textId="77777777" w:rsidR="001C1926" w:rsidRPr="00D33A8F" w:rsidRDefault="001C1926" w:rsidP="001C1926">
      <w:pPr>
        <w:tabs>
          <w:tab w:val="left" w:pos="567"/>
          <w:tab w:val="left" w:pos="1701"/>
        </w:tabs>
        <w:jc w:val="center"/>
        <w:rPr>
          <w:rFonts w:ascii="Tahoma" w:hAnsi="Tahoma" w:cs="Tahoma"/>
          <w:b/>
        </w:rPr>
      </w:pPr>
    </w:p>
    <w:p w14:paraId="0B7B4204" w14:textId="77777777" w:rsidR="001C1926" w:rsidRPr="00D33A8F" w:rsidRDefault="001C1926" w:rsidP="00D35712">
      <w:pPr>
        <w:pStyle w:val="OdstavecSmlouvy"/>
        <w:keepLines w:val="0"/>
        <w:numPr>
          <w:ilvl w:val="0"/>
          <w:numId w:val="1"/>
        </w:numPr>
        <w:tabs>
          <w:tab w:val="clear" w:pos="426"/>
          <w:tab w:val="clear" w:pos="1701"/>
        </w:tabs>
        <w:spacing w:before="120" w:after="0"/>
        <w:ind w:left="426" w:hanging="426"/>
        <w:rPr>
          <w:rFonts w:ascii="Tahoma" w:hAnsi="Tahoma" w:cs="Tahoma"/>
          <w:caps/>
          <w:szCs w:val="24"/>
        </w:rPr>
      </w:pPr>
      <w:r w:rsidRPr="00D33A8F">
        <w:rPr>
          <w:rFonts w:ascii="Tahoma" w:hAnsi="Tahoma" w:cs="Tahoma"/>
          <w:szCs w:val="24"/>
        </w:rPr>
        <w:t>Tato smlouva je uzavřena dle § </w:t>
      </w:r>
      <w:r w:rsidR="00444164">
        <w:rPr>
          <w:rFonts w:ascii="Tahoma" w:hAnsi="Tahoma" w:cs="Tahoma"/>
          <w:szCs w:val="24"/>
        </w:rPr>
        <w:t>1746 odst. 2</w:t>
      </w:r>
      <w:r w:rsidRPr="00D33A8F">
        <w:rPr>
          <w:rFonts w:ascii="Tahoma" w:hAnsi="Tahoma" w:cs="Tahoma"/>
          <w:szCs w:val="24"/>
        </w:rPr>
        <w:t xml:space="preserve"> zákona č. 89/2012 Sb., občanský zákoník (dále jen „občanský zákoník“); práva a povinnosti stran touto smlouvou neupravená se řídí příslušnými ustanoveními občanského zákoníku.</w:t>
      </w:r>
    </w:p>
    <w:p w14:paraId="12A050AC" w14:textId="77777777" w:rsidR="001C1926" w:rsidRDefault="001C1926" w:rsidP="00D35712">
      <w:pPr>
        <w:pStyle w:val="OdstavecSmlouvy"/>
        <w:keepLines w:val="0"/>
        <w:numPr>
          <w:ilvl w:val="0"/>
          <w:numId w:val="1"/>
        </w:numPr>
        <w:tabs>
          <w:tab w:val="clear" w:pos="426"/>
          <w:tab w:val="clear" w:pos="1701"/>
        </w:tabs>
        <w:spacing w:before="120" w:after="0"/>
        <w:ind w:left="426" w:hanging="426"/>
        <w:rPr>
          <w:rFonts w:ascii="Tahoma" w:hAnsi="Tahoma" w:cs="Tahoma"/>
          <w:szCs w:val="24"/>
        </w:rPr>
      </w:pPr>
      <w:r w:rsidRPr="00D33A8F">
        <w:rPr>
          <w:rFonts w:ascii="Tahoma" w:hAnsi="Tahoma" w:cs="Tahoma"/>
          <w:szCs w:val="24"/>
        </w:rPr>
        <w:t xml:space="preserve">Smluvní strany prohlašují, že údaje uvedené v čl. I této smlouvy jsou v souladu </w:t>
      </w:r>
      <w:r w:rsidR="003D1F7B">
        <w:rPr>
          <w:rFonts w:ascii="Tahoma" w:hAnsi="Tahoma" w:cs="Tahoma"/>
          <w:szCs w:val="24"/>
        </w:rPr>
        <w:t xml:space="preserve">s právní </w:t>
      </w:r>
      <w:r w:rsidRPr="00D33A8F">
        <w:rPr>
          <w:rFonts w:ascii="Tahoma" w:hAnsi="Tahoma" w:cs="Tahoma"/>
          <w:szCs w:val="24"/>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B439952" w14:textId="77777777" w:rsidR="001C1926" w:rsidRPr="004255D1" w:rsidRDefault="001C1926" w:rsidP="00D35712">
      <w:pPr>
        <w:pStyle w:val="odstavecsmlouvy0"/>
        <w:widowControl w:val="0"/>
        <w:numPr>
          <w:ilvl w:val="0"/>
          <w:numId w:val="1"/>
        </w:numPr>
        <w:spacing w:before="120" w:beforeAutospacing="0" w:after="0" w:afterAutospacing="0"/>
        <w:ind w:left="426" w:hanging="426"/>
        <w:jc w:val="both"/>
        <w:rPr>
          <w:rFonts w:ascii="Tahoma" w:hAnsi="Tahoma" w:cs="Tahoma"/>
        </w:rPr>
      </w:pPr>
      <w:r w:rsidRPr="004255D1">
        <w:rPr>
          <w:rFonts w:ascii="Tahoma" w:hAnsi="Tahoma" w:cs="Tahoma"/>
        </w:rPr>
        <w:t>Je-li poskytovatel plátcem DPH, prohlašuje, že bankovní účet uvedený v čl. I odst. 2 této smlouvy je bankovním účtem zveřejněným ve smyslu zákona č.</w:t>
      </w:r>
      <w:r w:rsidR="00D35712">
        <w:rPr>
          <w:rFonts w:ascii="Tahoma" w:hAnsi="Tahoma" w:cs="Tahoma"/>
        </w:rPr>
        <w:t> </w:t>
      </w:r>
      <w:r w:rsidRPr="004255D1">
        <w:rPr>
          <w:rFonts w:ascii="Tahoma" w:hAnsi="Tahoma" w:cs="Tahoma"/>
        </w:rPr>
        <w:t xml:space="preserve">235/2004 Sb., o dani z přidané hodnoty, ve znění pozdějších předpisů (dále jen „zákon </w:t>
      </w:r>
      <w:r w:rsidRPr="004255D1">
        <w:rPr>
          <w:rFonts w:ascii="Tahoma" w:hAnsi="Tahoma" w:cs="Tahoma"/>
        </w:rPr>
        <w:lastRenderedPageBreak/>
        <w:t>o</w:t>
      </w:r>
      <w:r w:rsidR="00393AAF">
        <w:rPr>
          <w:rFonts w:ascii="Tahoma" w:hAnsi="Tahoma" w:cs="Tahoma"/>
        </w:rPr>
        <w:t> </w:t>
      </w:r>
      <w:r w:rsidRPr="004255D1">
        <w:rPr>
          <w:rFonts w:ascii="Tahoma" w:hAnsi="Tahoma" w:cs="Tahoma"/>
        </w:rPr>
        <w:t xml:space="preserve">DPH“). V případě změny účtu poskytovatele je poskytovatel povinen doložit vlastnictví k novému účtu a to kopií příslušné smlouvy nebo potvrzením peněžního ústavu; </w:t>
      </w:r>
      <w:r w:rsidR="00444164" w:rsidRPr="00444164">
        <w:rPr>
          <w:rFonts w:ascii="Tahoma" w:hAnsi="Tahoma" w:cs="Tahoma"/>
        </w:rPr>
        <w:t>je-li poskytovatel plátcem DPH, musí být nový účet zveřejněným účtem ve smyslu předchozí věty</w:t>
      </w:r>
      <w:r w:rsidRPr="004255D1">
        <w:rPr>
          <w:rFonts w:ascii="Tahoma" w:hAnsi="Tahoma" w:cs="Tahoma"/>
        </w:rPr>
        <w:t>.</w:t>
      </w:r>
    </w:p>
    <w:p w14:paraId="5B5DB987" w14:textId="77777777" w:rsidR="001C1926" w:rsidRDefault="001C1926" w:rsidP="00D35712">
      <w:pPr>
        <w:pStyle w:val="OdstavecSmlouvy"/>
        <w:keepLines w:val="0"/>
        <w:numPr>
          <w:ilvl w:val="0"/>
          <w:numId w:val="1"/>
        </w:numPr>
        <w:tabs>
          <w:tab w:val="clear" w:pos="426"/>
          <w:tab w:val="clear" w:pos="1701"/>
        </w:tabs>
        <w:spacing w:before="120" w:after="0"/>
        <w:ind w:left="426" w:hanging="426"/>
        <w:rPr>
          <w:rFonts w:ascii="Tahoma" w:hAnsi="Tahoma" w:cs="Tahoma"/>
          <w:szCs w:val="24"/>
        </w:rPr>
      </w:pPr>
      <w:r w:rsidRPr="00D33A8F">
        <w:rPr>
          <w:rFonts w:ascii="Tahoma" w:hAnsi="Tahoma" w:cs="Tahoma"/>
          <w:szCs w:val="24"/>
        </w:rPr>
        <w:t>Smluvní strany prohlašují, že osoby podepisující tuto smlouvu jsou k tomuto jednání oprávněny.</w:t>
      </w:r>
    </w:p>
    <w:p w14:paraId="35A3489C" w14:textId="77777777" w:rsidR="00444164" w:rsidRPr="00D33A8F" w:rsidRDefault="00444164" w:rsidP="00D35712">
      <w:pPr>
        <w:pStyle w:val="OdstavecSmlouvy"/>
        <w:keepLines w:val="0"/>
        <w:numPr>
          <w:ilvl w:val="0"/>
          <w:numId w:val="1"/>
        </w:numPr>
        <w:tabs>
          <w:tab w:val="clear" w:pos="426"/>
          <w:tab w:val="clear" w:pos="1701"/>
        </w:tabs>
        <w:spacing w:before="120" w:after="0"/>
        <w:ind w:left="426" w:hanging="426"/>
        <w:rPr>
          <w:rFonts w:ascii="Tahoma" w:hAnsi="Tahoma" w:cs="Tahoma"/>
          <w:szCs w:val="24"/>
        </w:rPr>
      </w:pPr>
      <w:r w:rsidRPr="00444164">
        <w:rPr>
          <w:rFonts w:ascii="Tahoma" w:hAnsi="Tahoma" w:cs="Tahoma"/>
          <w:szCs w:val="24"/>
        </w:rPr>
        <w:t xml:space="preserve">Účelem smlouvy je zajištění bezporuchového provozu vozidel </w:t>
      </w:r>
      <w:r w:rsidR="00F5485E">
        <w:rPr>
          <w:rFonts w:ascii="Tahoma" w:hAnsi="Tahoma" w:cs="Tahoma"/>
          <w:szCs w:val="24"/>
        </w:rPr>
        <w:t xml:space="preserve">objednatele, </w:t>
      </w:r>
      <w:r w:rsidRPr="00444164">
        <w:rPr>
          <w:rFonts w:ascii="Tahoma" w:hAnsi="Tahoma" w:cs="Tahoma"/>
          <w:szCs w:val="24"/>
        </w:rPr>
        <w:t>která má objednatel ve svém vlastnictví.</w:t>
      </w:r>
    </w:p>
    <w:p w14:paraId="542556F9" w14:textId="77777777" w:rsidR="001C1926" w:rsidRDefault="00444164" w:rsidP="00D35712">
      <w:pPr>
        <w:pStyle w:val="OdstavecSmlouvy"/>
        <w:keepLines w:val="0"/>
        <w:numPr>
          <w:ilvl w:val="0"/>
          <w:numId w:val="1"/>
        </w:numPr>
        <w:tabs>
          <w:tab w:val="clear" w:pos="426"/>
          <w:tab w:val="clear" w:pos="1701"/>
        </w:tabs>
        <w:spacing w:before="120" w:after="0"/>
        <w:ind w:left="426" w:hanging="426"/>
        <w:rPr>
          <w:rFonts w:ascii="Tahoma" w:hAnsi="Tahoma" w:cs="Tahoma"/>
          <w:szCs w:val="24"/>
        </w:rPr>
      </w:pPr>
      <w:r w:rsidRPr="00444164">
        <w:rPr>
          <w:rFonts w:ascii="Tahoma" w:hAnsi="Tahoma" w:cs="Tahoma"/>
          <w:szCs w:val="24"/>
        </w:rPr>
        <w:t>Poskytovatel prohlašuje, že je oprávněn k provádění služeb, které jsou předmětem této smlouvy</w:t>
      </w:r>
      <w:r w:rsidR="001C1926" w:rsidRPr="00D33A8F">
        <w:rPr>
          <w:rFonts w:ascii="Tahoma" w:hAnsi="Tahoma" w:cs="Tahoma"/>
          <w:szCs w:val="24"/>
        </w:rPr>
        <w:t>.</w:t>
      </w:r>
    </w:p>
    <w:p w14:paraId="3786612E" w14:textId="77777777" w:rsidR="001C1926" w:rsidRPr="00D33A8F" w:rsidRDefault="001C1926" w:rsidP="001C1926">
      <w:pPr>
        <w:pStyle w:val="OdstavecSmlouvy"/>
        <w:keepLines w:val="0"/>
        <w:tabs>
          <w:tab w:val="clear" w:pos="426"/>
          <w:tab w:val="clear" w:pos="1701"/>
        </w:tabs>
        <w:spacing w:before="120" w:after="0"/>
        <w:ind w:left="283"/>
        <w:rPr>
          <w:rFonts w:ascii="Tahoma" w:hAnsi="Tahoma" w:cs="Tahoma"/>
          <w:szCs w:val="24"/>
        </w:rPr>
      </w:pPr>
    </w:p>
    <w:p w14:paraId="394AE991" w14:textId="77777777" w:rsidR="001C1926" w:rsidRPr="00D33A8F" w:rsidRDefault="001C1926" w:rsidP="001C1926">
      <w:pPr>
        <w:tabs>
          <w:tab w:val="left" w:pos="567"/>
          <w:tab w:val="left" w:pos="1701"/>
        </w:tabs>
        <w:jc w:val="center"/>
        <w:rPr>
          <w:rFonts w:ascii="Tahoma" w:hAnsi="Tahoma" w:cs="Tahoma"/>
          <w:b/>
        </w:rPr>
      </w:pPr>
      <w:r w:rsidRPr="00D33A8F">
        <w:rPr>
          <w:rFonts w:ascii="Tahoma" w:hAnsi="Tahoma" w:cs="Tahoma"/>
          <w:b/>
        </w:rPr>
        <w:t>III.</w:t>
      </w:r>
    </w:p>
    <w:p w14:paraId="09EF40F0" w14:textId="77777777" w:rsidR="001C1926" w:rsidRPr="00D33A8F" w:rsidRDefault="001C1926" w:rsidP="001C1926">
      <w:pPr>
        <w:tabs>
          <w:tab w:val="left" w:pos="567"/>
          <w:tab w:val="left" w:pos="1701"/>
        </w:tabs>
        <w:jc w:val="center"/>
        <w:rPr>
          <w:rFonts w:ascii="Tahoma" w:hAnsi="Tahoma" w:cs="Tahoma"/>
          <w:b/>
        </w:rPr>
      </w:pPr>
      <w:r w:rsidRPr="00D33A8F">
        <w:rPr>
          <w:rFonts w:ascii="Tahoma" w:hAnsi="Tahoma" w:cs="Tahoma"/>
          <w:b/>
        </w:rPr>
        <w:t>Předmět smlouvy</w:t>
      </w:r>
    </w:p>
    <w:p w14:paraId="3A9AE1D3" w14:textId="77777777" w:rsidR="001C1926" w:rsidRPr="00D33A8F" w:rsidRDefault="001C1926" w:rsidP="001C1926">
      <w:pPr>
        <w:tabs>
          <w:tab w:val="left" w:pos="567"/>
          <w:tab w:val="left" w:pos="1701"/>
        </w:tabs>
        <w:jc w:val="center"/>
        <w:rPr>
          <w:rFonts w:ascii="Tahoma" w:hAnsi="Tahoma" w:cs="Tahoma"/>
          <w:b/>
        </w:rPr>
      </w:pPr>
    </w:p>
    <w:p w14:paraId="62D61CB0" w14:textId="246BDAF3" w:rsidR="001C1926" w:rsidRDefault="00444164" w:rsidP="00444164">
      <w:pPr>
        <w:numPr>
          <w:ilvl w:val="0"/>
          <w:numId w:val="2"/>
        </w:numPr>
        <w:tabs>
          <w:tab w:val="left" w:pos="426"/>
          <w:tab w:val="left" w:pos="1701"/>
        </w:tabs>
        <w:spacing w:before="120" w:line="240" w:lineRule="exact"/>
        <w:ind w:left="425" w:hanging="425"/>
        <w:jc w:val="both"/>
        <w:rPr>
          <w:rFonts w:ascii="Tahoma" w:hAnsi="Tahoma" w:cs="Tahoma"/>
        </w:rPr>
      </w:pPr>
      <w:r w:rsidRPr="00444164">
        <w:rPr>
          <w:rFonts w:ascii="Tahoma" w:hAnsi="Tahoma" w:cs="Tahoma"/>
        </w:rPr>
        <w:t>Poskytovatel se zavazuje na svůj náklad a nebezpečí poskytovat objednateli služby spočívající v provádění oprav a údržby silničních osobních vozidel zn</w:t>
      </w:r>
      <w:r w:rsidRPr="00496DF4">
        <w:rPr>
          <w:rFonts w:ascii="Tahoma" w:hAnsi="Tahoma" w:cs="Tahoma"/>
        </w:rPr>
        <w:t>. ŠKODA,</w:t>
      </w:r>
      <w:r w:rsidRPr="00444164">
        <w:rPr>
          <w:rFonts w:ascii="Tahoma" w:hAnsi="Tahoma" w:cs="Tahoma"/>
        </w:rPr>
        <w:t xml:space="preserve"> případně jiných značek, která má objednatel ve svém vlastnictví dle </w:t>
      </w:r>
      <w:r w:rsidRPr="0058214B">
        <w:rPr>
          <w:rFonts w:ascii="Tahoma" w:hAnsi="Tahoma" w:cs="Tahoma"/>
          <w:b/>
        </w:rPr>
        <w:t xml:space="preserve">přílohy č. </w:t>
      </w:r>
      <w:r w:rsidR="00CA7125">
        <w:rPr>
          <w:rFonts w:ascii="Tahoma" w:hAnsi="Tahoma" w:cs="Tahoma"/>
          <w:b/>
        </w:rPr>
        <w:t>2</w:t>
      </w:r>
      <w:r w:rsidRPr="00444164">
        <w:rPr>
          <w:rFonts w:ascii="Tahoma" w:hAnsi="Tahoma" w:cs="Tahoma"/>
        </w:rPr>
        <w:t xml:space="preserve"> této smlouvy</w:t>
      </w:r>
      <w:r w:rsidR="00BE695B">
        <w:rPr>
          <w:rFonts w:ascii="Tahoma" w:hAnsi="Tahoma" w:cs="Tahoma"/>
        </w:rPr>
        <w:t>, a dále i takových osobních vozidel, která po dobu platnosti a účinnosti této smlouvy objednatel nabude do svého vlastnictví,</w:t>
      </w:r>
      <w:r w:rsidRPr="00444164">
        <w:rPr>
          <w:rFonts w:ascii="Tahoma" w:hAnsi="Tahoma" w:cs="Tahoma"/>
        </w:rPr>
        <w:t xml:space="preserve"> (dále jen „služby“).</w:t>
      </w:r>
    </w:p>
    <w:p w14:paraId="4B177F40" w14:textId="33B5CDDC" w:rsidR="00444164" w:rsidRPr="00D33A8F" w:rsidRDefault="00444164" w:rsidP="00444164">
      <w:pPr>
        <w:numPr>
          <w:ilvl w:val="0"/>
          <w:numId w:val="2"/>
        </w:numPr>
        <w:tabs>
          <w:tab w:val="left" w:pos="426"/>
          <w:tab w:val="left" w:pos="1701"/>
        </w:tabs>
        <w:spacing w:before="120" w:line="240" w:lineRule="exact"/>
        <w:ind w:left="425" w:hanging="425"/>
        <w:jc w:val="both"/>
        <w:rPr>
          <w:rFonts w:ascii="Tahoma" w:hAnsi="Tahoma" w:cs="Tahoma"/>
        </w:rPr>
      </w:pPr>
      <w:r w:rsidRPr="00444164">
        <w:rPr>
          <w:rFonts w:ascii="Tahoma" w:hAnsi="Tahoma" w:cs="Tahoma"/>
        </w:rPr>
        <w:t xml:space="preserve">Objednatel se zavazuje služby </w:t>
      </w:r>
      <w:r w:rsidR="00530EAF" w:rsidRPr="00444164">
        <w:rPr>
          <w:rFonts w:ascii="Tahoma" w:hAnsi="Tahoma" w:cs="Tahoma"/>
        </w:rPr>
        <w:t xml:space="preserve">provedené </w:t>
      </w:r>
      <w:r w:rsidRPr="00444164">
        <w:rPr>
          <w:rFonts w:ascii="Tahoma" w:hAnsi="Tahoma" w:cs="Tahoma"/>
        </w:rPr>
        <w:t>dle této smlouvy převzít a uhradit poskytovateli za ně cenu podle čl. IV. této smlouvy</w:t>
      </w:r>
      <w:r>
        <w:t>.</w:t>
      </w:r>
    </w:p>
    <w:p w14:paraId="5F79A8FE" w14:textId="77777777" w:rsidR="003A021E" w:rsidRPr="005B0271" w:rsidRDefault="003A021E" w:rsidP="003A021E">
      <w:pPr>
        <w:numPr>
          <w:ilvl w:val="0"/>
          <w:numId w:val="2"/>
        </w:numPr>
        <w:tabs>
          <w:tab w:val="left" w:pos="426"/>
          <w:tab w:val="left" w:pos="1701"/>
        </w:tabs>
        <w:spacing w:before="120" w:line="240" w:lineRule="exact"/>
        <w:ind w:left="425" w:hanging="425"/>
        <w:jc w:val="both"/>
        <w:rPr>
          <w:rFonts w:ascii="Tahoma" w:hAnsi="Tahoma" w:cs="Tahoma"/>
        </w:rPr>
      </w:pPr>
      <w:r w:rsidRPr="005B0271">
        <w:rPr>
          <w:rFonts w:ascii="Tahoma" w:hAnsi="Tahoma" w:cs="Tahoma"/>
        </w:rPr>
        <w:t>Poskytovatel je povinen zabezpečit v rámci služeb podle odst. 1 tohoto článku smlouvy</w:t>
      </w:r>
      <w:r w:rsidR="005B0271">
        <w:rPr>
          <w:rFonts w:ascii="Tahoma" w:hAnsi="Tahoma" w:cs="Tahoma"/>
        </w:rPr>
        <w:t>:</w:t>
      </w:r>
    </w:p>
    <w:p w14:paraId="595503F2" w14:textId="77777777" w:rsidR="003A021E" w:rsidRPr="005B0271" w:rsidRDefault="003A021E" w:rsidP="003A021E">
      <w:pPr>
        <w:tabs>
          <w:tab w:val="left" w:pos="851"/>
        </w:tabs>
        <w:spacing w:before="60"/>
        <w:ind w:left="851"/>
        <w:jc w:val="both"/>
        <w:rPr>
          <w:rFonts w:ascii="Tahoma" w:hAnsi="Tahoma" w:cs="Tahoma"/>
        </w:rPr>
      </w:pPr>
      <w:r w:rsidRPr="005B0271">
        <w:rPr>
          <w:rFonts w:ascii="Tahoma" w:hAnsi="Tahoma" w:cs="Tahoma"/>
        </w:rPr>
        <w:t>a)</w:t>
      </w:r>
      <w:r w:rsidRPr="005B0271">
        <w:rPr>
          <w:rFonts w:ascii="Tahoma" w:hAnsi="Tahoma" w:cs="Tahoma"/>
        </w:rPr>
        <w:tab/>
        <w:t>záruční opravy,</w:t>
      </w:r>
    </w:p>
    <w:p w14:paraId="2D85356E" w14:textId="77777777" w:rsidR="003A021E" w:rsidRPr="005B0271" w:rsidRDefault="003A021E" w:rsidP="003A021E">
      <w:pPr>
        <w:tabs>
          <w:tab w:val="left" w:pos="851"/>
        </w:tabs>
        <w:spacing w:before="60"/>
        <w:ind w:left="851"/>
        <w:jc w:val="both"/>
        <w:rPr>
          <w:rFonts w:ascii="Tahoma" w:hAnsi="Tahoma" w:cs="Tahoma"/>
        </w:rPr>
      </w:pPr>
      <w:r w:rsidRPr="005B0271">
        <w:rPr>
          <w:rFonts w:ascii="Tahoma" w:hAnsi="Tahoma" w:cs="Tahoma"/>
        </w:rPr>
        <w:t>b)</w:t>
      </w:r>
      <w:r w:rsidRPr="005B0271">
        <w:rPr>
          <w:rFonts w:ascii="Tahoma" w:hAnsi="Tahoma" w:cs="Tahoma"/>
        </w:rPr>
        <w:tab/>
        <w:t>servisní prohlídky,</w:t>
      </w:r>
    </w:p>
    <w:p w14:paraId="6A5F809E" w14:textId="77777777" w:rsidR="001F061C" w:rsidRDefault="001F061C" w:rsidP="003A021E">
      <w:pPr>
        <w:numPr>
          <w:ilvl w:val="0"/>
          <w:numId w:val="12"/>
        </w:numPr>
        <w:spacing w:before="60"/>
        <w:ind w:left="851" w:firstLine="0"/>
        <w:jc w:val="both"/>
        <w:rPr>
          <w:rFonts w:ascii="Tahoma" w:hAnsi="Tahoma" w:cs="Tahoma"/>
        </w:rPr>
      </w:pPr>
      <w:r w:rsidRPr="001F061C">
        <w:rPr>
          <w:rFonts w:ascii="Tahoma" w:hAnsi="Tahoma" w:cs="Tahoma"/>
        </w:rPr>
        <w:t>průběžná údržba a opravy vozidel,</w:t>
      </w:r>
    </w:p>
    <w:p w14:paraId="6CD62E6C" w14:textId="77777777" w:rsidR="003A021E" w:rsidRPr="001F061C" w:rsidRDefault="003A021E" w:rsidP="003A021E">
      <w:pPr>
        <w:numPr>
          <w:ilvl w:val="0"/>
          <w:numId w:val="12"/>
        </w:numPr>
        <w:spacing w:before="60"/>
        <w:ind w:left="851" w:firstLine="0"/>
        <w:jc w:val="both"/>
        <w:rPr>
          <w:rFonts w:ascii="Tahoma" w:hAnsi="Tahoma" w:cs="Tahoma"/>
        </w:rPr>
      </w:pPr>
      <w:r w:rsidRPr="001F061C">
        <w:rPr>
          <w:rFonts w:ascii="Tahoma" w:hAnsi="Tahoma" w:cs="Tahoma"/>
        </w:rPr>
        <w:t xml:space="preserve">opravy po </w:t>
      </w:r>
      <w:r w:rsidR="001F061C">
        <w:rPr>
          <w:rFonts w:ascii="Tahoma" w:hAnsi="Tahoma" w:cs="Tahoma"/>
        </w:rPr>
        <w:t>nehodách</w:t>
      </w:r>
      <w:r w:rsidRPr="001F061C">
        <w:rPr>
          <w:rFonts w:ascii="Tahoma" w:hAnsi="Tahoma" w:cs="Tahoma"/>
        </w:rPr>
        <w:t>,</w:t>
      </w:r>
    </w:p>
    <w:p w14:paraId="6FBFDD31" w14:textId="77777777" w:rsidR="003A021E" w:rsidRPr="005B0271" w:rsidRDefault="003A021E" w:rsidP="003A021E">
      <w:pPr>
        <w:numPr>
          <w:ilvl w:val="0"/>
          <w:numId w:val="12"/>
        </w:numPr>
        <w:spacing w:before="60"/>
        <w:ind w:left="851" w:firstLine="0"/>
        <w:jc w:val="both"/>
        <w:rPr>
          <w:rFonts w:ascii="Tahoma" w:hAnsi="Tahoma" w:cs="Tahoma"/>
        </w:rPr>
      </w:pPr>
      <w:r w:rsidRPr="005B0271">
        <w:rPr>
          <w:rFonts w:ascii="Tahoma" w:hAnsi="Tahoma" w:cs="Tahoma"/>
        </w:rPr>
        <w:t>prodej originálních náhradních dílů a příslušenství,</w:t>
      </w:r>
    </w:p>
    <w:p w14:paraId="2E9599A9" w14:textId="22DD859B" w:rsidR="003A021E" w:rsidRDefault="001F061C" w:rsidP="003A021E">
      <w:pPr>
        <w:spacing w:before="60"/>
        <w:ind w:left="851"/>
        <w:jc w:val="both"/>
        <w:rPr>
          <w:rFonts w:ascii="Tahoma" w:hAnsi="Tahoma" w:cs="Tahoma"/>
        </w:rPr>
      </w:pPr>
      <w:r>
        <w:rPr>
          <w:rFonts w:ascii="Tahoma" w:hAnsi="Tahoma" w:cs="Tahoma"/>
        </w:rPr>
        <w:t>f</w:t>
      </w:r>
      <w:r w:rsidR="003A021E" w:rsidRPr="005B0271">
        <w:rPr>
          <w:rFonts w:ascii="Tahoma" w:hAnsi="Tahoma" w:cs="Tahoma"/>
        </w:rPr>
        <w:t>)</w:t>
      </w:r>
      <w:r w:rsidR="003A021E" w:rsidRPr="005B0271">
        <w:rPr>
          <w:rFonts w:ascii="Tahoma" w:hAnsi="Tahoma" w:cs="Tahoma"/>
        </w:rPr>
        <w:tab/>
        <w:t>zajišťov</w:t>
      </w:r>
      <w:r>
        <w:rPr>
          <w:rFonts w:ascii="Tahoma" w:hAnsi="Tahoma" w:cs="Tahoma"/>
        </w:rPr>
        <w:t>ání STK</w:t>
      </w:r>
      <w:r w:rsidR="003A021E" w:rsidRPr="005B0271">
        <w:rPr>
          <w:rFonts w:ascii="Tahoma" w:hAnsi="Tahoma" w:cs="Tahoma"/>
        </w:rPr>
        <w:t xml:space="preserve"> </w:t>
      </w:r>
      <w:r w:rsidR="004457C0">
        <w:rPr>
          <w:rFonts w:ascii="Tahoma" w:hAnsi="Tahoma" w:cs="Tahoma"/>
        </w:rPr>
        <w:t>vč.</w:t>
      </w:r>
      <w:r w:rsidR="003A021E" w:rsidRPr="005B0271">
        <w:rPr>
          <w:rFonts w:ascii="Tahoma" w:hAnsi="Tahoma" w:cs="Tahoma"/>
        </w:rPr>
        <w:t xml:space="preserve"> měření emisí</w:t>
      </w:r>
      <w:r w:rsidR="00806246">
        <w:rPr>
          <w:rFonts w:ascii="Tahoma" w:hAnsi="Tahoma" w:cs="Tahoma"/>
        </w:rPr>
        <w:t>,</w:t>
      </w:r>
    </w:p>
    <w:p w14:paraId="3D64FDF3" w14:textId="77777777" w:rsidR="00806246" w:rsidRDefault="00806246" w:rsidP="00806246">
      <w:pPr>
        <w:spacing w:before="60"/>
        <w:ind w:left="851"/>
        <w:jc w:val="both"/>
        <w:rPr>
          <w:rFonts w:ascii="Tahoma" w:hAnsi="Tahoma" w:cs="Tahoma"/>
        </w:rPr>
      </w:pPr>
      <w:r>
        <w:rPr>
          <w:rFonts w:ascii="Tahoma" w:hAnsi="Tahoma" w:cs="Tahoma"/>
        </w:rPr>
        <w:t>g)</w:t>
      </w:r>
      <w:r>
        <w:rPr>
          <w:rFonts w:ascii="Tahoma" w:hAnsi="Tahoma" w:cs="Tahoma"/>
        </w:rPr>
        <w:tab/>
      </w:r>
      <w:proofErr w:type="spellStart"/>
      <w:r>
        <w:rPr>
          <w:rFonts w:ascii="Tahoma" w:hAnsi="Tahoma" w:cs="Tahoma"/>
        </w:rPr>
        <w:t>pneuservisní</w:t>
      </w:r>
      <w:proofErr w:type="spellEnd"/>
      <w:r>
        <w:rPr>
          <w:rFonts w:ascii="Tahoma" w:hAnsi="Tahoma" w:cs="Tahoma"/>
        </w:rPr>
        <w:t xml:space="preserve"> služby.</w:t>
      </w:r>
    </w:p>
    <w:p w14:paraId="0FC4DEA4" w14:textId="60A7472A" w:rsidR="001C1926" w:rsidRPr="00D33A8F" w:rsidRDefault="001C1926" w:rsidP="001C1926">
      <w:pPr>
        <w:numPr>
          <w:ilvl w:val="0"/>
          <w:numId w:val="2"/>
        </w:numPr>
        <w:tabs>
          <w:tab w:val="left" w:pos="426"/>
          <w:tab w:val="left" w:pos="1701"/>
        </w:tabs>
        <w:spacing w:before="120"/>
        <w:ind w:left="426" w:hanging="426"/>
        <w:jc w:val="both"/>
        <w:rPr>
          <w:rFonts w:ascii="Tahoma" w:hAnsi="Tahoma" w:cs="Tahoma"/>
        </w:rPr>
      </w:pPr>
      <w:r w:rsidRPr="00D33A8F">
        <w:rPr>
          <w:rFonts w:ascii="Tahoma" w:hAnsi="Tahoma" w:cs="Tahoma"/>
        </w:rPr>
        <w:t xml:space="preserve">Poskytovatel se zavazuje </w:t>
      </w:r>
      <w:r w:rsidR="00530EAF" w:rsidRPr="00D33A8F">
        <w:rPr>
          <w:rFonts w:ascii="Tahoma" w:hAnsi="Tahoma" w:cs="Tahoma"/>
        </w:rPr>
        <w:t xml:space="preserve">poskytovat objednateli </w:t>
      </w:r>
      <w:r w:rsidRPr="00D33A8F">
        <w:rPr>
          <w:rFonts w:ascii="Tahoma" w:hAnsi="Tahoma" w:cs="Tahoma"/>
        </w:rPr>
        <w:t xml:space="preserve">služby na základě telefonických objednávek, které budou uskutečněny nejpozději 2 pracovní dny před požadovaným termínem poskytnutí služby. Lhůta uvedená v prvé větě neplatí pro případ poruchy vozidla, kdy vozidlo bude </w:t>
      </w:r>
      <w:r w:rsidR="002D56C6">
        <w:rPr>
          <w:rFonts w:ascii="Tahoma" w:hAnsi="Tahoma" w:cs="Tahoma"/>
        </w:rPr>
        <w:t xml:space="preserve">objednatelem bez telefonické objednávky </w:t>
      </w:r>
      <w:r w:rsidRPr="00D33A8F">
        <w:rPr>
          <w:rFonts w:ascii="Tahoma" w:hAnsi="Tahoma" w:cs="Tahoma"/>
        </w:rPr>
        <w:t xml:space="preserve">přistaveno </w:t>
      </w:r>
      <w:r w:rsidR="002D56C6">
        <w:rPr>
          <w:rFonts w:ascii="Tahoma" w:hAnsi="Tahoma" w:cs="Tahoma"/>
        </w:rPr>
        <w:t xml:space="preserve">poskytovateli </w:t>
      </w:r>
      <w:r w:rsidRPr="00D33A8F">
        <w:rPr>
          <w:rFonts w:ascii="Tahoma" w:hAnsi="Tahoma" w:cs="Tahoma"/>
        </w:rPr>
        <w:t>k opravě.</w:t>
      </w:r>
    </w:p>
    <w:p w14:paraId="0E9E058F" w14:textId="77777777" w:rsidR="001C1926" w:rsidRPr="00D33A8F" w:rsidRDefault="001C1926" w:rsidP="001C1926">
      <w:pPr>
        <w:numPr>
          <w:ilvl w:val="0"/>
          <w:numId w:val="2"/>
        </w:numPr>
        <w:tabs>
          <w:tab w:val="left" w:pos="426"/>
          <w:tab w:val="left" w:pos="1701"/>
        </w:tabs>
        <w:spacing w:before="120"/>
        <w:ind w:left="426" w:hanging="426"/>
        <w:jc w:val="both"/>
        <w:rPr>
          <w:rFonts w:ascii="Tahoma" w:hAnsi="Tahoma" w:cs="Tahoma"/>
        </w:rPr>
      </w:pPr>
      <w:r w:rsidRPr="00D33A8F">
        <w:rPr>
          <w:rFonts w:ascii="Tahoma" w:hAnsi="Tahoma" w:cs="Tahoma"/>
        </w:rPr>
        <w:t>V případě, že při demontáži dojde k odhalení dalších závad</w:t>
      </w:r>
      <w:r w:rsidR="005B0271" w:rsidRPr="005B0271">
        <w:rPr>
          <w:rFonts w:ascii="Tahoma" w:hAnsi="Tahoma" w:cs="Tahoma"/>
        </w:rPr>
        <w:t>, které je nutné neodkladně odstranit a došlo by tak k rozšíření</w:t>
      </w:r>
      <w:r w:rsidRPr="00D33A8F">
        <w:rPr>
          <w:rFonts w:ascii="Tahoma" w:hAnsi="Tahoma" w:cs="Tahoma"/>
        </w:rPr>
        <w:t xml:space="preserve"> rozsahu služby a k překročení sjednané částky, je poskytovatel povinen o této situaci</w:t>
      </w:r>
      <w:r w:rsidR="003D1F7B">
        <w:rPr>
          <w:rFonts w:ascii="Tahoma" w:hAnsi="Tahoma" w:cs="Tahoma"/>
        </w:rPr>
        <w:t xml:space="preserve"> bezodkladně</w:t>
      </w:r>
      <w:r w:rsidRPr="00D33A8F">
        <w:rPr>
          <w:rFonts w:ascii="Tahoma" w:hAnsi="Tahoma" w:cs="Tahoma"/>
        </w:rPr>
        <w:t xml:space="preserve"> vyrozumět objednatele. </w:t>
      </w:r>
    </w:p>
    <w:p w14:paraId="5F47F977" w14:textId="0C61F2B9" w:rsidR="001C1926" w:rsidRPr="00D33A8F" w:rsidRDefault="001C1926" w:rsidP="001C1926">
      <w:pPr>
        <w:numPr>
          <w:ilvl w:val="0"/>
          <w:numId w:val="2"/>
        </w:numPr>
        <w:tabs>
          <w:tab w:val="left" w:pos="426"/>
          <w:tab w:val="left" w:pos="1701"/>
        </w:tabs>
        <w:spacing w:before="120"/>
        <w:ind w:left="426" w:hanging="426"/>
        <w:jc w:val="both"/>
        <w:rPr>
          <w:rFonts w:ascii="Tahoma" w:hAnsi="Tahoma" w:cs="Tahoma"/>
        </w:rPr>
      </w:pPr>
      <w:r w:rsidRPr="00D33A8F">
        <w:rPr>
          <w:rFonts w:ascii="Tahoma" w:hAnsi="Tahoma" w:cs="Tahoma"/>
        </w:rPr>
        <w:t xml:space="preserve">Smluvní strany prohlašují, že předmět smlouvy není plněním nemožným a že smlouvu </w:t>
      </w:r>
      <w:r w:rsidR="00530EAF">
        <w:rPr>
          <w:rFonts w:ascii="Tahoma" w:hAnsi="Tahoma" w:cs="Tahoma"/>
        </w:rPr>
        <w:t>uzavírají</w:t>
      </w:r>
      <w:r w:rsidR="00530EAF" w:rsidRPr="00D33A8F">
        <w:rPr>
          <w:rFonts w:ascii="Tahoma" w:hAnsi="Tahoma" w:cs="Tahoma"/>
        </w:rPr>
        <w:t xml:space="preserve"> </w:t>
      </w:r>
      <w:r w:rsidRPr="00D33A8F">
        <w:rPr>
          <w:rFonts w:ascii="Tahoma" w:hAnsi="Tahoma" w:cs="Tahoma"/>
        </w:rPr>
        <w:t>po pečlivém zvážení všech možných důsledků.</w:t>
      </w:r>
    </w:p>
    <w:p w14:paraId="673A451C" w14:textId="77777777" w:rsidR="001C1926" w:rsidRPr="00D33A8F" w:rsidRDefault="001C1926" w:rsidP="001C1926">
      <w:pPr>
        <w:tabs>
          <w:tab w:val="left" w:pos="567"/>
          <w:tab w:val="left" w:pos="1701"/>
        </w:tabs>
        <w:jc w:val="center"/>
        <w:rPr>
          <w:rFonts w:ascii="Tahoma" w:hAnsi="Tahoma" w:cs="Tahoma"/>
          <w:b/>
        </w:rPr>
      </w:pPr>
    </w:p>
    <w:p w14:paraId="584E7329" w14:textId="77777777" w:rsidR="00530EAF" w:rsidRDefault="00530EAF" w:rsidP="001C1926">
      <w:pPr>
        <w:tabs>
          <w:tab w:val="left" w:pos="567"/>
          <w:tab w:val="left" w:pos="1701"/>
        </w:tabs>
        <w:jc w:val="center"/>
        <w:rPr>
          <w:rFonts w:ascii="Tahoma" w:hAnsi="Tahoma" w:cs="Tahoma"/>
          <w:b/>
        </w:rPr>
      </w:pPr>
    </w:p>
    <w:p w14:paraId="5493FA41" w14:textId="77777777" w:rsidR="00B36721" w:rsidRDefault="00B36721" w:rsidP="001C1926">
      <w:pPr>
        <w:tabs>
          <w:tab w:val="left" w:pos="567"/>
          <w:tab w:val="left" w:pos="1701"/>
        </w:tabs>
        <w:jc w:val="center"/>
        <w:rPr>
          <w:rFonts w:ascii="Tahoma" w:hAnsi="Tahoma" w:cs="Tahoma"/>
          <w:b/>
        </w:rPr>
      </w:pPr>
    </w:p>
    <w:p w14:paraId="417A3F2E" w14:textId="77777777" w:rsidR="001C1926" w:rsidRPr="00D33A8F" w:rsidRDefault="00393AAF" w:rsidP="001C1926">
      <w:pPr>
        <w:tabs>
          <w:tab w:val="left" w:pos="567"/>
          <w:tab w:val="left" w:pos="1701"/>
        </w:tabs>
        <w:jc w:val="center"/>
        <w:rPr>
          <w:rFonts w:ascii="Tahoma" w:hAnsi="Tahoma" w:cs="Tahoma"/>
          <w:b/>
        </w:rPr>
      </w:pPr>
      <w:r>
        <w:rPr>
          <w:rFonts w:ascii="Tahoma" w:hAnsi="Tahoma" w:cs="Tahoma"/>
          <w:b/>
        </w:rPr>
        <w:lastRenderedPageBreak/>
        <w:t>IV.</w:t>
      </w:r>
    </w:p>
    <w:p w14:paraId="09D692CB" w14:textId="77777777" w:rsidR="001C1926" w:rsidRDefault="001C1926" w:rsidP="001C1926">
      <w:pPr>
        <w:tabs>
          <w:tab w:val="left" w:pos="567"/>
          <w:tab w:val="left" w:pos="1701"/>
        </w:tabs>
        <w:jc w:val="center"/>
        <w:rPr>
          <w:rFonts w:ascii="Tahoma" w:hAnsi="Tahoma" w:cs="Tahoma"/>
          <w:b/>
        </w:rPr>
      </w:pPr>
      <w:r w:rsidRPr="00D33A8F">
        <w:rPr>
          <w:rFonts w:ascii="Tahoma" w:hAnsi="Tahoma" w:cs="Tahoma"/>
          <w:b/>
        </w:rPr>
        <w:t>Cena</w:t>
      </w:r>
    </w:p>
    <w:p w14:paraId="07CA2960" w14:textId="77777777" w:rsidR="00393AAF" w:rsidRPr="00D33A8F" w:rsidRDefault="00393AAF" w:rsidP="001C1926">
      <w:pPr>
        <w:tabs>
          <w:tab w:val="left" w:pos="567"/>
          <w:tab w:val="left" w:pos="1701"/>
        </w:tabs>
        <w:jc w:val="center"/>
        <w:rPr>
          <w:rFonts w:ascii="Tahoma" w:hAnsi="Tahoma" w:cs="Tahoma"/>
          <w:b/>
        </w:rPr>
      </w:pPr>
    </w:p>
    <w:p w14:paraId="71A2011E" w14:textId="77777777" w:rsidR="001C1926" w:rsidRPr="00D33A8F" w:rsidRDefault="001C1926" w:rsidP="001C1926">
      <w:pPr>
        <w:numPr>
          <w:ilvl w:val="0"/>
          <w:numId w:val="3"/>
        </w:numPr>
        <w:tabs>
          <w:tab w:val="left" w:pos="1701"/>
        </w:tabs>
        <w:spacing w:before="120"/>
        <w:ind w:left="426" w:hanging="426"/>
        <w:jc w:val="both"/>
        <w:rPr>
          <w:rFonts w:ascii="Tahoma" w:hAnsi="Tahoma" w:cs="Tahoma"/>
        </w:rPr>
      </w:pPr>
      <w:r w:rsidRPr="00D33A8F">
        <w:rPr>
          <w:rFonts w:ascii="Tahoma" w:hAnsi="Tahoma" w:cs="Tahoma"/>
        </w:rPr>
        <w:t>Objednatel je povinen uhradit poskytovateli cenu skutečně poskytnutých služeb, a to v souladu s</w:t>
      </w:r>
      <w:r w:rsidR="00393AAF">
        <w:rPr>
          <w:rFonts w:ascii="Tahoma" w:hAnsi="Tahoma" w:cs="Tahoma"/>
        </w:rPr>
        <w:t> odst. 2 tohoto článku smlouvy.</w:t>
      </w:r>
    </w:p>
    <w:p w14:paraId="6F11D368" w14:textId="5AEE1852" w:rsidR="001C1926" w:rsidRPr="00D33A8F" w:rsidRDefault="001C1926" w:rsidP="001C1926">
      <w:pPr>
        <w:numPr>
          <w:ilvl w:val="0"/>
          <w:numId w:val="3"/>
        </w:numPr>
        <w:tabs>
          <w:tab w:val="left" w:pos="1701"/>
        </w:tabs>
        <w:spacing w:before="120"/>
        <w:ind w:left="426" w:hanging="426"/>
        <w:jc w:val="both"/>
        <w:rPr>
          <w:rFonts w:ascii="Tahoma" w:hAnsi="Tahoma" w:cs="Tahoma"/>
        </w:rPr>
      </w:pPr>
      <w:r w:rsidRPr="00D33A8F">
        <w:rPr>
          <w:rFonts w:ascii="Tahoma" w:hAnsi="Tahoma" w:cs="Tahoma"/>
        </w:rPr>
        <w:t>Pro účely stanovení ceny poskytnuté služby budou smluvní strany vycházet z následujících cen</w:t>
      </w:r>
      <w:r w:rsidR="00551F6B">
        <w:rPr>
          <w:rFonts w:ascii="Tahoma" w:hAnsi="Tahoma" w:cs="Tahoma"/>
        </w:rPr>
        <w:t xml:space="preserve"> (bez DPH)</w:t>
      </w:r>
      <w:r w:rsidRPr="00D33A8F">
        <w:rPr>
          <w:rFonts w:ascii="Tahoma" w:hAnsi="Tahoma" w:cs="Tahoma"/>
        </w:rPr>
        <w:t>:</w:t>
      </w:r>
    </w:p>
    <w:p w14:paraId="19E83232" w14:textId="24D7DACE" w:rsidR="001C1926" w:rsidRDefault="00EC6F75" w:rsidP="001C1926">
      <w:pPr>
        <w:pStyle w:val="Zkladntextodsazen3"/>
        <w:numPr>
          <w:ilvl w:val="0"/>
          <w:numId w:val="13"/>
        </w:numPr>
        <w:spacing w:before="120" w:after="360"/>
        <w:jc w:val="both"/>
        <w:rPr>
          <w:rFonts w:ascii="Tahoma" w:hAnsi="Tahoma" w:cs="Tahoma"/>
          <w:sz w:val="24"/>
          <w:szCs w:val="24"/>
        </w:rPr>
      </w:pPr>
      <w:r>
        <w:rPr>
          <w:rFonts w:ascii="Tahoma" w:hAnsi="Tahoma" w:cs="Tahoma"/>
          <w:sz w:val="24"/>
          <w:szCs w:val="24"/>
        </w:rPr>
        <w:t>hodinová cena práce techniků</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134"/>
        <w:gridCol w:w="1134"/>
        <w:gridCol w:w="1134"/>
      </w:tblGrid>
      <w:tr w:rsidR="00AB3B20" w:rsidRPr="00EC6F75" w14:paraId="0180732E" w14:textId="77777777" w:rsidTr="00C47EFF">
        <w:trPr>
          <w:trHeight w:val="495"/>
        </w:trPr>
        <w:tc>
          <w:tcPr>
            <w:tcW w:w="5920" w:type="dxa"/>
            <w:gridSpan w:val="5"/>
            <w:tcBorders>
              <w:bottom w:val="single" w:sz="4" w:space="0" w:color="auto"/>
            </w:tcBorders>
            <w:shd w:val="clear" w:color="auto" w:fill="auto"/>
            <w:vAlign w:val="center"/>
          </w:tcPr>
          <w:p w14:paraId="46B7B1C2" w14:textId="7F1F2586" w:rsidR="00AB3B20" w:rsidRPr="00350127" w:rsidRDefault="00AB3B20" w:rsidP="00861D39">
            <w:pPr>
              <w:jc w:val="center"/>
              <w:rPr>
                <w:rFonts w:ascii="Tahoma" w:hAnsi="Tahoma" w:cs="Tahoma"/>
                <w:sz w:val="22"/>
                <w:szCs w:val="22"/>
              </w:rPr>
            </w:pPr>
            <w:r w:rsidRPr="00350127">
              <w:rPr>
                <w:rFonts w:ascii="Tahoma" w:hAnsi="Tahoma" w:cs="Tahoma"/>
                <w:sz w:val="22"/>
                <w:szCs w:val="22"/>
              </w:rPr>
              <w:t xml:space="preserve">Cena servisních činností (Kč/1normohodina) </w:t>
            </w:r>
          </w:p>
        </w:tc>
      </w:tr>
      <w:tr w:rsidR="00AB3B20" w:rsidRPr="00EC6F75" w14:paraId="47259980" w14:textId="77777777" w:rsidTr="00AB3B20">
        <w:trPr>
          <w:trHeight w:hRule="exact" w:val="482"/>
        </w:trPr>
        <w:tc>
          <w:tcPr>
            <w:tcW w:w="1384" w:type="dxa"/>
            <w:shd w:val="clear" w:color="auto" w:fill="auto"/>
            <w:vAlign w:val="center"/>
          </w:tcPr>
          <w:p w14:paraId="37CF6F86" w14:textId="77777777" w:rsidR="00AB3B20" w:rsidRPr="00EC6F75" w:rsidRDefault="00AB3B20" w:rsidP="00EC6F75">
            <w:pPr>
              <w:spacing w:before="120" w:after="360"/>
              <w:jc w:val="center"/>
              <w:rPr>
                <w:rFonts w:ascii="Tahoma" w:hAnsi="Tahoma" w:cs="Tahoma"/>
                <w:sz w:val="16"/>
                <w:szCs w:val="16"/>
              </w:rPr>
            </w:pPr>
          </w:p>
        </w:tc>
        <w:tc>
          <w:tcPr>
            <w:tcW w:w="1134" w:type="dxa"/>
            <w:shd w:val="clear" w:color="auto" w:fill="auto"/>
            <w:vAlign w:val="center"/>
          </w:tcPr>
          <w:p w14:paraId="2BF629EB" w14:textId="77777777" w:rsidR="00AB3B20" w:rsidRPr="00EC6F75" w:rsidRDefault="00AB3B20" w:rsidP="00EC6F75">
            <w:pPr>
              <w:tabs>
                <w:tab w:val="left" w:pos="6804"/>
              </w:tabs>
              <w:spacing w:after="120"/>
              <w:ind w:left="72"/>
              <w:jc w:val="center"/>
              <w:rPr>
                <w:rFonts w:ascii="Tahoma" w:hAnsi="Tahoma" w:cs="Tahoma"/>
                <w:i/>
                <w:sz w:val="16"/>
              </w:rPr>
            </w:pPr>
            <w:r w:rsidRPr="00EC6F75">
              <w:rPr>
                <w:rFonts w:ascii="Tahoma" w:hAnsi="Tahoma" w:cs="Tahoma"/>
                <w:i/>
                <w:sz w:val="16"/>
              </w:rPr>
              <w:t>Mechanické práce</w:t>
            </w:r>
          </w:p>
          <w:p w14:paraId="1DB2F131" w14:textId="77777777" w:rsidR="00AB3B20" w:rsidRPr="00EC6F75" w:rsidRDefault="00AB3B20" w:rsidP="00EC6F75">
            <w:pPr>
              <w:tabs>
                <w:tab w:val="left" w:pos="6804"/>
              </w:tabs>
              <w:spacing w:after="120"/>
              <w:ind w:left="72"/>
              <w:jc w:val="center"/>
              <w:rPr>
                <w:rFonts w:ascii="Tahoma" w:hAnsi="Tahoma" w:cs="Tahoma"/>
                <w:sz w:val="16"/>
                <w:u w:val="single"/>
              </w:rPr>
            </w:pPr>
          </w:p>
        </w:tc>
        <w:tc>
          <w:tcPr>
            <w:tcW w:w="1134" w:type="dxa"/>
            <w:shd w:val="clear" w:color="auto" w:fill="auto"/>
            <w:vAlign w:val="center"/>
          </w:tcPr>
          <w:p w14:paraId="74DBAFF3" w14:textId="77777777" w:rsidR="00AB3B20" w:rsidRPr="00EC6F75" w:rsidRDefault="00AB3B20" w:rsidP="00EC6F75">
            <w:pPr>
              <w:tabs>
                <w:tab w:val="left" w:pos="6804"/>
              </w:tabs>
              <w:spacing w:after="120"/>
              <w:ind w:left="72"/>
              <w:jc w:val="center"/>
              <w:rPr>
                <w:rFonts w:ascii="Tahoma" w:hAnsi="Tahoma" w:cs="Tahoma"/>
                <w:i/>
                <w:sz w:val="16"/>
              </w:rPr>
            </w:pPr>
            <w:r w:rsidRPr="00EC6F75">
              <w:rPr>
                <w:rFonts w:ascii="Tahoma" w:hAnsi="Tahoma" w:cs="Tahoma"/>
                <w:i/>
                <w:sz w:val="16"/>
              </w:rPr>
              <w:t>Karosářské práce</w:t>
            </w:r>
          </w:p>
          <w:p w14:paraId="2AFA0499" w14:textId="77777777" w:rsidR="00AB3B20" w:rsidRPr="00EC6F75" w:rsidRDefault="00AB3B20" w:rsidP="00EC6F75">
            <w:pPr>
              <w:tabs>
                <w:tab w:val="left" w:pos="6804"/>
              </w:tabs>
              <w:spacing w:after="120"/>
              <w:ind w:left="72"/>
              <w:jc w:val="center"/>
              <w:rPr>
                <w:rFonts w:ascii="Tahoma" w:hAnsi="Tahoma" w:cs="Tahoma"/>
                <w:sz w:val="16"/>
                <w:u w:val="single"/>
              </w:rPr>
            </w:pPr>
          </w:p>
        </w:tc>
        <w:tc>
          <w:tcPr>
            <w:tcW w:w="1134" w:type="dxa"/>
            <w:shd w:val="clear" w:color="auto" w:fill="auto"/>
            <w:vAlign w:val="center"/>
          </w:tcPr>
          <w:p w14:paraId="548F3D38" w14:textId="77777777" w:rsidR="00AB3B20" w:rsidRPr="00EC6F75" w:rsidRDefault="00AB3B20" w:rsidP="00EC6F75">
            <w:pPr>
              <w:tabs>
                <w:tab w:val="left" w:pos="6804"/>
              </w:tabs>
              <w:spacing w:after="120"/>
              <w:ind w:left="72"/>
              <w:jc w:val="center"/>
              <w:rPr>
                <w:rFonts w:ascii="Tahoma" w:hAnsi="Tahoma" w:cs="Tahoma"/>
                <w:i/>
                <w:sz w:val="16"/>
              </w:rPr>
            </w:pPr>
            <w:r w:rsidRPr="00EC6F75">
              <w:rPr>
                <w:rFonts w:ascii="Tahoma" w:hAnsi="Tahoma" w:cs="Tahoma"/>
                <w:i/>
                <w:sz w:val="16"/>
              </w:rPr>
              <w:t>Lakýrnické práce</w:t>
            </w:r>
          </w:p>
          <w:p w14:paraId="162C6CCE" w14:textId="77777777" w:rsidR="00AB3B20" w:rsidRPr="00EC6F75" w:rsidRDefault="00AB3B20" w:rsidP="00EC6F75">
            <w:pPr>
              <w:tabs>
                <w:tab w:val="left" w:pos="6804"/>
              </w:tabs>
              <w:spacing w:after="120"/>
              <w:ind w:left="72"/>
              <w:jc w:val="center"/>
              <w:rPr>
                <w:rFonts w:ascii="Tahoma" w:hAnsi="Tahoma" w:cs="Tahoma"/>
                <w:sz w:val="16"/>
                <w:u w:val="single"/>
              </w:rPr>
            </w:pPr>
          </w:p>
        </w:tc>
        <w:tc>
          <w:tcPr>
            <w:tcW w:w="1134" w:type="dxa"/>
          </w:tcPr>
          <w:p w14:paraId="4156DE0C" w14:textId="77777777" w:rsidR="00AB3B20" w:rsidRPr="00EC6F75" w:rsidRDefault="00AB3B20" w:rsidP="00EC6F75">
            <w:pPr>
              <w:tabs>
                <w:tab w:val="left" w:pos="6804"/>
              </w:tabs>
              <w:spacing w:after="120"/>
              <w:ind w:left="72"/>
              <w:jc w:val="center"/>
              <w:rPr>
                <w:rFonts w:ascii="Tahoma" w:hAnsi="Tahoma" w:cs="Tahoma"/>
                <w:i/>
                <w:sz w:val="16"/>
              </w:rPr>
            </w:pPr>
            <w:r w:rsidRPr="00EC6F75">
              <w:rPr>
                <w:rFonts w:ascii="Tahoma" w:hAnsi="Tahoma" w:cs="Tahoma"/>
                <w:i/>
                <w:sz w:val="16"/>
              </w:rPr>
              <w:t>Elektro práce</w:t>
            </w:r>
          </w:p>
        </w:tc>
      </w:tr>
      <w:tr w:rsidR="00AB3B20" w:rsidRPr="00EC6F75" w14:paraId="15F209F8" w14:textId="77777777" w:rsidTr="00AB3B20">
        <w:trPr>
          <w:trHeight w:hRule="exact" w:val="397"/>
        </w:trPr>
        <w:tc>
          <w:tcPr>
            <w:tcW w:w="1384" w:type="dxa"/>
            <w:shd w:val="clear" w:color="auto" w:fill="auto"/>
            <w:vAlign w:val="center"/>
          </w:tcPr>
          <w:p w14:paraId="087E9780" w14:textId="77777777" w:rsidR="00AB3B20" w:rsidRPr="00EC6F75" w:rsidRDefault="00AB3B20" w:rsidP="00EC6F75">
            <w:pPr>
              <w:tabs>
                <w:tab w:val="left" w:pos="6804"/>
              </w:tabs>
              <w:spacing w:before="120" w:after="120"/>
              <w:ind w:left="72"/>
              <w:rPr>
                <w:rFonts w:ascii="Tahoma" w:hAnsi="Tahoma" w:cs="Tahoma"/>
                <w:i/>
                <w:sz w:val="16"/>
                <w:szCs w:val="16"/>
              </w:rPr>
            </w:pPr>
            <w:r w:rsidRPr="00EC6F75">
              <w:rPr>
                <w:rFonts w:ascii="Tahoma" w:hAnsi="Tahoma" w:cs="Tahoma"/>
                <w:i/>
                <w:iCs/>
                <w:sz w:val="16"/>
                <w:szCs w:val="16"/>
              </w:rPr>
              <w:t>Škoda Fabia</w:t>
            </w:r>
          </w:p>
        </w:tc>
        <w:tc>
          <w:tcPr>
            <w:tcW w:w="1134" w:type="dxa"/>
            <w:shd w:val="clear" w:color="auto" w:fill="auto"/>
            <w:vAlign w:val="center"/>
          </w:tcPr>
          <w:p w14:paraId="7B86AE5D" w14:textId="3F293DC1" w:rsidR="00AB3B20" w:rsidRPr="00EC6F75" w:rsidRDefault="00385257" w:rsidP="00EC6F75">
            <w:pPr>
              <w:spacing w:before="120" w:after="360"/>
              <w:rPr>
                <w:rFonts w:ascii="Tahoma" w:hAnsi="Tahoma" w:cs="Tahoma"/>
                <w:sz w:val="16"/>
                <w:szCs w:val="16"/>
              </w:rPr>
            </w:pPr>
            <w:r>
              <w:rPr>
                <w:rFonts w:ascii="Tahoma" w:hAnsi="Tahoma" w:cs="Tahoma"/>
                <w:sz w:val="16"/>
                <w:szCs w:val="16"/>
              </w:rPr>
              <w:t>532,80</w:t>
            </w:r>
          </w:p>
        </w:tc>
        <w:tc>
          <w:tcPr>
            <w:tcW w:w="1134" w:type="dxa"/>
            <w:shd w:val="clear" w:color="auto" w:fill="auto"/>
            <w:vAlign w:val="center"/>
          </w:tcPr>
          <w:p w14:paraId="78DC0DB5" w14:textId="2C32E091" w:rsidR="00AB3B20" w:rsidRPr="00EC6F75" w:rsidRDefault="00385257" w:rsidP="00EC6F75">
            <w:pPr>
              <w:spacing w:before="120" w:after="360"/>
              <w:rPr>
                <w:rFonts w:ascii="Tahoma" w:hAnsi="Tahoma" w:cs="Tahoma"/>
                <w:sz w:val="16"/>
                <w:szCs w:val="16"/>
              </w:rPr>
            </w:pPr>
            <w:r>
              <w:rPr>
                <w:rFonts w:ascii="Tahoma" w:hAnsi="Tahoma" w:cs="Tahoma"/>
                <w:sz w:val="16"/>
                <w:szCs w:val="16"/>
              </w:rPr>
              <w:t>532,80</w:t>
            </w:r>
          </w:p>
        </w:tc>
        <w:tc>
          <w:tcPr>
            <w:tcW w:w="1134" w:type="dxa"/>
            <w:shd w:val="clear" w:color="auto" w:fill="auto"/>
            <w:vAlign w:val="center"/>
          </w:tcPr>
          <w:p w14:paraId="2D06D68F" w14:textId="36DDF125" w:rsidR="00AB3B20" w:rsidRPr="00EC6F75" w:rsidRDefault="00385257" w:rsidP="00EC6F75">
            <w:pPr>
              <w:spacing w:before="120" w:after="360"/>
              <w:rPr>
                <w:rFonts w:ascii="Tahoma" w:hAnsi="Tahoma" w:cs="Tahoma"/>
                <w:sz w:val="16"/>
                <w:szCs w:val="16"/>
              </w:rPr>
            </w:pPr>
            <w:r>
              <w:rPr>
                <w:rFonts w:ascii="Tahoma" w:hAnsi="Tahoma" w:cs="Tahoma"/>
                <w:sz w:val="16"/>
                <w:szCs w:val="16"/>
              </w:rPr>
              <w:t>550,90</w:t>
            </w:r>
          </w:p>
        </w:tc>
        <w:tc>
          <w:tcPr>
            <w:tcW w:w="1134" w:type="dxa"/>
          </w:tcPr>
          <w:p w14:paraId="7A6204E3" w14:textId="7B78E371" w:rsidR="00AB3B20" w:rsidRPr="00EC6F75" w:rsidRDefault="00385257" w:rsidP="00EC6F75">
            <w:pPr>
              <w:spacing w:before="120" w:after="360"/>
              <w:rPr>
                <w:rFonts w:ascii="Tahoma" w:hAnsi="Tahoma" w:cs="Tahoma"/>
                <w:sz w:val="16"/>
                <w:szCs w:val="16"/>
              </w:rPr>
            </w:pPr>
            <w:r>
              <w:rPr>
                <w:rFonts w:ascii="Tahoma" w:hAnsi="Tahoma" w:cs="Tahoma"/>
                <w:sz w:val="16"/>
                <w:szCs w:val="16"/>
              </w:rPr>
              <w:t>532,90</w:t>
            </w:r>
          </w:p>
        </w:tc>
      </w:tr>
      <w:tr w:rsidR="00385257" w:rsidRPr="00EC6F75" w14:paraId="795C1A28" w14:textId="77777777" w:rsidTr="00AB3B20">
        <w:trPr>
          <w:trHeight w:hRule="exact" w:val="397"/>
        </w:trPr>
        <w:tc>
          <w:tcPr>
            <w:tcW w:w="1384" w:type="dxa"/>
            <w:shd w:val="clear" w:color="auto" w:fill="auto"/>
            <w:vAlign w:val="center"/>
          </w:tcPr>
          <w:p w14:paraId="0175268B" w14:textId="77777777" w:rsidR="00385257" w:rsidRPr="00EC6F75" w:rsidRDefault="00385257" w:rsidP="00385257">
            <w:pPr>
              <w:tabs>
                <w:tab w:val="left" w:pos="6804"/>
              </w:tabs>
              <w:spacing w:before="120" w:after="120"/>
              <w:ind w:left="72"/>
              <w:rPr>
                <w:rFonts w:ascii="Tahoma" w:hAnsi="Tahoma" w:cs="Tahoma"/>
                <w:i/>
                <w:sz w:val="16"/>
                <w:szCs w:val="16"/>
              </w:rPr>
            </w:pPr>
            <w:r w:rsidRPr="00EC6F75">
              <w:rPr>
                <w:rFonts w:ascii="Tahoma" w:hAnsi="Tahoma" w:cs="Tahoma"/>
                <w:i/>
                <w:iCs/>
                <w:sz w:val="16"/>
                <w:szCs w:val="16"/>
              </w:rPr>
              <w:t>Škoda Octavia</w:t>
            </w:r>
          </w:p>
        </w:tc>
        <w:tc>
          <w:tcPr>
            <w:tcW w:w="1134" w:type="dxa"/>
            <w:shd w:val="clear" w:color="auto" w:fill="auto"/>
            <w:vAlign w:val="center"/>
          </w:tcPr>
          <w:p w14:paraId="065465DC" w14:textId="50D37968" w:rsidR="00385257" w:rsidRPr="00EC6F75" w:rsidRDefault="00385257" w:rsidP="00385257">
            <w:pPr>
              <w:spacing w:before="120" w:after="360"/>
              <w:rPr>
                <w:rFonts w:ascii="Tahoma" w:hAnsi="Tahoma" w:cs="Tahoma"/>
                <w:sz w:val="16"/>
                <w:szCs w:val="16"/>
              </w:rPr>
            </w:pPr>
            <w:r>
              <w:rPr>
                <w:rFonts w:ascii="Tahoma" w:hAnsi="Tahoma" w:cs="Tahoma"/>
                <w:sz w:val="16"/>
                <w:szCs w:val="16"/>
              </w:rPr>
              <w:t>532,80</w:t>
            </w:r>
          </w:p>
        </w:tc>
        <w:tc>
          <w:tcPr>
            <w:tcW w:w="1134" w:type="dxa"/>
            <w:shd w:val="clear" w:color="auto" w:fill="auto"/>
            <w:vAlign w:val="center"/>
          </w:tcPr>
          <w:p w14:paraId="6ED467B6" w14:textId="5BE55F26" w:rsidR="00385257" w:rsidRPr="00EC6F75" w:rsidRDefault="00385257" w:rsidP="00385257">
            <w:pPr>
              <w:spacing w:before="120" w:after="360"/>
              <w:rPr>
                <w:rFonts w:ascii="Tahoma" w:hAnsi="Tahoma" w:cs="Tahoma"/>
                <w:sz w:val="16"/>
                <w:szCs w:val="16"/>
              </w:rPr>
            </w:pPr>
            <w:r>
              <w:rPr>
                <w:rFonts w:ascii="Tahoma" w:hAnsi="Tahoma" w:cs="Tahoma"/>
                <w:sz w:val="16"/>
                <w:szCs w:val="16"/>
              </w:rPr>
              <w:t>532,80</w:t>
            </w:r>
          </w:p>
        </w:tc>
        <w:tc>
          <w:tcPr>
            <w:tcW w:w="1134" w:type="dxa"/>
            <w:shd w:val="clear" w:color="auto" w:fill="auto"/>
            <w:vAlign w:val="center"/>
          </w:tcPr>
          <w:p w14:paraId="659B9EB1" w14:textId="098022E1" w:rsidR="00385257" w:rsidRPr="00EC6F75" w:rsidRDefault="00385257" w:rsidP="00385257">
            <w:pPr>
              <w:spacing w:before="120" w:after="360"/>
              <w:rPr>
                <w:rFonts w:ascii="Tahoma" w:hAnsi="Tahoma" w:cs="Tahoma"/>
                <w:sz w:val="16"/>
                <w:szCs w:val="16"/>
              </w:rPr>
            </w:pPr>
            <w:r>
              <w:rPr>
                <w:rFonts w:ascii="Tahoma" w:hAnsi="Tahoma" w:cs="Tahoma"/>
                <w:sz w:val="16"/>
                <w:szCs w:val="16"/>
              </w:rPr>
              <w:t>550,90</w:t>
            </w:r>
          </w:p>
        </w:tc>
        <w:tc>
          <w:tcPr>
            <w:tcW w:w="1134" w:type="dxa"/>
          </w:tcPr>
          <w:p w14:paraId="1E23EAB5" w14:textId="13C6BEB3" w:rsidR="00385257" w:rsidRPr="00EC6F75" w:rsidRDefault="00385257" w:rsidP="00385257">
            <w:pPr>
              <w:spacing w:before="120" w:after="360"/>
              <w:rPr>
                <w:rFonts w:ascii="Tahoma" w:hAnsi="Tahoma" w:cs="Tahoma"/>
                <w:sz w:val="16"/>
                <w:szCs w:val="16"/>
              </w:rPr>
            </w:pPr>
            <w:r>
              <w:rPr>
                <w:rFonts w:ascii="Tahoma" w:hAnsi="Tahoma" w:cs="Tahoma"/>
                <w:sz w:val="16"/>
                <w:szCs w:val="16"/>
              </w:rPr>
              <w:t>532,90</w:t>
            </w:r>
          </w:p>
        </w:tc>
      </w:tr>
    </w:tbl>
    <w:p w14:paraId="3BB76FCD" w14:textId="77777777" w:rsidR="000506D2" w:rsidRPr="00D33A8F" w:rsidRDefault="000506D2" w:rsidP="000506D2">
      <w:pPr>
        <w:pStyle w:val="Zkladntextodsazen3"/>
        <w:spacing w:before="120" w:after="360"/>
        <w:ind w:left="425"/>
        <w:jc w:val="both"/>
        <w:rPr>
          <w:rFonts w:ascii="Tahoma" w:hAnsi="Tahoma" w:cs="Tahoma"/>
          <w:sz w:val="24"/>
          <w:szCs w:val="24"/>
        </w:rPr>
      </w:pPr>
    </w:p>
    <w:p w14:paraId="069DCA5A" w14:textId="10486E37" w:rsidR="001C1926" w:rsidRPr="003F63BE" w:rsidRDefault="001C1926" w:rsidP="000506D2">
      <w:pPr>
        <w:pStyle w:val="Zkladntextodsazen3"/>
        <w:numPr>
          <w:ilvl w:val="0"/>
          <w:numId w:val="13"/>
        </w:numPr>
        <w:tabs>
          <w:tab w:val="left" w:pos="1701"/>
        </w:tabs>
        <w:spacing w:before="120" w:after="0"/>
        <w:ind w:left="777" w:hanging="357"/>
        <w:jc w:val="both"/>
        <w:rPr>
          <w:rFonts w:ascii="Tahoma" w:hAnsi="Tahoma" w:cs="Tahoma"/>
          <w:sz w:val="24"/>
          <w:szCs w:val="24"/>
        </w:rPr>
      </w:pPr>
      <w:r w:rsidRPr="00217C70">
        <w:rPr>
          <w:rFonts w:ascii="Tahoma" w:hAnsi="Tahoma" w:cs="Tahoma"/>
          <w:sz w:val="24"/>
          <w:szCs w:val="24"/>
        </w:rPr>
        <w:t>cena náhradních dílů</w:t>
      </w:r>
      <w:r w:rsidR="009803C0" w:rsidRPr="00217C70">
        <w:rPr>
          <w:rFonts w:ascii="Tahoma" w:hAnsi="Tahoma" w:cs="Tahoma"/>
          <w:sz w:val="24"/>
          <w:szCs w:val="24"/>
        </w:rPr>
        <w:t xml:space="preserve">, uvedená v doporučených cenících výrobců, tzn. koncová doporučená </w:t>
      </w:r>
      <w:proofErr w:type="gramStart"/>
      <w:r w:rsidR="009803C0" w:rsidRPr="00217C70">
        <w:rPr>
          <w:rFonts w:ascii="Tahoma" w:hAnsi="Tahoma" w:cs="Tahoma"/>
          <w:sz w:val="24"/>
          <w:szCs w:val="24"/>
        </w:rPr>
        <w:t>cena,  „KDC</w:t>
      </w:r>
      <w:proofErr w:type="gramEnd"/>
      <w:r w:rsidR="009803C0" w:rsidRPr="00217C70">
        <w:rPr>
          <w:rFonts w:ascii="Tahoma" w:hAnsi="Tahoma" w:cs="Tahoma"/>
          <w:sz w:val="24"/>
          <w:szCs w:val="24"/>
        </w:rPr>
        <w:t xml:space="preserve">“, </w:t>
      </w:r>
      <w:r w:rsidRPr="00217C70">
        <w:rPr>
          <w:rFonts w:ascii="Tahoma" w:hAnsi="Tahoma" w:cs="Tahoma"/>
          <w:sz w:val="24"/>
          <w:szCs w:val="24"/>
        </w:rPr>
        <w:t xml:space="preserve"> bude snížena o </w:t>
      </w:r>
      <w:r w:rsidR="00385257">
        <w:rPr>
          <w:rFonts w:ascii="Tahoma" w:hAnsi="Tahoma" w:cs="Tahoma"/>
          <w:sz w:val="24"/>
          <w:szCs w:val="24"/>
        </w:rPr>
        <w:t>10</w:t>
      </w:r>
      <w:r w:rsidRPr="00217C70">
        <w:rPr>
          <w:rFonts w:ascii="Tahoma" w:hAnsi="Tahoma" w:cs="Tahoma"/>
          <w:sz w:val="24"/>
          <w:szCs w:val="24"/>
        </w:rPr>
        <w:t xml:space="preserve"> %</w:t>
      </w:r>
      <w:r w:rsidR="00385257">
        <w:rPr>
          <w:rFonts w:ascii="Tahoma" w:hAnsi="Tahoma" w:cs="Tahoma"/>
          <w:sz w:val="24"/>
          <w:szCs w:val="24"/>
        </w:rPr>
        <w:t>.</w:t>
      </w:r>
      <w:r w:rsidR="00C1650F" w:rsidRPr="00217C70">
        <w:rPr>
          <w:rFonts w:ascii="Tahoma" w:hAnsi="Tahoma" w:cs="Tahoma"/>
          <w:b/>
          <w:i/>
          <w:caps/>
          <w:sz w:val="24"/>
          <w:szCs w:val="24"/>
        </w:rPr>
        <w:t xml:space="preserve"> </w:t>
      </w:r>
    </w:p>
    <w:p w14:paraId="6B3F7A88" w14:textId="218A7189" w:rsidR="003F63BE" w:rsidRDefault="003F63BE" w:rsidP="003F63BE">
      <w:pPr>
        <w:pStyle w:val="Zkladntextodsazen3"/>
        <w:numPr>
          <w:ilvl w:val="0"/>
          <w:numId w:val="13"/>
        </w:numPr>
        <w:tabs>
          <w:tab w:val="left" w:pos="1701"/>
        </w:tabs>
        <w:spacing w:before="120" w:after="0"/>
        <w:ind w:left="777" w:hanging="357"/>
        <w:jc w:val="both"/>
        <w:rPr>
          <w:rFonts w:ascii="Tahoma" w:hAnsi="Tahoma" w:cs="Tahoma"/>
          <w:sz w:val="24"/>
          <w:szCs w:val="24"/>
        </w:rPr>
      </w:pPr>
      <w:r w:rsidRPr="00C1650F">
        <w:rPr>
          <w:rFonts w:ascii="Tahoma" w:hAnsi="Tahoma" w:cs="Tahoma"/>
          <w:sz w:val="24"/>
          <w:szCs w:val="24"/>
        </w:rPr>
        <w:t xml:space="preserve">cena za doplňkové služby dle čl. III. odst. 3. písm. </w:t>
      </w:r>
      <w:r>
        <w:rPr>
          <w:rFonts w:ascii="Tahoma" w:hAnsi="Tahoma" w:cs="Tahoma"/>
          <w:sz w:val="24"/>
          <w:szCs w:val="24"/>
        </w:rPr>
        <w:t>f</w:t>
      </w:r>
      <w:r w:rsidRPr="00C1650F">
        <w:rPr>
          <w:rFonts w:ascii="Tahoma" w:hAnsi="Tahoma" w:cs="Tahoma"/>
          <w:sz w:val="24"/>
          <w:szCs w:val="24"/>
        </w:rPr>
        <w:t>) této smlouvy:</w:t>
      </w:r>
    </w:p>
    <w:p w14:paraId="2D32F9F9" w14:textId="77777777" w:rsidR="0061297A" w:rsidRPr="00C1650F" w:rsidRDefault="0061297A" w:rsidP="0061297A">
      <w:pPr>
        <w:pStyle w:val="Zkladntextodsazen3"/>
        <w:tabs>
          <w:tab w:val="left" w:pos="1701"/>
        </w:tabs>
        <w:spacing w:before="120" w:after="0"/>
        <w:ind w:left="777"/>
        <w:jc w:val="both"/>
        <w:rPr>
          <w:rFonts w:ascii="Tahoma" w:hAnsi="Tahoma" w:cs="Tahoma"/>
          <w:sz w:val="24"/>
          <w:szCs w:val="24"/>
        </w:rPr>
      </w:pP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1275"/>
      </w:tblGrid>
      <w:tr w:rsidR="00D22DBE" w:rsidRPr="00EC6F75" w14:paraId="6D405E3C" w14:textId="77777777" w:rsidTr="00C47EFF">
        <w:trPr>
          <w:trHeight w:val="428"/>
        </w:trPr>
        <w:tc>
          <w:tcPr>
            <w:tcW w:w="3964" w:type="dxa"/>
            <w:gridSpan w:val="3"/>
            <w:tcBorders>
              <w:bottom w:val="single" w:sz="4" w:space="0" w:color="auto"/>
            </w:tcBorders>
            <w:shd w:val="clear" w:color="auto" w:fill="auto"/>
            <w:vAlign w:val="center"/>
          </w:tcPr>
          <w:p w14:paraId="61E6C5D5" w14:textId="10B02521" w:rsidR="00D22DBE" w:rsidRPr="00EC6F75" w:rsidRDefault="00D22DBE" w:rsidP="00861D39">
            <w:pPr>
              <w:jc w:val="center"/>
              <w:rPr>
                <w:rFonts w:ascii="Tahoma" w:hAnsi="Tahoma" w:cs="Tahoma"/>
                <w:b/>
                <w:sz w:val="20"/>
                <w:szCs w:val="16"/>
              </w:rPr>
            </w:pPr>
            <w:r w:rsidRPr="0061297A">
              <w:rPr>
                <w:rFonts w:ascii="Tahoma" w:hAnsi="Tahoma" w:cs="Tahoma"/>
                <w:sz w:val="22"/>
                <w:szCs w:val="22"/>
              </w:rPr>
              <w:t xml:space="preserve"> Zajištění </w:t>
            </w:r>
            <w:r w:rsidRPr="00EC6F75">
              <w:rPr>
                <w:rFonts w:ascii="Tahoma" w:hAnsi="Tahoma" w:cs="Tahoma"/>
                <w:sz w:val="22"/>
                <w:szCs w:val="22"/>
              </w:rPr>
              <w:t>STK vč. emisí</w:t>
            </w:r>
          </w:p>
        </w:tc>
      </w:tr>
      <w:tr w:rsidR="0061297A" w:rsidRPr="00EC6F75" w14:paraId="77DF632E" w14:textId="77777777" w:rsidTr="0061297A">
        <w:trPr>
          <w:trHeight w:hRule="exact" w:val="482"/>
        </w:trPr>
        <w:tc>
          <w:tcPr>
            <w:tcW w:w="1413" w:type="dxa"/>
            <w:shd w:val="clear" w:color="auto" w:fill="auto"/>
            <w:vAlign w:val="center"/>
          </w:tcPr>
          <w:p w14:paraId="596C062D" w14:textId="77777777" w:rsidR="0061297A" w:rsidRPr="00EC6F75" w:rsidRDefault="0061297A" w:rsidP="00133AB2">
            <w:pPr>
              <w:spacing w:before="120" w:after="360"/>
              <w:jc w:val="center"/>
              <w:rPr>
                <w:rFonts w:ascii="Tahoma" w:hAnsi="Tahoma" w:cs="Tahoma"/>
                <w:sz w:val="16"/>
                <w:szCs w:val="16"/>
              </w:rPr>
            </w:pPr>
          </w:p>
        </w:tc>
        <w:tc>
          <w:tcPr>
            <w:tcW w:w="1276" w:type="dxa"/>
            <w:shd w:val="clear" w:color="auto" w:fill="auto"/>
            <w:vAlign w:val="center"/>
          </w:tcPr>
          <w:p w14:paraId="2035D939" w14:textId="0B4555BE" w:rsidR="0061297A" w:rsidRPr="00EC6F75" w:rsidRDefault="0061297A" w:rsidP="0061297A">
            <w:pPr>
              <w:tabs>
                <w:tab w:val="left" w:pos="6804"/>
              </w:tabs>
              <w:spacing w:after="120"/>
              <w:ind w:left="72"/>
              <w:jc w:val="center"/>
              <w:rPr>
                <w:rFonts w:ascii="Tahoma" w:hAnsi="Tahoma" w:cs="Tahoma"/>
                <w:i/>
                <w:sz w:val="16"/>
              </w:rPr>
            </w:pPr>
            <w:r>
              <w:rPr>
                <w:rFonts w:ascii="Tahoma" w:hAnsi="Tahoma" w:cs="Tahoma"/>
                <w:i/>
                <w:sz w:val="16"/>
              </w:rPr>
              <w:t>benzín</w:t>
            </w:r>
          </w:p>
          <w:p w14:paraId="4CDB1043" w14:textId="77777777" w:rsidR="0061297A" w:rsidRPr="00EC6F75" w:rsidRDefault="0061297A" w:rsidP="0061297A">
            <w:pPr>
              <w:tabs>
                <w:tab w:val="left" w:pos="6804"/>
              </w:tabs>
              <w:spacing w:after="120"/>
              <w:ind w:left="72"/>
              <w:jc w:val="center"/>
              <w:rPr>
                <w:rFonts w:ascii="Tahoma" w:hAnsi="Tahoma" w:cs="Tahoma"/>
                <w:sz w:val="16"/>
                <w:u w:val="single"/>
              </w:rPr>
            </w:pPr>
          </w:p>
        </w:tc>
        <w:tc>
          <w:tcPr>
            <w:tcW w:w="1275" w:type="dxa"/>
            <w:shd w:val="clear" w:color="auto" w:fill="auto"/>
            <w:vAlign w:val="center"/>
          </w:tcPr>
          <w:p w14:paraId="0B0BA8CB" w14:textId="61D608B4" w:rsidR="0061297A" w:rsidRDefault="0061297A" w:rsidP="0061297A">
            <w:pPr>
              <w:tabs>
                <w:tab w:val="left" w:pos="6804"/>
              </w:tabs>
              <w:spacing w:after="120"/>
              <w:ind w:left="72"/>
              <w:jc w:val="center"/>
              <w:rPr>
                <w:rFonts w:ascii="Tahoma" w:hAnsi="Tahoma" w:cs="Tahoma"/>
                <w:i/>
                <w:sz w:val="16"/>
              </w:rPr>
            </w:pPr>
            <w:r>
              <w:rPr>
                <w:rFonts w:ascii="Tahoma" w:hAnsi="Tahoma" w:cs="Tahoma"/>
                <w:i/>
                <w:sz w:val="16"/>
              </w:rPr>
              <w:t>Diesel</w:t>
            </w:r>
          </w:p>
          <w:p w14:paraId="0783538F" w14:textId="77777777" w:rsidR="0061297A" w:rsidRPr="00EC6F75" w:rsidRDefault="0061297A" w:rsidP="0061297A">
            <w:pPr>
              <w:tabs>
                <w:tab w:val="left" w:pos="6804"/>
              </w:tabs>
              <w:spacing w:after="120"/>
              <w:ind w:left="72"/>
              <w:jc w:val="center"/>
              <w:rPr>
                <w:rFonts w:ascii="Tahoma" w:hAnsi="Tahoma" w:cs="Tahoma"/>
                <w:i/>
                <w:sz w:val="16"/>
              </w:rPr>
            </w:pPr>
          </w:p>
          <w:p w14:paraId="59572E0A" w14:textId="77777777" w:rsidR="0061297A" w:rsidRPr="00EC6F75" w:rsidRDefault="0061297A" w:rsidP="0061297A">
            <w:pPr>
              <w:tabs>
                <w:tab w:val="left" w:pos="6804"/>
              </w:tabs>
              <w:spacing w:after="120"/>
              <w:ind w:left="72"/>
              <w:jc w:val="center"/>
              <w:rPr>
                <w:rFonts w:ascii="Tahoma" w:hAnsi="Tahoma" w:cs="Tahoma"/>
                <w:sz w:val="16"/>
                <w:u w:val="single"/>
              </w:rPr>
            </w:pPr>
          </w:p>
        </w:tc>
      </w:tr>
      <w:tr w:rsidR="0061297A" w:rsidRPr="00EC6F75" w14:paraId="6B85FD53" w14:textId="77777777" w:rsidTr="0061297A">
        <w:trPr>
          <w:trHeight w:hRule="exact" w:val="397"/>
        </w:trPr>
        <w:tc>
          <w:tcPr>
            <w:tcW w:w="1413" w:type="dxa"/>
            <w:shd w:val="clear" w:color="auto" w:fill="auto"/>
            <w:vAlign w:val="center"/>
          </w:tcPr>
          <w:p w14:paraId="4FECCE33" w14:textId="542944D4" w:rsidR="0061297A" w:rsidRPr="00EC6F75" w:rsidRDefault="0061297A" w:rsidP="00133AB2">
            <w:pPr>
              <w:tabs>
                <w:tab w:val="left" w:pos="6804"/>
              </w:tabs>
              <w:spacing w:before="120" w:after="120"/>
              <w:ind w:left="72"/>
              <w:rPr>
                <w:rFonts w:ascii="Tahoma" w:hAnsi="Tahoma" w:cs="Tahoma"/>
                <w:i/>
                <w:sz w:val="16"/>
                <w:szCs w:val="16"/>
              </w:rPr>
            </w:pPr>
            <w:r w:rsidRPr="00EC6F75">
              <w:rPr>
                <w:rFonts w:ascii="Tahoma" w:hAnsi="Tahoma" w:cs="Tahoma"/>
                <w:i/>
                <w:iCs/>
                <w:sz w:val="16"/>
                <w:szCs w:val="16"/>
              </w:rPr>
              <w:t>Škoda Fabia</w:t>
            </w:r>
          </w:p>
        </w:tc>
        <w:tc>
          <w:tcPr>
            <w:tcW w:w="1276" w:type="dxa"/>
            <w:shd w:val="clear" w:color="auto" w:fill="auto"/>
            <w:vAlign w:val="center"/>
          </w:tcPr>
          <w:p w14:paraId="4AAF6959" w14:textId="45B8FFE2" w:rsidR="0061297A" w:rsidRPr="00EC6F75" w:rsidRDefault="00385257" w:rsidP="00133AB2">
            <w:pPr>
              <w:spacing w:before="120" w:after="360"/>
              <w:rPr>
                <w:rFonts w:ascii="Tahoma" w:hAnsi="Tahoma" w:cs="Tahoma"/>
                <w:sz w:val="16"/>
                <w:szCs w:val="16"/>
              </w:rPr>
            </w:pPr>
            <w:r>
              <w:rPr>
                <w:rFonts w:ascii="Tahoma" w:hAnsi="Tahoma" w:cs="Tahoma"/>
                <w:sz w:val="16"/>
                <w:szCs w:val="16"/>
              </w:rPr>
              <w:t>1602,90</w:t>
            </w:r>
          </w:p>
        </w:tc>
        <w:tc>
          <w:tcPr>
            <w:tcW w:w="1275" w:type="dxa"/>
            <w:shd w:val="clear" w:color="auto" w:fill="auto"/>
            <w:vAlign w:val="center"/>
          </w:tcPr>
          <w:p w14:paraId="4669479C" w14:textId="7DD98117" w:rsidR="0061297A" w:rsidRPr="00EC6F75" w:rsidRDefault="00385257" w:rsidP="00133AB2">
            <w:pPr>
              <w:spacing w:before="120" w:after="360"/>
              <w:rPr>
                <w:rFonts w:ascii="Tahoma" w:hAnsi="Tahoma" w:cs="Tahoma"/>
                <w:sz w:val="16"/>
                <w:szCs w:val="16"/>
              </w:rPr>
            </w:pPr>
            <w:r>
              <w:rPr>
                <w:rFonts w:ascii="Tahoma" w:hAnsi="Tahoma" w:cs="Tahoma"/>
                <w:sz w:val="16"/>
                <w:szCs w:val="16"/>
              </w:rPr>
              <w:t>1652,90</w:t>
            </w:r>
          </w:p>
        </w:tc>
      </w:tr>
      <w:tr w:rsidR="0061297A" w:rsidRPr="00EC6F75" w14:paraId="67ED5E2D" w14:textId="77777777" w:rsidTr="0061297A">
        <w:trPr>
          <w:trHeight w:hRule="exact" w:val="467"/>
        </w:trPr>
        <w:tc>
          <w:tcPr>
            <w:tcW w:w="1413" w:type="dxa"/>
            <w:shd w:val="clear" w:color="auto" w:fill="auto"/>
            <w:vAlign w:val="center"/>
          </w:tcPr>
          <w:p w14:paraId="0E544EB8" w14:textId="77777777" w:rsidR="0061297A" w:rsidRPr="00EC6F75" w:rsidRDefault="0061297A" w:rsidP="00133AB2">
            <w:pPr>
              <w:tabs>
                <w:tab w:val="left" w:pos="6804"/>
              </w:tabs>
              <w:spacing w:before="120" w:after="120"/>
              <w:ind w:left="72"/>
              <w:rPr>
                <w:rFonts w:ascii="Tahoma" w:hAnsi="Tahoma" w:cs="Tahoma"/>
                <w:i/>
                <w:sz w:val="16"/>
                <w:szCs w:val="16"/>
              </w:rPr>
            </w:pPr>
            <w:r w:rsidRPr="00EC6F75">
              <w:rPr>
                <w:rFonts w:ascii="Tahoma" w:hAnsi="Tahoma" w:cs="Tahoma"/>
                <w:i/>
                <w:iCs/>
                <w:sz w:val="16"/>
                <w:szCs w:val="16"/>
              </w:rPr>
              <w:t>Škoda Octavia</w:t>
            </w:r>
          </w:p>
        </w:tc>
        <w:tc>
          <w:tcPr>
            <w:tcW w:w="1276" w:type="dxa"/>
            <w:shd w:val="clear" w:color="auto" w:fill="auto"/>
            <w:vAlign w:val="center"/>
          </w:tcPr>
          <w:p w14:paraId="535C9C2B" w14:textId="1C3A4AFD" w:rsidR="0061297A" w:rsidRPr="00EC6F75" w:rsidRDefault="00385257" w:rsidP="00133AB2">
            <w:pPr>
              <w:spacing w:before="120" w:after="360"/>
              <w:rPr>
                <w:rFonts w:ascii="Tahoma" w:hAnsi="Tahoma" w:cs="Tahoma"/>
                <w:sz w:val="16"/>
                <w:szCs w:val="16"/>
              </w:rPr>
            </w:pPr>
            <w:r>
              <w:rPr>
                <w:rFonts w:ascii="Tahoma" w:hAnsi="Tahoma" w:cs="Tahoma"/>
                <w:sz w:val="16"/>
                <w:szCs w:val="16"/>
              </w:rPr>
              <w:t>1602,90</w:t>
            </w:r>
          </w:p>
        </w:tc>
        <w:tc>
          <w:tcPr>
            <w:tcW w:w="1275" w:type="dxa"/>
            <w:shd w:val="clear" w:color="auto" w:fill="auto"/>
            <w:vAlign w:val="center"/>
          </w:tcPr>
          <w:p w14:paraId="22E007B9" w14:textId="035B9AAA" w:rsidR="0061297A" w:rsidRPr="00EC6F75" w:rsidRDefault="00385257" w:rsidP="00133AB2">
            <w:pPr>
              <w:spacing w:before="120" w:after="360"/>
              <w:rPr>
                <w:rFonts w:ascii="Tahoma" w:hAnsi="Tahoma" w:cs="Tahoma"/>
                <w:sz w:val="16"/>
                <w:szCs w:val="16"/>
              </w:rPr>
            </w:pPr>
            <w:r>
              <w:rPr>
                <w:rFonts w:ascii="Tahoma" w:hAnsi="Tahoma" w:cs="Tahoma"/>
                <w:sz w:val="16"/>
                <w:szCs w:val="16"/>
              </w:rPr>
              <w:t>1652,90</w:t>
            </w:r>
          </w:p>
        </w:tc>
      </w:tr>
    </w:tbl>
    <w:p w14:paraId="110EE07D" w14:textId="77777777" w:rsidR="00626CA3" w:rsidRDefault="00626CA3" w:rsidP="00626CA3">
      <w:pPr>
        <w:pStyle w:val="Zkladntextodsazen3"/>
        <w:tabs>
          <w:tab w:val="left" w:pos="1701"/>
        </w:tabs>
        <w:spacing w:before="120" w:after="0"/>
        <w:jc w:val="both"/>
        <w:rPr>
          <w:rFonts w:ascii="Tahoma" w:hAnsi="Tahoma" w:cs="Tahoma"/>
          <w:sz w:val="24"/>
          <w:szCs w:val="24"/>
        </w:rPr>
      </w:pPr>
    </w:p>
    <w:p w14:paraId="45C8148A" w14:textId="77777777" w:rsidR="00626CA3" w:rsidRDefault="00626CA3" w:rsidP="00626CA3">
      <w:pPr>
        <w:pStyle w:val="Zkladntextodsazen3"/>
        <w:numPr>
          <w:ilvl w:val="0"/>
          <w:numId w:val="13"/>
        </w:numPr>
        <w:tabs>
          <w:tab w:val="left" w:pos="1701"/>
        </w:tabs>
        <w:spacing w:before="120" w:after="0"/>
        <w:jc w:val="both"/>
        <w:rPr>
          <w:rFonts w:ascii="Tahoma" w:hAnsi="Tahoma" w:cs="Tahoma"/>
          <w:sz w:val="24"/>
          <w:szCs w:val="24"/>
        </w:rPr>
      </w:pPr>
      <w:r w:rsidRPr="00C1650F">
        <w:rPr>
          <w:rFonts w:ascii="Tahoma" w:hAnsi="Tahoma" w:cs="Tahoma"/>
          <w:sz w:val="24"/>
          <w:szCs w:val="24"/>
        </w:rPr>
        <w:t xml:space="preserve">cena za doplňkové služby dle čl. III. odst. 3. písm. </w:t>
      </w:r>
      <w:r>
        <w:rPr>
          <w:rFonts w:ascii="Tahoma" w:hAnsi="Tahoma" w:cs="Tahoma"/>
          <w:sz w:val="24"/>
          <w:szCs w:val="24"/>
        </w:rPr>
        <w:t>g</w:t>
      </w:r>
      <w:r w:rsidRPr="00C1650F">
        <w:rPr>
          <w:rFonts w:ascii="Tahoma" w:hAnsi="Tahoma" w:cs="Tahoma"/>
          <w:sz w:val="24"/>
          <w:szCs w:val="24"/>
        </w:rPr>
        <w:t>) této smlouvy:</w:t>
      </w:r>
    </w:p>
    <w:p w14:paraId="27C8D8A3" w14:textId="77777777" w:rsidR="00626CA3" w:rsidRDefault="00626CA3" w:rsidP="00626CA3">
      <w:pPr>
        <w:pStyle w:val="Zkladntextodsazen3"/>
        <w:tabs>
          <w:tab w:val="left" w:pos="1701"/>
        </w:tabs>
        <w:spacing w:before="120" w:after="0"/>
        <w:ind w:left="785"/>
        <w:jc w:val="both"/>
        <w:rPr>
          <w:rFonts w:ascii="Tahoma" w:hAnsi="Tahoma" w:cs="Tahoma"/>
          <w:sz w:val="24"/>
          <w:szCs w:val="24"/>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268"/>
        <w:gridCol w:w="1701"/>
        <w:gridCol w:w="1843"/>
      </w:tblGrid>
      <w:tr w:rsidR="00626CA3" w:rsidRPr="00EC6F75" w14:paraId="29566FE7" w14:textId="77777777" w:rsidTr="00DB571B">
        <w:trPr>
          <w:trHeight w:hRule="exact" w:val="482"/>
        </w:trPr>
        <w:tc>
          <w:tcPr>
            <w:tcW w:w="7225" w:type="dxa"/>
            <w:gridSpan w:val="4"/>
          </w:tcPr>
          <w:p w14:paraId="5F2BAB45" w14:textId="77777777" w:rsidR="00626CA3" w:rsidRPr="005E58EF" w:rsidRDefault="00626CA3" w:rsidP="00861D39">
            <w:pPr>
              <w:tabs>
                <w:tab w:val="left" w:pos="6804"/>
              </w:tabs>
              <w:ind w:left="72"/>
              <w:jc w:val="center"/>
              <w:rPr>
                <w:rFonts w:ascii="Tahoma" w:hAnsi="Tahoma" w:cs="Tahoma"/>
                <w:sz w:val="22"/>
                <w:szCs w:val="22"/>
              </w:rPr>
            </w:pPr>
            <w:proofErr w:type="spellStart"/>
            <w:r w:rsidRPr="005E58EF">
              <w:rPr>
                <w:rFonts w:ascii="Tahoma" w:hAnsi="Tahoma" w:cs="Tahoma"/>
                <w:sz w:val="22"/>
                <w:szCs w:val="22"/>
              </w:rPr>
              <w:t>Pneuservisní</w:t>
            </w:r>
            <w:proofErr w:type="spellEnd"/>
            <w:r w:rsidRPr="005E58EF">
              <w:rPr>
                <w:rFonts w:ascii="Tahoma" w:hAnsi="Tahoma" w:cs="Tahoma"/>
                <w:sz w:val="22"/>
                <w:szCs w:val="22"/>
              </w:rPr>
              <w:t xml:space="preserve"> služby</w:t>
            </w:r>
            <w:r>
              <w:rPr>
                <w:rFonts w:ascii="Tahoma" w:hAnsi="Tahoma" w:cs="Tahoma"/>
                <w:sz w:val="22"/>
                <w:szCs w:val="22"/>
              </w:rPr>
              <w:t xml:space="preserve"> </w:t>
            </w:r>
          </w:p>
        </w:tc>
      </w:tr>
      <w:tr w:rsidR="00626CA3" w:rsidRPr="00EC6F75" w14:paraId="435A1101" w14:textId="77777777" w:rsidTr="001130B4">
        <w:trPr>
          <w:trHeight w:hRule="exact" w:val="1099"/>
        </w:trPr>
        <w:tc>
          <w:tcPr>
            <w:tcW w:w="1413" w:type="dxa"/>
            <w:shd w:val="clear" w:color="auto" w:fill="auto"/>
            <w:vAlign w:val="center"/>
          </w:tcPr>
          <w:p w14:paraId="740FB1BA" w14:textId="77777777" w:rsidR="00626CA3" w:rsidRPr="00EC6F75" w:rsidRDefault="00626CA3" w:rsidP="00DB571B">
            <w:pPr>
              <w:spacing w:before="120" w:after="360"/>
              <w:jc w:val="center"/>
              <w:rPr>
                <w:rFonts w:ascii="Tahoma" w:hAnsi="Tahoma" w:cs="Tahoma"/>
                <w:sz w:val="16"/>
                <w:szCs w:val="16"/>
              </w:rPr>
            </w:pPr>
          </w:p>
        </w:tc>
        <w:tc>
          <w:tcPr>
            <w:tcW w:w="2268" w:type="dxa"/>
          </w:tcPr>
          <w:p w14:paraId="19223159" w14:textId="77777777" w:rsidR="00626CA3" w:rsidRDefault="00626CA3" w:rsidP="00DB571B">
            <w:pPr>
              <w:tabs>
                <w:tab w:val="left" w:pos="6804"/>
              </w:tabs>
              <w:spacing w:after="120"/>
              <w:ind w:left="72"/>
              <w:jc w:val="center"/>
              <w:rPr>
                <w:rFonts w:ascii="Tahoma" w:hAnsi="Tahoma" w:cs="Tahoma"/>
                <w:sz w:val="16"/>
                <w:szCs w:val="16"/>
              </w:rPr>
            </w:pPr>
            <w:r>
              <w:rPr>
                <w:rFonts w:ascii="Tahoma" w:hAnsi="Tahoma" w:cs="Tahoma"/>
                <w:sz w:val="16"/>
                <w:szCs w:val="16"/>
              </w:rPr>
              <w:t xml:space="preserve">                             Velikost kol</w:t>
            </w:r>
          </w:p>
          <w:p w14:paraId="4FCBD1B6" w14:textId="77777777" w:rsidR="00626CA3" w:rsidRPr="00EC6F75" w:rsidRDefault="00626CA3" w:rsidP="00DB571B">
            <w:pPr>
              <w:tabs>
                <w:tab w:val="left" w:pos="6804"/>
              </w:tabs>
              <w:spacing w:after="120"/>
              <w:ind w:left="72"/>
              <w:jc w:val="center"/>
              <w:rPr>
                <w:rFonts w:ascii="Tahoma" w:hAnsi="Tahoma" w:cs="Tahoma"/>
                <w:sz w:val="16"/>
                <w:szCs w:val="16"/>
              </w:rPr>
            </w:pPr>
            <w:r>
              <w:rPr>
                <w:rFonts w:ascii="Tahoma" w:hAnsi="Tahoma" w:cs="Tahoma"/>
                <w:sz w:val="16"/>
                <w:szCs w:val="16"/>
              </w:rPr>
              <w:t>Letní / zimní</w:t>
            </w:r>
          </w:p>
        </w:tc>
        <w:tc>
          <w:tcPr>
            <w:tcW w:w="1701" w:type="dxa"/>
            <w:shd w:val="clear" w:color="auto" w:fill="auto"/>
            <w:vAlign w:val="center"/>
          </w:tcPr>
          <w:p w14:paraId="59391DAA" w14:textId="77777777" w:rsidR="00626CA3" w:rsidRDefault="00626CA3" w:rsidP="00DB571B">
            <w:pPr>
              <w:tabs>
                <w:tab w:val="left" w:pos="6804"/>
              </w:tabs>
              <w:spacing w:after="120"/>
              <w:ind w:left="72"/>
              <w:jc w:val="center"/>
              <w:rPr>
                <w:rFonts w:ascii="Tahoma" w:hAnsi="Tahoma" w:cs="Tahoma"/>
                <w:sz w:val="16"/>
                <w:szCs w:val="16"/>
              </w:rPr>
            </w:pPr>
            <w:r w:rsidRPr="00EC6F75">
              <w:rPr>
                <w:rFonts w:ascii="Tahoma" w:hAnsi="Tahoma" w:cs="Tahoma"/>
                <w:sz w:val="16"/>
                <w:szCs w:val="16"/>
              </w:rPr>
              <w:t>Výměna kol vč. mytí, vyvážení a závaží (</w:t>
            </w:r>
            <w:proofErr w:type="spellStart"/>
            <w:r w:rsidRPr="00EC6F75">
              <w:rPr>
                <w:rFonts w:ascii="Tahoma" w:hAnsi="Tahoma" w:cs="Tahoma"/>
                <w:sz w:val="16"/>
                <w:szCs w:val="16"/>
              </w:rPr>
              <w:t>pneu</w:t>
            </w:r>
            <w:proofErr w:type="spellEnd"/>
            <w:r w:rsidRPr="00EC6F75">
              <w:rPr>
                <w:rFonts w:ascii="Tahoma" w:hAnsi="Tahoma" w:cs="Tahoma"/>
                <w:sz w:val="16"/>
                <w:szCs w:val="16"/>
              </w:rPr>
              <w:t xml:space="preserve"> jsou na discích</w:t>
            </w:r>
          </w:p>
          <w:p w14:paraId="7F33E7D5" w14:textId="77777777" w:rsidR="00626CA3" w:rsidRPr="00EC6F75" w:rsidRDefault="00626CA3" w:rsidP="00DB571B">
            <w:pPr>
              <w:tabs>
                <w:tab w:val="left" w:pos="6804"/>
              </w:tabs>
              <w:spacing w:after="120"/>
              <w:ind w:left="72"/>
              <w:jc w:val="center"/>
              <w:rPr>
                <w:rFonts w:ascii="Tahoma" w:hAnsi="Tahoma" w:cs="Tahoma"/>
                <w:sz w:val="16"/>
                <w:u w:val="single"/>
              </w:rPr>
            </w:pPr>
            <w:r>
              <w:rPr>
                <w:rFonts w:ascii="Tahoma" w:hAnsi="Tahoma" w:cs="Tahoma"/>
                <w:sz w:val="16"/>
                <w:szCs w:val="16"/>
              </w:rPr>
              <w:t>cena za sadu 4 ks</w:t>
            </w:r>
          </w:p>
        </w:tc>
        <w:tc>
          <w:tcPr>
            <w:tcW w:w="1843" w:type="dxa"/>
            <w:shd w:val="clear" w:color="auto" w:fill="auto"/>
            <w:vAlign w:val="center"/>
          </w:tcPr>
          <w:p w14:paraId="0551D7DC" w14:textId="77777777" w:rsidR="00626CA3" w:rsidRPr="00EC6F75" w:rsidRDefault="00626CA3" w:rsidP="00DB571B">
            <w:pPr>
              <w:tabs>
                <w:tab w:val="left" w:pos="6804"/>
              </w:tabs>
              <w:spacing w:after="120"/>
              <w:ind w:left="72"/>
              <w:jc w:val="center"/>
              <w:rPr>
                <w:rFonts w:ascii="Tahoma" w:hAnsi="Tahoma" w:cs="Tahoma"/>
                <w:i/>
                <w:sz w:val="16"/>
              </w:rPr>
            </w:pPr>
            <w:r w:rsidRPr="00EC6F75">
              <w:rPr>
                <w:rFonts w:ascii="Tahoma" w:hAnsi="Tahoma" w:cs="Tahoma"/>
                <w:sz w:val="16"/>
                <w:szCs w:val="16"/>
              </w:rPr>
              <w:t xml:space="preserve">Uskladnění </w:t>
            </w:r>
            <w:proofErr w:type="spellStart"/>
            <w:r w:rsidRPr="00EC6F75">
              <w:rPr>
                <w:rFonts w:ascii="Tahoma" w:hAnsi="Tahoma" w:cs="Tahoma"/>
                <w:sz w:val="16"/>
                <w:szCs w:val="16"/>
              </w:rPr>
              <w:t>pneu</w:t>
            </w:r>
            <w:proofErr w:type="spellEnd"/>
            <w:r w:rsidRPr="00EC6F75">
              <w:rPr>
                <w:rFonts w:ascii="Tahoma" w:hAnsi="Tahoma" w:cs="Tahoma"/>
                <w:sz w:val="16"/>
                <w:szCs w:val="16"/>
              </w:rPr>
              <w:t xml:space="preserve"> </w:t>
            </w:r>
            <w:r w:rsidRPr="00EC6F75">
              <w:rPr>
                <w:rFonts w:ascii="Tahoma" w:hAnsi="Tahoma" w:cs="Tahoma"/>
                <w:i/>
                <w:sz w:val="16"/>
              </w:rPr>
              <w:t xml:space="preserve"> </w:t>
            </w:r>
          </w:p>
          <w:p w14:paraId="2FD2C19B" w14:textId="77777777" w:rsidR="00626CA3" w:rsidRPr="00EC6F75" w:rsidRDefault="00626CA3" w:rsidP="00DB571B">
            <w:pPr>
              <w:tabs>
                <w:tab w:val="left" w:pos="6804"/>
              </w:tabs>
              <w:spacing w:after="120"/>
              <w:ind w:left="72"/>
              <w:jc w:val="center"/>
              <w:rPr>
                <w:rFonts w:ascii="Tahoma" w:hAnsi="Tahoma" w:cs="Tahoma"/>
                <w:sz w:val="16"/>
                <w:u w:val="single"/>
              </w:rPr>
            </w:pPr>
            <w:r>
              <w:rPr>
                <w:rFonts w:ascii="Tahoma" w:hAnsi="Tahoma" w:cs="Tahoma"/>
                <w:sz w:val="16"/>
                <w:szCs w:val="16"/>
              </w:rPr>
              <w:t>cena za sadu 4 ks / sezóna</w:t>
            </w:r>
          </w:p>
        </w:tc>
      </w:tr>
      <w:tr w:rsidR="00626CA3" w:rsidRPr="00EC6F75" w14:paraId="2E6C1E31" w14:textId="77777777" w:rsidTr="001130B4">
        <w:trPr>
          <w:trHeight w:hRule="exact" w:val="397"/>
        </w:trPr>
        <w:tc>
          <w:tcPr>
            <w:tcW w:w="1413" w:type="dxa"/>
            <w:shd w:val="clear" w:color="auto" w:fill="auto"/>
            <w:vAlign w:val="center"/>
          </w:tcPr>
          <w:p w14:paraId="714B27F4" w14:textId="4DC2468B" w:rsidR="00626CA3" w:rsidRPr="00EC6F75" w:rsidRDefault="00626CA3" w:rsidP="00626CA3">
            <w:pPr>
              <w:tabs>
                <w:tab w:val="left" w:pos="6804"/>
              </w:tabs>
              <w:spacing w:before="120" w:after="120"/>
              <w:ind w:left="72"/>
              <w:rPr>
                <w:rFonts w:ascii="Tahoma" w:hAnsi="Tahoma" w:cs="Tahoma"/>
                <w:i/>
                <w:sz w:val="16"/>
                <w:szCs w:val="16"/>
              </w:rPr>
            </w:pPr>
            <w:r w:rsidRPr="00EC6F75">
              <w:rPr>
                <w:rFonts w:ascii="Tahoma" w:hAnsi="Tahoma" w:cs="Tahoma"/>
                <w:i/>
                <w:iCs/>
                <w:sz w:val="16"/>
                <w:szCs w:val="16"/>
              </w:rPr>
              <w:t>Škoda Fabia</w:t>
            </w:r>
          </w:p>
        </w:tc>
        <w:tc>
          <w:tcPr>
            <w:tcW w:w="2268" w:type="dxa"/>
          </w:tcPr>
          <w:p w14:paraId="6B48BE9D" w14:textId="0F87D6DE" w:rsidR="00626CA3" w:rsidRPr="00EC6F75" w:rsidRDefault="00626CA3" w:rsidP="00626CA3">
            <w:pPr>
              <w:spacing w:before="120" w:after="360"/>
              <w:rPr>
                <w:rFonts w:ascii="Tahoma" w:hAnsi="Tahoma" w:cs="Tahoma"/>
                <w:sz w:val="16"/>
                <w:szCs w:val="16"/>
              </w:rPr>
            </w:pPr>
            <w:r>
              <w:rPr>
                <w:rFonts w:ascii="Tahoma" w:hAnsi="Tahoma" w:cs="Tahoma"/>
                <w:sz w:val="16"/>
                <w:szCs w:val="16"/>
              </w:rPr>
              <w:t>ocel 15“/ ocel 15“</w:t>
            </w:r>
          </w:p>
        </w:tc>
        <w:tc>
          <w:tcPr>
            <w:tcW w:w="1701" w:type="dxa"/>
            <w:shd w:val="clear" w:color="auto" w:fill="auto"/>
            <w:vAlign w:val="center"/>
          </w:tcPr>
          <w:p w14:paraId="60C57A5B" w14:textId="6C491B8F" w:rsidR="00626CA3" w:rsidRPr="00EC6F75" w:rsidRDefault="00385257" w:rsidP="00626CA3">
            <w:pPr>
              <w:spacing w:before="120" w:after="360"/>
              <w:rPr>
                <w:rFonts w:ascii="Tahoma" w:hAnsi="Tahoma" w:cs="Tahoma"/>
                <w:sz w:val="16"/>
                <w:szCs w:val="16"/>
              </w:rPr>
            </w:pPr>
            <w:r>
              <w:rPr>
                <w:rFonts w:ascii="Tahoma" w:hAnsi="Tahoma" w:cs="Tahoma"/>
                <w:sz w:val="16"/>
                <w:szCs w:val="16"/>
              </w:rPr>
              <w:t>636,40</w:t>
            </w:r>
          </w:p>
        </w:tc>
        <w:tc>
          <w:tcPr>
            <w:tcW w:w="1843" w:type="dxa"/>
            <w:shd w:val="clear" w:color="auto" w:fill="auto"/>
            <w:vAlign w:val="center"/>
          </w:tcPr>
          <w:p w14:paraId="12F3CF80" w14:textId="4BB338CE" w:rsidR="00626CA3" w:rsidRPr="00EC6F75" w:rsidRDefault="00385257" w:rsidP="00626CA3">
            <w:pPr>
              <w:spacing w:before="120" w:after="360"/>
              <w:rPr>
                <w:rFonts w:ascii="Tahoma" w:hAnsi="Tahoma" w:cs="Tahoma"/>
                <w:sz w:val="16"/>
                <w:szCs w:val="16"/>
              </w:rPr>
            </w:pPr>
            <w:r>
              <w:rPr>
                <w:rFonts w:ascii="Tahoma" w:hAnsi="Tahoma" w:cs="Tahoma"/>
                <w:sz w:val="16"/>
                <w:szCs w:val="16"/>
              </w:rPr>
              <w:t>625,-</w:t>
            </w:r>
          </w:p>
        </w:tc>
      </w:tr>
      <w:tr w:rsidR="00626CA3" w:rsidRPr="00EC6F75" w14:paraId="6301919B" w14:textId="77777777" w:rsidTr="001130B4">
        <w:trPr>
          <w:trHeight w:hRule="exact" w:val="481"/>
        </w:trPr>
        <w:tc>
          <w:tcPr>
            <w:tcW w:w="1413" w:type="dxa"/>
            <w:shd w:val="clear" w:color="auto" w:fill="auto"/>
            <w:vAlign w:val="center"/>
          </w:tcPr>
          <w:p w14:paraId="095648DD" w14:textId="31191BBD" w:rsidR="00626CA3" w:rsidRDefault="00626CA3" w:rsidP="00626CA3">
            <w:pPr>
              <w:tabs>
                <w:tab w:val="left" w:pos="6804"/>
              </w:tabs>
              <w:spacing w:before="120" w:after="120"/>
              <w:ind w:left="72"/>
              <w:rPr>
                <w:rFonts w:ascii="Tahoma" w:hAnsi="Tahoma" w:cs="Tahoma"/>
                <w:i/>
                <w:iCs/>
                <w:sz w:val="16"/>
                <w:szCs w:val="16"/>
              </w:rPr>
            </w:pPr>
            <w:r w:rsidRPr="00EC6F75">
              <w:rPr>
                <w:rFonts w:ascii="Tahoma" w:hAnsi="Tahoma" w:cs="Tahoma"/>
                <w:i/>
                <w:iCs/>
                <w:sz w:val="16"/>
                <w:szCs w:val="16"/>
              </w:rPr>
              <w:t>Škoda Octavia</w:t>
            </w:r>
          </w:p>
        </w:tc>
        <w:tc>
          <w:tcPr>
            <w:tcW w:w="2268" w:type="dxa"/>
          </w:tcPr>
          <w:p w14:paraId="4E36048D" w14:textId="60C9DA1D" w:rsidR="00626CA3" w:rsidRDefault="00A70EFF" w:rsidP="00626CA3">
            <w:pPr>
              <w:spacing w:before="120" w:after="360"/>
              <w:rPr>
                <w:rFonts w:ascii="Tahoma" w:hAnsi="Tahoma" w:cs="Tahoma"/>
                <w:sz w:val="16"/>
                <w:szCs w:val="16"/>
              </w:rPr>
            </w:pPr>
            <w:r>
              <w:rPr>
                <w:rFonts w:ascii="Tahoma" w:hAnsi="Tahoma" w:cs="Tahoma"/>
                <w:sz w:val="16"/>
                <w:szCs w:val="16"/>
              </w:rPr>
              <w:t>o</w:t>
            </w:r>
            <w:r w:rsidR="001130B4">
              <w:rPr>
                <w:rFonts w:ascii="Tahoma" w:hAnsi="Tahoma" w:cs="Tahoma"/>
                <w:sz w:val="16"/>
                <w:szCs w:val="16"/>
              </w:rPr>
              <w:t xml:space="preserve">cel, </w:t>
            </w:r>
            <w:r w:rsidR="00626CA3">
              <w:rPr>
                <w:rFonts w:ascii="Tahoma" w:hAnsi="Tahoma" w:cs="Tahoma"/>
                <w:sz w:val="16"/>
                <w:szCs w:val="16"/>
              </w:rPr>
              <w:t>Alu 16“ / ocel</w:t>
            </w:r>
            <w:r w:rsidR="001130B4">
              <w:rPr>
                <w:rFonts w:ascii="Tahoma" w:hAnsi="Tahoma" w:cs="Tahoma"/>
                <w:sz w:val="16"/>
                <w:szCs w:val="16"/>
              </w:rPr>
              <w:t>, Alu</w:t>
            </w:r>
            <w:r w:rsidR="00626CA3">
              <w:rPr>
                <w:rFonts w:ascii="Tahoma" w:hAnsi="Tahoma" w:cs="Tahoma"/>
                <w:sz w:val="16"/>
                <w:szCs w:val="16"/>
              </w:rPr>
              <w:t xml:space="preserve"> 16“</w:t>
            </w:r>
          </w:p>
        </w:tc>
        <w:tc>
          <w:tcPr>
            <w:tcW w:w="1701" w:type="dxa"/>
            <w:shd w:val="clear" w:color="auto" w:fill="auto"/>
            <w:vAlign w:val="center"/>
          </w:tcPr>
          <w:p w14:paraId="09596CE4" w14:textId="35971A6B" w:rsidR="00626CA3" w:rsidRPr="00EC6F75" w:rsidRDefault="00385257" w:rsidP="00626CA3">
            <w:pPr>
              <w:spacing w:before="120" w:after="360"/>
              <w:rPr>
                <w:rFonts w:ascii="Tahoma" w:hAnsi="Tahoma" w:cs="Tahoma"/>
                <w:sz w:val="16"/>
                <w:szCs w:val="16"/>
              </w:rPr>
            </w:pPr>
            <w:r>
              <w:rPr>
                <w:rFonts w:ascii="Tahoma" w:hAnsi="Tahoma" w:cs="Tahoma"/>
                <w:sz w:val="16"/>
                <w:szCs w:val="16"/>
              </w:rPr>
              <w:t>636,40</w:t>
            </w:r>
          </w:p>
        </w:tc>
        <w:tc>
          <w:tcPr>
            <w:tcW w:w="1843" w:type="dxa"/>
            <w:shd w:val="clear" w:color="auto" w:fill="auto"/>
            <w:vAlign w:val="center"/>
          </w:tcPr>
          <w:p w14:paraId="46B32E3C" w14:textId="00DD3DB6" w:rsidR="00626CA3" w:rsidRPr="00EC6F75" w:rsidRDefault="00385257" w:rsidP="00626CA3">
            <w:pPr>
              <w:spacing w:before="120" w:after="360"/>
              <w:rPr>
                <w:rFonts w:ascii="Tahoma" w:hAnsi="Tahoma" w:cs="Tahoma"/>
                <w:sz w:val="16"/>
                <w:szCs w:val="16"/>
              </w:rPr>
            </w:pPr>
            <w:r>
              <w:rPr>
                <w:rFonts w:ascii="Tahoma" w:hAnsi="Tahoma" w:cs="Tahoma"/>
                <w:sz w:val="16"/>
                <w:szCs w:val="16"/>
              </w:rPr>
              <w:t>625,-</w:t>
            </w:r>
          </w:p>
        </w:tc>
      </w:tr>
    </w:tbl>
    <w:p w14:paraId="04CF1C97" w14:textId="77777777" w:rsidR="00626CA3" w:rsidRDefault="00626CA3" w:rsidP="00626CA3">
      <w:pPr>
        <w:pStyle w:val="Zkladntextodsazen3"/>
        <w:tabs>
          <w:tab w:val="left" w:pos="1701"/>
        </w:tabs>
        <w:spacing w:before="120" w:after="0"/>
        <w:ind w:left="425"/>
        <w:jc w:val="both"/>
        <w:rPr>
          <w:rFonts w:ascii="Tahoma" w:hAnsi="Tahoma" w:cs="Tahoma"/>
          <w:sz w:val="24"/>
          <w:szCs w:val="24"/>
        </w:rPr>
      </w:pPr>
      <w:r>
        <w:rPr>
          <w:rFonts w:ascii="Tahoma" w:hAnsi="Tahoma" w:cs="Tahoma"/>
          <w:sz w:val="24"/>
          <w:szCs w:val="24"/>
        </w:rPr>
        <w:t xml:space="preserve">Ostatní </w:t>
      </w:r>
      <w:proofErr w:type="spellStart"/>
      <w:r>
        <w:rPr>
          <w:rFonts w:ascii="Tahoma" w:hAnsi="Tahoma" w:cs="Tahoma"/>
          <w:sz w:val="24"/>
          <w:szCs w:val="24"/>
        </w:rPr>
        <w:t>pneuservisní</w:t>
      </w:r>
      <w:proofErr w:type="spellEnd"/>
      <w:r>
        <w:rPr>
          <w:rFonts w:ascii="Tahoma" w:hAnsi="Tahoma" w:cs="Tahoma"/>
          <w:sz w:val="24"/>
          <w:szCs w:val="24"/>
        </w:rPr>
        <w:t xml:space="preserve"> služby se řídí ceníkem poskytovatele.</w:t>
      </w:r>
    </w:p>
    <w:p w14:paraId="30A95570" w14:textId="77777777" w:rsidR="003F63BE" w:rsidRPr="00217C70" w:rsidRDefault="003F63BE" w:rsidP="003F63BE">
      <w:pPr>
        <w:pStyle w:val="Zkladntextodsazen3"/>
        <w:tabs>
          <w:tab w:val="left" w:pos="1701"/>
        </w:tabs>
        <w:spacing w:before="120" w:after="0"/>
        <w:ind w:left="0"/>
        <w:jc w:val="both"/>
        <w:rPr>
          <w:rFonts w:ascii="Tahoma" w:hAnsi="Tahoma" w:cs="Tahoma"/>
          <w:sz w:val="24"/>
          <w:szCs w:val="24"/>
        </w:rPr>
      </w:pPr>
    </w:p>
    <w:p w14:paraId="3DD0673E" w14:textId="77777777" w:rsidR="001C1926" w:rsidRPr="005B21FD" w:rsidRDefault="00BE695B" w:rsidP="005B21FD">
      <w:pPr>
        <w:numPr>
          <w:ilvl w:val="0"/>
          <w:numId w:val="3"/>
        </w:numPr>
        <w:tabs>
          <w:tab w:val="left" w:pos="1701"/>
        </w:tabs>
        <w:spacing w:before="120"/>
        <w:ind w:left="426" w:hanging="426"/>
        <w:jc w:val="both"/>
        <w:rPr>
          <w:rFonts w:ascii="Tahoma" w:hAnsi="Tahoma" w:cs="Tahoma"/>
        </w:rPr>
      </w:pPr>
      <w:r>
        <w:rPr>
          <w:rFonts w:ascii="Tahoma" w:hAnsi="Tahoma" w:cs="Tahoma"/>
        </w:rPr>
        <w:lastRenderedPageBreak/>
        <w:t xml:space="preserve">Splňuje-li </w:t>
      </w:r>
      <w:r w:rsidR="001C1926" w:rsidRPr="00D33A8F">
        <w:rPr>
          <w:rFonts w:ascii="Tahoma" w:hAnsi="Tahoma" w:cs="Tahoma"/>
        </w:rPr>
        <w:t>konkrétní vozidlo podmínky záruky mobility poskytované výrobcem</w:t>
      </w:r>
      <w:r>
        <w:rPr>
          <w:rFonts w:ascii="Tahoma" w:hAnsi="Tahoma" w:cs="Tahoma"/>
        </w:rPr>
        <w:t>,</w:t>
      </w:r>
      <w:r w:rsidR="001C1926" w:rsidRPr="00D33A8F">
        <w:rPr>
          <w:rFonts w:ascii="Tahoma" w:hAnsi="Tahoma" w:cs="Tahoma"/>
        </w:rPr>
        <w:t xml:space="preserve"> je odtažení vozidla do nejbližšího autorizovaného servisu zdarma. </w:t>
      </w:r>
    </w:p>
    <w:p w14:paraId="7F158312" w14:textId="1043FFAE" w:rsidR="00C03548" w:rsidRPr="00096C31" w:rsidRDefault="00C03548" w:rsidP="00C31835">
      <w:pPr>
        <w:pStyle w:val="Zkladntextodsazen2"/>
        <w:numPr>
          <w:ilvl w:val="0"/>
          <w:numId w:val="3"/>
        </w:numPr>
        <w:spacing w:before="120" w:after="0" w:line="240" w:lineRule="auto"/>
        <w:ind w:left="426" w:hanging="426"/>
        <w:jc w:val="both"/>
        <w:rPr>
          <w:rFonts w:ascii="Tahoma" w:hAnsi="Tahoma" w:cs="Tahoma"/>
          <w:szCs w:val="20"/>
        </w:rPr>
      </w:pPr>
      <w:r w:rsidRPr="00096C31">
        <w:rPr>
          <w:rFonts w:ascii="Tahoma" w:hAnsi="Tahoma" w:cs="Tahoma"/>
          <w:szCs w:val="20"/>
        </w:rPr>
        <w:t xml:space="preserve">V případě, kdy služby za </w:t>
      </w:r>
      <w:r w:rsidR="001C1926" w:rsidRPr="00096C31">
        <w:rPr>
          <w:rFonts w:ascii="Tahoma" w:hAnsi="Tahoma" w:cs="Tahoma"/>
          <w:szCs w:val="20"/>
        </w:rPr>
        <w:t>práci, materiál a doplňkové služby</w:t>
      </w:r>
      <w:r w:rsidR="00DE2983" w:rsidRPr="00096C31">
        <w:rPr>
          <w:rFonts w:ascii="Tahoma" w:hAnsi="Tahoma" w:cs="Tahoma"/>
          <w:szCs w:val="20"/>
        </w:rPr>
        <w:t xml:space="preserve">, </w:t>
      </w:r>
      <w:r w:rsidR="001C1926" w:rsidRPr="00096C31">
        <w:rPr>
          <w:rFonts w:ascii="Tahoma" w:hAnsi="Tahoma" w:cs="Tahoma"/>
          <w:szCs w:val="20"/>
        </w:rPr>
        <w:t>bud</w:t>
      </w:r>
      <w:r w:rsidRPr="00096C31">
        <w:rPr>
          <w:rFonts w:ascii="Tahoma" w:hAnsi="Tahoma" w:cs="Tahoma"/>
          <w:szCs w:val="20"/>
        </w:rPr>
        <w:t>ou</w:t>
      </w:r>
      <w:r w:rsidR="001C1926" w:rsidRPr="00096C31">
        <w:rPr>
          <w:rFonts w:ascii="Tahoma" w:hAnsi="Tahoma" w:cs="Tahoma"/>
          <w:szCs w:val="20"/>
        </w:rPr>
        <w:t xml:space="preserve"> hrazen</w:t>
      </w:r>
      <w:r w:rsidRPr="00096C31">
        <w:rPr>
          <w:rFonts w:ascii="Tahoma" w:hAnsi="Tahoma" w:cs="Tahoma"/>
          <w:szCs w:val="20"/>
        </w:rPr>
        <w:t>y</w:t>
      </w:r>
      <w:r w:rsidR="001C1926" w:rsidRPr="00096C31">
        <w:rPr>
          <w:rFonts w:ascii="Tahoma" w:hAnsi="Tahoma" w:cs="Tahoma"/>
          <w:szCs w:val="20"/>
        </w:rPr>
        <w:t xml:space="preserve"> </w:t>
      </w:r>
      <w:r w:rsidR="00096C31">
        <w:rPr>
          <w:rFonts w:ascii="Tahoma" w:hAnsi="Tahoma" w:cs="Tahoma"/>
          <w:szCs w:val="20"/>
        </w:rPr>
        <w:t xml:space="preserve">komerční </w:t>
      </w:r>
      <w:r w:rsidR="001C1926" w:rsidRPr="00096C31">
        <w:rPr>
          <w:rFonts w:ascii="Tahoma" w:hAnsi="Tahoma" w:cs="Tahoma"/>
          <w:szCs w:val="20"/>
        </w:rPr>
        <w:t>pojišťovnou</w:t>
      </w:r>
      <w:r w:rsidR="00096C31" w:rsidRPr="00096C31">
        <w:rPr>
          <w:rFonts w:ascii="Tahoma" w:hAnsi="Tahoma" w:cs="Tahoma"/>
          <w:szCs w:val="20"/>
        </w:rPr>
        <w:t xml:space="preserve"> </w:t>
      </w:r>
      <w:r w:rsidR="00096C31">
        <w:rPr>
          <w:rFonts w:ascii="Tahoma" w:hAnsi="Tahoma" w:cs="Tahoma"/>
          <w:szCs w:val="20"/>
        </w:rPr>
        <w:t>z havarijního, příp. zákonného pojištění vozidel</w:t>
      </w:r>
      <w:r w:rsidRPr="00096C31">
        <w:rPr>
          <w:rFonts w:ascii="Tahoma" w:hAnsi="Tahoma" w:cs="Tahoma"/>
          <w:szCs w:val="20"/>
        </w:rPr>
        <w:t>,</w:t>
      </w:r>
      <w:r w:rsidR="00C1650F" w:rsidRPr="00096C31">
        <w:rPr>
          <w:rFonts w:ascii="Tahoma" w:hAnsi="Tahoma" w:cs="Tahoma"/>
          <w:szCs w:val="20"/>
        </w:rPr>
        <w:t xml:space="preserve"> uplatní poskytovatel </w:t>
      </w:r>
      <w:r w:rsidR="00096C31">
        <w:rPr>
          <w:rFonts w:ascii="Tahoma" w:hAnsi="Tahoma" w:cs="Tahoma"/>
          <w:szCs w:val="20"/>
        </w:rPr>
        <w:t>u této</w:t>
      </w:r>
      <w:r w:rsidR="00096C31" w:rsidRPr="00096C31">
        <w:rPr>
          <w:rFonts w:ascii="Tahoma" w:hAnsi="Tahoma" w:cs="Tahoma"/>
          <w:szCs w:val="20"/>
        </w:rPr>
        <w:t xml:space="preserve"> </w:t>
      </w:r>
      <w:r w:rsidR="00C1650F" w:rsidRPr="00096C31">
        <w:rPr>
          <w:rFonts w:ascii="Tahoma" w:hAnsi="Tahoma" w:cs="Tahoma"/>
          <w:szCs w:val="20"/>
        </w:rPr>
        <w:t>pojišť</w:t>
      </w:r>
      <w:r w:rsidRPr="00096C31">
        <w:rPr>
          <w:rFonts w:ascii="Tahoma" w:hAnsi="Tahoma" w:cs="Tahoma"/>
          <w:szCs w:val="20"/>
        </w:rPr>
        <w:t>ovn</w:t>
      </w:r>
      <w:r w:rsidR="00096C31">
        <w:rPr>
          <w:rFonts w:ascii="Tahoma" w:hAnsi="Tahoma" w:cs="Tahoma"/>
          <w:szCs w:val="20"/>
        </w:rPr>
        <w:t>y</w:t>
      </w:r>
      <w:r w:rsidRPr="00096C31">
        <w:rPr>
          <w:rFonts w:ascii="Tahoma" w:hAnsi="Tahoma" w:cs="Tahoma"/>
          <w:szCs w:val="20"/>
        </w:rPr>
        <w:t xml:space="preserve"> ceny, které jsou ujednány mezi poskytovatelem </w:t>
      </w:r>
      <w:r w:rsidR="00C1650F" w:rsidRPr="00096C31">
        <w:rPr>
          <w:rFonts w:ascii="Tahoma" w:hAnsi="Tahoma" w:cs="Tahoma"/>
          <w:szCs w:val="20"/>
        </w:rPr>
        <w:t>a příslušnou</w:t>
      </w:r>
      <w:r w:rsidRPr="00096C31">
        <w:rPr>
          <w:rFonts w:ascii="Tahoma" w:hAnsi="Tahoma" w:cs="Tahoma"/>
          <w:szCs w:val="20"/>
        </w:rPr>
        <w:t xml:space="preserve"> pojišťovnou</w:t>
      </w:r>
      <w:r w:rsidR="001C1926" w:rsidRPr="00096C31">
        <w:rPr>
          <w:rFonts w:ascii="Tahoma" w:hAnsi="Tahoma" w:cs="Tahoma"/>
          <w:szCs w:val="20"/>
        </w:rPr>
        <w:t xml:space="preserve">. </w:t>
      </w:r>
      <w:r w:rsidR="00D53489" w:rsidRPr="00096C31">
        <w:rPr>
          <w:rFonts w:ascii="Tahoma" w:hAnsi="Tahoma" w:cs="Tahoma"/>
          <w:szCs w:val="20"/>
        </w:rPr>
        <w:t>Toto ujednání platí jak pro plnění ze zákonného</w:t>
      </w:r>
      <w:r w:rsidR="00C1650F" w:rsidRPr="00096C31">
        <w:rPr>
          <w:rFonts w:ascii="Tahoma" w:hAnsi="Tahoma" w:cs="Tahoma"/>
          <w:szCs w:val="20"/>
        </w:rPr>
        <w:t>,</w:t>
      </w:r>
      <w:r w:rsidR="00D53489" w:rsidRPr="00096C31">
        <w:rPr>
          <w:rFonts w:ascii="Tahoma" w:hAnsi="Tahoma" w:cs="Tahoma"/>
          <w:szCs w:val="20"/>
        </w:rPr>
        <w:t xml:space="preserve"> tak havarijního pojištění.</w:t>
      </w:r>
    </w:p>
    <w:p w14:paraId="775249AA" w14:textId="3052BDE0" w:rsidR="001C1926" w:rsidRPr="00D33A8F" w:rsidRDefault="001C1926" w:rsidP="00AC5D0A">
      <w:pPr>
        <w:spacing w:before="120"/>
        <w:ind w:left="454"/>
        <w:jc w:val="both"/>
        <w:rPr>
          <w:rFonts w:ascii="Tahoma" w:hAnsi="Tahoma" w:cs="Tahoma"/>
        </w:rPr>
      </w:pPr>
      <w:r w:rsidRPr="00096C31">
        <w:rPr>
          <w:rFonts w:ascii="Tahoma" w:hAnsi="Tahoma" w:cs="Tahoma"/>
          <w:szCs w:val="20"/>
        </w:rPr>
        <w:t xml:space="preserve">Objednatel se zavazuje při sepisování </w:t>
      </w:r>
      <w:r w:rsidR="00DE2983" w:rsidRPr="00096C31">
        <w:rPr>
          <w:rFonts w:ascii="Tahoma" w:hAnsi="Tahoma" w:cs="Tahoma"/>
          <w:szCs w:val="20"/>
        </w:rPr>
        <w:t>objednávky</w:t>
      </w:r>
      <w:r w:rsidR="00DE2983">
        <w:rPr>
          <w:rFonts w:ascii="Tahoma" w:hAnsi="Tahoma" w:cs="Tahoma"/>
          <w:szCs w:val="20"/>
        </w:rPr>
        <w:t xml:space="preserve"> na službu</w:t>
      </w:r>
      <w:r w:rsidRPr="00D33A8F">
        <w:rPr>
          <w:rFonts w:ascii="Tahoma" w:hAnsi="Tahoma" w:cs="Tahoma"/>
          <w:szCs w:val="20"/>
        </w:rPr>
        <w:t xml:space="preserve"> </w:t>
      </w:r>
      <w:r w:rsidR="00530EAF" w:rsidRPr="00D33A8F">
        <w:rPr>
          <w:rFonts w:ascii="Tahoma" w:hAnsi="Tahoma" w:cs="Tahoma"/>
          <w:szCs w:val="20"/>
        </w:rPr>
        <w:t xml:space="preserve">předem </w:t>
      </w:r>
      <w:r w:rsidRPr="00D33A8F">
        <w:rPr>
          <w:rFonts w:ascii="Tahoma" w:hAnsi="Tahoma" w:cs="Tahoma"/>
          <w:szCs w:val="20"/>
        </w:rPr>
        <w:t xml:space="preserve">upozornit </w:t>
      </w:r>
      <w:r w:rsidR="00D53489">
        <w:rPr>
          <w:rFonts w:ascii="Tahoma" w:hAnsi="Tahoma" w:cs="Tahoma"/>
          <w:szCs w:val="20"/>
        </w:rPr>
        <w:t xml:space="preserve">poskytovatele </w:t>
      </w:r>
      <w:r w:rsidRPr="00D33A8F">
        <w:rPr>
          <w:rFonts w:ascii="Tahoma" w:hAnsi="Tahoma" w:cs="Tahoma"/>
          <w:szCs w:val="20"/>
        </w:rPr>
        <w:t>na skutečnost,</w:t>
      </w:r>
      <w:r w:rsidR="00C1650F">
        <w:rPr>
          <w:rFonts w:ascii="Tahoma" w:hAnsi="Tahoma" w:cs="Tahoma"/>
          <w:szCs w:val="20"/>
        </w:rPr>
        <w:t xml:space="preserve"> že plnění bude hrazeno příslušnou</w:t>
      </w:r>
      <w:r w:rsidR="00530EAF">
        <w:rPr>
          <w:rFonts w:ascii="Tahoma" w:hAnsi="Tahoma" w:cs="Tahoma"/>
          <w:szCs w:val="20"/>
        </w:rPr>
        <w:t xml:space="preserve"> komerční</w:t>
      </w:r>
      <w:r w:rsidR="00D53489">
        <w:rPr>
          <w:rFonts w:ascii="Tahoma" w:hAnsi="Tahoma" w:cs="Tahoma"/>
          <w:szCs w:val="20"/>
        </w:rPr>
        <w:t xml:space="preserve"> pojišťovn</w:t>
      </w:r>
      <w:r w:rsidR="00C1650F">
        <w:rPr>
          <w:rFonts w:ascii="Tahoma" w:hAnsi="Tahoma" w:cs="Tahoma"/>
          <w:szCs w:val="20"/>
        </w:rPr>
        <w:t>ou</w:t>
      </w:r>
      <w:r w:rsidR="00530EAF">
        <w:rPr>
          <w:rFonts w:ascii="Tahoma" w:hAnsi="Tahoma" w:cs="Tahoma"/>
          <w:szCs w:val="20"/>
        </w:rPr>
        <w:t xml:space="preserve"> z havarijního, příp. zákonného pojištění vozidel</w:t>
      </w:r>
      <w:r w:rsidR="00D53489">
        <w:rPr>
          <w:rFonts w:ascii="Tahoma" w:hAnsi="Tahoma" w:cs="Tahoma"/>
          <w:szCs w:val="20"/>
        </w:rPr>
        <w:t xml:space="preserve">, </w:t>
      </w:r>
      <w:r w:rsidRPr="00D33A8F">
        <w:rPr>
          <w:rFonts w:ascii="Tahoma" w:hAnsi="Tahoma" w:cs="Tahoma"/>
          <w:szCs w:val="20"/>
        </w:rPr>
        <w:t xml:space="preserve">případně předložit </w:t>
      </w:r>
      <w:r w:rsidR="00530EAF">
        <w:rPr>
          <w:rFonts w:ascii="Tahoma" w:hAnsi="Tahoma" w:cs="Tahoma"/>
          <w:szCs w:val="20"/>
        </w:rPr>
        <w:t xml:space="preserve">poskytovateli </w:t>
      </w:r>
      <w:r w:rsidRPr="00D33A8F">
        <w:rPr>
          <w:rFonts w:ascii="Tahoma" w:hAnsi="Tahoma" w:cs="Tahoma"/>
          <w:szCs w:val="20"/>
        </w:rPr>
        <w:t>kopii zápisu o poškození vozidla</w:t>
      </w:r>
      <w:r w:rsidR="00530EAF">
        <w:rPr>
          <w:rFonts w:ascii="Tahoma" w:hAnsi="Tahoma" w:cs="Tahoma"/>
          <w:szCs w:val="20"/>
        </w:rPr>
        <w:t>,</w:t>
      </w:r>
      <w:r w:rsidRPr="00D33A8F">
        <w:rPr>
          <w:rFonts w:ascii="Tahoma" w:hAnsi="Tahoma" w:cs="Tahoma"/>
          <w:szCs w:val="20"/>
        </w:rPr>
        <w:t xml:space="preserve"> vys</w:t>
      </w:r>
      <w:r w:rsidR="00AC5D0A">
        <w:rPr>
          <w:rFonts w:ascii="Tahoma" w:hAnsi="Tahoma" w:cs="Tahoma"/>
          <w:szCs w:val="20"/>
        </w:rPr>
        <w:t>tavenou příslušnou</w:t>
      </w:r>
      <w:r w:rsidR="00530EAF">
        <w:rPr>
          <w:rFonts w:ascii="Tahoma" w:hAnsi="Tahoma" w:cs="Tahoma"/>
          <w:szCs w:val="20"/>
        </w:rPr>
        <w:t xml:space="preserve"> komerční</w:t>
      </w:r>
      <w:r w:rsidR="00AC5D0A">
        <w:rPr>
          <w:rFonts w:ascii="Tahoma" w:hAnsi="Tahoma" w:cs="Tahoma"/>
          <w:szCs w:val="20"/>
        </w:rPr>
        <w:t xml:space="preserve"> pojišťovnou.</w:t>
      </w:r>
    </w:p>
    <w:p w14:paraId="2AE0EFFA" w14:textId="77777777" w:rsidR="001C1926" w:rsidRDefault="001C1926" w:rsidP="00AC5D0A">
      <w:pPr>
        <w:pStyle w:val="Zkladntextodsazen2"/>
        <w:spacing w:before="120" w:after="0" w:line="240" w:lineRule="auto"/>
        <w:ind w:left="454"/>
        <w:jc w:val="both"/>
        <w:rPr>
          <w:rFonts w:ascii="Tahoma" w:hAnsi="Tahoma" w:cs="Tahoma"/>
          <w:color w:val="000000"/>
        </w:rPr>
      </w:pPr>
      <w:r w:rsidRPr="00D33A8F">
        <w:rPr>
          <w:rFonts w:ascii="Tahoma" w:hAnsi="Tahoma" w:cs="Tahoma"/>
          <w:color w:val="000000"/>
        </w:rPr>
        <w:t>U oprav, které měly být původně hrazeny pojišťovnou, ale tato z jakéhokoliv důvodu odmítla</w:t>
      </w:r>
      <w:r w:rsidR="00C1650F" w:rsidRPr="00C1650F">
        <w:rPr>
          <w:rFonts w:ascii="Tahoma" w:hAnsi="Tahoma" w:cs="Tahoma"/>
          <w:color w:val="000000"/>
        </w:rPr>
        <w:t xml:space="preserve"> </w:t>
      </w:r>
      <w:r w:rsidR="00C1650F" w:rsidRPr="00D33A8F">
        <w:rPr>
          <w:rFonts w:ascii="Tahoma" w:hAnsi="Tahoma" w:cs="Tahoma"/>
          <w:color w:val="000000"/>
        </w:rPr>
        <w:t>plnění</w:t>
      </w:r>
      <w:r w:rsidRPr="00D33A8F">
        <w:rPr>
          <w:rFonts w:ascii="Tahoma" w:hAnsi="Tahoma" w:cs="Tahoma"/>
          <w:color w:val="000000"/>
        </w:rPr>
        <w:t>, bude na předmětnou fakturu vystaven dobropis a</w:t>
      </w:r>
      <w:r w:rsidR="005C1A39">
        <w:rPr>
          <w:rFonts w:ascii="Tahoma" w:hAnsi="Tahoma" w:cs="Tahoma"/>
          <w:color w:val="000000"/>
        </w:rPr>
        <w:t> </w:t>
      </w:r>
      <w:r w:rsidRPr="00D33A8F">
        <w:rPr>
          <w:rFonts w:ascii="Tahoma" w:hAnsi="Tahoma" w:cs="Tahoma"/>
          <w:color w:val="000000"/>
        </w:rPr>
        <w:t>následně vystavena nová faktura</w:t>
      </w:r>
      <w:r w:rsidR="003D1F7B">
        <w:rPr>
          <w:rFonts w:ascii="Tahoma" w:hAnsi="Tahoma" w:cs="Tahoma"/>
          <w:color w:val="000000"/>
        </w:rPr>
        <w:t xml:space="preserve"> s</w:t>
      </w:r>
      <w:r w:rsidR="00D53489">
        <w:rPr>
          <w:rFonts w:ascii="Tahoma" w:hAnsi="Tahoma" w:cs="Tahoma"/>
          <w:color w:val="000000"/>
        </w:rPr>
        <w:t> cenami sjed</w:t>
      </w:r>
      <w:r w:rsidR="00C1650F">
        <w:rPr>
          <w:rFonts w:ascii="Tahoma" w:hAnsi="Tahoma" w:cs="Tahoma"/>
          <w:color w:val="000000"/>
        </w:rPr>
        <w:t>n</w:t>
      </w:r>
      <w:r w:rsidR="00D53489">
        <w:rPr>
          <w:rFonts w:ascii="Tahoma" w:hAnsi="Tahoma" w:cs="Tahoma"/>
          <w:color w:val="000000"/>
        </w:rPr>
        <w:t>anými dle této smlouvy</w:t>
      </w:r>
      <w:r w:rsidR="00C1650F">
        <w:rPr>
          <w:rFonts w:ascii="Tahoma" w:hAnsi="Tahoma" w:cs="Tahoma"/>
          <w:color w:val="000000"/>
        </w:rPr>
        <w:t>,</w:t>
      </w:r>
      <w:r w:rsidR="00D53489">
        <w:rPr>
          <w:rFonts w:ascii="Tahoma" w:hAnsi="Tahoma" w:cs="Tahoma"/>
          <w:color w:val="000000"/>
        </w:rPr>
        <w:t xml:space="preserve"> </w:t>
      </w:r>
      <w:r w:rsidRPr="00D33A8F">
        <w:rPr>
          <w:rFonts w:ascii="Tahoma" w:hAnsi="Tahoma" w:cs="Tahoma"/>
          <w:color w:val="000000"/>
        </w:rPr>
        <w:t>(případně lze na dobropisovanou fakturu vystavit fakturu novou, kde cena opravy bude stanovena na základě písemné dohody smluvních stran).</w:t>
      </w:r>
    </w:p>
    <w:p w14:paraId="12630EFB" w14:textId="77777777" w:rsidR="001C1926" w:rsidRPr="005C1F21" w:rsidRDefault="001C1926" w:rsidP="00C31835">
      <w:pPr>
        <w:numPr>
          <w:ilvl w:val="0"/>
          <w:numId w:val="3"/>
        </w:numPr>
        <w:tabs>
          <w:tab w:val="left" w:pos="426"/>
          <w:tab w:val="left" w:pos="1701"/>
        </w:tabs>
        <w:spacing w:before="120"/>
        <w:ind w:left="426" w:hanging="426"/>
        <w:jc w:val="both"/>
        <w:rPr>
          <w:rFonts w:ascii="Tahoma" w:hAnsi="Tahoma" w:cs="Tahoma"/>
        </w:rPr>
      </w:pPr>
      <w:r w:rsidRPr="00D33A8F">
        <w:rPr>
          <w:rFonts w:ascii="Tahoma" w:hAnsi="Tahoma" w:cs="Tahoma"/>
        </w:rPr>
        <w:t xml:space="preserve">V cenách dle odst. 2. tohoto článku jsou zahrnuty veškeré náklady spojené s poskytováním služeb včetně případné dopravy na místo vyzvednutí a přistavení </w:t>
      </w:r>
      <w:r w:rsidRPr="005C1F21">
        <w:rPr>
          <w:rFonts w:ascii="Tahoma" w:hAnsi="Tahoma" w:cs="Tahoma"/>
        </w:rPr>
        <w:t>vozidla, které si předem určí objednatel.</w:t>
      </w:r>
    </w:p>
    <w:p w14:paraId="7D427FC2" w14:textId="77777777" w:rsidR="001C1926" w:rsidRPr="005C1F21" w:rsidRDefault="001C1926" w:rsidP="001C1926">
      <w:pPr>
        <w:numPr>
          <w:ilvl w:val="0"/>
          <w:numId w:val="3"/>
        </w:numPr>
        <w:tabs>
          <w:tab w:val="left" w:pos="426"/>
          <w:tab w:val="left" w:pos="1701"/>
        </w:tabs>
        <w:spacing w:before="120"/>
        <w:ind w:left="426" w:hanging="426"/>
        <w:jc w:val="both"/>
        <w:rPr>
          <w:rFonts w:ascii="Tahoma" w:hAnsi="Tahoma" w:cs="Tahoma"/>
        </w:rPr>
      </w:pPr>
      <w:r w:rsidRPr="005C1F21">
        <w:rPr>
          <w:rFonts w:ascii="Tahoma" w:hAnsi="Tahoma" w:cs="Tahoma"/>
        </w:rPr>
        <w:t xml:space="preserve">Ceny </w:t>
      </w:r>
      <w:r w:rsidR="00E35C60" w:rsidRPr="005C1F21">
        <w:rPr>
          <w:rFonts w:ascii="Tahoma" w:hAnsi="Tahoma" w:cs="Tahoma"/>
        </w:rPr>
        <w:t xml:space="preserve">uvedené v odst. 2. tohoto článku </w:t>
      </w:r>
      <w:r w:rsidRPr="005C1F21">
        <w:rPr>
          <w:rFonts w:ascii="Tahoma" w:hAnsi="Tahoma" w:cs="Tahoma"/>
        </w:rPr>
        <w:t>obsahují i případně zvýšené náklady spojené s vývojem cen vstupních nákladů, a to po celou dobu platnosti smlouvy</w:t>
      </w:r>
      <w:r w:rsidR="005C1F21">
        <w:rPr>
          <w:rFonts w:ascii="Tahoma" w:hAnsi="Tahoma" w:cs="Tahoma"/>
        </w:rPr>
        <w:t>.</w:t>
      </w:r>
      <w:r w:rsidR="00E35C60" w:rsidRPr="005C1F21">
        <w:rPr>
          <w:rFonts w:ascii="Tahoma" w:hAnsi="Tahoma" w:cs="Tahoma"/>
        </w:rPr>
        <w:t xml:space="preserve"> Toto ujednání neplatí pro ceny náhradních dílů dle odst. 2 písm.</w:t>
      </w:r>
      <w:r w:rsidR="005C1F21">
        <w:rPr>
          <w:rFonts w:ascii="Tahoma" w:hAnsi="Tahoma" w:cs="Tahoma"/>
        </w:rPr>
        <w:t xml:space="preserve"> </w:t>
      </w:r>
      <w:r w:rsidR="00E35C60" w:rsidRPr="005C1F21">
        <w:rPr>
          <w:rFonts w:ascii="Tahoma" w:hAnsi="Tahoma" w:cs="Tahoma"/>
        </w:rPr>
        <w:t>b) tohoto článku</w:t>
      </w:r>
      <w:r w:rsidR="005C1F21">
        <w:rPr>
          <w:rFonts w:ascii="Tahoma" w:hAnsi="Tahoma" w:cs="Tahoma"/>
        </w:rPr>
        <w:t>.</w:t>
      </w:r>
      <w:r w:rsidR="00217C70">
        <w:rPr>
          <w:rFonts w:ascii="Tahoma" w:hAnsi="Tahoma" w:cs="Tahoma"/>
        </w:rPr>
        <w:t xml:space="preserve"> </w:t>
      </w:r>
    </w:p>
    <w:p w14:paraId="7B2C27BD" w14:textId="77777777" w:rsidR="001C1926" w:rsidRPr="00D33A8F" w:rsidRDefault="0007296E" w:rsidP="001C1926">
      <w:pPr>
        <w:numPr>
          <w:ilvl w:val="0"/>
          <w:numId w:val="3"/>
        </w:numPr>
        <w:tabs>
          <w:tab w:val="left" w:pos="426"/>
          <w:tab w:val="left" w:pos="1701"/>
        </w:tabs>
        <w:spacing w:before="120"/>
        <w:ind w:left="426" w:hanging="426"/>
        <w:jc w:val="both"/>
        <w:rPr>
          <w:rFonts w:ascii="Tahoma" w:hAnsi="Tahoma" w:cs="Tahoma"/>
        </w:rPr>
      </w:pPr>
      <w:r w:rsidRPr="005C1F21">
        <w:rPr>
          <w:rFonts w:ascii="Tahoma" w:hAnsi="Tahoma" w:cs="Tahoma"/>
        </w:rPr>
        <w:t>Je-li poskytovatel plátcem DPH, odpovídá za to, že sazba daně z přidané hodnoty bude stanovena v souladu s platnými</w:t>
      </w:r>
      <w:r w:rsidRPr="0007296E">
        <w:rPr>
          <w:rFonts w:ascii="Tahoma" w:hAnsi="Tahoma" w:cs="Tahoma"/>
        </w:rPr>
        <w:t xml:space="preserve"> právními předpisy; v případě, že dojde ke změně zákonné sazby DPH, je poskytovatel k ceně bez DPH povinen účtovat DPH v platné výši</w:t>
      </w:r>
      <w:r w:rsidR="001C1926" w:rsidRPr="00D33A8F">
        <w:rPr>
          <w:rFonts w:ascii="Tahoma" w:hAnsi="Tahoma" w:cs="Tahoma"/>
        </w:rPr>
        <w:t xml:space="preserve">. </w:t>
      </w:r>
    </w:p>
    <w:p w14:paraId="67FD7E03" w14:textId="77777777" w:rsidR="001C1926" w:rsidRPr="00D33A8F" w:rsidRDefault="001C1926" w:rsidP="001C1926">
      <w:pPr>
        <w:numPr>
          <w:ilvl w:val="0"/>
          <w:numId w:val="3"/>
        </w:numPr>
        <w:tabs>
          <w:tab w:val="left" w:pos="426"/>
          <w:tab w:val="left" w:pos="1701"/>
        </w:tabs>
        <w:spacing w:before="120"/>
        <w:ind w:left="426" w:hanging="426"/>
        <w:jc w:val="both"/>
        <w:rPr>
          <w:rFonts w:ascii="Tahoma" w:hAnsi="Tahoma" w:cs="Tahoma"/>
        </w:rPr>
      </w:pPr>
      <w:r w:rsidRPr="00D33A8F">
        <w:rPr>
          <w:rFonts w:ascii="Tahoma" w:hAnsi="Tahoma" w:cs="Tahoma"/>
        </w:rPr>
        <w:t>Ceny uvedené v odst. 2. tohoto článku smlouvy jsou dohodnuty jako ceny nejvýše přípustné a platí po celou dobu platnosti této smlouvy.</w:t>
      </w:r>
    </w:p>
    <w:p w14:paraId="373B3C0C" w14:textId="77777777" w:rsidR="00C66172" w:rsidRDefault="00C66172" w:rsidP="001C1926">
      <w:pPr>
        <w:tabs>
          <w:tab w:val="left" w:pos="567"/>
          <w:tab w:val="left" w:pos="1701"/>
        </w:tabs>
        <w:jc w:val="center"/>
        <w:rPr>
          <w:rFonts w:ascii="Tahoma" w:hAnsi="Tahoma" w:cs="Tahoma"/>
          <w:b/>
        </w:rPr>
      </w:pPr>
    </w:p>
    <w:p w14:paraId="767B6336" w14:textId="77777777" w:rsidR="001C1926" w:rsidRPr="00D33A8F" w:rsidRDefault="001C1926" w:rsidP="001C1926">
      <w:pPr>
        <w:tabs>
          <w:tab w:val="left" w:pos="567"/>
          <w:tab w:val="left" w:pos="1701"/>
        </w:tabs>
        <w:jc w:val="center"/>
        <w:rPr>
          <w:rFonts w:ascii="Tahoma" w:hAnsi="Tahoma" w:cs="Tahoma"/>
          <w:b/>
        </w:rPr>
      </w:pPr>
      <w:r w:rsidRPr="00D33A8F">
        <w:rPr>
          <w:rFonts w:ascii="Tahoma" w:hAnsi="Tahoma" w:cs="Tahoma"/>
          <w:b/>
        </w:rPr>
        <w:t>V.</w:t>
      </w:r>
    </w:p>
    <w:p w14:paraId="769A1110" w14:textId="77777777" w:rsidR="001C1926" w:rsidRPr="00D33A8F" w:rsidRDefault="0007296E" w:rsidP="001C1926">
      <w:pPr>
        <w:tabs>
          <w:tab w:val="left" w:pos="567"/>
          <w:tab w:val="left" w:pos="1701"/>
        </w:tabs>
        <w:jc w:val="center"/>
        <w:rPr>
          <w:rFonts w:ascii="Tahoma" w:hAnsi="Tahoma" w:cs="Tahoma"/>
          <w:b/>
        </w:rPr>
      </w:pPr>
      <w:r>
        <w:rPr>
          <w:rFonts w:ascii="Tahoma" w:hAnsi="Tahoma" w:cs="Tahoma"/>
          <w:b/>
        </w:rPr>
        <w:t>Dob</w:t>
      </w:r>
      <w:r w:rsidR="001C1926" w:rsidRPr="00D33A8F">
        <w:rPr>
          <w:rFonts w:ascii="Tahoma" w:hAnsi="Tahoma" w:cs="Tahoma"/>
          <w:b/>
        </w:rPr>
        <w:t>a plnění</w:t>
      </w:r>
    </w:p>
    <w:p w14:paraId="0F8D9C29" w14:textId="77777777" w:rsidR="001C1926" w:rsidRPr="00D33A8F" w:rsidRDefault="001C1926" w:rsidP="001C1926">
      <w:pPr>
        <w:numPr>
          <w:ilvl w:val="0"/>
          <w:numId w:val="8"/>
        </w:numPr>
        <w:tabs>
          <w:tab w:val="left" w:pos="426"/>
          <w:tab w:val="left" w:pos="1701"/>
        </w:tabs>
        <w:spacing w:before="120"/>
        <w:ind w:left="426" w:hanging="426"/>
        <w:jc w:val="both"/>
        <w:rPr>
          <w:rFonts w:ascii="Tahoma" w:hAnsi="Tahoma" w:cs="Tahoma"/>
        </w:rPr>
      </w:pPr>
      <w:r w:rsidRPr="00D33A8F">
        <w:rPr>
          <w:rFonts w:ascii="Tahoma" w:hAnsi="Tahoma" w:cs="Tahoma"/>
        </w:rPr>
        <w:t xml:space="preserve">Poskytovatel bude služby dle čl. III. smlouvy poskytovat dle požadavků objednatele. Objednatel zajistí poskytovateli případný vstup do prostor </w:t>
      </w:r>
      <w:r w:rsidR="000B0A73">
        <w:rPr>
          <w:rFonts w:ascii="Tahoma" w:hAnsi="Tahoma" w:cs="Tahoma"/>
        </w:rPr>
        <w:t>ČPZP</w:t>
      </w:r>
      <w:r w:rsidRPr="00D33A8F">
        <w:rPr>
          <w:rFonts w:ascii="Tahoma" w:hAnsi="Tahoma" w:cs="Tahoma"/>
        </w:rPr>
        <w:t xml:space="preserve"> pro vyzvednutí a přistavení vozidla.</w:t>
      </w:r>
    </w:p>
    <w:p w14:paraId="46AC826C" w14:textId="77777777" w:rsidR="001C1926" w:rsidRPr="00D33A8F" w:rsidRDefault="001C1926" w:rsidP="001C1926">
      <w:pPr>
        <w:numPr>
          <w:ilvl w:val="0"/>
          <w:numId w:val="8"/>
        </w:numPr>
        <w:tabs>
          <w:tab w:val="left" w:pos="426"/>
          <w:tab w:val="left" w:pos="1701"/>
        </w:tabs>
        <w:spacing w:before="120"/>
        <w:ind w:left="426" w:hanging="426"/>
        <w:jc w:val="both"/>
        <w:rPr>
          <w:rFonts w:ascii="Tahoma" w:hAnsi="Tahoma" w:cs="Tahoma"/>
        </w:rPr>
      </w:pPr>
      <w:r w:rsidRPr="00D33A8F">
        <w:rPr>
          <w:rFonts w:ascii="Tahoma" w:hAnsi="Tahoma" w:cs="Tahoma"/>
        </w:rPr>
        <w:t>Termín přistavení vozidla bude stanoven dohodou smluvních stran, přičemž poskytovatel bude v rámci svých možností akceptovat termín navržený objednatelem.</w:t>
      </w:r>
    </w:p>
    <w:p w14:paraId="6314458B" w14:textId="42D99C1A" w:rsidR="001C1926" w:rsidRDefault="0007296E" w:rsidP="001C1926">
      <w:pPr>
        <w:numPr>
          <w:ilvl w:val="0"/>
          <w:numId w:val="8"/>
        </w:numPr>
        <w:tabs>
          <w:tab w:val="left" w:pos="426"/>
          <w:tab w:val="left" w:pos="1701"/>
        </w:tabs>
        <w:spacing w:before="120"/>
        <w:ind w:left="426" w:hanging="426"/>
        <w:jc w:val="both"/>
        <w:rPr>
          <w:rFonts w:ascii="Tahoma" w:hAnsi="Tahoma" w:cs="Tahoma"/>
        </w:rPr>
      </w:pPr>
      <w:r>
        <w:rPr>
          <w:rFonts w:ascii="Tahoma" w:hAnsi="Tahoma" w:cs="Tahoma"/>
        </w:rPr>
        <w:t>Doba</w:t>
      </w:r>
      <w:r w:rsidR="001C1926" w:rsidRPr="00D33A8F">
        <w:rPr>
          <w:rFonts w:ascii="Tahoma" w:hAnsi="Tahoma" w:cs="Tahoma"/>
        </w:rPr>
        <w:t xml:space="preserve"> plnění u běžné údržby a drobných oprav je nejpozději do </w:t>
      </w:r>
      <w:r w:rsidR="00385257">
        <w:rPr>
          <w:rFonts w:ascii="Tahoma" w:hAnsi="Tahoma" w:cs="Tahoma"/>
        </w:rPr>
        <w:t>48</w:t>
      </w:r>
      <w:r w:rsidR="001C1926" w:rsidRPr="00D33A8F">
        <w:rPr>
          <w:rFonts w:ascii="Tahoma" w:hAnsi="Tahoma" w:cs="Tahoma"/>
        </w:rPr>
        <w:t> </w:t>
      </w:r>
      <w:proofErr w:type="gramStart"/>
      <w:r w:rsidR="001C1926" w:rsidRPr="00D33A8F">
        <w:rPr>
          <w:rFonts w:ascii="Tahoma" w:hAnsi="Tahoma" w:cs="Tahoma"/>
        </w:rPr>
        <w:t xml:space="preserve">hodin </w:t>
      </w:r>
      <w:r w:rsidR="001C1926" w:rsidRPr="00D33A8F">
        <w:rPr>
          <w:rFonts w:ascii="Tahoma" w:hAnsi="Tahoma" w:cs="Tahoma"/>
          <w:b/>
          <w:bCs/>
          <w:i/>
          <w:iCs/>
          <w:caps/>
          <w:color w:val="0000FF"/>
        </w:rPr>
        <w:t xml:space="preserve"> </w:t>
      </w:r>
      <w:r w:rsidR="001C1926" w:rsidRPr="00D33A8F">
        <w:rPr>
          <w:rFonts w:ascii="Tahoma" w:hAnsi="Tahoma" w:cs="Tahoma"/>
        </w:rPr>
        <w:t>od</w:t>
      </w:r>
      <w:proofErr w:type="gramEnd"/>
      <w:r w:rsidR="001C1926" w:rsidRPr="00D33A8F">
        <w:rPr>
          <w:rFonts w:ascii="Tahoma" w:hAnsi="Tahoma" w:cs="Tahoma"/>
        </w:rPr>
        <w:t> předání vozidla</w:t>
      </w:r>
      <w:r>
        <w:rPr>
          <w:rFonts w:ascii="Tahoma" w:hAnsi="Tahoma" w:cs="Tahoma"/>
        </w:rPr>
        <w:t xml:space="preserve"> poskytovateli</w:t>
      </w:r>
      <w:r w:rsidR="001C1926" w:rsidRPr="00D33A8F">
        <w:rPr>
          <w:rFonts w:ascii="Tahoma" w:hAnsi="Tahoma" w:cs="Tahoma"/>
        </w:rPr>
        <w:t xml:space="preserve">, pokud se smluvní strany nedohodnou jinak. </w:t>
      </w:r>
      <w:r>
        <w:rPr>
          <w:rFonts w:ascii="Tahoma" w:hAnsi="Tahoma" w:cs="Tahoma"/>
        </w:rPr>
        <w:t>Doba</w:t>
      </w:r>
      <w:r w:rsidR="001C1926" w:rsidRPr="00D33A8F">
        <w:rPr>
          <w:rFonts w:ascii="Tahoma" w:hAnsi="Tahoma" w:cs="Tahoma"/>
        </w:rPr>
        <w:t xml:space="preserve"> plnění u složitějších oprav</w:t>
      </w:r>
      <w:r w:rsidRPr="0007296E">
        <w:rPr>
          <w:rFonts w:ascii="Tahoma" w:hAnsi="Tahoma" w:cs="Tahoma"/>
        </w:rPr>
        <w:t>, které vyžadují dodání náhradních dílů, které poskytovatel nemá na skladě,</w:t>
      </w:r>
      <w:r w:rsidR="001C1926" w:rsidRPr="00D33A8F">
        <w:rPr>
          <w:rFonts w:ascii="Tahoma" w:hAnsi="Tahoma" w:cs="Tahoma"/>
        </w:rPr>
        <w:t xml:space="preserve"> je nejpozději do </w:t>
      </w:r>
      <w:r w:rsidR="00385257">
        <w:rPr>
          <w:rFonts w:ascii="Tahoma" w:hAnsi="Tahoma" w:cs="Tahoma"/>
        </w:rPr>
        <w:t>3</w:t>
      </w:r>
      <w:r w:rsidR="001C1926" w:rsidRPr="00D33A8F">
        <w:rPr>
          <w:rFonts w:ascii="Tahoma" w:hAnsi="Tahoma" w:cs="Tahoma"/>
        </w:rPr>
        <w:t> pracovních dnů od předání vozidla</w:t>
      </w:r>
      <w:r w:rsidR="002D56C6">
        <w:rPr>
          <w:rFonts w:ascii="Tahoma" w:hAnsi="Tahoma" w:cs="Tahoma"/>
        </w:rPr>
        <w:t xml:space="preserve"> poskytovateli</w:t>
      </w:r>
      <w:r w:rsidR="001C1926" w:rsidRPr="00D33A8F">
        <w:rPr>
          <w:rFonts w:ascii="Tahoma" w:hAnsi="Tahoma" w:cs="Tahoma"/>
        </w:rPr>
        <w:t>, pokud se smluvní strany při př</w:t>
      </w:r>
      <w:r w:rsidR="00393AAF">
        <w:rPr>
          <w:rFonts w:ascii="Tahoma" w:hAnsi="Tahoma" w:cs="Tahoma"/>
        </w:rPr>
        <w:t>edání vozidla nedohodnou jinak.</w:t>
      </w:r>
    </w:p>
    <w:p w14:paraId="1BBCDD4F" w14:textId="77777777" w:rsidR="0007296E" w:rsidRPr="00D33A8F" w:rsidRDefault="0007296E" w:rsidP="001C1926">
      <w:pPr>
        <w:numPr>
          <w:ilvl w:val="0"/>
          <w:numId w:val="8"/>
        </w:numPr>
        <w:tabs>
          <w:tab w:val="left" w:pos="426"/>
          <w:tab w:val="left" w:pos="1701"/>
        </w:tabs>
        <w:spacing w:before="120"/>
        <w:ind w:left="426" w:hanging="426"/>
        <w:jc w:val="both"/>
        <w:rPr>
          <w:rFonts w:ascii="Tahoma" w:hAnsi="Tahoma" w:cs="Tahoma"/>
        </w:rPr>
      </w:pPr>
      <w:r w:rsidRPr="0007296E">
        <w:rPr>
          <w:rFonts w:ascii="Tahoma" w:hAnsi="Tahoma" w:cs="Tahoma"/>
        </w:rPr>
        <w:lastRenderedPageBreak/>
        <w:t>Požadovaná služba je provedena, je-li dokončena a předána objednateli.</w:t>
      </w:r>
    </w:p>
    <w:p w14:paraId="39777963" w14:textId="77777777" w:rsidR="00B129EC" w:rsidRDefault="00B129EC" w:rsidP="001C1926">
      <w:pPr>
        <w:tabs>
          <w:tab w:val="left" w:pos="567"/>
          <w:tab w:val="left" w:pos="1701"/>
        </w:tabs>
        <w:jc w:val="center"/>
        <w:rPr>
          <w:rFonts w:ascii="Tahoma" w:hAnsi="Tahoma" w:cs="Tahoma"/>
          <w:b/>
        </w:rPr>
      </w:pPr>
    </w:p>
    <w:p w14:paraId="3778A182" w14:textId="77777777" w:rsidR="001C1926" w:rsidRPr="00D33A8F" w:rsidRDefault="001C1926" w:rsidP="001C1926">
      <w:pPr>
        <w:tabs>
          <w:tab w:val="left" w:pos="567"/>
          <w:tab w:val="left" w:pos="1701"/>
        </w:tabs>
        <w:jc w:val="center"/>
        <w:rPr>
          <w:rFonts w:ascii="Tahoma" w:hAnsi="Tahoma" w:cs="Tahoma"/>
          <w:b/>
        </w:rPr>
      </w:pPr>
      <w:r w:rsidRPr="00D33A8F">
        <w:rPr>
          <w:rFonts w:ascii="Tahoma" w:hAnsi="Tahoma" w:cs="Tahoma"/>
          <w:b/>
        </w:rPr>
        <w:t>VI.</w:t>
      </w:r>
    </w:p>
    <w:p w14:paraId="29D8CA33" w14:textId="77777777" w:rsidR="001C1926" w:rsidRDefault="001C1926" w:rsidP="001C1926">
      <w:pPr>
        <w:tabs>
          <w:tab w:val="left" w:pos="567"/>
          <w:tab w:val="left" w:pos="1701"/>
        </w:tabs>
        <w:jc w:val="center"/>
        <w:rPr>
          <w:rFonts w:ascii="Tahoma" w:hAnsi="Tahoma" w:cs="Tahoma"/>
          <w:b/>
        </w:rPr>
      </w:pPr>
      <w:r w:rsidRPr="00D33A8F">
        <w:rPr>
          <w:rFonts w:ascii="Tahoma" w:hAnsi="Tahoma" w:cs="Tahoma"/>
          <w:b/>
        </w:rPr>
        <w:t>Místo plnění</w:t>
      </w:r>
    </w:p>
    <w:p w14:paraId="7CD1D56C" w14:textId="77777777" w:rsidR="00393AAF" w:rsidRPr="00D33A8F" w:rsidRDefault="00393AAF" w:rsidP="001C1926">
      <w:pPr>
        <w:tabs>
          <w:tab w:val="left" w:pos="567"/>
          <w:tab w:val="left" w:pos="1701"/>
        </w:tabs>
        <w:jc w:val="center"/>
        <w:rPr>
          <w:rFonts w:ascii="Tahoma" w:hAnsi="Tahoma" w:cs="Tahoma"/>
          <w:b/>
        </w:rPr>
      </w:pPr>
    </w:p>
    <w:p w14:paraId="18F59AB4" w14:textId="570C518A" w:rsidR="001C1926" w:rsidRPr="00D33A8F" w:rsidRDefault="001C1926" w:rsidP="001C1926">
      <w:pPr>
        <w:numPr>
          <w:ilvl w:val="0"/>
          <w:numId w:val="6"/>
        </w:numPr>
        <w:tabs>
          <w:tab w:val="clear" w:pos="720"/>
          <w:tab w:val="num" w:pos="426"/>
          <w:tab w:val="left" w:pos="1701"/>
        </w:tabs>
        <w:spacing w:before="120"/>
        <w:ind w:left="425" w:hanging="425"/>
        <w:jc w:val="both"/>
        <w:rPr>
          <w:rFonts w:ascii="Tahoma" w:hAnsi="Tahoma" w:cs="Tahoma"/>
        </w:rPr>
      </w:pPr>
      <w:r w:rsidRPr="00D33A8F">
        <w:rPr>
          <w:rFonts w:ascii="Tahoma" w:hAnsi="Tahoma" w:cs="Tahoma"/>
        </w:rPr>
        <w:t>Místem poskytování služby je provozovna poskytovatele –</w:t>
      </w:r>
      <w:r w:rsidR="00385257">
        <w:rPr>
          <w:rFonts w:ascii="Tahoma" w:hAnsi="Tahoma" w:cs="Tahoma"/>
        </w:rPr>
        <w:t xml:space="preserve"> </w:t>
      </w:r>
      <w:proofErr w:type="spellStart"/>
      <w:r w:rsidR="00385257">
        <w:rPr>
          <w:rFonts w:ascii="Tahoma" w:hAnsi="Tahoma" w:cs="Tahoma"/>
        </w:rPr>
        <w:t>Smečenská</w:t>
      </w:r>
      <w:proofErr w:type="spellEnd"/>
      <w:r w:rsidR="00385257">
        <w:rPr>
          <w:rFonts w:ascii="Tahoma" w:hAnsi="Tahoma" w:cs="Tahoma"/>
        </w:rPr>
        <w:t xml:space="preserve"> 889, Kladno</w:t>
      </w:r>
      <w:r w:rsidRPr="00D33A8F">
        <w:rPr>
          <w:rFonts w:ascii="Tahoma" w:hAnsi="Tahoma" w:cs="Tahoma"/>
        </w:rPr>
        <w:t xml:space="preserve">, pokud se smluvní strany nedohodnou jinak. </w:t>
      </w:r>
    </w:p>
    <w:p w14:paraId="213CB8A5" w14:textId="080E2F97" w:rsidR="001C1926" w:rsidRPr="00D33A8F" w:rsidRDefault="001C1926" w:rsidP="001C1926">
      <w:pPr>
        <w:numPr>
          <w:ilvl w:val="0"/>
          <w:numId w:val="6"/>
        </w:numPr>
        <w:tabs>
          <w:tab w:val="clear" w:pos="720"/>
          <w:tab w:val="num" w:pos="426"/>
          <w:tab w:val="left" w:pos="1701"/>
        </w:tabs>
        <w:spacing w:before="120"/>
        <w:ind w:left="425" w:hanging="425"/>
        <w:jc w:val="both"/>
        <w:rPr>
          <w:rFonts w:ascii="Tahoma" w:hAnsi="Tahoma" w:cs="Tahoma"/>
        </w:rPr>
      </w:pPr>
      <w:r w:rsidRPr="00D33A8F">
        <w:rPr>
          <w:rFonts w:ascii="Tahoma" w:hAnsi="Tahoma" w:cs="Tahoma"/>
        </w:rPr>
        <w:t xml:space="preserve">Ve výjimečných případech, které si smluvní strany odsouhlasí, je místem plnění </w:t>
      </w:r>
      <w:r w:rsidR="00C925BE">
        <w:rPr>
          <w:rFonts w:ascii="Tahoma" w:hAnsi="Tahoma" w:cs="Tahoma"/>
        </w:rPr>
        <w:t>pobočka</w:t>
      </w:r>
      <w:r w:rsidRPr="00D33A8F">
        <w:rPr>
          <w:rFonts w:ascii="Tahoma" w:hAnsi="Tahoma" w:cs="Tahoma"/>
        </w:rPr>
        <w:t xml:space="preserve"> </w:t>
      </w:r>
      <w:r w:rsidR="00F40114">
        <w:rPr>
          <w:rFonts w:ascii="Tahoma" w:hAnsi="Tahoma" w:cs="Tahoma"/>
        </w:rPr>
        <w:t xml:space="preserve">ČPZP </w:t>
      </w:r>
      <w:r w:rsidR="00575D4D" w:rsidRPr="00575D4D">
        <w:rPr>
          <w:rFonts w:ascii="Tahoma" w:hAnsi="Tahoma" w:cs="Tahoma"/>
        </w:rPr>
        <w:t>Na Stráni 3340, Kladno 272 01</w:t>
      </w:r>
      <w:r w:rsidR="0025490C">
        <w:rPr>
          <w:rFonts w:ascii="Tahoma" w:hAnsi="Tahoma" w:cs="Tahoma"/>
        </w:rPr>
        <w:t>.</w:t>
      </w:r>
    </w:p>
    <w:p w14:paraId="31844FD5" w14:textId="77777777" w:rsidR="001C1926" w:rsidRPr="00D33A8F" w:rsidRDefault="001C1926" w:rsidP="001C1926">
      <w:pPr>
        <w:tabs>
          <w:tab w:val="left" w:pos="567"/>
          <w:tab w:val="left" w:pos="1701"/>
        </w:tabs>
        <w:jc w:val="center"/>
        <w:rPr>
          <w:rFonts w:ascii="Tahoma" w:hAnsi="Tahoma" w:cs="Tahoma"/>
          <w:b/>
        </w:rPr>
      </w:pPr>
    </w:p>
    <w:p w14:paraId="3BF77991" w14:textId="77777777" w:rsidR="001C1926" w:rsidRPr="00D33A8F" w:rsidRDefault="001C1926" w:rsidP="001C1926">
      <w:pPr>
        <w:tabs>
          <w:tab w:val="left" w:pos="567"/>
          <w:tab w:val="left" w:pos="1701"/>
        </w:tabs>
        <w:jc w:val="center"/>
        <w:rPr>
          <w:rFonts w:ascii="Tahoma" w:hAnsi="Tahoma" w:cs="Tahoma"/>
          <w:b/>
        </w:rPr>
      </w:pPr>
      <w:r w:rsidRPr="00D33A8F">
        <w:rPr>
          <w:rFonts w:ascii="Tahoma" w:hAnsi="Tahoma" w:cs="Tahoma"/>
          <w:b/>
        </w:rPr>
        <w:t>VII.</w:t>
      </w:r>
    </w:p>
    <w:p w14:paraId="1FFF8BB1" w14:textId="77777777" w:rsidR="001C1926" w:rsidRDefault="0007296E" w:rsidP="0007296E">
      <w:pPr>
        <w:tabs>
          <w:tab w:val="left" w:pos="567"/>
          <w:tab w:val="left" w:pos="1701"/>
        </w:tabs>
        <w:jc w:val="center"/>
        <w:rPr>
          <w:rFonts w:ascii="Tahoma" w:hAnsi="Tahoma" w:cs="Tahoma"/>
          <w:b/>
        </w:rPr>
      </w:pPr>
      <w:r w:rsidRPr="0007296E">
        <w:rPr>
          <w:rFonts w:ascii="Tahoma" w:hAnsi="Tahoma" w:cs="Tahoma"/>
          <w:b/>
        </w:rPr>
        <w:t>Kvalita poskytovaných služeb, práva z vadného plnění, záruka za jakost</w:t>
      </w:r>
    </w:p>
    <w:p w14:paraId="299EBAE0" w14:textId="77777777" w:rsidR="00393AAF" w:rsidRPr="00D33A8F" w:rsidRDefault="00393AAF" w:rsidP="001C1926">
      <w:pPr>
        <w:tabs>
          <w:tab w:val="left" w:pos="567"/>
          <w:tab w:val="left" w:pos="1701"/>
        </w:tabs>
        <w:jc w:val="center"/>
        <w:rPr>
          <w:rFonts w:ascii="Tahoma" w:hAnsi="Tahoma" w:cs="Tahoma"/>
          <w:b/>
        </w:rPr>
      </w:pPr>
    </w:p>
    <w:p w14:paraId="4973F858" w14:textId="77777777" w:rsidR="00672244" w:rsidRPr="00672244" w:rsidRDefault="00672244" w:rsidP="00672244">
      <w:pPr>
        <w:numPr>
          <w:ilvl w:val="0"/>
          <w:numId w:val="10"/>
        </w:numPr>
        <w:tabs>
          <w:tab w:val="clear" w:pos="720"/>
          <w:tab w:val="num" w:pos="426"/>
          <w:tab w:val="left" w:pos="1701"/>
        </w:tabs>
        <w:spacing w:before="120"/>
        <w:ind w:left="426" w:hanging="426"/>
        <w:jc w:val="both"/>
        <w:rPr>
          <w:rFonts w:ascii="Tahoma" w:hAnsi="Tahoma" w:cs="Tahoma"/>
        </w:rPr>
      </w:pPr>
      <w:r w:rsidRPr="00672244">
        <w:rPr>
          <w:rFonts w:ascii="Tahoma" w:hAnsi="Tahoma" w:cs="Tahoma"/>
        </w:rPr>
        <w:t>Poskytovatel je povinen poskytovat služby dle čl. III. této smlouvy v dohodnutém</w:t>
      </w:r>
      <w:r>
        <w:rPr>
          <w:rFonts w:ascii="Tahoma" w:hAnsi="Tahoma" w:cs="Tahoma"/>
        </w:rPr>
        <w:t xml:space="preserve"> množství, jakosti a provedení.</w:t>
      </w:r>
    </w:p>
    <w:p w14:paraId="010B2110" w14:textId="77777777" w:rsidR="00672244" w:rsidRPr="00672244" w:rsidRDefault="00672244" w:rsidP="00672244">
      <w:pPr>
        <w:numPr>
          <w:ilvl w:val="0"/>
          <w:numId w:val="10"/>
        </w:numPr>
        <w:tabs>
          <w:tab w:val="clear" w:pos="720"/>
          <w:tab w:val="num" w:pos="426"/>
          <w:tab w:val="left" w:pos="1701"/>
        </w:tabs>
        <w:spacing w:before="120"/>
        <w:ind w:left="426" w:hanging="426"/>
        <w:jc w:val="both"/>
        <w:rPr>
          <w:rFonts w:ascii="Tahoma" w:hAnsi="Tahoma" w:cs="Tahoma"/>
        </w:rPr>
      </w:pPr>
      <w:r w:rsidRPr="00672244">
        <w:rPr>
          <w:rFonts w:ascii="Tahoma" w:hAnsi="Tahoma" w:cs="Tahoma"/>
        </w:rPr>
        <w:t>Poskytovatel je zejména povinen:</w:t>
      </w:r>
    </w:p>
    <w:p w14:paraId="2300152B" w14:textId="77777777" w:rsidR="00672244" w:rsidRPr="00672244" w:rsidRDefault="00672244" w:rsidP="00672244">
      <w:pPr>
        <w:pStyle w:val="Zkladntext"/>
        <w:numPr>
          <w:ilvl w:val="0"/>
          <w:numId w:val="15"/>
        </w:numPr>
        <w:tabs>
          <w:tab w:val="clear" w:pos="645"/>
          <w:tab w:val="left" w:pos="284"/>
          <w:tab w:val="num" w:pos="720"/>
          <w:tab w:val="left" w:pos="1260"/>
          <w:tab w:val="left" w:pos="1980"/>
          <w:tab w:val="left" w:pos="3960"/>
        </w:tabs>
        <w:spacing w:after="60"/>
        <w:ind w:left="720"/>
        <w:rPr>
          <w:rFonts w:ascii="Tahoma" w:hAnsi="Tahoma" w:cs="Tahoma"/>
          <w:b w:val="0"/>
          <w:i w:val="0"/>
          <w:u w:val="none"/>
        </w:rPr>
      </w:pPr>
      <w:r w:rsidRPr="00672244">
        <w:rPr>
          <w:rFonts w:ascii="Tahoma" w:hAnsi="Tahoma" w:cs="Tahoma"/>
          <w:b w:val="0"/>
          <w:i w:val="0"/>
          <w:u w:val="none"/>
        </w:rPr>
        <w:t>Provést služby řádně a včas za použití materiálu a postupů odpovídajících právním předpisům a technickým normám ČR, zejména při opravách používat vždy originální náhradní díly výrobce příslušné značky vozidla tak, aby byla zachována záruka mobility. Smluvní strany se dohodly na I. jakosti provedených služeb.</w:t>
      </w:r>
    </w:p>
    <w:p w14:paraId="5538C87F" w14:textId="77777777" w:rsidR="00672244" w:rsidRPr="00672244" w:rsidRDefault="00672244" w:rsidP="00672244">
      <w:pPr>
        <w:pStyle w:val="Zkladntext"/>
        <w:numPr>
          <w:ilvl w:val="0"/>
          <w:numId w:val="15"/>
        </w:numPr>
        <w:tabs>
          <w:tab w:val="clear" w:pos="645"/>
          <w:tab w:val="left" w:pos="284"/>
          <w:tab w:val="num" w:pos="720"/>
          <w:tab w:val="left" w:pos="1260"/>
          <w:tab w:val="left" w:pos="1980"/>
          <w:tab w:val="left" w:pos="3960"/>
        </w:tabs>
        <w:spacing w:after="60"/>
        <w:ind w:left="720"/>
        <w:rPr>
          <w:rFonts w:ascii="Tahoma" w:hAnsi="Tahoma" w:cs="Tahoma"/>
          <w:b w:val="0"/>
          <w:i w:val="0"/>
          <w:u w:val="none"/>
        </w:rPr>
      </w:pPr>
      <w:r w:rsidRPr="00672244">
        <w:rPr>
          <w:rFonts w:ascii="Tahoma" w:hAnsi="Tahoma" w:cs="Tahoma"/>
          <w:b w:val="0"/>
          <w:i w:val="0"/>
          <w:u w:val="none"/>
        </w:rPr>
        <w:t xml:space="preserve">Řídit se při provádění služeb pokyny objednatele. </w:t>
      </w:r>
    </w:p>
    <w:p w14:paraId="7E70861D" w14:textId="77777777" w:rsidR="00672244" w:rsidRPr="00672244" w:rsidRDefault="00672244" w:rsidP="00672244">
      <w:pPr>
        <w:pStyle w:val="Zkladntext"/>
        <w:numPr>
          <w:ilvl w:val="0"/>
          <w:numId w:val="15"/>
        </w:numPr>
        <w:tabs>
          <w:tab w:val="clear" w:pos="645"/>
          <w:tab w:val="left" w:pos="284"/>
          <w:tab w:val="num" w:pos="720"/>
          <w:tab w:val="left" w:pos="1260"/>
          <w:tab w:val="left" w:pos="1980"/>
          <w:tab w:val="left" w:pos="3960"/>
        </w:tabs>
        <w:spacing w:after="60"/>
        <w:ind w:left="720"/>
        <w:rPr>
          <w:rFonts w:ascii="Tahoma" w:hAnsi="Tahoma" w:cs="Tahoma"/>
          <w:b w:val="0"/>
          <w:i w:val="0"/>
          <w:u w:val="none"/>
        </w:rPr>
      </w:pPr>
      <w:r w:rsidRPr="00672244">
        <w:rPr>
          <w:rFonts w:ascii="Tahoma" w:hAnsi="Tahoma" w:cs="Tahoma"/>
          <w:b w:val="0"/>
          <w:i w:val="0"/>
          <w:u w:val="none"/>
        </w:rPr>
        <w:t>Umožnit objednateli kontrolu provádění služeb. Pokud objednatel zjistí, že poskytovatel neprovádí služby řádně či jinak porušuje svou povinnost, poskytne poskytovateli lhůtu k nápravě; neučiní-li tak poskytovatel ve stanovené lhůtě, je objednatel oprávněn od smlouvy odstoupit.</w:t>
      </w:r>
    </w:p>
    <w:p w14:paraId="3DD6041E" w14:textId="77777777" w:rsidR="00672244" w:rsidRPr="00672244" w:rsidRDefault="00672244" w:rsidP="00672244">
      <w:pPr>
        <w:pStyle w:val="Zkladntext"/>
        <w:numPr>
          <w:ilvl w:val="0"/>
          <w:numId w:val="15"/>
        </w:numPr>
        <w:tabs>
          <w:tab w:val="clear" w:pos="645"/>
          <w:tab w:val="left" w:pos="284"/>
          <w:tab w:val="num" w:pos="720"/>
          <w:tab w:val="left" w:pos="1260"/>
          <w:tab w:val="left" w:pos="1980"/>
          <w:tab w:val="left" w:pos="3960"/>
        </w:tabs>
        <w:spacing w:after="60"/>
        <w:ind w:left="720"/>
        <w:rPr>
          <w:rFonts w:ascii="Tahoma" w:hAnsi="Tahoma" w:cs="Tahoma"/>
          <w:b w:val="0"/>
          <w:i w:val="0"/>
          <w:u w:val="none"/>
        </w:rPr>
      </w:pPr>
      <w:r w:rsidRPr="00672244">
        <w:rPr>
          <w:rFonts w:ascii="Tahoma" w:hAnsi="Tahoma" w:cs="Tahoma"/>
          <w:b w:val="0"/>
          <w:i w:val="0"/>
          <w:u w:val="none"/>
        </w:rPr>
        <w:t>Odstranit zjištěné vady a nedodělky na své náklady.</w:t>
      </w:r>
    </w:p>
    <w:p w14:paraId="5668B6DB" w14:textId="77777777" w:rsidR="00672244" w:rsidRPr="00672244" w:rsidRDefault="00672244" w:rsidP="00672244">
      <w:pPr>
        <w:pStyle w:val="Zkladntext"/>
        <w:numPr>
          <w:ilvl w:val="0"/>
          <w:numId w:val="15"/>
        </w:numPr>
        <w:tabs>
          <w:tab w:val="clear" w:pos="645"/>
          <w:tab w:val="left" w:pos="284"/>
          <w:tab w:val="num" w:pos="720"/>
          <w:tab w:val="left" w:pos="1260"/>
          <w:tab w:val="left" w:pos="1980"/>
          <w:tab w:val="left" w:pos="3960"/>
        </w:tabs>
        <w:spacing w:after="60"/>
        <w:ind w:left="720"/>
        <w:rPr>
          <w:rFonts w:ascii="Tahoma" w:hAnsi="Tahoma" w:cs="Tahoma"/>
          <w:b w:val="0"/>
          <w:i w:val="0"/>
          <w:u w:val="none"/>
        </w:rPr>
      </w:pPr>
      <w:r w:rsidRPr="00672244">
        <w:rPr>
          <w:rFonts w:ascii="Tahoma" w:hAnsi="Tahoma" w:cs="Tahoma"/>
          <w:b w:val="0"/>
          <w:i w:val="0"/>
          <w:u w:val="none"/>
        </w:rPr>
        <w:t>Dbát při provádění služeb dle této smlouvy na ochranu životního prostředí a dodržovat platné technické, bezpečnostní, zdravotní, hygienické a jiné předpisy, včetně předpisů týkajících se ochrany životního prostředí.</w:t>
      </w:r>
    </w:p>
    <w:p w14:paraId="0A3BE619" w14:textId="77777777" w:rsidR="00672244" w:rsidRPr="00672244" w:rsidRDefault="00672244" w:rsidP="00672244">
      <w:pPr>
        <w:pStyle w:val="Zkladntext"/>
        <w:numPr>
          <w:ilvl w:val="0"/>
          <w:numId w:val="15"/>
        </w:numPr>
        <w:tabs>
          <w:tab w:val="clear" w:pos="645"/>
          <w:tab w:val="left" w:pos="284"/>
          <w:tab w:val="num" w:pos="720"/>
          <w:tab w:val="left" w:pos="1260"/>
          <w:tab w:val="left" w:pos="1980"/>
          <w:tab w:val="left" w:pos="3960"/>
        </w:tabs>
        <w:spacing w:after="60"/>
        <w:ind w:left="720"/>
        <w:rPr>
          <w:rFonts w:ascii="Tahoma" w:hAnsi="Tahoma" w:cs="Tahoma"/>
          <w:b w:val="0"/>
          <w:i w:val="0"/>
          <w:u w:val="none"/>
        </w:rPr>
      </w:pPr>
      <w:r w:rsidRPr="00672244">
        <w:rPr>
          <w:rFonts w:ascii="Tahoma" w:hAnsi="Tahoma" w:cs="Tahoma"/>
          <w:b w:val="0"/>
          <w:i w:val="0"/>
          <w:u w:val="none"/>
        </w:rPr>
        <w:t>Postupovat při provádění služeb s odbornou péčí.</w:t>
      </w:r>
    </w:p>
    <w:p w14:paraId="36F70E32" w14:textId="77777777" w:rsidR="00672244" w:rsidRPr="00672244" w:rsidRDefault="00672244" w:rsidP="00672244">
      <w:pPr>
        <w:numPr>
          <w:ilvl w:val="0"/>
          <w:numId w:val="10"/>
        </w:numPr>
        <w:tabs>
          <w:tab w:val="clear" w:pos="720"/>
          <w:tab w:val="num" w:pos="426"/>
          <w:tab w:val="left" w:pos="1701"/>
        </w:tabs>
        <w:spacing w:before="120"/>
        <w:ind w:left="426" w:hanging="426"/>
        <w:jc w:val="both"/>
        <w:rPr>
          <w:rFonts w:ascii="Tahoma" w:hAnsi="Tahoma" w:cs="Tahoma"/>
        </w:rPr>
      </w:pPr>
      <w:r w:rsidRPr="00672244">
        <w:rPr>
          <w:rFonts w:ascii="Tahoma" w:hAnsi="Tahoma" w:cs="Tahoma"/>
        </w:rPr>
        <w:t>Poskytnutá služba má vadu, jestliže neodpovídá požadavkům uvedeným v této smlouvě.</w:t>
      </w:r>
    </w:p>
    <w:p w14:paraId="3EE86816" w14:textId="77777777" w:rsidR="00672244" w:rsidRPr="00672244" w:rsidRDefault="00672244" w:rsidP="00672244">
      <w:pPr>
        <w:numPr>
          <w:ilvl w:val="0"/>
          <w:numId w:val="10"/>
        </w:numPr>
        <w:tabs>
          <w:tab w:val="clear" w:pos="720"/>
          <w:tab w:val="num" w:pos="426"/>
          <w:tab w:val="left" w:pos="1701"/>
        </w:tabs>
        <w:spacing w:before="120"/>
        <w:ind w:left="426" w:hanging="426"/>
        <w:jc w:val="both"/>
        <w:rPr>
          <w:rFonts w:ascii="Tahoma" w:hAnsi="Tahoma" w:cs="Tahoma"/>
        </w:rPr>
      </w:pPr>
      <w:r w:rsidRPr="00672244">
        <w:rPr>
          <w:rFonts w:ascii="Tahoma" w:hAnsi="Tahoma" w:cs="Tahoma"/>
        </w:rPr>
        <w:t>Objednatel má právo z vadného plnění z vad, které má poskytnutá služba při převzetí objednatelem, byť se vada projeví až později. Objednatel má právo z vadného plnění také z vad vzniklých po převzetí poskytnuté služby objednatelem, pokud je poskytovatel způsobil porušením své povinnosti. Projeví-li se vada v průběhu 6 měsíců od převzetí poskytnuté služby objednatelem, má se zato, že služba byla vadná již při převzetí.</w:t>
      </w:r>
    </w:p>
    <w:p w14:paraId="74EDD840" w14:textId="2F19C06A" w:rsidR="00672244" w:rsidRPr="00672244" w:rsidRDefault="00672244" w:rsidP="00672244">
      <w:pPr>
        <w:numPr>
          <w:ilvl w:val="0"/>
          <w:numId w:val="10"/>
        </w:numPr>
        <w:tabs>
          <w:tab w:val="clear" w:pos="720"/>
          <w:tab w:val="num" w:pos="426"/>
          <w:tab w:val="left" w:pos="1701"/>
        </w:tabs>
        <w:spacing w:before="120"/>
        <w:ind w:left="426" w:hanging="426"/>
        <w:jc w:val="both"/>
        <w:rPr>
          <w:rFonts w:ascii="Tahoma" w:hAnsi="Tahoma" w:cs="Tahoma"/>
        </w:rPr>
      </w:pPr>
      <w:r w:rsidRPr="00672244">
        <w:rPr>
          <w:rFonts w:ascii="Tahoma" w:hAnsi="Tahoma" w:cs="Tahoma"/>
        </w:rPr>
        <w:t xml:space="preserve">Poskytovatel poskytuje objednateli na provedené služby záruku za jakost (dále jen „záruka“) ve smyslu § </w:t>
      </w:r>
      <w:smartTag w:uri="urn:schemas-microsoft-com:office:smarttags" w:element="metricconverter">
        <w:smartTagPr>
          <w:attr w:name="ProductID" w:val="2619 a"/>
        </w:smartTagPr>
        <w:r w:rsidRPr="00672244">
          <w:rPr>
            <w:rFonts w:ascii="Tahoma" w:hAnsi="Tahoma" w:cs="Tahoma"/>
          </w:rPr>
          <w:t>2619 a</w:t>
        </w:r>
      </w:smartTag>
      <w:r w:rsidRPr="00672244">
        <w:rPr>
          <w:rFonts w:ascii="Tahoma" w:hAnsi="Tahoma" w:cs="Tahoma"/>
        </w:rPr>
        <w:t xml:space="preserve"> § </w:t>
      </w:r>
      <w:smartTag w:uri="urn:schemas-microsoft-com:office:smarttags" w:element="metricconverter">
        <w:smartTagPr>
          <w:attr w:name="ProductID" w:val="2113 a"/>
        </w:smartTagPr>
        <w:r w:rsidRPr="00672244">
          <w:rPr>
            <w:rFonts w:ascii="Tahoma" w:hAnsi="Tahoma" w:cs="Tahoma"/>
          </w:rPr>
          <w:t>2113 a</w:t>
        </w:r>
      </w:smartTag>
      <w:r w:rsidRPr="00672244">
        <w:rPr>
          <w:rFonts w:ascii="Tahoma" w:hAnsi="Tahoma" w:cs="Tahoma"/>
        </w:rPr>
        <w:t xml:space="preserve"> násl. občanského zákoníku, a to v délce </w:t>
      </w:r>
      <w:r w:rsidR="00385257">
        <w:rPr>
          <w:rFonts w:ascii="Tahoma" w:hAnsi="Tahoma" w:cs="Tahoma"/>
        </w:rPr>
        <w:t>12</w:t>
      </w:r>
      <w:r w:rsidRPr="00672244">
        <w:rPr>
          <w:rFonts w:ascii="Tahoma" w:hAnsi="Tahoma" w:cs="Tahoma"/>
        </w:rPr>
        <w:t xml:space="preserve"> měsíců</w:t>
      </w:r>
      <w:r w:rsidRPr="00366186">
        <w:rPr>
          <w:rFonts w:ascii="Tahoma" w:hAnsi="Tahoma" w:cs="Tahoma"/>
        </w:rPr>
        <w:t xml:space="preserve"> </w:t>
      </w:r>
      <w:r w:rsidRPr="00672244">
        <w:rPr>
          <w:rFonts w:ascii="Tahoma" w:hAnsi="Tahoma" w:cs="Tahoma"/>
        </w:rPr>
        <w:t xml:space="preserve">(dále též „záruční doba“) a na náhradní díly v délce uvedené výrobcem náhradních dílů, minimálně však 24 měsíců. Záruční doba začíná běžet dnem převzetí poskytnuté služby objednatelem. Záruční doba se staví po dobu, po kterou </w:t>
      </w:r>
      <w:r w:rsidRPr="00672244">
        <w:rPr>
          <w:rFonts w:ascii="Tahoma" w:hAnsi="Tahoma" w:cs="Tahoma"/>
        </w:rPr>
        <w:lastRenderedPageBreak/>
        <w:t xml:space="preserve">nemůže objednatel vozidlo řádně užívat pro vady, za které nese odpovědnost poskytovatel. Pro nahlašování a odstraňování vad v rámci záruky platí podmínky uvedené v odst. </w:t>
      </w:r>
      <w:r w:rsidRPr="00D828ED">
        <w:rPr>
          <w:rFonts w:ascii="Tahoma" w:hAnsi="Tahoma" w:cs="Tahoma"/>
        </w:rPr>
        <w:t xml:space="preserve">8 a </w:t>
      </w:r>
      <w:r w:rsidRPr="00672244">
        <w:rPr>
          <w:rFonts w:ascii="Tahoma" w:hAnsi="Tahoma" w:cs="Tahoma"/>
        </w:rPr>
        <w:t>násl. tohoto článku smlouvy.</w:t>
      </w:r>
    </w:p>
    <w:p w14:paraId="638DFB4B" w14:textId="1CE2B0F7" w:rsidR="00672244" w:rsidRPr="00672244" w:rsidRDefault="00672244" w:rsidP="00672244">
      <w:pPr>
        <w:numPr>
          <w:ilvl w:val="0"/>
          <w:numId w:val="10"/>
        </w:numPr>
        <w:tabs>
          <w:tab w:val="clear" w:pos="720"/>
          <w:tab w:val="num" w:pos="426"/>
          <w:tab w:val="left" w:pos="1701"/>
        </w:tabs>
        <w:spacing w:before="120"/>
        <w:ind w:left="426" w:hanging="426"/>
        <w:jc w:val="both"/>
        <w:rPr>
          <w:rFonts w:ascii="Tahoma" w:hAnsi="Tahoma" w:cs="Tahoma"/>
        </w:rPr>
      </w:pPr>
      <w:r w:rsidRPr="00672244">
        <w:rPr>
          <w:rFonts w:ascii="Tahoma" w:hAnsi="Tahoma" w:cs="Tahoma"/>
        </w:rPr>
        <w:t xml:space="preserve">Vady služby </w:t>
      </w:r>
      <w:r w:rsidR="00C25488" w:rsidRPr="00672244">
        <w:rPr>
          <w:rFonts w:ascii="Tahoma" w:hAnsi="Tahoma" w:cs="Tahoma"/>
        </w:rPr>
        <w:t xml:space="preserve">poskytnuté </w:t>
      </w:r>
      <w:r w:rsidRPr="00672244">
        <w:rPr>
          <w:rFonts w:ascii="Tahoma" w:hAnsi="Tahoma" w:cs="Tahoma"/>
        </w:rPr>
        <w:t xml:space="preserve">dle odst. 4 tohoto článku a vady, které se projeví </w:t>
      </w:r>
      <w:r w:rsidR="00C25488">
        <w:rPr>
          <w:rFonts w:ascii="Tahoma" w:hAnsi="Tahoma" w:cs="Tahoma"/>
        </w:rPr>
        <w:t>v</w:t>
      </w:r>
      <w:r w:rsidR="00C25488" w:rsidRPr="00672244">
        <w:rPr>
          <w:rFonts w:ascii="Tahoma" w:hAnsi="Tahoma" w:cs="Tahoma"/>
        </w:rPr>
        <w:t xml:space="preserve"> </w:t>
      </w:r>
      <w:r w:rsidRPr="00672244">
        <w:rPr>
          <w:rFonts w:ascii="Tahoma" w:hAnsi="Tahoma" w:cs="Tahoma"/>
        </w:rPr>
        <w:t>záruční dob</w:t>
      </w:r>
      <w:r w:rsidR="00C25488">
        <w:rPr>
          <w:rFonts w:ascii="Tahoma" w:hAnsi="Tahoma" w:cs="Tahoma"/>
        </w:rPr>
        <w:t>ě</w:t>
      </w:r>
      <w:r w:rsidRPr="00672244">
        <w:rPr>
          <w:rFonts w:ascii="Tahoma" w:hAnsi="Tahoma" w:cs="Tahoma"/>
        </w:rPr>
        <w:t>, budou poskytovatelem odstraněny bezplatně.</w:t>
      </w:r>
    </w:p>
    <w:p w14:paraId="58EE69C0" w14:textId="77777777" w:rsidR="00672244" w:rsidRPr="00672244" w:rsidRDefault="00672244" w:rsidP="00672244">
      <w:pPr>
        <w:numPr>
          <w:ilvl w:val="0"/>
          <w:numId w:val="10"/>
        </w:numPr>
        <w:tabs>
          <w:tab w:val="clear" w:pos="720"/>
          <w:tab w:val="num" w:pos="426"/>
          <w:tab w:val="left" w:pos="1701"/>
        </w:tabs>
        <w:spacing w:before="120"/>
        <w:ind w:left="426" w:hanging="426"/>
        <w:jc w:val="both"/>
        <w:rPr>
          <w:rFonts w:ascii="Tahoma" w:hAnsi="Tahoma" w:cs="Tahoma"/>
        </w:rPr>
      </w:pPr>
      <w:r w:rsidRPr="00672244">
        <w:rPr>
          <w:rFonts w:ascii="Tahoma" w:hAnsi="Tahoma" w:cs="Tahoma"/>
        </w:rPr>
        <w:t>Vadu poskytnuté služby je objednatel povinen uplatnit u poskytovatele bez zbytečného odkladu poté, kdy vadu zjistil, a to formou písemného oznámení (popř. faxem nebo e-mailem) obsahujícím co nejpodrobnější specifikaci zjištěné vady předmětu plnění, popis vady a toho, jak se vada projevuje. Objednatel bude vady díla oznamovat na:</w:t>
      </w:r>
    </w:p>
    <w:p w14:paraId="4D5BCE1B" w14:textId="2C14B3DA" w:rsidR="00672244" w:rsidRPr="00672244" w:rsidRDefault="00672244" w:rsidP="005A62C9">
      <w:pPr>
        <w:pStyle w:val="Zkladntextodsazen2"/>
        <w:keepNext/>
        <w:keepLines/>
        <w:numPr>
          <w:ilvl w:val="1"/>
          <w:numId w:val="10"/>
        </w:numPr>
        <w:tabs>
          <w:tab w:val="left" w:pos="0"/>
          <w:tab w:val="num" w:pos="900"/>
          <w:tab w:val="num" w:pos="1260"/>
        </w:tabs>
        <w:autoSpaceDE w:val="0"/>
        <w:autoSpaceDN w:val="0"/>
        <w:spacing w:after="0" w:line="240" w:lineRule="auto"/>
        <w:ind w:left="1434" w:hanging="1008"/>
        <w:jc w:val="both"/>
        <w:rPr>
          <w:rFonts w:ascii="Tahoma" w:hAnsi="Tahoma" w:cs="Tahoma"/>
          <w:szCs w:val="22"/>
        </w:rPr>
      </w:pPr>
      <w:r w:rsidRPr="00672244">
        <w:rPr>
          <w:rFonts w:ascii="Tahoma" w:hAnsi="Tahoma" w:cs="Tahoma"/>
          <w:szCs w:val="22"/>
        </w:rPr>
        <w:t xml:space="preserve">adresu: </w:t>
      </w:r>
      <w:proofErr w:type="spellStart"/>
      <w:r w:rsidR="00385257">
        <w:rPr>
          <w:rFonts w:ascii="Tahoma" w:hAnsi="Tahoma" w:cs="Tahoma"/>
          <w:szCs w:val="22"/>
        </w:rPr>
        <w:t>Smečenská</w:t>
      </w:r>
      <w:proofErr w:type="spellEnd"/>
      <w:r w:rsidR="00385257">
        <w:rPr>
          <w:rFonts w:ascii="Tahoma" w:hAnsi="Tahoma" w:cs="Tahoma"/>
          <w:szCs w:val="22"/>
        </w:rPr>
        <w:t xml:space="preserve"> 889, 272 04 Kladno</w:t>
      </w:r>
    </w:p>
    <w:p w14:paraId="55FEB61A" w14:textId="6DFBDC20" w:rsidR="00672244" w:rsidRPr="00672244" w:rsidRDefault="00672244" w:rsidP="005A62C9">
      <w:pPr>
        <w:pStyle w:val="Zkladntextodsazen2"/>
        <w:keepNext/>
        <w:keepLines/>
        <w:numPr>
          <w:ilvl w:val="1"/>
          <w:numId w:val="10"/>
        </w:numPr>
        <w:tabs>
          <w:tab w:val="left" w:pos="0"/>
          <w:tab w:val="num" w:pos="900"/>
          <w:tab w:val="num" w:pos="1260"/>
        </w:tabs>
        <w:autoSpaceDE w:val="0"/>
        <w:autoSpaceDN w:val="0"/>
        <w:spacing w:after="0" w:line="240" w:lineRule="auto"/>
        <w:ind w:hanging="1008"/>
        <w:jc w:val="both"/>
        <w:rPr>
          <w:rFonts w:ascii="Tahoma" w:hAnsi="Tahoma" w:cs="Tahoma"/>
          <w:szCs w:val="22"/>
        </w:rPr>
      </w:pPr>
      <w:r w:rsidRPr="00672244">
        <w:rPr>
          <w:rFonts w:ascii="Tahoma" w:hAnsi="Tahoma" w:cs="Tahoma"/>
          <w:szCs w:val="22"/>
        </w:rPr>
        <w:t xml:space="preserve">e-mail: </w:t>
      </w:r>
      <w:r w:rsidR="00385257">
        <w:rPr>
          <w:rFonts w:ascii="Tahoma" w:hAnsi="Tahoma" w:cs="Tahoma"/>
          <w:szCs w:val="22"/>
        </w:rPr>
        <w:t xml:space="preserve"> </w:t>
      </w:r>
    </w:p>
    <w:p w14:paraId="279CEA8C" w14:textId="77777777" w:rsidR="00672244" w:rsidRPr="00672244" w:rsidRDefault="00672244" w:rsidP="00672244">
      <w:pPr>
        <w:numPr>
          <w:ilvl w:val="0"/>
          <w:numId w:val="10"/>
        </w:numPr>
        <w:tabs>
          <w:tab w:val="clear" w:pos="720"/>
          <w:tab w:val="num" w:pos="426"/>
          <w:tab w:val="left" w:pos="1701"/>
        </w:tabs>
        <w:spacing w:before="120"/>
        <w:ind w:left="426" w:hanging="426"/>
        <w:jc w:val="both"/>
        <w:rPr>
          <w:rFonts w:ascii="Tahoma" w:hAnsi="Tahoma" w:cs="Tahoma"/>
        </w:rPr>
      </w:pPr>
      <w:r w:rsidRPr="00672244">
        <w:rPr>
          <w:rFonts w:ascii="Tahoma" w:hAnsi="Tahoma" w:cs="Tahoma"/>
        </w:rPr>
        <w:t>Poskytovatel započne s odstraněním vady ihned po předání vozidla, na kterém se vada vyskytla, vada bude odstraněna a vozidlo předáno zpět objednateli ve lhůtách uvedených v čl. V. odst. 3 této smlouvy, pokud se smluvní strany nedohodnou jinak.</w:t>
      </w:r>
    </w:p>
    <w:p w14:paraId="49DED44D" w14:textId="77777777" w:rsidR="00672244" w:rsidRPr="00672244" w:rsidRDefault="00672244" w:rsidP="00672244">
      <w:pPr>
        <w:numPr>
          <w:ilvl w:val="0"/>
          <w:numId w:val="10"/>
        </w:numPr>
        <w:tabs>
          <w:tab w:val="clear" w:pos="720"/>
          <w:tab w:val="num" w:pos="426"/>
          <w:tab w:val="left" w:pos="1701"/>
        </w:tabs>
        <w:spacing w:before="120"/>
        <w:ind w:left="426" w:hanging="426"/>
        <w:jc w:val="both"/>
        <w:rPr>
          <w:rFonts w:ascii="Tahoma" w:hAnsi="Tahoma" w:cs="Tahoma"/>
        </w:rPr>
      </w:pPr>
      <w:r w:rsidRPr="00672244">
        <w:rPr>
          <w:rFonts w:ascii="Tahoma" w:hAnsi="Tahoma" w:cs="Tahoma"/>
        </w:rPr>
        <w:t>Provedenou opravu vady poskytnuté služby poskytovatel objednateli předá písemným protokolem.</w:t>
      </w:r>
    </w:p>
    <w:p w14:paraId="048366D7" w14:textId="77777777" w:rsidR="00672244" w:rsidRPr="00672244" w:rsidRDefault="00672244" w:rsidP="00672244">
      <w:pPr>
        <w:numPr>
          <w:ilvl w:val="0"/>
          <w:numId w:val="10"/>
        </w:numPr>
        <w:tabs>
          <w:tab w:val="clear" w:pos="720"/>
          <w:tab w:val="num" w:pos="426"/>
          <w:tab w:val="left" w:pos="1701"/>
        </w:tabs>
        <w:spacing w:before="120"/>
        <w:ind w:left="426" w:hanging="426"/>
        <w:jc w:val="both"/>
        <w:rPr>
          <w:rFonts w:ascii="Tahoma" w:hAnsi="Tahoma" w:cs="Tahoma"/>
        </w:rPr>
      </w:pPr>
      <w:r w:rsidRPr="00672244">
        <w:rPr>
          <w:rFonts w:ascii="Tahoma" w:hAnsi="Tahoma" w:cs="Tahoma"/>
        </w:rPr>
        <w:t>Na provedenou opravu vady poskytne poskytovatel novou záruku v délce záruční doby na provedené práce dle odst. 5 tohoto článku.</w:t>
      </w:r>
    </w:p>
    <w:p w14:paraId="400D09EA" w14:textId="77777777" w:rsidR="00672244" w:rsidRPr="00672244" w:rsidRDefault="00672244" w:rsidP="00672244">
      <w:pPr>
        <w:numPr>
          <w:ilvl w:val="0"/>
          <w:numId w:val="10"/>
        </w:numPr>
        <w:tabs>
          <w:tab w:val="clear" w:pos="720"/>
          <w:tab w:val="num" w:pos="426"/>
          <w:tab w:val="left" w:pos="1701"/>
        </w:tabs>
        <w:spacing w:before="120"/>
        <w:ind w:left="426" w:hanging="426"/>
        <w:jc w:val="both"/>
        <w:rPr>
          <w:rFonts w:ascii="Tahoma" w:hAnsi="Tahoma" w:cs="Tahoma"/>
        </w:rPr>
      </w:pPr>
      <w:r w:rsidRPr="00672244">
        <w:rPr>
          <w:rFonts w:ascii="Tahoma" w:hAnsi="Tahoma" w:cs="Tahoma"/>
        </w:rPr>
        <w:t xml:space="preserve">Nebezpečí škody na vozidle, které je předmětem </w:t>
      </w:r>
      <w:r w:rsidRPr="00672244">
        <w:rPr>
          <w:rFonts w:ascii="Tahoma" w:hAnsi="Tahoma" w:cs="Tahoma"/>
          <w:iCs/>
        </w:rPr>
        <w:t>poskytovaných služeb</w:t>
      </w:r>
      <w:r w:rsidRPr="00672244">
        <w:rPr>
          <w:rFonts w:ascii="Tahoma" w:hAnsi="Tahoma" w:cs="Tahoma"/>
        </w:rPr>
        <w:t xml:space="preserve"> nese poskytovatel. Nebezpečí škody přechází na objednatele okamžikem převzetí poskytnuté služby objednatelem.</w:t>
      </w:r>
    </w:p>
    <w:p w14:paraId="4F423E9B" w14:textId="77777777" w:rsidR="001C1926" w:rsidRDefault="001C1926" w:rsidP="001C1926">
      <w:pPr>
        <w:tabs>
          <w:tab w:val="left" w:pos="567"/>
          <w:tab w:val="left" w:pos="1701"/>
        </w:tabs>
        <w:jc w:val="center"/>
        <w:rPr>
          <w:rFonts w:ascii="Tahoma" w:hAnsi="Tahoma" w:cs="Tahoma"/>
          <w:b/>
        </w:rPr>
      </w:pPr>
    </w:p>
    <w:p w14:paraId="3B68B007" w14:textId="77777777" w:rsidR="001C1926" w:rsidRPr="00D33A8F" w:rsidRDefault="001C1926" w:rsidP="001C1926">
      <w:pPr>
        <w:tabs>
          <w:tab w:val="left" w:pos="567"/>
          <w:tab w:val="left" w:pos="1701"/>
        </w:tabs>
        <w:jc w:val="center"/>
        <w:rPr>
          <w:rFonts w:ascii="Tahoma" w:hAnsi="Tahoma" w:cs="Tahoma"/>
          <w:b/>
        </w:rPr>
      </w:pPr>
      <w:r w:rsidRPr="00D33A8F">
        <w:rPr>
          <w:rFonts w:ascii="Tahoma" w:hAnsi="Tahoma" w:cs="Tahoma"/>
          <w:b/>
        </w:rPr>
        <w:t>VIII.</w:t>
      </w:r>
    </w:p>
    <w:p w14:paraId="3A35CFB7" w14:textId="77777777" w:rsidR="001C1926" w:rsidRDefault="001C1926" w:rsidP="001C1926">
      <w:pPr>
        <w:tabs>
          <w:tab w:val="left" w:pos="567"/>
          <w:tab w:val="left" w:pos="1701"/>
        </w:tabs>
        <w:jc w:val="center"/>
        <w:rPr>
          <w:rFonts w:ascii="Tahoma" w:hAnsi="Tahoma" w:cs="Tahoma"/>
          <w:b/>
        </w:rPr>
      </w:pPr>
      <w:r w:rsidRPr="00D33A8F">
        <w:rPr>
          <w:rFonts w:ascii="Tahoma" w:hAnsi="Tahoma" w:cs="Tahoma"/>
          <w:b/>
        </w:rPr>
        <w:t>Platební</w:t>
      </w:r>
      <w:r w:rsidR="00393AAF">
        <w:rPr>
          <w:rFonts w:ascii="Tahoma" w:hAnsi="Tahoma" w:cs="Tahoma"/>
          <w:b/>
        </w:rPr>
        <w:t xml:space="preserve"> podmínky</w:t>
      </w:r>
    </w:p>
    <w:p w14:paraId="3D6E6AC9" w14:textId="77777777" w:rsidR="00393AAF" w:rsidRPr="00D33A8F" w:rsidRDefault="00393AAF" w:rsidP="001C1926">
      <w:pPr>
        <w:tabs>
          <w:tab w:val="left" w:pos="567"/>
          <w:tab w:val="left" w:pos="1701"/>
        </w:tabs>
        <w:jc w:val="center"/>
        <w:rPr>
          <w:rFonts w:ascii="Tahoma" w:hAnsi="Tahoma" w:cs="Tahoma"/>
        </w:rPr>
      </w:pPr>
    </w:p>
    <w:p w14:paraId="5003698D" w14:textId="5185F2F9" w:rsidR="00672244" w:rsidRPr="00672244" w:rsidRDefault="00672244" w:rsidP="00672244">
      <w:pPr>
        <w:numPr>
          <w:ilvl w:val="0"/>
          <w:numId w:val="4"/>
        </w:numPr>
        <w:tabs>
          <w:tab w:val="clear" w:pos="360"/>
          <w:tab w:val="left" w:pos="426"/>
        </w:tabs>
        <w:spacing w:before="120"/>
        <w:ind w:left="425" w:hanging="425"/>
        <w:jc w:val="both"/>
        <w:rPr>
          <w:rFonts w:ascii="Tahoma" w:hAnsi="Tahoma" w:cs="Tahoma"/>
        </w:rPr>
      </w:pPr>
      <w:r w:rsidRPr="00672244">
        <w:rPr>
          <w:rFonts w:ascii="Tahoma" w:hAnsi="Tahoma" w:cs="Tahoma"/>
        </w:rPr>
        <w:t>V souladu s</w:t>
      </w:r>
      <w:r w:rsidR="00C25488">
        <w:rPr>
          <w:rFonts w:ascii="Tahoma" w:hAnsi="Tahoma" w:cs="Tahoma"/>
        </w:rPr>
        <w:t xml:space="preserve"> příslušnými</w:t>
      </w:r>
      <w:r w:rsidRPr="00672244">
        <w:rPr>
          <w:rFonts w:ascii="Tahoma" w:hAnsi="Tahoma" w:cs="Tahoma"/>
        </w:rPr>
        <w:t> ustanovením zákona</w:t>
      </w:r>
      <w:r w:rsidR="00C25488">
        <w:rPr>
          <w:rFonts w:ascii="Tahoma" w:hAnsi="Tahoma" w:cs="Tahoma"/>
        </w:rPr>
        <w:t xml:space="preserve"> č. 235/2004 Sb., o dani z přidané hodnoty (dále též zákon o DPH), </w:t>
      </w:r>
      <w:r w:rsidRPr="00672244">
        <w:rPr>
          <w:rFonts w:ascii="Tahoma" w:hAnsi="Tahoma" w:cs="Tahoma"/>
        </w:rPr>
        <w:t>sjednávají smluvní strany dílčí plnění v rozsahu skutečně provedeného plnění na základě dílčích objednávek služeb dle čl. III odst. 4 této smlouvy. Dílčí plnění převzaté objednatelem se považuje za samostatné zdanitelné plnění. Zálohové platby nejsou sjednány.</w:t>
      </w:r>
    </w:p>
    <w:p w14:paraId="2DF51978" w14:textId="1AC72947" w:rsidR="00672244" w:rsidRPr="00672244" w:rsidRDefault="00672244" w:rsidP="00672244">
      <w:pPr>
        <w:widowControl w:val="0"/>
        <w:numPr>
          <w:ilvl w:val="0"/>
          <w:numId w:val="4"/>
        </w:numPr>
        <w:tabs>
          <w:tab w:val="clear" w:pos="360"/>
          <w:tab w:val="num" w:pos="426"/>
        </w:tabs>
        <w:spacing w:before="120"/>
        <w:ind w:left="425" w:hanging="425"/>
        <w:jc w:val="both"/>
        <w:rPr>
          <w:rFonts w:ascii="Tahoma" w:hAnsi="Tahoma" w:cs="Tahoma"/>
        </w:rPr>
      </w:pPr>
      <w:r w:rsidRPr="00672244">
        <w:rPr>
          <w:rFonts w:ascii="Tahoma" w:hAnsi="Tahoma" w:cs="Tahoma"/>
          <w:b/>
        </w:rPr>
        <w:t>Je-li poskytovatel plátcem DPH</w:t>
      </w:r>
      <w:r w:rsidRPr="00672244">
        <w:rPr>
          <w:rFonts w:ascii="Tahoma" w:hAnsi="Tahoma" w:cs="Tahoma"/>
        </w:rPr>
        <w:t>, podkladem pro úhradu ceny poskytovaných služeb bude faktura, která bude mít náležitosti daňového dokladu dle zákona o</w:t>
      </w:r>
      <w:r>
        <w:rPr>
          <w:rFonts w:ascii="Tahoma" w:hAnsi="Tahoma" w:cs="Tahoma"/>
        </w:rPr>
        <w:t> </w:t>
      </w:r>
      <w:r w:rsidRPr="00672244">
        <w:rPr>
          <w:rFonts w:ascii="Tahoma" w:hAnsi="Tahoma" w:cs="Tahoma"/>
        </w:rPr>
        <w:t xml:space="preserve">DPH a náležitosti stanovené dalšími obecně závaznými právními předpisy. </w:t>
      </w:r>
      <w:r w:rsidRPr="00672244">
        <w:rPr>
          <w:rFonts w:ascii="Tahoma" w:hAnsi="Tahoma" w:cs="Tahoma"/>
          <w:b/>
        </w:rPr>
        <w:t>Není-li poskytovatel plátcem DPH</w:t>
      </w:r>
      <w:r w:rsidRPr="00672244">
        <w:rPr>
          <w:rFonts w:ascii="Tahoma" w:hAnsi="Tahoma" w:cs="Tahoma"/>
        </w:rPr>
        <w:t xml:space="preserve">, podkladem pro úhradu ceny poskytovaných služeb bude faktura, která bude mít náležitosti </w:t>
      </w:r>
      <w:r w:rsidRPr="00672244">
        <w:rPr>
          <w:rFonts w:ascii="Tahoma" w:hAnsi="Tahoma" w:cs="Tahoma"/>
          <w:spacing w:val="-6"/>
        </w:rPr>
        <w:t>účetního dokladu dle zákona č. 563/1991 Sb., o účetnictví,</w:t>
      </w:r>
      <w:r w:rsidRPr="00672244">
        <w:rPr>
          <w:rFonts w:ascii="Tahoma" w:hAnsi="Tahoma" w:cs="Tahoma"/>
        </w:rPr>
        <w:t xml:space="preserve"> ve znění pozdějších předpisů a náležitosti stanovené dalšími obecně závaznými právními předpisy. Faktura bude vystavena po převzetí služby </w:t>
      </w:r>
      <w:r w:rsidR="00C25488" w:rsidRPr="00672244">
        <w:rPr>
          <w:rFonts w:ascii="Tahoma" w:hAnsi="Tahoma" w:cs="Tahoma"/>
        </w:rPr>
        <w:t xml:space="preserve">poskytnuté </w:t>
      </w:r>
      <w:r w:rsidRPr="00672244">
        <w:rPr>
          <w:rFonts w:ascii="Tahoma" w:hAnsi="Tahoma" w:cs="Tahoma"/>
        </w:rPr>
        <w:t xml:space="preserve">na základě dílčí objednávky dle čl. III odst. 4 této smlouvy. </w:t>
      </w:r>
    </w:p>
    <w:p w14:paraId="2EDEE2DE" w14:textId="77777777" w:rsidR="00251FEB" w:rsidRPr="00251FEB" w:rsidRDefault="00672244" w:rsidP="00251FEB">
      <w:pPr>
        <w:numPr>
          <w:ilvl w:val="0"/>
          <w:numId w:val="4"/>
        </w:numPr>
        <w:tabs>
          <w:tab w:val="clear" w:pos="360"/>
          <w:tab w:val="left" w:pos="426"/>
        </w:tabs>
        <w:spacing w:before="120"/>
        <w:ind w:left="425" w:hanging="425"/>
        <w:jc w:val="both"/>
        <w:rPr>
          <w:rFonts w:ascii="Tahoma" w:hAnsi="Tahoma" w:cs="Tahoma"/>
        </w:rPr>
      </w:pPr>
      <w:r w:rsidRPr="00672244">
        <w:rPr>
          <w:rFonts w:ascii="Tahoma" w:hAnsi="Tahoma" w:cs="Tahoma"/>
        </w:rPr>
        <w:t>Faktura musí dále obsahovat:</w:t>
      </w:r>
    </w:p>
    <w:p w14:paraId="37B2230F" w14:textId="13D769EF" w:rsidR="00672244" w:rsidRDefault="00C25488" w:rsidP="00672244">
      <w:pPr>
        <w:numPr>
          <w:ilvl w:val="0"/>
          <w:numId w:val="9"/>
        </w:numPr>
        <w:tabs>
          <w:tab w:val="clear" w:pos="360"/>
        </w:tabs>
        <w:spacing w:before="60"/>
        <w:ind w:left="709" w:hanging="284"/>
        <w:jc w:val="both"/>
        <w:rPr>
          <w:rFonts w:ascii="Tahoma" w:hAnsi="Tahoma" w:cs="Tahoma"/>
        </w:rPr>
      </w:pPr>
      <w:r>
        <w:rPr>
          <w:rFonts w:ascii="Tahoma" w:hAnsi="Tahoma" w:cs="Tahoma"/>
        </w:rPr>
        <w:t>označení a datum</w:t>
      </w:r>
      <w:r w:rsidRPr="00672244">
        <w:rPr>
          <w:rFonts w:ascii="Tahoma" w:hAnsi="Tahoma" w:cs="Tahoma"/>
        </w:rPr>
        <w:t xml:space="preserve"> </w:t>
      </w:r>
      <w:r w:rsidR="00672244" w:rsidRPr="00672244">
        <w:rPr>
          <w:rFonts w:ascii="Tahoma" w:hAnsi="Tahoma" w:cs="Tahoma"/>
        </w:rPr>
        <w:t>smlouvy,</w:t>
      </w:r>
      <w:r>
        <w:rPr>
          <w:rFonts w:ascii="Tahoma" w:hAnsi="Tahoma" w:cs="Tahoma"/>
        </w:rPr>
        <w:t xml:space="preserve"> k</w:t>
      </w:r>
      <w:r w:rsidR="00A02CA0">
        <w:rPr>
          <w:rFonts w:ascii="Tahoma" w:hAnsi="Tahoma" w:cs="Tahoma"/>
        </w:rPr>
        <w:t>e které</w:t>
      </w:r>
      <w:r>
        <w:rPr>
          <w:rFonts w:ascii="Tahoma" w:hAnsi="Tahoma" w:cs="Tahoma"/>
        </w:rPr>
        <w:t xml:space="preserve"> se vztahuje</w:t>
      </w:r>
      <w:r w:rsidR="00672244" w:rsidRPr="00672244">
        <w:rPr>
          <w:rFonts w:ascii="Tahoma" w:hAnsi="Tahoma" w:cs="Tahoma"/>
        </w:rPr>
        <w:t>,</w:t>
      </w:r>
    </w:p>
    <w:p w14:paraId="47F7CA12" w14:textId="77777777" w:rsidR="00251FEB" w:rsidRPr="00672244" w:rsidRDefault="00251FEB" w:rsidP="00672244">
      <w:pPr>
        <w:numPr>
          <w:ilvl w:val="0"/>
          <w:numId w:val="9"/>
        </w:numPr>
        <w:tabs>
          <w:tab w:val="clear" w:pos="360"/>
        </w:tabs>
        <w:spacing w:before="60"/>
        <w:ind w:left="709" w:hanging="284"/>
        <w:jc w:val="both"/>
        <w:rPr>
          <w:rFonts w:ascii="Tahoma" w:hAnsi="Tahoma" w:cs="Tahoma"/>
        </w:rPr>
      </w:pPr>
      <w:r>
        <w:rPr>
          <w:rFonts w:ascii="Tahoma" w:hAnsi="Tahoma" w:cs="Tahoma"/>
        </w:rPr>
        <w:t>RZ vozidla a stav km při převzetí poskytovatelem k opravě</w:t>
      </w:r>
    </w:p>
    <w:p w14:paraId="080FE34B" w14:textId="3AF0529A" w:rsidR="00672244" w:rsidRPr="00672244" w:rsidRDefault="00672244" w:rsidP="00672244">
      <w:pPr>
        <w:numPr>
          <w:ilvl w:val="0"/>
          <w:numId w:val="9"/>
        </w:numPr>
        <w:tabs>
          <w:tab w:val="clear" w:pos="360"/>
        </w:tabs>
        <w:spacing w:before="60"/>
        <w:ind w:left="709" w:hanging="284"/>
        <w:jc w:val="both"/>
        <w:rPr>
          <w:rFonts w:ascii="Tahoma" w:hAnsi="Tahoma" w:cs="Tahoma"/>
        </w:rPr>
      </w:pPr>
      <w:r w:rsidRPr="00672244">
        <w:rPr>
          <w:rFonts w:ascii="Tahoma" w:hAnsi="Tahoma" w:cs="Tahoma"/>
        </w:rPr>
        <w:lastRenderedPageBreak/>
        <w:t>označení banky a číslo účtu, na který musí být zaplaceno (pokud je číslo účtu odlišné od čísla uvedeného v čl. I odst. 2, je poskytovatel povinen o této skutečnosti v souladu s čl. II odst. 3 této smlouvy informovat objednatele</w:t>
      </w:r>
      <w:r w:rsidR="00A02CA0">
        <w:rPr>
          <w:rFonts w:ascii="Tahoma" w:hAnsi="Tahoma" w:cs="Tahoma"/>
        </w:rPr>
        <w:t>)</w:t>
      </w:r>
      <w:r w:rsidRPr="00672244">
        <w:rPr>
          <w:rFonts w:ascii="Tahoma" w:hAnsi="Tahoma" w:cs="Tahoma"/>
        </w:rPr>
        <w:t>,</w:t>
      </w:r>
    </w:p>
    <w:p w14:paraId="648F640C" w14:textId="77777777" w:rsidR="00672244" w:rsidRPr="00672244" w:rsidRDefault="00672244" w:rsidP="00672244">
      <w:pPr>
        <w:numPr>
          <w:ilvl w:val="0"/>
          <w:numId w:val="9"/>
        </w:numPr>
        <w:tabs>
          <w:tab w:val="clear" w:pos="360"/>
        </w:tabs>
        <w:spacing w:before="60"/>
        <w:ind w:left="709" w:hanging="284"/>
        <w:jc w:val="both"/>
        <w:rPr>
          <w:rFonts w:ascii="Tahoma" w:hAnsi="Tahoma" w:cs="Tahoma"/>
        </w:rPr>
      </w:pPr>
      <w:r w:rsidRPr="00672244">
        <w:rPr>
          <w:rFonts w:ascii="Tahoma" w:hAnsi="Tahoma" w:cs="Tahoma"/>
        </w:rPr>
        <w:t>lhůtu splatnosti faktury,</w:t>
      </w:r>
    </w:p>
    <w:p w14:paraId="6BFE1C37" w14:textId="77777777" w:rsidR="00672244" w:rsidRPr="00672244" w:rsidRDefault="00672244" w:rsidP="00672244">
      <w:pPr>
        <w:numPr>
          <w:ilvl w:val="0"/>
          <w:numId w:val="9"/>
        </w:numPr>
        <w:tabs>
          <w:tab w:val="clear" w:pos="360"/>
        </w:tabs>
        <w:spacing w:before="60"/>
        <w:ind w:left="709" w:hanging="284"/>
        <w:jc w:val="both"/>
        <w:rPr>
          <w:rFonts w:ascii="Tahoma" w:hAnsi="Tahoma" w:cs="Tahoma"/>
        </w:rPr>
      </w:pPr>
      <w:r w:rsidRPr="00672244">
        <w:rPr>
          <w:rFonts w:ascii="Tahoma" w:hAnsi="Tahoma" w:cs="Tahoma"/>
        </w:rPr>
        <w:t>IČ</w:t>
      </w:r>
      <w:r w:rsidR="00150EC9">
        <w:rPr>
          <w:rFonts w:ascii="Tahoma" w:hAnsi="Tahoma" w:cs="Tahoma"/>
        </w:rPr>
        <w:t>O</w:t>
      </w:r>
      <w:r w:rsidRPr="00672244">
        <w:rPr>
          <w:rFonts w:ascii="Tahoma" w:hAnsi="Tahoma" w:cs="Tahoma"/>
        </w:rPr>
        <w:t xml:space="preserve"> objednatele,</w:t>
      </w:r>
    </w:p>
    <w:p w14:paraId="0E8D4D7D" w14:textId="77777777" w:rsidR="00672244" w:rsidRPr="00672244" w:rsidRDefault="00672244" w:rsidP="00672244">
      <w:pPr>
        <w:numPr>
          <w:ilvl w:val="0"/>
          <w:numId w:val="9"/>
        </w:numPr>
        <w:tabs>
          <w:tab w:val="clear" w:pos="360"/>
        </w:tabs>
        <w:spacing w:before="60"/>
        <w:ind w:left="709" w:hanging="284"/>
        <w:jc w:val="both"/>
        <w:rPr>
          <w:rFonts w:ascii="Tahoma" w:hAnsi="Tahoma" w:cs="Tahoma"/>
        </w:rPr>
      </w:pPr>
      <w:r w:rsidRPr="00672244">
        <w:rPr>
          <w:rFonts w:ascii="Tahoma" w:hAnsi="Tahoma" w:cs="Tahoma"/>
        </w:rPr>
        <w:t>jméno a vlastnoruční podpis osoby, která fakturu vystavila, včetně kontaktního telefonu,</w:t>
      </w:r>
    </w:p>
    <w:p w14:paraId="5DE27047" w14:textId="77777777" w:rsidR="000C2E50" w:rsidRDefault="00672244" w:rsidP="00672244">
      <w:pPr>
        <w:numPr>
          <w:ilvl w:val="0"/>
          <w:numId w:val="9"/>
        </w:numPr>
        <w:tabs>
          <w:tab w:val="clear" w:pos="360"/>
        </w:tabs>
        <w:spacing w:before="60"/>
        <w:ind w:left="709" w:hanging="284"/>
        <w:jc w:val="both"/>
        <w:rPr>
          <w:rFonts w:ascii="Tahoma" w:hAnsi="Tahoma" w:cs="Tahoma"/>
        </w:rPr>
      </w:pPr>
      <w:r w:rsidRPr="00672244">
        <w:rPr>
          <w:rFonts w:ascii="Tahoma" w:hAnsi="Tahoma" w:cs="Tahoma"/>
        </w:rPr>
        <w:t>přílohu, kterou bude dodací (zakázkový) list k příslušné dílčí objednávce</w:t>
      </w:r>
      <w:r w:rsidR="000C2E50">
        <w:rPr>
          <w:rFonts w:ascii="Tahoma" w:hAnsi="Tahoma" w:cs="Tahoma"/>
        </w:rPr>
        <w:t>, podepsaný objednatelem,</w:t>
      </w:r>
    </w:p>
    <w:p w14:paraId="52FA32A7" w14:textId="03DA3E63" w:rsidR="00672244" w:rsidRPr="00150EC9" w:rsidRDefault="00672244" w:rsidP="000506D2">
      <w:pPr>
        <w:numPr>
          <w:ilvl w:val="0"/>
          <w:numId w:val="4"/>
        </w:numPr>
        <w:tabs>
          <w:tab w:val="clear" w:pos="360"/>
          <w:tab w:val="left" w:pos="426"/>
        </w:tabs>
        <w:spacing w:before="120"/>
        <w:ind w:left="425" w:hanging="425"/>
        <w:jc w:val="both"/>
        <w:rPr>
          <w:rFonts w:ascii="Tahoma" w:hAnsi="Tahoma" w:cs="Tahoma"/>
        </w:rPr>
      </w:pPr>
      <w:r w:rsidRPr="00150EC9">
        <w:rPr>
          <w:rFonts w:ascii="Tahoma" w:hAnsi="Tahoma" w:cs="Tahoma"/>
        </w:rPr>
        <w:t xml:space="preserve">Lhůta splatnosti faktury činí </w:t>
      </w:r>
      <w:r w:rsidR="00150EC9" w:rsidRPr="00150EC9">
        <w:rPr>
          <w:rFonts w:ascii="Tahoma" w:hAnsi="Tahoma" w:cs="Tahoma"/>
        </w:rPr>
        <w:t>14</w:t>
      </w:r>
      <w:r w:rsidRPr="00150EC9">
        <w:rPr>
          <w:rFonts w:ascii="Tahoma" w:hAnsi="Tahoma" w:cs="Tahoma"/>
        </w:rPr>
        <w:t xml:space="preserve"> kalendářních dnů ode dne jejího doručení objednateli. Faktura bude doručena doporučenou poštou nebo </w:t>
      </w:r>
      <w:r w:rsidR="00150EC9" w:rsidRPr="00150EC9">
        <w:rPr>
          <w:rFonts w:ascii="Tahoma" w:hAnsi="Tahoma" w:cs="Tahoma"/>
        </w:rPr>
        <w:t xml:space="preserve">v elektronicky na e-mail </w:t>
      </w:r>
      <w:proofErr w:type="gramStart"/>
      <w:r w:rsidR="00150EC9" w:rsidRPr="00150EC9">
        <w:rPr>
          <w:rFonts w:ascii="Tahoma" w:hAnsi="Tahoma" w:cs="Tahoma"/>
        </w:rPr>
        <w:t>objednatele</w:t>
      </w:r>
      <w:r w:rsidR="006E315E">
        <w:rPr>
          <w:rFonts w:ascii="Tahoma" w:hAnsi="Tahoma" w:cs="Tahoma"/>
        </w:rPr>
        <w:t xml:space="preserve">                 </w:t>
      </w:r>
      <w:r w:rsidRPr="00150EC9">
        <w:rPr>
          <w:rFonts w:ascii="Tahoma" w:hAnsi="Tahoma" w:cs="Tahoma"/>
        </w:rPr>
        <w:t>. Stejná</w:t>
      </w:r>
      <w:proofErr w:type="gramEnd"/>
      <w:r w:rsidRPr="00150EC9">
        <w:rPr>
          <w:rFonts w:ascii="Tahoma" w:hAnsi="Tahoma" w:cs="Tahoma"/>
        </w:rPr>
        <w:t xml:space="preserve"> lhůta splatnosti platí i při placení jiných plateb (smluvních pokut, úroků z prodlení, náhrady škody apod.).</w:t>
      </w:r>
    </w:p>
    <w:p w14:paraId="637608DB" w14:textId="77777777" w:rsidR="00672244" w:rsidRPr="00672244" w:rsidRDefault="00672244" w:rsidP="00672244">
      <w:pPr>
        <w:numPr>
          <w:ilvl w:val="0"/>
          <w:numId w:val="4"/>
        </w:numPr>
        <w:tabs>
          <w:tab w:val="clear" w:pos="360"/>
          <w:tab w:val="left" w:pos="426"/>
        </w:tabs>
        <w:spacing w:before="120"/>
        <w:ind w:left="425" w:hanging="425"/>
        <w:jc w:val="both"/>
        <w:rPr>
          <w:rFonts w:ascii="Tahoma" w:hAnsi="Tahoma" w:cs="Tahoma"/>
        </w:rPr>
      </w:pPr>
      <w:r w:rsidRPr="00672244">
        <w:rPr>
          <w:rFonts w:ascii="Tahoma" w:hAnsi="Tahoma" w:cs="Tahoma"/>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Poskytovatel provede opravu vystavením nové faktury. Dnem odeslání vadné faktury poskytovateli přestává běžet původní lhůta splatnosti a nová lhůta splatnosti běží znovu ode dne doručení nové faktury objednateli.</w:t>
      </w:r>
    </w:p>
    <w:p w14:paraId="423EB1BE" w14:textId="77777777" w:rsidR="00672244" w:rsidRPr="00672244" w:rsidRDefault="00672244" w:rsidP="00672244">
      <w:pPr>
        <w:numPr>
          <w:ilvl w:val="0"/>
          <w:numId w:val="4"/>
        </w:numPr>
        <w:tabs>
          <w:tab w:val="clear" w:pos="360"/>
          <w:tab w:val="left" w:pos="426"/>
        </w:tabs>
        <w:spacing w:before="120"/>
        <w:ind w:left="425" w:hanging="425"/>
        <w:jc w:val="both"/>
        <w:rPr>
          <w:rFonts w:ascii="Tahoma" w:hAnsi="Tahoma" w:cs="Tahoma"/>
        </w:rPr>
      </w:pPr>
      <w:r w:rsidRPr="00672244">
        <w:rPr>
          <w:rFonts w:ascii="Tahoma" w:hAnsi="Tahoma" w:cs="Tahoma"/>
        </w:rPr>
        <w:t>Povinnost zaplatit cenu za službu je splněna dnem odepsání příslušné částky z účtu objednatele.</w:t>
      </w:r>
    </w:p>
    <w:p w14:paraId="7A35AD59" w14:textId="77777777" w:rsidR="001C1926" w:rsidRPr="00672244" w:rsidRDefault="001C1926" w:rsidP="001C1926">
      <w:pPr>
        <w:tabs>
          <w:tab w:val="left" w:pos="567"/>
          <w:tab w:val="left" w:pos="1701"/>
        </w:tabs>
        <w:jc w:val="center"/>
        <w:rPr>
          <w:rFonts w:ascii="Tahoma" w:hAnsi="Tahoma" w:cs="Tahoma"/>
          <w:b/>
        </w:rPr>
      </w:pPr>
    </w:p>
    <w:p w14:paraId="78481BAD" w14:textId="77777777" w:rsidR="001C1926" w:rsidRPr="00D33A8F" w:rsidRDefault="001C1926" w:rsidP="001C1926">
      <w:pPr>
        <w:tabs>
          <w:tab w:val="left" w:pos="567"/>
          <w:tab w:val="left" w:pos="1701"/>
        </w:tabs>
        <w:jc w:val="center"/>
        <w:rPr>
          <w:rFonts w:ascii="Tahoma" w:hAnsi="Tahoma" w:cs="Tahoma"/>
          <w:b/>
        </w:rPr>
      </w:pPr>
      <w:r w:rsidRPr="00D33A8F">
        <w:rPr>
          <w:rFonts w:ascii="Tahoma" w:hAnsi="Tahoma" w:cs="Tahoma"/>
          <w:b/>
        </w:rPr>
        <w:t>IX.</w:t>
      </w:r>
    </w:p>
    <w:p w14:paraId="015AAEDE" w14:textId="77777777" w:rsidR="001C1926" w:rsidRDefault="001C1926" w:rsidP="001C1926">
      <w:pPr>
        <w:pStyle w:val="Nadpis3"/>
        <w:spacing w:before="0"/>
        <w:jc w:val="center"/>
        <w:rPr>
          <w:rFonts w:ascii="Tahoma" w:hAnsi="Tahoma" w:cs="Tahoma"/>
          <w:sz w:val="24"/>
          <w:szCs w:val="24"/>
        </w:rPr>
      </w:pPr>
      <w:r w:rsidRPr="00D33A8F">
        <w:rPr>
          <w:rFonts w:ascii="Tahoma" w:hAnsi="Tahoma" w:cs="Tahoma"/>
          <w:sz w:val="24"/>
          <w:szCs w:val="24"/>
        </w:rPr>
        <w:t>Sank</w:t>
      </w:r>
      <w:r w:rsidR="00672244">
        <w:rPr>
          <w:rFonts w:ascii="Tahoma" w:hAnsi="Tahoma" w:cs="Tahoma"/>
          <w:sz w:val="24"/>
          <w:szCs w:val="24"/>
        </w:rPr>
        <w:t>ce</w:t>
      </w:r>
    </w:p>
    <w:p w14:paraId="0EF3273C" w14:textId="77777777" w:rsidR="00393AAF" w:rsidRPr="00393AAF" w:rsidRDefault="00393AAF" w:rsidP="00393AAF"/>
    <w:p w14:paraId="2134DF33" w14:textId="77777777" w:rsidR="001C1926" w:rsidRPr="00D33A8F" w:rsidRDefault="001C1926" w:rsidP="001C1926">
      <w:pPr>
        <w:numPr>
          <w:ilvl w:val="0"/>
          <w:numId w:val="7"/>
        </w:numPr>
        <w:tabs>
          <w:tab w:val="clear" w:pos="720"/>
          <w:tab w:val="left" w:pos="426"/>
        </w:tabs>
        <w:spacing w:before="120"/>
        <w:ind w:left="425" w:hanging="425"/>
        <w:jc w:val="both"/>
        <w:rPr>
          <w:rFonts w:ascii="Tahoma" w:hAnsi="Tahoma" w:cs="Tahoma"/>
        </w:rPr>
      </w:pPr>
      <w:r w:rsidRPr="00D33A8F">
        <w:rPr>
          <w:rFonts w:ascii="Tahoma" w:hAnsi="Tahoma" w:cs="Tahoma"/>
        </w:rPr>
        <w:t xml:space="preserve">Pro případ prodlení s poskytnutím služby dle čl. III. této smlouvy nebo odstraněním vady </w:t>
      </w:r>
      <w:r w:rsidRPr="00C66172">
        <w:rPr>
          <w:rFonts w:ascii="Tahoma" w:hAnsi="Tahoma" w:cs="Tahoma"/>
        </w:rPr>
        <w:t xml:space="preserve">podle čl. VII. odst. </w:t>
      </w:r>
      <w:r w:rsidR="003D1F7B" w:rsidRPr="00C66172">
        <w:rPr>
          <w:rFonts w:ascii="Tahoma" w:hAnsi="Tahoma" w:cs="Tahoma"/>
        </w:rPr>
        <w:t>8</w:t>
      </w:r>
      <w:r w:rsidRPr="00C66172">
        <w:rPr>
          <w:rFonts w:ascii="Tahoma" w:hAnsi="Tahoma" w:cs="Tahoma"/>
        </w:rPr>
        <w:t xml:space="preserve"> této smlouvy sjednávají</w:t>
      </w:r>
      <w:r w:rsidRPr="00D33A8F">
        <w:rPr>
          <w:rFonts w:ascii="Tahoma" w:hAnsi="Tahoma" w:cs="Tahoma"/>
        </w:rPr>
        <w:t xml:space="preserve"> strany smluvní pokutu ve výši 1.000,--</w:t>
      </w:r>
      <w:r w:rsidR="00672244">
        <w:rPr>
          <w:rFonts w:ascii="Tahoma" w:hAnsi="Tahoma" w:cs="Tahoma"/>
        </w:rPr>
        <w:t xml:space="preserve"> </w:t>
      </w:r>
      <w:r w:rsidRPr="00D33A8F">
        <w:rPr>
          <w:rFonts w:ascii="Tahoma" w:hAnsi="Tahoma" w:cs="Tahoma"/>
        </w:rPr>
        <w:t>Kč za</w:t>
      </w:r>
      <w:r w:rsidR="00393AAF">
        <w:rPr>
          <w:rFonts w:ascii="Tahoma" w:hAnsi="Tahoma" w:cs="Tahoma"/>
        </w:rPr>
        <w:t> každý i započatý den prodlení.</w:t>
      </w:r>
    </w:p>
    <w:p w14:paraId="04636190" w14:textId="77777777" w:rsidR="001C1926" w:rsidRPr="00D33A8F" w:rsidRDefault="001C1926" w:rsidP="001C1926">
      <w:pPr>
        <w:numPr>
          <w:ilvl w:val="0"/>
          <w:numId w:val="7"/>
        </w:numPr>
        <w:tabs>
          <w:tab w:val="clear" w:pos="720"/>
          <w:tab w:val="left" w:pos="426"/>
        </w:tabs>
        <w:spacing w:before="120"/>
        <w:ind w:left="426" w:hanging="426"/>
        <w:jc w:val="both"/>
        <w:rPr>
          <w:rFonts w:ascii="Tahoma" w:hAnsi="Tahoma" w:cs="Tahoma"/>
        </w:rPr>
      </w:pPr>
      <w:r w:rsidRPr="00D33A8F">
        <w:rPr>
          <w:rFonts w:ascii="Tahoma" w:hAnsi="Tahoma" w:cs="Tahoma"/>
        </w:rPr>
        <w:t xml:space="preserve">Pro případ prodlení se zaplacením ceny za </w:t>
      </w:r>
      <w:r w:rsidR="003D1F7B">
        <w:rPr>
          <w:rFonts w:ascii="Tahoma" w:hAnsi="Tahoma" w:cs="Tahoma"/>
        </w:rPr>
        <w:t>poskytnuté služby</w:t>
      </w:r>
      <w:r w:rsidRPr="00D33A8F">
        <w:rPr>
          <w:rFonts w:ascii="Tahoma" w:hAnsi="Tahoma" w:cs="Tahoma"/>
        </w:rPr>
        <w:t xml:space="preserve"> sjednávají smluvní strany úrok z prodlení ve výši stanovené občanskoprávními předpisy.</w:t>
      </w:r>
    </w:p>
    <w:p w14:paraId="73A28BB7" w14:textId="77777777" w:rsidR="001C1926" w:rsidRPr="00D33A8F" w:rsidRDefault="001C1926" w:rsidP="001C1926">
      <w:pPr>
        <w:numPr>
          <w:ilvl w:val="0"/>
          <w:numId w:val="7"/>
        </w:numPr>
        <w:tabs>
          <w:tab w:val="clear" w:pos="720"/>
          <w:tab w:val="left" w:pos="426"/>
        </w:tabs>
        <w:spacing w:before="120"/>
        <w:ind w:left="426" w:hanging="426"/>
        <w:jc w:val="both"/>
        <w:rPr>
          <w:rFonts w:ascii="Tahoma" w:hAnsi="Tahoma" w:cs="Tahoma"/>
        </w:rPr>
      </w:pPr>
      <w:r w:rsidRPr="00D33A8F">
        <w:rPr>
          <w:rFonts w:ascii="Tahoma" w:hAnsi="Tahoma" w:cs="Tahoma"/>
        </w:rPr>
        <w:t>Smluvní pokuty se nezapočítávají na náhradu případně vzniklé škody, kterou lze vymáhat samostatně v plné výši.</w:t>
      </w:r>
    </w:p>
    <w:p w14:paraId="3DD6EF18" w14:textId="77777777" w:rsidR="001C1926" w:rsidRDefault="001C1926" w:rsidP="001C1926">
      <w:pPr>
        <w:tabs>
          <w:tab w:val="left" w:pos="567"/>
          <w:tab w:val="left" w:pos="1701"/>
        </w:tabs>
        <w:rPr>
          <w:rFonts w:ascii="Tahoma" w:hAnsi="Tahoma" w:cs="Tahoma"/>
          <w:b/>
        </w:rPr>
      </w:pPr>
    </w:p>
    <w:p w14:paraId="799F3479" w14:textId="77777777" w:rsidR="001C1926" w:rsidRPr="00D33A8F" w:rsidRDefault="00393AAF" w:rsidP="001C1926">
      <w:pPr>
        <w:tabs>
          <w:tab w:val="left" w:pos="567"/>
          <w:tab w:val="left" w:pos="1701"/>
        </w:tabs>
        <w:jc w:val="center"/>
        <w:rPr>
          <w:rFonts w:ascii="Tahoma" w:hAnsi="Tahoma" w:cs="Tahoma"/>
          <w:b/>
        </w:rPr>
      </w:pPr>
      <w:r>
        <w:rPr>
          <w:rFonts w:ascii="Tahoma" w:hAnsi="Tahoma" w:cs="Tahoma"/>
          <w:b/>
        </w:rPr>
        <w:t>X.</w:t>
      </w:r>
    </w:p>
    <w:p w14:paraId="6BACEE1B" w14:textId="77777777" w:rsidR="001C1926" w:rsidRDefault="001C1926" w:rsidP="001C1926">
      <w:pPr>
        <w:tabs>
          <w:tab w:val="left" w:pos="567"/>
          <w:tab w:val="left" w:pos="1701"/>
        </w:tabs>
        <w:jc w:val="center"/>
        <w:rPr>
          <w:rFonts w:ascii="Tahoma" w:hAnsi="Tahoma" w:cs="Tahoma"/>
          <w:b/>
        </w:rPr>
      </w:pPr>
      <w:r w:rsidRPr="00D33A8F">
        <w:rPr>
          <w:rFonts w:ascii="Tahoma" w:hAnsi="Tahoma" w:cs="Tahoma"/>
          <w:b/>
        </w:rPr>
        <w:t>Trvání smlouvy</w:t>
      </w:r>
    </w:p>
    <w:p w14:paraId="64376E3A" w14:textId="77777777" w:rsidR="00393AAF" w:rsidRPr="00D33A8F" w:rsidRDefault="00393AAF" w:rsidP="001C1926">
      <w:pPr>
        <w:tabs>
          <w:tab w:val="left" w:pos="567"/>
          <w:tab w:val="left" w:pos="1701"/>
        </w:tabs>
        <w:jc w:val="center"/>
        <w:rPr>
          <w:rFonts w:ascii="Tahoma" w:hAnsi="Tahoma" w:cs="Tahoma"/>
          <w:b/>
        </w:rPr>
      </w:pPr>
    </w:p>
    <w:p w14:paraId="3D8CA0FB" w14:textId="7AB00B16" w:rsidR="001C1926" w:rsidRPr="00D33A8F" w:rsidRDefault="001C1926" w:rsidP="001C1926">
      <w:pPr>
        <w:numPr>
          <w:ilvl w:val="0"/>
          <w:numId w:val="5"/>
        </w:numPr>
        <w:tabs>
          <w:tab w:val="left" w:pos="426"/>
        </w:tabs>
        <w:spacing w:before="120"/>
        <w:ind w:left="425" w:hanging="425"/>
        <w:jc w:val="both"/>
        <w:rPr>
          <w:rFonts w:ascii="Tahoma" w:hAnsi="Tahoma" w:cs="Tahoma"/>
        </w:rPr>
      </w:pPr>
      <w:r w:rsidRPr="00D33A8F">
        <w:rPr>
          <w:rFonts w:ascii="Tahoma" w:hAnsi="Tahoma" w:cs="Tahoma"/>
        </w:rPr>
        <w:t xml:space="preserve">Smlouva se uzavírá na dobu určitou od </w:t>
      </w:r>
      <w:r w:rsidR="00F1327B">
        <w:rPr>
          <w:rFonts w:ascii="Tahoma" w:hAnsi="Tahoma" w:cs="Tahoma"/>
        </w:rPr>
        <w:t>data zveřejnění v Registru smluv</w:t>
      </w:r>
      <w:r w:rsidRPr="00D33A8F">
        <w:rPr>
          <w:rFonts w:ascii="Tahoma" w:hAnsi="Tahoma" w:cs="Tahoma"/>
        </w:rPr>
        <w:t xml:space="preserve"> do 31. 12. 201</w:t>
      </w:r>
      <w:r w:rsidR="0049293C">
        <w:rPr>
          <w:rFonts w:ascii="Tahoma" w:hAnsi="Tahoma" w:cs="Tahoma"/>
        </w:rPr>
        <w:t>8</w:t>
      </w:r>
      <w:r w:rsidRPr="00D33A8F">
        <w:rPr>
          <w:rFonts w:ascii="Tahoma" w:hAnsi="Tahoma" w:cs="Tahoma"/>
          <w:spacing w:val="-6"/>
        </w:rPr>
        <w:t>.</w:t>
      </w:r>
    </w:p>
    <w:p w14:paraId="570884F7" w14:textId="25720411" w:rsidR="001C1926" w:rsidRPr="00D33A8F" w:rsidRDefault="001C1926" w:rsidP="001C1926">
      <w:pPr>
        <w:numPr>
          <w:ilvl w:val="0"/>
          <w:numId w:val="5"/>
        </w:numPr>
        <w:tabs>
          <w:tab w:val="left" w:pos="426"/>
        </w:tabs>
        <w:spacing w:before="120"/>
        <w:ind w:left="425" w:hanging="425"/>
        <w:jc w:val="both"/>
        <w:rPr>
          <w:rFonts w:ascii="Tahoma" w:hAnsi="Tahoma" w:cs="Tahoma"/>
        </w:rPr>
      </w:pPr>
      <w:r w:rsidRPr="00D33A8F">
        <w:rPr>
          <w:rFonts w:ascii="Tahoma" w:hAnsi="Tahoma" w:cs="Tahoma"/>
        </w:rPr>
        <w:t xml:space="preserve">Smluvní strany mohou ukončit smluvní vztah kdykoliv vzájemnou písemnou dohodou. Objednatel může ukončit smluvní vztah výpovědí se 14 denní výpovědní </w:t>
      </w:r>
      <w:r w:rsidR="00A02CA0">
        <w:rPr>
          <w:rFonts w:ascii="Tahoma" w:hAnsi="Tahoma" w:cs="Tahoma"/>
        </w:rPr>
        <w:t>dobou</w:t>
      </w:r>
      <w:r w:rsidRPr="00D33A8F">
        <w:rPr>
          <w:rFonts w:ascii="Tahoma" w:hAnsi="Tahoma" w:cs="Tahoma"/>
        </w:rPr>
        <w:t>, která začíná běžet dnem doručení výpovědi druhé smluvní straně.</w:t>
      </w:r>
    </w:p>
    <w:p w14:paraId="7CE1D204" w14:textId="77777777" w:rsidR="001C1926" w:rsidRDefault="001C1926" w:rsidP="001C1926">
      <w:pPr>
        <w:tabs>
          <w:tab w:val="left" w:pos="567"/>
          <w:tab w:val="left" w:pos="1701"/>
        </w:tabs>
        <w:jc w:val="center"/>
        <w:rPr>
          <w:rFonts w:ascii="Tahoma" w:hAnsi="Tahoma" w:cs="Tahoma"/>
          <w:b/>
        </w:rPr>
      </w:pPr>
    </w:p>
    <w:p w14:paraId="327DC18A" w14:textId="77777777" w:rsidR="00E26743" w:rsidRDefault="00E26743" w:rsidP="001C1926">
      <w:pPr>
        <w:tabs>
          <w:tab w:val="left" w:pos="567"/>
          <w:tab w:val="left" w:pos="1701"/>
        </w:tabs>
        <w:jc w:val="center"/>
        <w:rPr>
          <w:rFonts w:ascii="Tahoma" w:hAnsi="Tahoma" w:cs="Tahoma"/>
          <w:b/>
        </w:rPr>
      </w:pPr>
    </w:p>
    <w:p w14:paraId="1D769ADC" w14:textId="77777777" w:rsidR="00E26743" w:rsidRPr="00D33A8F" w:rsidRDefault="00E26743" w:rsidP="001C1926">
      <w:pPr>
        <w:tabs>
          <w:tab w:val="left" w:pos="567"/>
          <w:tab w:val="left" w:pos="1701"/>
        </w:tabs>
        <w:jc w:val="center"/>
        <w:rPr>
          <w:rFonts w:ascii="Tahoma" w:hAnsi="Tahoma" w:cs="Tahoma"/>
          <w:b/>
        </w:rPr>
      </w:pPr>
    </w:p>
    <w:p w14:paraId="7E42DEEE" w14:textId="77777777" w:rsidR="001C1926" w:rsidRPr="00D33A8F" w:rsidRDefault="00393AAF" w:rsidP="001C1926">
      <w:pPr>
        <w:tabs>
          <w:tab w:val="left" w:pos="567"/>
          <w:tab w:val="left" w:pos="1701"/>
        </w:tabs>
        <w:jc w:val="center"/>
        <w:rPr>
          <w:rFonts w:ascii="Tahoma" w:hAnsi="Tahoma" w:cs="Tahoma"/>
          <w:b/>
        </w:rPr>
      </w:pPr>
      <w:r>
        <w:rPr>
          <w:rFonts w:ascii="Tahoma" w:hAnsi="Tahoma" w:cs="Tahoma"/>
          <w:b/>
        </w:rPr>
        <w:t>XI.</w:t>
      </w:r>
    </w:p>
    <w:p w14:paraId="666F5DD9" w14:textId="77777777" w:rsidR="001C1926" w:rsidRDefault="001C1926" w:rsidP="001C1926">
      <w:pPr>
        <w:pStyle w:val="Nadpis3"/>
        <w:spacing w:before="0"/>
        <w:jc w:val="center"/>
        <w:rPr>
          <w:rFonts w:ascii="Tahoma" w:hAnsi="Tahoma" w:cs="Tahoma"/>
          <w:sz w:val="24"/>
          <w:szCs w:val="24"/>
        </w:rPr>
      </w:pPr>
      <w:r w:rsidRPr="00D33A8F">
        <w:rPr>
          <w:rFonts w:ascii="Tahoma" w:hAnsi="Tahoma" w:cs="Tahoma"/>
          <w:sz w:val="24"/>
          <w:szCs w:val="24"/>
        </w:rPr>
        <w:t>Závěrečná ujednání</w:t>
      </w:r>
    </w:p>
    <w:p w14:paraId="597044BE" w14:textId="77777777" w:rsidR="00393AAF" w:rsidRPr="00393AAF" w:rsidRDefault="00393AAF" w:rsidP="00393AAF"/>
    <w:p w14:paraId="430A10FA" w14:textId="337A98F9" w:rsidR="001C1926" w:rsidRDefault="001C1926" w:rsidP="001C1926">
      <w:pPr>
        <w:tabs>
          <w:tab w:val="left" w:pos="426"/>
        </w:tabs>
        <w:spacing w:before="120"/>
        <w:ind w:left="426" w:hanging="426"/>
        <w:jc w:val="both"/>
        <w:rPr>
          <w:rFonts w:ascii="Tahoma" w:hAnsi="Tahoma" w:cs="Tahoma"/>
        </w:rPr>
      </w:pPr>
      <w:r w:rsidRPr="00D33A8F">
        <w:rPr>
          <w:rFonts w:ascii="Tahoma" w:hAnsi="Tahoma" w:cs="Tahoma"/>
        </w:rPr>
        <w:t>1.</w:t>
      </w:r>
      <w:r w:rsidRPr="00D33A8F">
        <w:rPr>
          <w:rFonts w:ascii="Tahoma" w:hAnsi="Tahoma" w:cs="Tahoma"/>
        </w:rPr>
        <w:tab/>
      </w:r>
      <w:r w:rsidR="00672244" w:rsidRPr="00672244">
        <w:rPr>
          <w:rFonts w:ascii="Tahoma" w:hAnsi="Tahoma" w:cs="Tahoma"/>
        </w:rPr>
        <w:t>Smlouva nabývá platnosti dnem podpisu oběma smluvními stranami a účinnosti dnem</w:t>
      </w:r>
      <w:r w:rsidR="00A02CA0">
        <w:rPr>
          <w:rFonts w:ascii="Tahoma" w:hAnsi="Tahoma" w:cs="Tahoma"/>
        </w:rPr>
        <w:t xml:space="preserve"> </w:t>
      </w:r>
      <w:r w:rsidR="007107E8" w:rsidRPr="00496DF4">
        <w:rPr>
          <w:rFonts w:ascii="Tahoma" w:hAnsi="Tahoma" w:cs="Tahoma"/>
        </w:rPr>
        <w:t>uveřejnění v Registru smluv</w:t>
      </w:r>
      <w:r w:rsidR="00496DF4" w:rsidRPr="00496DF4">
        <w:rPr>
          <w:rFonts w:ascii="Tahoma" w:hAnsi="Tahoma" w:cs="Tahoma"/>
        </w:rPr>
        <w:t>.</w:t>
      </w:r>
    </w:p>
    <w:p w14:paraId="007A79F0" w14:textId="3C687A07" w:rsidR="007107E8" w:rsidRDefault="007107E8" w:rsidP="001C1926">
      <w:pPr>
        <w:tabs>
          <w:tab w:val="left" w:pos="426"/>
        </w:tabs>
        <w:spacing w:before="120"/>
        <w:ind w:left="426" w:hanging="426"/>
        <w:jc w:val="both"/>
        <w:rPr>
          <w:rFonts w:ascii="Tahoma" w:hAnsi="Tahoma" w:cs="Tahoma"/>
        </w:rPr>
      </w:pPr>
      <w:r>
        <w:rPr>
          <w:rFonts w:ascii="Tahoma" w:hAnsi="Tahoma" w:cs="Tahoma"/>
        </w:rPr>
        <w:t>2.</w:t>
      </w:r>
      <w:r w:rsidR="00496DF4">
        <w:rPr>
          <w:rFonts w:ascii="Tahoma" w:hAnsi="Tahoma" w:cs="Tahoma"/>
        </w:rPr>
        <w:tab/>
      </w:r>
      <w:r>
        <w:rPr>
          <w:rFonts w:ascii="Tahoma" w:hAnsi="Tahoma" w:cs="Tahoma"/>
        </w:rPr>
        <w:t>Smluvní strany výslovně souhlasí s uveřejněním této smlouvy v jejím plném rozsahu včetně příloh a dodatků v Registru smluv. Plněním povinnosti uveřejnit tuto smlouvu podle zákona č. 340/2015 Sb., o registru smluv, je pověřen</w:t>
      </w:r>
      <w:r w:rsidR="00E50FEA">
        <w:rPr>
          <w:rFonts w:ascii="Tahoma" w:hAnsi="Tahoma" w:cs="Tahoma"/>
        </w:rPr>
        <w:t xml:space="preserve"> objednatel</w:t>
      </w:r>
      <w:r>
        <w:rPr>
          <w:rFonts w:ascii="Tahoma" w:hAnsi="Tahoma" w:cs="Tahoma"/>
        </w:rPr>
        <w:t>.</w:t>
      </w:r>
    </w:p>
    <w:p w14:paraId="743A2C7F" w14:textId="66AD6E1B" w:rsidR="001C1926" w:rsidRPr="00D33A8F" w:rsidRDefault="00927596" w:rsidP="001C1926">
      <w:pPr>
        <w:tabs>
          <w:tab w:val="left" w:pos="426"/>
        </w:tabs>
        <w:spacing w:before="120"/>
        <w:ind w:left="426" w:hanging="426"/>
        <w:jc w:val="both"/>
        <w:rPr>
          <w:rFonts w:ascii="Tahoma" w:hAnsi="Tahoma" w:cs="Tahoma"/>
        </w:rPr>
      </w:pPr>
      <w:r>
        <w:rPr>
          <w:rFonts w:ascii="Tahoma" w:hAnsi="Tahoma" w:cs="Tahoma"/>
        </w:rPr>
        <w:t>3</w:t>
      </w:r>
      <w:r w:rsidR="001C1926" w:rsidRPr="00D33A8F">
        <w:rPr>
          <w:rFonts w:ascii="Tahoma" w:hAnsi="Tahoma" w:cs="Tahoma"/>
        </w:rPr>
        <w:t>.</w:t>
      </w:r>
      <w:r w:rsidR="001C1926" w:rsidRPr="00D33A8F">
        <w:rPr>
          <w:rFonts w:ascii="Tahoma" w:hAnsi="Tahoma" w:cs="Tahoma"/>
        </w:rPr>
        <w:tab/>
        <w:t>Změnit nebo doplnit tuto smlouvu lze jen formou písemných dodatků, které budou vzestupně číslovány, výslovně prohlášeny za dodatek této smlouvy a</w:t>
      </w:r>
      <w:r w:rsidR="00393AAF">
        <w:rPr>
          <w:rFonts w:ascii="Tahoma" w:hAnsi="Tahoma" w:cs="Tahoma"/>
        </w:rPr>
        <w:t> </w:t>
      </w:r>
      <w:r w:rsidR="001C1926" w:rsidRPr="00D33A8F">
        <w:rPr>
          <w:rFonts w:ascii="Tahoma" w:hAnsi="Tahoma" w:cs="Tahoma"/>
        </w:rPr>
        <w:t>podepsány oprávněnými zástupci smluvních stran.</w:t>
      </w:r>
    </w:p>
    <w:p w14:paraId="76C9F0A1" w14:textId="77777777" w:rsidR="001C1926" w:rsidRDefault="001C1926" w:rsidP="00496DF4">
      <w:pPr>
        <w:numPr>
          <w:ilvl w:val="0"/>
          <w:numId w:val="19"/>
        </w:numPr>
        <w:tabs>
          <w:tab w:val="left" w:pos="0"/>
        </w:tabs>
        <w:spacing w:before="120"/>
        <w:ind w:left="426" w:hanging="426"/>
        <w:jc w:val="both"/>
        <w:rPr>
          <w:rFonts w:ascii="Tahoma" w:hAnsi="Tahoma" w:cs="Tahoma"/>
        </w:rPr>
      </w:pPr>
      <w:r w:rsidRPr="00D33A8F">
        <w:rPr>
          <w:rFonts w:ascii="Tahoma" w:hAnsi="Tahoma" w:cs="Tahoma"/>
        </w:rPr>
        <w:t>Poskytovatel nemůže bez souhlasu objednatele postoupit svá práva a povinnosti plynoucí ze smlouvy třetí straně</w:t>
      </w:r>
      <w:r w:rsidR="00B53C28">
        <w:rPr>
          <w:rFonts w:ascii="Tahoma" w:hAnsi="Tahoma" w:cs="Tahoma"/>
        </w:rPr>
        <w:t>, ani jednostranně započíst svou pohledávku z této smlouvy</w:t>
      </w:r>
      <w:r w:rsidRPr="00D33A8F">
        <w:rPr>
          <w:rFonts w:ascii="Tahoma" w:hAnsi="Tahoma" w:cs="Tahoma"/>
        </w:rPr>
        <w:t>.</w:t>
      </w:r>
    </w:p>
    <w:p w14:paraId="3C21514A" w14:textId="77777777" w:rsidR="001C1926" w:rsidRDefault="001C1926" w:rsidP="00496DF4">
      <w:pPr>
        <w:numPr>
          <w:ilvl w:val="0"/>
          <w:numId w:val="19"/>
        </w:numPr>
        <w:tabs>
          <w:tab w:val="left" w:pos="426"/>
        </w:tabs>
        <w:spacing w:before="120"/>
        <w:ind w:left="425" w:hanging="425"/>
        <w:jc w:val="both"/>
        <w:rPr>
          <w:rFonts w:ascii="Tahoma" w:hAnsi="Tahoma" w:cs="Tahoma"/>
        </w:rPr>
      </w:pPr>
      <w:r w:rsidRPr="00D33A8F">
        <w:rPr>
          <w:rFonts w:ascii="Tahoma" w:hAnsi="Tahoma" w:cs="Tahoma"/>
        </w:rPr>
        <w:t>Smluvní strany shodně prohlašují, že si tuto smlouvu před jejím podepsáním přečetly, že byla uzavřena po vzájemném projednání podle jejich pravé a</w:t>
      </w:r>
      <w:r w:rsidR="00393AAF">
        <w:rPr>
          <w:rFonts w:ascii="Tahoma" w:hAnsi="Tahoma" w:cs="Tahoma"/>
        </w:rPr>
        <w:t> </w:t>
      </w:r>
      <w:r w:rsidRPr="00D33A8F">
        <w:rPr>
          <w:rFonts w:ascii="Tahoma" w:hAnsi="Tahoma" w:cs="Tahoma"/>
        </w:rPr>
        <w:t>svobodné vůle, že jejímu obsahu porozuměly a svůj projev vůle učinily vážně, určitě, srozumitelně, dobrovolně a nikoliv v tísni nebo za nápadně nevýhodných podmínek a že se dohodly na celém jejím obsahu, což stvrzují svými podpisy.</w:t>
      </w:r>
    </w:p>
    <w:p w14:paraId="65386703" w14:textId="77777777" w:rsidR="001C1926" w:rsidRPr="00D33A8F" w:rsidRDefault="001C1926" w:rsidP="00496DF4">
      <w:pPr>
        <w:numPr>
          <w:ilvl w:val="0"/>
          <w:numId w:val="19"/>
        </w:numPr>
        <w:tabs>
          <w:tab w:val="left" w:pos="426"/>
        </w:tabs>
        <w:spacing w:before="120"/>
        <w:ind w:left="425" w:hanging="425"/>
        <w:jc w:val="both"/>
        <w:rPr>
          <w:rFonts w:ascii="Tahoma" w:hAnsi="Tahoma" w:cs="Tahoma"/>
        </w:rPr>
      </w:pPr>
      <w:r w:rsidRPr="00D33A8F">
        <w:rPr>
          <w:rFonts w:ascii="Tahoma" w:hAnsi="Tahoma" w:cs="Tahoma"/>
        </w:rPr>
        <w:t xml:space="preserve">Smlouva je vyhotovena ve </w:t>
      </w:r>
      <w:r w:rsidR="0049293C">
        <w:rPr>
          <w:rFonts w:ascii="Tahoma" w:hAnsi="Tahoma" w:cs="Tahoma"/>
        </w:rPr>
        <w:t>dvou</w:t>
      </w:r>
      <w:r w:rsidRPr="00D33A8F">
        <w:rPr>
          <w:rFonts w:ascii="Tahoma" w:hAnsi="Tahoma" w:cs="Tahoma"/>
        </w:rPr>
        <w:t xml:space="preserve"> stejnopisech s platností originálu, podepsaných oprávněnými zástupci smluvních stran, přičemž </w:t>
      </w:r>
      <w:r w:rsidR="0049293C">
        <w:rPr>
          <w:rFonts w:ascii="Tahoma" w:hAnsi="Tahoma" w:cs="Tahoma"/>
        </w:rPr>
        <w:t xml:space="preserve">každá smluvní strana </w:t>
      </w:r>
      <w:r w:rsidRPr="00D33A8F">
        <w:rPr>
          <w:rFonts w:ascii="Tahoma" w:hAnsi="Tahoma" w:cs="Tahoma"/>
        </w:rPr>
        <w:t xml:space="preserve">obdrží </w:t>
      </w:r>
      <w:r w:rsidR="0049293C">
        <w:rPr>
          <w:rFonts w:ascii="Tahoma" w:hAnsi="Tahoma" w:cs="Tahoma"/>
        </w:rPr>
        <w:t>jedno</w:t>
      </w:r>
      <w:r w:rsidRPr="00D33A8F">
        <w:rPr>
          <w:rFonts w:ascii="Tahoma" w:hAnsi="Tahoma" w:cs="Tahoma"/>
        </w:rPr>
        <w:t xml:space="preserve"> vyhotovení.</w:t>
      </w:r>
    </w:p>
    <w:p w14:paraId="3FD4C3D8" w14:textId="77777777" w:rsidR="00B53C28" w:rsidRDefault="001C1926" w:rsidP="00496DF4">
      <w:pPr>
        <w:numPr>
          <w:ilvl w:val="0"/>
          <w:numId w:val="19"/>
        </w:numPr>
        <w:tabs>
          <w:tab w:val="left" w:pos="426"/>
        </w:tabs>
        <w:spacing w:before="120"/>
        <w:ind w:left="425" w:hanging="425"/>
        <w:jc w:val="both"/>
        <w:rPr>
          <w:rFonts w:ascii="Tahoma" w:hAnsi="Tahoma" w:cs="Tahoma"/>
        </w:rPr>
      </w:pPr>
      <w:r w:rsidRPr="00D33A8F">
        <w:rPr>
          <w:rFonts w:ascii="Tahoma" w:hAnsi="Tahoma" w:cs="Tahoma"/>
        </w:rPr>
        <w:t>Nedílnou součástí této smlouvy je</w:t>
      </w:r>
      <w:r w:rsidR="00B53C28">
        <w:rPr>
          <w:rFonts w:ascii="Tahoma" w:hAnsi="Tahoma" w:cs="Tahoma"/>
        </w:rPr>
        <w:t>:</w:t>
      </w:r>
    </w:p>
    <w:p w14:paraId="606A0291" w14:textId="273EF0F6" w:rsidR="001C1926" w:rsidRDefault="009D7135" w:rsidP="00B53C28">
      <w:pPr>
        <w:tabs>
          <w:tab w:val="left" w:pos="426"/>
        </w:tabs>
        <w:spacing w:before="120"/>
        <w:jc w:val="both"/>
        <w:rPr>
          <w:rFonts w:ascii="Tahoma" w:hAnsi="Tahoma" w:cs="Tahoma"/>
        </w:rPr>
      </w:pPr>
      <w:r>
        <w:rPr>
          <w:rFonts w:ascii="Tahoma" w:hAnsi="Tahoma" w:cs="Tahoma"/>
        </w:rPr>
        <w:tab/>
      </w:r>
      <w:r w:rsidR="001C1926" w:rsidRPr="00D33A8F">
        <w:rPr>
          <w:rFonts w:ascii="Tahoma" w:hAnsi="Tahoma" w:cs="Tahoma"/>
        </w:rPr>
        <w:t xml:space="preserve">Příloha č. </w:t>
      </w:r>
      <w:r w:rsidR="00203F86">
        <w:rPr>
          <w:rFonts w:ascii="Tahoma" w:hAnsi="Tahoma" w:cs="Tahoma"/>
        </w:rPr>
        <w:t>1</w:t>
      </w:r>
      <w:r w:rsidR="001C1926" w:rsidRPr="00D33A8F">
        <w:rPr>
          <w:rFonts w:ascii="Tahoma" w:hAnsi="Tahoma" w:cs="Tahoma"/>
        </w:rPr>
        <w:t xml:space="preserve"> – </w:t>
      </w:r>
      <w:r w:rsidR="00203F86">
        <w:rPr>
          <w:rFonts w:ascii="Tahoma" w:hAnsi="Tahoma" w:cs="Tahoma"/>
        </w:rPr>
        <w:t>Ceník</w:t>
      </w:r>
      <w:r w:rsidR="00C85459">
        <w:rPr>
          <w:rFonts w:ascii="Tahoma" w:hAnsi="Tahoma" w:cs="Tahoma"/>
        </w:rPr>
        <w:t xml:space="preserve"> </w:t>
      </w:r>
    </w:p>
    <w:p w14:paraId="69195492" w14:textId="53777C8D" w:rsidR="00203F86" w:rsidRDefault="00203F86" w:rsidP="00B53C28">
      <w:pPr>
        <w:tabs>
          <w:tab w:val="left" w:pos="426"/>
        </w:tabs>
        <w:spacing w:before="120"/>
        <w:jc w:val="both"/>
        <w:rPr>
          <w:rFonts w:ascii="Tahoma" w:hAnsi="Tahoma" w:cs="Tahoma"/>
        </w:rPr>
      </w:pPr>
      <w:r>
        <w:rPr>
          <w:rFonts w:ascii="Tahoma" w:hAnsi="Tahoma" w:cs="Tahoma"/>
        </w:rPr>
        <w:tab/>
      </w:r>
      <w:r w:rsidRPr="00D33A8F">
        <w:rPr>
          <w:rFonts w:ascii="Tahoma" w:hAnsi="Tahoma" w:cs="Tahoma"/>
        </w:rPr>
        <w:t xml:space="preserve">Příloha č. </w:t>
      </w:r>
      <w:r w:rsidR="00CA7125">
        <w:rPr>
          <w:rFonts w:ascii="Tahoma" w:hAnsi="Tahoma" w:cs="Tahoma"/>
        </w:rPr>
        <w:t>2</w:t>
      </w:r>
      <w:r w:rsidRPr="00D33A8F">
        <w:rPr>
          <w:rFonts w:ascii="Tahoma" w:hAnsi="Tahoma" w:cs="Tahoma"/>
        </w:rPr>
        <w:t xml:space="preserve"> – Seznam vozidel</w:t>
      </w:r>
    </w:p>
    <w:p w14:paraId="5DF1715B" w14:textId="77777777" w:rsidR="00B53C28" w:rsidRDefault="009D7135" w:rsidP="00B53C28">
      <w:pPr>
        <w:tabs>
          <w:tab w:val="left" w:pos="426"/>
        </w:tabs>
        <w:spacing w:before="120"/>
        <w:jc w:val="both"/>
        <w:rPr>
          <w:rFonts w:ascii="Tahoma" w:hAnsi="Tahoma" w:cs="Tahoma"/>
        </w:rPr>
      </w:pPr>
      <w:r>
        <w:rPr>
          <w:rFonts w:ascii="Tahoma" w:hAnsi="Tahoma" w:cs="Tahoma"/>
        </w:rPr>
        <w:tab/>
      </w:r>
      <w:r w:rsidRPr="009D7135">
        <w:rPr>
          <w:rFonts w:ascii="Tahoma" w:hAnsi="Tahoma" w:cs="Tahoma"/>
        </w:rPr>
        <w:t xml:space="preserve"> </w:t>
      </w:r>
    </w:p>
    <w:p w14:paraId="1296937E" w14:textId="77777777" w:rsidR="00B129EC" w:rsidRDefault="00B129EC" w:rsidP="00B53C28">
      <w:pPr>
        <w:tabs>
          <w:tab w:val="left" w:pos="426"/>
        </w:tabs>
        <w:spacing w:before="120"/>
        <w:jc w:val="both"/>
        <w:rPr>
          <w:rFonts w:ascii="Tahoma" w:hAnsi="Tahoma" w:cs="Tahoma"/>
        </w:rPr>
      </w:pPr>
    </w:p>
    <w:p w14:paraId="35A4FDAC" w14:textId="77777777" w:rsidR="00B129EC" w:rsidRDefault="00B129EC" w:rsidP="00B53C28">
      <w:pPr>
        <w:tabs>
          <w:tab w:val="left" w:pos="426"/>
        </w:tabs>
        <w:spacing w:before="120"/>
        <w:jc w:val="both"/>
        <w:rPr>
          <w:rFonts w:ascii="Tahoma" w:hAnsi="Tahoma" w:cs="Tahoma"/>
        </w:rPr>
      </w:pPr>
    </w:p>
    <w:p w14:paraId="15A49278" w14:textId="77777777" w:rsidR="001C1926" w:rsidRPr="00D33A8F" w:rsidRDefault="001C1926" w:rsidP="001C1926">
      <w:pPr>
        <w:tabs>
          <w:tab w:val="left" w:pos="426"/>
        </w:tabs>
        <w:spacing w:before="120"/>
        <w:ind w:left="425" w:hanging="425"/>
        <w:jc w:val="both"/>
        <w:rPr>
          <w:rFonts w:ascii="Tahoma" w:hAnsi="Tahoma" w:cs="Tahoma"/>
        </w:rPr>
      </w:pPr>
    </w:p>
    <w:tbl>
      <w:tblPr>
        <w:tblW w:w="0" w:type="auto"/>
        <w:tblInd w:w="250" w:type="dxa"/>
        <w:tblLayout w:type="fixed"/>
        <w:tblCellMar>
          <w:left w:w="70" w:type="dxa"/>
          <w:right w:w="70" w:type="dxa"/>
        </w:tblCellMar>
        <w:tblLook w:val="0000" w:firstRow="0" w:lastRow="0" w:firstColumn="0" w:lastColumn="0" w:noHBand="0" w:noVBand="0"/>
      </w:tblPr>
      <w:tblGrid>
        <w:gridCol w:w="3780"/>
        <w:gridCol w:w="1569"/>
        <w:gridCol w:w="3543"/>
      </w:tblGrid>
      <w:tr w:rsidR="001C1926" w:rsidRPr="00D33A8F" w14:paraId="436F73A1" w14:textId="77777777" w:rsidTr="000506D2">
        <w:tc>
          <w:tcPr>
            <w:tcW w:w="3780" w:type="dxa"/>
          </w:tcPr>
          <w:p w14:paraId="6593B70B" w14:textId="7147C2B9" w:rsidR="001C1926" w:rsidRPr="00D33A8F" w:rsidRDefault="001C1926" w:rsidP="006E315E">
            <w:pPr>
              <w:rPr>
                <w:rFonts w:ascii="Tahoma" w:hAnsi="Tahoma" w:cs="Tahoma"/>
              </w:rPr>
            </w:pPr>
            <w:r w:rsidRPr="00D33A8F">
              <w:rPr>
                <w:rFonts w:ascii="Tahoma" w:hAnsi="Tahoma" w:cs="Tahoma"/>
              </w:rPr>
              <w:t>V</w:t>
            </w:r>
            <w:r w:rsidR="00F1327B">
              <w:rPr>
                <w:rFonts w:ascii="Tahoma" w:hAnsi="Tahoma" w:cs="Tahoma"/>
              </w:rPr>
              <w:t> Ostravě d</w:t>
            </w:r>
            <w:r w:rsidRPr="00D33A8F">
              <w:rPr>
                <w:rFonts w:ascii="Tahoma" w:hAnsi="Tahoma" w:cs="Tahoma"/>
              </w:rPr>
              <w:t>ne:</w:t>
            </w:r>
            <w:r w:rsidR="006E315E">
              <w:rPr>
                <w:rFonts w:ascii="Tahoma" w:hAnsi="Tahoma" w:cs="Tahoma"/>
              </w:rPr>
              <w:t xml:space="preserve"> </w:t>
            </w:r>
            <w:proofErr w:type="gramStart"/>
            <w:r w:rsidR="006E315E">
              <w:rPr>
                <w:rFonts w:ascii="Tahoma" w:hAnsi="Tahoma" w:cs="Tahoma"/>
              </w:rPr>
              <w:t>30.1.2018</w:t>
            </w:r>
            <w:proofErr w:type="gramEnd"/>
          </w:p>
        </w:tc>
        <w:tc>
          <w:tcPr>
            <w:tcW w:w="1569" w:type="dxa"/>
          </w:tcPr>
          <w:p w14:paraId="6EE21CB3" w14:textId="77777777" w:rsidR="001C1926" w:rsidRPr="00D33A8F" w:rsidRDefault="001C1926" w:rsidP="000506D2">
            <w:pPr>
              <w:rPr>
                <w:rFonts w:ascii="Tahoma" w:hAnsi="Tahoma" w:cs="Tahoma"/>
              </w:rPr>
            </w:pPr>
          </w:p>
        </w:tc>
        <w:tc>
          <w:tcPr>
            <w:tcW w:w="3543" w:type="dxa"/>
          </w:tcPr>
          <w:p w14:paraId="7373FAF5" w14:textId="2AC4795D" w:rsidR="001C1926" w:rsidRPr="00D33A8F" w:rsidRDefault="001C1926" w:rsidP="006E315E">
            <w:pPr>
              <w:pStyle w:val="Zhlav"/>
              <w:tabs>
                <w:tab w:val="clear" w:pos="4536"/>
                <w:tab w:val="clear" w:pos="9072"/>
              </w:tabs>
              <w:rPr>
                <w:rFonts w:ascii="Tahoma" w:hAnsi="Tahoma" w:cs="Tahoma"/>
                <w:sz w:val="24"/>
              </w:rPr>
            </w:pPr>
            <w:r w:rsidRPr="00D33A8F">
              <w:rPr>
                <w:rFonts w:ascii="Tahoma" w:hAnsi="Tahoma" w:cs="Tahoma"/>
                <w:sz w:val="24"/>
              </w:rPr>
              <w:t xml:space="preserve">V </w:t>
            </w:r>
            <w:r w:rsidR="00385257">
              <w:rPr>
                <w:rFonts w:ascii="Tahoma" w:hAnsi="Tahoma" w:cs="Tahoma"/>
                <w:sz w:val="24"/>
              </w:rPr>
              <w:t xml:space="preserve">Kladně </w:t>
            </w:r>
            <w:r w:rsidRPr="00D33A8F">
              <w:rPr>
                <w:rFonts w:ascii="Tahoma" w:hAnsi="Tahoma" w:cs="Tahoma"/>
                <w:sz w:val="24"/>
              </w:rPr>
              <w:t>dne:</w:t>
            </w:r>
            <w:r w:rsidR="00385257">
              <w:rPr>
                <w:rFonts w:ascii="Tahoma" w:hAnsi="Tahoma" w:cs="Tahoma"/>
                <w:sz w:val="24"/>
              </w:rPr>
              <w:t xml:space="preserve"> </w:t>
            </w:r>
            <w:r w:rsidR="006E315E">
              <w:rPr>
                <w:rFonts w:ascii="Tahoma" w:hAnsi="Tahoma" w:cs="Tahoma"/>
                <w:sz w:val="24"/>
              </w:rPr>
              <w:t>29.1.2018</w:t>
            </w:r>
            <w:bookmarkStart w:id="0" w:name="_GoBack"/>
            <w:bookmarkEnd w:id="0"/>
          </w:p>
        </w:tc>
      </w:tr>
      <w:tr w:rsidR="001C1926" w:rsidRPr="00D33A8F" w14:paraId="5611ABF9" w14:textId="77777777" w:rsidTr="000506D2">
        <w:trPr>
          <w:trHeight w:hRule="exact" w:val="1280"/>
        </w:trPr>
        <w:tc>
          <w:tcPr>
            <w:tcW w:w="3780" w:type="dxa"/>
            <w:tcBorders>
              <w:bottom w:val="single" w:sz="4" w:space="0" w:color="auto"/>
            </w:tcBorders>
            <w:vAlign w:val="center"/>
          </w:tcPr>
          <w:p w14:paraId="25B3AD40" w14:textId="77777777" w:rsidR="001C1926" w:rsidRPr="00D33A8F" w:rsidRDefault="001C1926" w:rsidP="000506D2">
            <w:pPr>
              <w:jc w:val="center"/>
              <w:rPr>
                <w:rFonts w:ascii="Tahoma" w:hAnsi="Tahoma" w:cs="Tahoma"/>
              </w:rPr>
            </w:pPr>
          </w:p>
        </w:tc>
        <w:tc>
          <w:tcPr>
            <w:tcW w:w="1569" w:type="dxa"/>
            <w:vAlign w:val="center"/>
          </w:tcPr>
          <w:p w14:paraId="790A27D8" w14:textId="77777777" w:rsidR="001C1926" w:rsidRPr="00D33A8F" w:rsidRDefault="001C1926" w:rsidP="000506D2">
            <w:pPr>
              <w:jc w:val="center"/>
              <w:rPr>
                <w:rFonts w:ascii="Tahoma" w:hAnsi="Tahoma" w:cs="Tahoma"/>
              </w:rPr>
            </w:pPr>
          </w:p>
        </w:tc>
        <w:tc>
          <w:tcPr>
            <w:tcW w:w="3543" w:type="dxa"/>
            <w:tcBorders>
              <w:bottom w:val="single" w:sz="4" w:space="0" w:color="auto"/>
            </w:tcBorders>
            <w:vAlign w:val="center"/>
          </w:tcPr>
          <w:p w14:paraId="15A78122" w14:textId="77777777" w:rsidR="001C1926" w:rsidRPr="00D33A8F" w:rsidRDefault="001C1926" w:rsidP="000506D2">
            <w:pPr>
              <w:jc w:val="center"/>
              <w:rPr>
                <w:rFonts w:ascii="Tahoma" w:hAnsi="Tahoma" w:cs="Tahoma"/>
              </w:rPr>
            </w:pPr>
          </w:p>
        </w:tc>
      </w:tr>
      <w:tr w:rsidR="001C1926" w:rsidRPr="00D33A8F" w14:paraId="6E3F5C96" w14:textId="77777777" w:rsidTr="000506D2">
        <w:tc>
          <w:tcPr>
            <w:tcW w:w="3780" w:type="dxa"/>
            <w:tcBorders>
              <w:top w:val="single" w:sz="4" w:space="0" w:color="auto"/>
            </w:tcBorders>
          </w:tcPr>
          <w:p w14:paraId="553C286C" w14:textId="320C02E7" w:rsidR="00A02CA0" w:rsidRDefault="00312688" w:rsidP="00CA7125">
            <w:pPr>
              <w:rPr>
                <w:rFonts w:ascii="Tahoma" w:hAnsi="Tahoma" w:cs="Tahoma"/>
              </w:rPr>
            </w:pPr>
            <w:r>
              <w:rPr>
                <w:rFonts w:ascii="Tahoma" w:hAnsi="Tahoma" w:cs="Tahoma"/>
              </w:rPr>
              <w:t>JUDr. Petr Vaněk, Ph.D.</w:t>
            </w:r>
          </w:p>
          <w:p w14:paraId="71AC5054" w14:textId="03A77AEE" w:rsidR="001C1926" w:rsidRPr="00D33A8F" w:rsidRDefault="00A02CA0" w:rsidP="00385257">
            <w:pPr>
              <w:rPr>
                <w:rFonts w:ascii="Tahoma" w:hAnsi="Tahoma" w:cs="Tahoma"/>
              </w:rPr>
            </w:pPr>
            <w:r>
              <w:rPr>
                <w:rFonts w:ascii="Tahoma" w:hAnsi="Tahoma" w:cs="Tahoma"/>
              </w:rPr>
              <w:t>g</w:t>
            </w:r>
            <w:r w:rsidR="00312688">
              <w:rPr>
                <w:rFonts w:ascii="Tahoma" w:hAnsi="Tahoma" w:cs="Tahoma"/>
              </w:rPr>
              <w:t>enerální ředitel</w:t>
            </w:r>
          </w:p>
        </w:tc>
        <w:tc>
          <w:tcPr>
            <w:tcW w:w="1569" w:type="dxa"/>
            <w:vAlign w:val="center"/>
          </w:tcPr>
          <w:p w14:paraId="7A92A524" w14:textId="77777777" w:rsidR="001C1926" w:rsidRPr="00D33A8F" w:rsidRDefault="001C1926" w:rsidP="000506D2">
            <w:pPr>
              <w:jc w:val="center"/>
              <w:rPr>
                <w:rFonts w:ascii="Tahoma" w:hAnsi="Tahoma" w:cs="Tahoma"/>
              </w:rPr>
            </w:pPr>
          </w:p>
        </w:tc>
        <w:tc>
          <w:tcPr>
            <w:tcW w:w="3543" w:type="dxa"/>
            <w:tcBorders>
              <w:top w:val="single" w:sz="4" w:space="0" w:color="auto"/>
            </w:tcBorders>
          </w:tcPr>
          <w:p w14:paraId="1F18D9E1" w14:textId="77777777" w:rsidR="001C1926" w:rsidRDefault="00385257" w:rsidP="00385257">
            <w:pPr>
              <w:jc w:val="center"/>
              <w:rPr>
                <w:rFonts w:ascii="Tahoma" w:hAnsi="Tahoma" w:cs="Tahoma"/>
              </w:rPr>
            </w:pPr>
            <w:r>
              <w:rPr>
                <w:rFonts w:ascii="Tahoma" w:hAnsi="Tahoma" w:cs="Tahoma"/>
              </w:rPr>
              <w:t>Roman Přikryl</w:t>
            </w:r>
          </w:p>
          <w:p w14:paraId="47965B74" w14:textId="2F5D0BD9" w:rsidR="008A67D2" w:rsidRPr="00D33A8F" w:rsidRDefault="008A67D2" w:rsidP="008A67D2">
            <w:pPr>
              <w:jc w:val="center"/>
              <w:rPr>
                <w:rFonts w:ascii="Tahoma" w:hAnsi="Tahoma" w:cs="Tahoma"/>
              </w:rPr>
            </w:pPr>
            <w:r>
              <w:rPr>
                <w:rFonts w:ascii="Tahoma" w:hAnsi="Tahoma" w:cs="Tahoma"/>
              </w:rPr>
              <w:t>jednatel</w:t>
            </w:r>
          </w:p>
        </w:tc>
      </w:tr>
    </w:tbl>
    <w:p w14:paraId="2959DA91" w14:textId="2AFCD8D5" w:rsidR="001C1926" w:rsidRPr="005C1A39" w:rsidRDefault="00A02CA0" w:rsidP="008A67D2">
      <w:pPr>
        <w:tabs>
          <w:tab w:val="left" w:pos="426"/>
        </w:tabs>
        <w:jc w:val="both"/>
        <w:rPr>
          <w:rFonts w:ascii="Tahoma" w:hAnsi="Tahoma" w:cs="Tahoma"/>
        </w:rPr>
      </w:pPr>
      <w:r>
        <w:rPr>
          <w:rFonts w:ascii="Tahoma" w:hAnsi="Tahoma" w:cs="Tahoma"/>
        </w:rPr>
        <w:t xml:space="preserve">  Česk</w:t>
      </w:r>
      <w:r w:rsidR="008A67D2">
        <w:rPr>
          <w:rFonts w:ascii="Tahoma" w:hAnsi="Tahoma" w:cs="Tahoma"/>
        </w:rPr>
        <w:t>á</w:t>
      </w:r>
      <w:r>
        <w:rPr>
          <w:rFonts w:ascii="Tahoma" w:hAnsi="Tahoma" w:cs="Tahoma"/>
        </w:rPr>
        <w:t xml:space="preserve"> průmyslov</w:t>
      </w:r>
      <w:r w:rsidR="008A67D2">
        <w:rPr>
          <w:rFonts w:ascii="Tahoma" w:hAnsi="Tahoma" w:cs="Tahoma"/>
        </w:rPr>
        <w:t>á</w:t>
      </w:r>
      <w:r>
        <w:rPr>
          <w:rFonts w:ascii="Tahoma" w:hAnsi="Tahoma" w:cs="Tahoma"/>
        </w:rPr>
        <w:t xml:space="preserve"> zdravotní pojišťovn</w:t>
      </w:r>
      <w:r w:rsidR="008A67D2">
        <w:rPr>
          <w:rFonts w:ascii="Tahoma" w:hAnsi="Tahoma" w:cs="Tahoma"/>
        </w:rPr>
        <w:t>a</w:t>
      </w:r>
      <w:r>
        <w:rPr>
          <w:rFonts w:ascii="Tahoma" w:hAnsi="Tahoma" w:cs="Tahoma"/>
        </w:rPr>
        <w:t xml:space="preserve">   </w:t>
      </w:r>
      <w:r w:rsidR="008A67D2">
        <w:rPr>
          <w:rFonts w:ascii="Tahoma" w:hAnsi="Tahoma" w:cs="Tahoma"/>
        </w:rPr>
        <w:t xml:space="preserve">                          AMOND, spol. s r.o.</w:t>
      </w:r>
    </w:p>
    <w:sectPr w:rsidR="001C1926" w:rsidRPr="005C1A39" w:rsidSect="00393AAF">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0BD40" w14:textId="77777777" w:rsidR="00CB24D0" w:rsidRDefault="00CB24D0" w:rsidP="005C1A39">
      <w:r>
        <w:separator/>
      </w:r>
    </w:p>
  </w:endnote>
  <w:endnote w:type="continuationSeparator" w:id="0">
    <w:p w14:paraId="72DFAEAB" w14:textId="77777777" w:rsidR="00CB24D0" w:rsidRDefault="00CB24D0" w:rsidP="005C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127350"/>
      <w:docPartObj>
        <w:docPartGallery w:val="Page Numbers (Bottom of Page)"/>
        <w:docPartUnique/>
      </w:docPartObj>
    </w:sdtPr>
    <w:sdtEndPr>
      <w:rPr>
        <w:rFonts w:ascii="Tahoma" w:hAnsi="Tahoma" w:cs="Tahoma"/>
      </w:rPr>
    </w:sdtEndPr>
    <w:sdtContent>
      <w:p w14:paraId="57F057D5" w14:textId="77777777" w:rsidR="000506D2" w:rsidRPr="00393AAF" w:rsidRDefault="000506D2">
        <w:pPr>
          <w:pStyle w:val="Zpat"/>
          <w:jc w:val="right"/>
          <w:rPr>
            <w:rFonts w:ascii="Tahoma" w:hAnsi="Tahoma" w:cs="Tahoma"/>
          </w:rPr>
        </w:pPr>
        <w:r w:rsidRPr="00393AAF">
          <w:rPr>
            <w:rFonts w:ascii="Tahoma" w:hAnsi="Tahoma" w:cs="Tahoma"/>
          </w:rPr>
          <w:fldChar w:fldCharType="begin"/>
        </w:r>
        <w:r w:rsidRPr="00393AAF">
          <w:rPr>
            <w:rFonts w:ascii="Tahoma" w:hAnsi="Tahoma" w:cs="Tahoma"/>
          </w:rPr>
          <w:instrText>PAGE   \* MERGEFORMAT</w:instrText>
        </w:r>
        <w:r w:rsidRPr="00393AAF">
          <w:rPr>
            <w:rFonts w:ascii="Tahoma" w:hAnsi="Tahoma" w:cs="Tahoma"/>
          </w:rPr>
          <w:fldChar w:fldCharType="separate"/>
        </w:r>
        <w:r w:rsidR="006E315E">
          <w:rPr>
            <w:rFonts w:ascii="Tahoma" w:hAnsi="Tahoma" w:cs="Tahoma"/>
            <w:noProof/>
          </w:rPr>
          <w:t>7</w:t>
        </w:r>
        <w:r w:rsidRPr="00393AAF">
          <w:rPr>
            <w:rFonts w:ascii="Tahoma" w:hAnsi="Tahoma" w:cs="Tahoma"/>
          </w:rPr>
          <w:fldChar w:fldCharType="end"/>
        </w:r>
      </w:p>
    </w:sdtContent>
  </w:sdt>
  <w:p w14:paraId="3A666803" w14:textId="77777777" w:rsidR="000506D2" w:rsidRDefault="000506D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A41AF" w14:textId="3F62CF82" w:rsidR="000506D2" w:rsidRPr="00393AAF" w:rsidRDefault="000506D2">
    <w:pPr>
      <w:pStyle w:val="Zpat"/>
      <w:jc w:val="right"/>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E3ED7" w14:textId="77777777" w:rsidR="00CB24D0" w:rsidRDefault="00CB24D0" w:rsidP="005C1A39">
      <w:r>
        <w:separator/>
      </w:r>
    </w:p>
  </w:footnote>
  <w:footnote w:type="continuationSeparator" w:id="0">
    <w:p w14:paraId="497A6E35" w14:textId="77777777" w:rsidR="00CB24D0" w:rsidRDefault="00CB24D0" w:rsidP="005C1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F75"/>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04AC6C94"/>
    <w:multiLevelType w:val="hybridMultilevel"/>
    <w:tmpl w:val="EA72C058"/>
    <w:lvl w:ilvl="0" w:tplc="768658A8">
      <w:start w:val="1"/>
      <w:numFmt w:val="decimal"/>
      <w:lvlText w:val="%1. "/>
      <w:legacy w:legacy="1" w:legacySpace="0" w:legacyIndent="283"/>
      <w:lvlJc w:val="left"/>
      <w:pPr>
        <w:ind w:left="283" w:hanging="283"/>
      </w:pPr>
      <w:rPr>
        <w:rFonts w:ascii="Tahoma" w:hAnsi="Tahoma" w:cs="Times New Roman" w:hint="default"/>
        <w:b w:val="0"/>
        <w:i w:val="0"/>
        <w:sz w:val="24"/>
        <w:szCs w:val="24"/>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F6B2323"/>
    <w:multiLevelType w:val="hybridMultilevel"/>
    <w:tmpl w:val="664604F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01339C0"/>
    <w:multiLevelType w:val="hybridMultilevel"/>
    <w:tmpl w:val="8C8A359C"/>
    <w:lvl w:ilvl="0" w:tplc="924624F0">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5" w15:restartNumberingAfterBreak="0">
    <w:nsid w:val="2EE00A08"/>
    <w:multiLevelType w:val="hybridMultilevel"/>
    <w:tmpl w:val="F8FC8D12"/>
    <w:lvl w:ilvl="0" w:tplc="290AF266">
      <w:start w:val="3"/>
      <w:numFmt w:val="lowerLetter"/>
      <w:lvlText w:val="%1)"/>
      <w:lvlJc w:val="left"/>
      <w:pPr>
        <w:tabs>
          <w:tab w:val="num" w:pos="861"/>
        </w:tabs>
        <w:ind w:left="861" w:hanging="435"/>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6"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36A51AE1"/>
    <w:multiLevelType w:val="singleLevel"/>
    <w:tmpl w:val="0405000F"/>
    <w:lvl w:ilvl="0">
      <w:start w:val="1"/>
      <w:numFmt w:val="decimal"/>
      <w:lvlText w:val="%1."/>
      <w:lvlJc w:val="left"/>
      <w:pPr>
        <w:ind w:left="360" w:hanging="360"/>
      </w:pPr>
    </w:lvl>
  </w:abstractNum>
  <w:abstractNum w:abstractNumId="8" w15:restartNumberingAfterBreak="0">
    <w:nsid w:val="381242B9"/>
    <w:multiLevelType w:val="hybridMultilevel"/>
    <w:tmpl w:val="CF6CF7C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3E893BE0"/>
    <w:multiLevelType w:val="hybridMultilevel"/>
    <w:tmpl w:val="C56C3E9C"/>
    <w:lvl w:ilvl="0" w:tplc="924624F0">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10" w15:restartNumberingAfterBreak="0">
    <w:nsid w:val="4EBE060A"/>
    <w:multiLevelType w:val="singleLevel"/>
    <w:tmpl w:val="B9F45838"/>
    <w:lvl w:ilvl="0">
      <w:start w:val="1"/>
      <w:numFmt w:val="decimal"/>
      <w:lvlText w:val="%1. "/>
      <w:legacy w:legacy="1" w:legacySpace="0" w:legacyIndent="283"/>
      <w:lvlJc w:val="left"/>
      <w:pPr>
        <w:ind w:left="283" w:hanging="283"/>
      </w:pPr>
      <w:rPr>
        <w:rFonts w:ascii="Tahoma" w:hAnsi="Tahoma" w:cs="Times New Roman" w:hint="default"/>
        <w:b w:val="0"/>
        <w:i w:val="0"/>
        <w:sz w:val="24"/>
        <w:szCs w:val="24"/>
        <w:u w:val="none"/>
      </w:rPr>
    </w:lvl>
  </w:abstractNum>
  <w:abstractNum w:abstractNumId="11" w15:restartNumberingAfterBreak="0">
    <w:nsid w:val="4F4C60FC"/>
    <w:multiLevelType w:val="hybridMultilevel"/>
    <w:tmpl w:val="EDEC0CC6"/>
    <w:lvl w:ilvl="0" w:tplc="FFFFFFF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01C7860"/>
    <w:multiLevelType w:val="hybridMultilevel"/>
    <w:tmpl w:val="A030D9AE"/>
    <w:lvl w:ilvl="0" w:tplc="808610E2">
      <w:start w:val="3"/>
      <w:numFmt w:val="decimal"/>
      <w:lvlText w:val="%1."/>
      <w:lvlJc w:val="left"/>
      <w:pPr>
        <w:tabs>
          <w:tab w:val="num" w:pos="360"/>
        </w:tabs>
        <w:ind w:left="360" w:hanging="360"/>
      </w:pPr>
      <w:rPr>
        <w:rFonts w:hint="default"/>
        <w:b w:val="0"/>
        <w:i w:val="0"/>
        <w:sz w:val="24"/>
        <w:szCs w:val="24"/>
        <w:u w:val="none"/>
      </w:rPr>
    </w:lvl>
    <w:lvl w:ilvl="1" w:tplc="D922A066">
      <w:start w:val="1"/>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84F22CA"/>
    <w:multiLevelType w:val="hybridMultilevel"/>
    <w:tmpl w:val="6004E13A"/>
    <w:lvl w:ilvl="0" w:tplc="924624F0">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14" w15:restartNumberingAfterBreak="0">
    <w:nsid w:val="654C52DB"/>
    <w:multiLevelType w:val="hybridMultilevel"/>
    <w:tmpl w:val="CBEA7E40"/>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66145E35"/>
    <w:multiLevelType w:val="hybridMultilevel"/>
    <w:tmpl w:val="C88AEEB0"/>
    <w:lvl w:ilvl="0" w:tplc="3FDEA11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3F04B2"/>
    <w:multiLevelType w:val="hybridMultilevel"/>
    <w:tmpl w:val="158A9462"/>
    <w:lvl w:ilvl="0" w:tplc="303236EA">
      <w:start w:val="2"/>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17" w15:restartNumberingAfterBreak="0">
    <w:nsid w:val="6A214F26"/>
    <w:multiLevelType w:val="singleLevel"/>
    <w:tmpl w:val="D5C09F60"/>
    <w:lvl w:ilvl="0">
      <w:start w:val="1"/>
      <w:numFmt w:val="decimal"/>
      <w:lvlText w:val="%1. "/>
      <w:legacy w:legacy="1" w:legacySpace="0" w:legacyIndent="283"/>
      <w:lvlJc w:val="left"/>
      <w:pPr>
        <w:ind w:left="283" w:hanging="283"/>
      </w:pPr>
      <w:rPr>
        <w:rFonts w:ascii="Tahoma" w:hAnsi="Tahoma" w:cs="Times New Roman" w:hint="default"/>
        <w:b w:val="0"/>
        <w:i w:val="0"/>
        <w:sz w:val="24"/>
        <w:szCs w:val="24"/>
        <w:u w:val="none"/>
      </w:rPr>
    </w:lvl>
  </w:abstractNum>
  <w:abstractNum w:abstractNumId="18" w15:restartNumberingAfterBreak="0">
    <w:nsid w:val="7036294E"/>
    <w:multiLevelType w:val="singleLevel"/>
    <w:tmpl w:val="B57A827E"/>
    <w:lvl w:ilvl="0">
      <w:start w:val="1"/>
      <w:numFmt w:val="decimal"/>
      <w:lvlText w:val="%1. "/>
      <w:legacy w:legacy="1" w:legacySpace="0" w:legacyIndent="283"/>
      <w:lvlJc w:val="left"/>
      <w:pPr>
        <w:ind w:left="283" w:hanging="283"/>
      </w:pPr>
      <w:rPr>
        <w:rFonts w:ascii="Tahoma" w:hAnsi="Tahoma" w:cs="Times New Roman" w:hint="default"/>
        <w:b w:val="0"/>
        <w:i w:val="0"/>
        <w:sz w:val="24"/>
        <w:szCs w:val="24"/>
        <w:u w:val="none"/>
      </w:rPr>
    </w:lvl>
  </w:abstractNum>
  <w:abstractNum w:abstractNumId="19" w15:restartNumberingAfterBreak="0">
    <w:nsid w:val="7E4D21B9"/>
    <w:multiLevelType w:val="hybridMultilevel"/>
    <w:tmpl w:val="D2B88936"/>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18"/>
  </w:num>
  <w:num w:numId="2">
    <w:abstractNumId w:val="17"/>
  </w:num>
  <w:num w:numId="3">
    <w:abstractNumId w:val="10"/>
  </w:num>
  <w:num w:numId="4">
    <w:abstractNumId w:val="0"/>
  </w:num>
  <w:num w:numId="5">
    <w:abstractNumId w:val="7"/>
  </w:num>
  <w:num w:numId="6">
    <w:abstractNumId w:val="8"/>
  </w:num>
  <w:num w:numId="7">
    <w:abstractNumId w:val="2"/>
  </w:num>
  <w:num w:numId="8">
    <w:abstractNumId w:val="1"/>
  </w:num>
  <w:num w:numId="9">
    <w:abstractNumId w:val="19"/>
  </w:num>
  <w:num w:numId="10">
    <w:abstractNumId w:val="11"/>
  </w:num>
  <w:num w:numId="11">
    <w:abstractNumId w:val="16"/>
  </w:num>
  <w:num w:numId="12">
    <w:abstractNumId w:val="5"/>
  </w:num>
  <w:num w:numId="13">
    <w:abstractNumId w:val="4"/>
  </w:num>
  <w:num w:numId="14">
    <w:abstractNumId w:val="12"/>
  </w:num>
  <w:num w:numId="15">
    <w:abstractNumId w:val="6"/>
  </w:num>
  <w:num w:numId="16">
    <w:abstractNumId w:val="3"/>
  </w:num>
  <w:num w:numId="17">
    <w:abstractNumId w:val="14"/>
  </w:num>
  <w:num w:numId="18">
    <w:abstractNumId w:val="13"/>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26"/>
    <w:rsid w:val="00043445"/>
    <w:rsid w:val="000506D2"/>
    <w:rsid w:val="0007296E"/>
    <w:rsid w:val="0008395E"/>
    <w:rsid w:val="00096C31"/>
    <w:rsid w:val="000B0A73"/>
    <w:rsid w:val="000C2E50"/>
    <w:rsid w:val="000E48E0"/>
    <w:rsid w:val="001130B4"/>
    <w:rsid w:val="00143415"/>
    <w:rsid w:val="00150EC9"/>
    <w:rsid w:val="00155245"/>
    <w:rsid w:val="001564CC"/>
    <w:rsid w:val="00165E43"/>
    <w:rsid w:val="001747F8"/>
    <w:rsid w:val="00177824"/>
    <w:rsid w:val="001924DC"/>
    <w:rsid w:val="001B7867"/>
    <w:rsid w:val="001C1926"/>
    <w:rsid w:val="001E155A"/>
    <w:rsid w:val="001F061C"/>
    <w:rsid w:val="00203F86"/>
    <w:rsid w:val="00217C70"/>
    <w:rsid w:val="0023592A"/>
    <w:rsid w:val="00251FEB"/>
    <w:rsid w:val="0025490C"/>
    <w:rsid w:val="00287013"/>
    <w:rsid w:val="002A57C8"/>
    <w:rsid w:val="002D56C6"/>
    <w:rsid w:val="002F4EA7"/>
    <w:rsid w:val="00300452"/>
    <w:rsid w:val="003066E5"/>
    <w:rsid w:val="00312688"/>
    <w:rsid w:val="00326750"/>
    <w:rsid w:val="003435B1"/>
    <w:rsid w:val="00350127"/>
    <w:rsid w:val="00366186"/>
    <w:rsid w:val="00385257"/>
    <w:rsid w:val="0039096F"/>
    <w:rsid w:val="00393AAF"/>
    <w:rsid w:val="003A021E"/>
    <w:rsid w:val="003B5435"/>
    <w:rsid w:val="003C1FA5"/>
    <w:rsid w:val="003D0273"/>
    <w:rsid w:val="003D04DA"/>
    <w:rsid w:val="003D1F7B"/>
    <w:rsid w:val="003D2B22"/>
    <w:rsid w:val="003F63BE"/>
    <w:rsid w:val="00414069"/>
    <w:rsid w:val="00414EE0"/>
    <w:rsid w:val="00420543"/>
    <w:rsid w:val="004210BE"/>
    <w:rsid w:val="004410EC"/>
    <w:rsid w:val="00444164"/>
    <w:rsid w:val="004457C0"/>
    <w:rsid w:val="0049293C"/>
    <w:rsid w:val="00496DF4"/>
    <w:rsid w:val="004A3250"/>
    <w:rsid w:val="004C7C1F"/>
    <w:rsid w:val="00507EFD"/>
    <w:rsid w:val="005221E5"/>
    <w:rsid w:val="00530EAF"/>
    <w:rsid w:val="00547EE5"/>
    <w:rsid w:val="00551F6B"/>
    <w:rsid w:val="00574E9D"/>
    <w:rsid w:val="00575D4D"/>
    <w:rsid w:val="0058214B"/>
    <w:rsid w:val="005A62C9"/>
    <w:rsid w:val="005B0271"/>
    <w:rsid w:val="005B21FD"/>
    <w:rsid w:val="005C1A39"/>
    <w:rsid w:val="005C1F21"/>
    <w:rsid w:val="005D0D02"/>
    <w:rsid w:val="005E58EF"/>
    <w:rsid w:val="005F0CB7"/>
    <w:rsid w:val="005F4BE9"/>
    <w:rsid w:val="0061297A"/>
    <w:rsid w:val="00626CA3"/>
    <w:rsid w:val="00627DC5"/>
    <w:rsid w:val="0066233E"/>
    <w:rsid w:val="0066347A"/>
    <w:rsid w:val="00672244"/>
    <w:rsid w:val="00676ECC"/>
    <w:rsid w:val="006A0138"/>
    <w:rsid w:val="006A2491"/>
    <w:rsid w:val="006A28CC"/>
    <w:rsid w:val="006B282C"/>
    <w:rsid w:val="006B6530"/>
    <w:rsid w:val="006E315E"/>
    <w:rsid w:val="007107E8"/>
    <w:rsid w:val="007311D4"/>
    <w:rsid w:val="00733B2D"/>
    <w:rsid w:val="00740200"/>
    <w:rsid w:val="007443CE"/>
    <w:rsid w:val="00746539"/>
    <w:rsid w:val="00777F33"/>
    <w:rsid w:val="0079640D"/>
    <w:rsid w:val="007D3BE8"/>
    <w:rsid w:val="00802A6C"/>
    <w:rsid w:val="00806246"/>
    <w:rsid w:val="00830418"/>
    <w:rsid w:val="00861D39"/>
    <w:rsid w:val="00875822"/>
    <w:rsid w:val="0088038E"/>
    <w:rsid w:val="008A67D2"/>
    <w:rsid w:val="008B7E80"/>
    <w:rsid w:val="008C2DC6"/>
    <w:rsid w:val="008C61AA"/>
    <w:rsid w:val="00914A8B"/>
    <w:rsid w:val="00927596"/>
    <w:rsid w:val="009573A6"/>
    <w:rsid w:val="009803C0"/>
    <w:rsid w:val="009C5774"/>
    <w:rsid w:val="009D0C20"/>
    <w:rsid w:val="009D7135"/>
    <w:rsid w:val="009E73E7"/>
    <w:rsid w:val="009F1C59"/>
    <w:rsid w:val="00A02CA0"/>
    <w:rsid w:val="00A22EC6"/>
    <w:rsid w:val="00A42698"/>
    <w:rsid w:val="00A466D8"/>
    <w:rsid w:val="00A70EFF"/>
    <w:rsid w:val="00A879B0"/>
    <w:rsid w:val="00A9338F"/>
    <w:rsid w:val="00AB3B20"/>
    <w:rsid w:val="00AB5C2B"/>
    <w:rsid w:val="00AC5D0A"/>
    <w:rsid w:val="00AE62A4"/>
    <w:rsid w:val="00B129EC"/>
    <w:rsid w:val="00B179F5"/>
    <w:rsid w:val="00B20A4D"/>
    <w:rsid w:val="00B2608C"/>
    <w:rsid w:val="00B36721"/>
    <w:rsid w:val="00B53C28"/>
    <w:rsid w:val="00B8039D"/>
    <w:rsid w:val="00B8694D"/>
    <w:rsid w:val="00BE695B"/>
    <w:rsid w:val="00C03548"/>
    <w:rsid w:val="00C1650F"/>
    <w:rsid w:val="00C25488"/>
    <w:rsid w:val="00C31835"/>
    <w:rsid w:val="00C40B14"/>
    <w:rsid w:val="00C47EFF"/>
    <w:rsid w:val="00C63F39"/>
    <w:rsid w:val="00C66172"/>
    <w:rsid w:val="00C85459"/>
    <w:rsid w:val="00C87F3F"/>
    <w:rsid w:val="00C925BE"/>
    <w:rsid w:val="00CA7125"/>
    <w:rsid w:val="00CB24B3"/>
    <w:rsid w:val="00CB24D0"/>
    <w:rsid w:val="00CC2456"/>
    <w:rsid w:val="00CC4902"/>
    <w:rsid w:val="00D228A0"/>
    <w:rsid w:val="00D22DBE"/>
    <w:rsid w:val="00D35712"/>
    <w:rsid w:val="00D4049C"/>
    <w:rsid w:val="00D53489"/>
    <w:rsid w:val="00D828ED"/>
    <w:rsid w:val="00DA6F90"/>
    <w:rsid w:val="00DC5C3F"/>
    <w:rsid w:val="00DD1FA1"/>
    <w:rsid w:val="00DD6BEB"/>
    <w:rsid w:val="00DE2983"/>
    <w:rsid w:val="00DE7942"/>
    <w:rsid w:val="00E26743"/>
    <w:rsid w:val="00E301B9"/>
    <w:rsid w:val="00E312AE"/>
    <w:rsid w:val="00E35C60"/>
    <w:rsid w:val="00E50FEA"/>
    <w:rsid w:val="00EC6F75"/>
    <w:rsid w:val="00ED1865"/>
    <w:rsid w:val="00EE2BDD"/>
    <w:rsid w:val="00EF0C8D"/>
    <w:rsid w:val="00F1327B"/>
    <w:rsid w:val="00F159F1"/>
    <w:rsid w:val="00F40114"/>
    <w:rsid w:val="00F5485E"/>
    <w:rsid w:val="00F8250A"/>
    <w:rsid w:val="00FB32C5"/>
    <w:rsid w:val="00FE5E11"/>
    <w:rsid w:val="00FF20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118C1D6"/>
  <w15:docId w15:val="{1763C1B2-9321-43E0-BEC8-4F8EBA2C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192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C1926"/>
    <w:pPr>
      <w:keepNext/>
      <w:outlineLvl w:val="0"/>
    </w:pPr>
    <w:rPr>
      <w:b/>
      <w:bCs/>
    </w:rPr>
  </w:style>
  <w:style w:type="paragraph" w:styleId="Nadpis2">
    <w:name w:val="heading 2"/>
    <w:basedOn w:val="Normln"/>
    <w:next w:val="Normln"/>
    <w:link w:val="Nadpis2Char"/>
    <w:qFormat/>
    <w:rsid w:val="001C1926"/>
    <w:pPr>
      <w:keepNext/>
      <w:jc w:val="right"/>
      <w:outlineLvl w:val="1"/>
    </w:pPr>
    <w:rPr>
      <w:b/>
      <w:bCs/>
    </w:rPr>
  </w:style>
  <w:style w:type="paragraph" w:styleId="Nadpis3">
    <w:name w:val="heading 3"/>
    <w:basedOn w:val="Normln"/>
    <w:next w:val="Normln"/>
    <w:link w:val="Nadpis3Char"/>
    <w:semiHidden/>
    <w:unhideWhenUsed/>
    <w:qFormat/>
    <w:rsid w:val="001C1926"/>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1926"/>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1C1926"/>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semiHidden/>
    <w:rsid w:val="001C1926"/>
    <w:rPr>
      <w:rFonts w:ascii="Cambria" w:eastAsia="Times New Roman" w:hAnsi="Cambria" w:cs="Times New Roman"/>
      <w:b/>
      <w:bCs/>
      <w:sz w:val="26"/>
      <w:szCs w:val="26"/>
      <w:lang w:eastAsia="cs-CZ"/>
    </w:rPr>
  </w:style>
  <w:style w:type="paragraph" w:styleId="Zhlav">
    <w:name w:val="header"/>
    <w:basedOn w:val="Normln"/>
    <w:link w:val="ZhlavChar"/>
    <w:uiPriority w:val="99"/>
    <w:rsid w:val="001C1926"/>
    <w:pPr>
      <w:tabs>
        <w:tab w:val="center" w:pos="4536"/>
        <w:tab w:val="right" w:pos="9072"/>
      </w:tabs>
    </w:pPr>
    <w:rPr>
      <w:sz w:val="20"/>
      <w:szCs w:val="20"/>
    </w:rPr>
  </w:style>
  <w:style w:type="character" w:customStyle="1" w:styleId="ZhlavChar">
    <w:name w:val="Záhlaví Char"/>
    <w:basedOn w:val="Standardnpsmoodstavce"/>
    <w:link w:val="Zhlav"/>
    <w:uiPriority w:val="99"/>
    <w:rsid w:val="001C1926"/>
    <w:rPr>
      <w:rFonts w:ascii="Times New Roman" w:eastAsia="Times New Roman" w:hAnsi="Times New Roman" w:cs="Times New Roman"/>
      <w:sz w:val="20"/>
      <w:szCs w:val="20"/>
      <w:lang w:eastAsia="cs-CZ"/>
    </w:rPr>
  </w:style>
  <w:style w:type="paragraph" w:styleId="Zkladntext">
    <w:name w:val="Body Text"/>
    <w:basedOn w:val="Normln"/>
    <w:link w:val="ZkladntextChar"/>
    <w:rsid w:val="001C1926"/>
    <w:pPr>
      <w:jc w:val="both"/>
    </w:pPr>
    <w:rPr>
      <w:b/>
      <w:bCs/>
      <w:i/>
      <w:iCs/>
      <w:u w:val="single"/>
    </w:rPr>
  </w:style>
  <w:style w:type="character" w:customStyle="1" w:styleId="ZkladntextChar">
    <w:name w:val="Základní text Char"/>
    <w:basedOn w:val="Standardnpsmoodstavce"/>
    <w:link w:val="Zkladntext"/>
    <w:rsid w:val="001C1926"/>
    <w:rPr>
      <w:rFonts w:ascii="Times New Roman" w:eastAsia="Times New Roman" w:hAnsi="Times New Roman" w:cs="Times New Roman"/>
      <w:b/>
      <w:bCs/>
      <w:i/>
      <w:iCs/>
      <w:sz w:val="24"/>
      <w:szCs w:val="24"/>
      <w:u w:val="single"/>
      <w:lang w:eastAsia="cs-CZ"/>
    </w:rPr>
  </w:style>
  <w:style w:type="paragraph" w:styleId="Zkladntextodsazen">
    <w:name w:val="Body Text Indent"/>
    <w:basedOn w:val="Normln"/>
    <w:link w:val="ZkladntextodsazenChar"/>
    <w:rsid w:val="001C1926"/>
    <w:pPr>
      <w:spacing w:after="120"/>
      <w:ind w:left="283"/>
    </w:pPr>
  </w:style>
  <w:style w:type="character" w:customStyle="1" w:styleId="ZkladntextodsazenChar">
    <w:name w:val="Základní text odsazený Char"/>
    <w:basedOn w:val="Standardnpsmoodstavce"/>
    <w:link w:val="Zkladntextodsazen"/>
    <w:rsid w:val="001C192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1C1926"/>
    <w:pPr>
      <w:spacing w:after="120" w:line="480" w:lineRule="auto"/>
      <w:ind w:left="283"/>
    </w:pPr>
  </w:style>
  <w:style w:type="character" w:customStyle="1" w:styleId="Zkladntextodsazen2Char">
    <w:name w:val="Základní text odsazený 2 Char"/>
    <w:basedOn w:val="Standardnpsmoodstavce"/>
    <w:link w:val="Zkladntextodsazen2"/>
    <w:rsid w:val="001C192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1C1926"/>
    <w:pPr>
      <w:spacing w:after="120"/>
      <w:ind w:left="283"/>
    </w:pPr>
    <w:rPr>
      <w:sz w:val="16"/>
      <w:szCs w:val="16"/>
    </w:rPr>
  </w:style>
  <w:style w:type="character" w:customStyle="1" w:styleId="Zkladntextodsazen3Char">
    <w:name w:val="Základní text odsazený 3 Char"/>
    <w:basedOn w:val="Standardnpsmoodstavce"/>
    <w:link w:val="Zkladntextodsazen3"/>
    <w:rsid w:val="001C1926"/>
    <w:rPr>
      <w:rFonts w:ascii="Times New Roman" w:eastAsia="Times New Roman" w:hAnsi="Times New Roman" w:cs="Times New Roman"/>
      <w:sz w:val="16"/>
      <w:szCs w:val="16"/>
      <w:lang w:eastAsia="cs-CZ"/>
    </w:rPr>
  </w:style>
  <w:style w:type="paragraph" w:customStyle="1" w:styleId="Smlouva-slo">
    <w:name w:val="Smlouva-číslo"/>
    <w:basedOn w:val="Normln"/>
    <w:rsid w:val="001C1926"/>
    <w:pPr>
      <w:spacing w:before="120" w:line="240" w:lineRule="atLeast"/>
      <w:jc w:val="both"/>
    </w:pPr>
  </w:style>
  <w:style w:type="paragraph" w:customStyle="1" w:styleId="OdstavecSmlouvy">
    <w:name w:val="OdstavecSmlouvy"/>
    <w:basedOn w:val="Normln"/>
    <w:rsid w:val="001C1926"/>
    <w:pPr>
      <w:keepLines/>
      <w:tabs>
        <w:tab w:val="left" w:pos="426"/>
        <w:tab w:val="left" w:pos="1701"/>
      </w:tabs>
      <w:spacing w:after="120"/>
      <w:jc w:val="both"/>
    </w:pPr>
    <w:rPr>
      <w:szCs w:val="20"/>
    </w:rPr>
  </w:style>
  <w:style w:type="paragraph" w:customStyle="1" w:styleId="odstavecsmlouvy0">
    <w:name w:val="odstavecsmlouvy"/>
    <w:basedOn w:val="Normln"/>
    <w:rsid w:val="001C1926"/>
    <w:pPr>
      <w:spacing w:before="100" w:beforeAutospacing="1" w:after="100" w:afterAutospacing="1"/>
    </w:pPr>
  </w:style>
  <w:style w:type="paragraph" w:customStyle="1" w:styleId="CharCharChar">
    <w:name w:val="Char Char Char"/>
    <w:basedOn w:val="Normln"/>
    <w:rsid w:val="005C1A39"/>
    <w:pPr>
      <w:spacing w:after="160" w:line="240" w:lineRule="exact"/>
    </w:pPr>
    <w:rPr>
      <w:rFonts w:ascii="Verdana" w:hAnsi="Verdana" w:cs="Verdana"/>
      <w:sz w:val="20"/>
      <w:szCs w:val="20"/>
      <w:lang w:val="en-US" w:eastAsia="en-US"/>
    </w:rPr>
  </w:style>
  <w:style w:type="paragraph" w:styleId="Zpat">
    <w:name w:val="footer"/>
    <w:basedOn w:val="Normln"/>
    <w:link w:val="ZpatChar"/>
    <w:uiPriority w:val="99"/>
    <w:unhideWhenUsed/>
    <w:rsid w:val="005C1A39"/>
    <w:pPr>
      <w:tabs>
        <w:tab w:val="center" w:pos="4536"/>
        <w:tab w:val="right" w:pos="9072"/>
      </w:tabs>
    </w:pPr>
  </w:style>
  <w:style w:type="character" w:customStyle="1" w:styleId="ZpatChar">
    <w:name w:val="Zápatí Char"/>
    <w:basedOn w:val="Standardnpsmoodstavce"/>
    <w:link w:val="Zpat"/>
    <w:uiPriority w:val="99"/>
    <w:rsid w:val="005C1A3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87F3F"/>
    <w:rPr>
      <w:rFonts w:ascii="Tahoma" w:hAnsi="Tahoma" w:cs="Tahoma"/>
      <w:sz w:val="16"/>
      <w:szCs w:val="16"/>
    </w:rPr>
  </w:style>
  <w:style w:type="character" w:customStyle="1" w:styleId="TextbublinyChar">
    <w:name w:val="Text bubliny Char"/>
    <w:basedOn w:val="Standardnpsmoodstavce"/>
    <w:link w:val="Textbubliny"/>
    <w:uiPriority w:val="99"/>
    <w:semiHidden/>
    <w:rsid w:val="00C87F3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87F3F"/>
    <w:rPr>
      <w:sz w:val="16"/>
      <w:szCs w:val="16"/>
    </w:rPr>
  </w:style>
  <w:style w:type="paragraph" w:styleId="Textkomente">
    <w:name w:val="annotation text"/>
    <w:basedOn w:val="Normln"/>
    <w:link w:val="TextkomenteChar"/>
    <w:uiPriority w:val="99"/>
    <w:semiHidden/>
    <w:unhideWhenUsed/>
    <w:rsid w:val="00C87F3F"/>
    <w:rPr>
      <w:sz w:val="20"/>
      <w:szCs w:val="20"/>
    </w:rPr>
  </w:style>
  <w:style w:type="character" w:customStyle="1" w:styleId="TextkomenteChar">
    <w:name w:val="Text komentáře Char"/>
    <w:basedOn w:val="Standardnpsmoodstavce"/>
    <w:link w:val="Textkomente"/>
    <w:uiPriority w:val="99"/>
    <w:semiHidden/>
    <w:rsid w:val="00C87F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7F3F"/>
    <w:rPr>
      <w:b/>
      <w:bCs/>
    </w:rPr>
  </w:style>
  <w:style w:type="character" w:customStyle="1" w:styleId="PedmtkomenteChar">
    <w:name w:val="Předmět komentáře Char"/>
    <w:basedOn w:val="TextkomenteChar"/>
    <w:link w:val="Pedmtkomente"/>
    <w:uiPriority w:val="99"/>
    <w:semiHidden/>
    <w:rsid w:val="00C87F3F"/>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1F061C"/>
    <w:pPr>
      <w:ind w:left="720"/>
      <w:contextualSpacing/>
    </w:pPr>
  </w:style>
  <w:style w:type="character" w:styleId="Hypertextovodkaz">
    <w:name w:val="Hyperlink"/>
    <w:basedOn w:val="Standardnpsmoodstavce"/>
    <w:uiPriority w:val="99"/>
    <w:unhideWhenUsed/>
    <w:rsid w:val="00150EC9"/>
    <w:rPr>
      <w:color w:val="0000FF" w:themeColor="hyperlink"/>
      <w:u w:val="single"/>
    </w:rPr>
  </w:style>
  <w:style w:type="table" w:styleId="Mkatabulky">
    <w:name w:val="Table Grid"/>
    <w:basedOn w:val="Normlntabulka"/>
    <w:uiPriority w:val="59"/>
    <w:rsid w:val="00050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4033">
      <w:bodyDiv w:val="1"/>
      <w:marLeft w:val="0"/>
      <w:marRight w:val="0"/>
      <w:marTop w:val="0"/>
      <w:marBottom w:val="0"/>
      <w:divBdr>
        <w:top w:val="none" w:sz="0" w:space="0" w:color="auto"/>
        <w:left w:val="none" w:sz="0" w:space="0" w:color="auto"/>
        <w:bottom w:val="none" w:sz="0" w:space="0" w:color="auto"/>
        <w:right w:val="none" w:sz="0" w:space="0" w:color="auto"/>
      </w:divBdr>
    </w:div>
    <w:div w:id="232936167">
      <w:bodyDiv w:val="1"/>
      <w:marLeft w:val="0"/>
      <w:marRight w:val="0"/>
      <w:marTop w:val="0"/>
      <w:marBottom w:val="0"/>
      <w:divBdr>
        <w:top w:val="none" w:sz="0" w:space="0" w:color="auto"/>
        <w:left w:val="none" w:sz="0" w:space="0" w:color="auto"/>
        <w:bottom w:val="none" w:sz="0" w:space="0" w:color="auto"/>
        <w:right w:val="none" w:sz="0" w:space="0" w:color="auto"/>
      </w:divBdr>
    </w:div>
    <w:div w:id="405810596">
      <w:bodyDiv w:val="1"/>
      <w:marLeft w:val="0"/>
      <w:marRight w:val="0"/>
      <w:marTop w:val="0"/>
      <w:marBottom w:val="0"/>
      <w:divBdr>
        <w:top w:val="none" w:sz="0" w:space="0" w:color="auto"/>
        <w:left w:val="none" w:sz="0" w:space="0" w:color="auto"/>
        <w:bottom w:val="none" w:sz="0" w:space="0" w:color="auto"/>
        <w:right w:val="none" w:sz="0" w:space="0" w:color="auto"/>
      </w:divBdr>
    </w:div>
    <w:div w:id="487789191">
      <w:bodyDiv w:val="1"/>
      <w:marLeft w:val="0"/>
      <w:marRight w:val="0"/>
      <w:marTop w:val="0"/>
      <w:marBottom w:val="0"/>
      <w:divBdr>
        <w:top w:val="none" w:sz="0" w:space="0" w:color="auto"/>
        <w:left w:val="none" w:sz="0" w:space="0" w:color="auto"/>
        <w:bottom w:val="none" w:sz="0" w:space="0" w:color="auto"/>
        <w:right w:val="none" w:sz="0" w:space="0" w:color="auto"/>
      </w:divBdr>
    </w:div>
    <w:div w:id="565144135">
      <w:bodyDiv w:val="1"/>
      <w:marLeft w:val="0"/>
      <w:marRight w:val="0"/>
      <w:marTop w:val="0"/>
      <w:marBottom w:val="0"/>
      <w:divBdr>
        <w:top w:val="none" w:sz="0" w:space="0" w:color="auto"/>
        <w:left w:val="none" w:sz="0" w:space="0" w:color="auto"/>
        <w:bottom w:val="none" w:sz="0" w:space="0" w:color="auto"/>
        <w:right w:val="none" w:sz="0" w:space="0" w:color="auto"/>
      </w:divBdr>
    </w:div>
    <w:div w:id="628824707">
      <w:bodyDiv w:val="1"/>
      <w:marLeft w:val="0"/>
      <w:marRight w:val="0"/>
      <w:marTop w:val="0"/>
      <w:marBottom w:val="0"/>
      <w:divBdr>
        <w:top w:val="none" w:sz="0" w:space="0" w:color="auto"/>
        <w:left w:val="none" w:sz="0" w:space="0" w:color="auto"/>
        <w:bottom w:val="none" w:sz="0" w:space="0" w:color="auto"/>
        <w:right w:val="none" w:sz="0" w:space="0" w:color="auto"/>
      </w:divBdr>
    </w:div>
    <w:div w:id="907304475">
      <w:bodyDiv w:val="1"/>
      <w:marLeft w:val="0"/>
      <w:marRight w:val="0"/>
      <w:marTop w:val="0"/>
      <w:marBottom w:val="0"/>
      <w:divBdr>
        <w:top w:val="none" w:sz="0" w:space="0" w:color="auto"/>
        <w:left w:val="none" w:sz="0" w:space="0" w:color="auto"/>
        <w:bottom w:val="none" w:sz="0" w:space="0" w:color="auto"/>
        <w:right w:val="none" w:sz="0" w:space="0" w:color="auto"/>
      </w:divBdr>
    </w:div>
    <w:div w:id="1572737934">
      <w:bodyDiv w:val="1"/>
      <w:marLeft w:val="0"/>
      <w:marRight w:val="0"/>
      <w:marTop w:val="0"/>
      <w:marBottom w:val="0"/>
      <w:divBdr>
        <w:top w:val="none" w:sz="0" w:space="0" w:color="auto"/>
        <w:left w:val="none" w:sz="0" w:space="0" w:color="auto"/>
        <w:bottom w:val="none" w:sz="0" w:space="0" w:color="auto"/>
        <w:right w:val="none" w:sz="0" w:space="0" w:color="auto"/>
      </w:divBdr>
    </w:div>
    <w:div w:id="1639604262">
      <w:bodyDiv w:val="1"/>
      <w:marLeft w:val="0"/>
      <w:marRight w:val="0"/>
      <w:marTop w:val="0"/>
      <w:marBottom w:val="0"/>
      <w:divBdr>
        <w:top w:val="none" w:sz="0" w:space="0" w:color="auto"/>
        <w:left w:val="none" w:sz="0" w:space="0" w:color="auto"/>
        <w:bottom w:val="none" w:sz="0" w:space="0" w:color="auto"/>
        <w:right w:val="none" w:sz="0" w:space="0" w:color="auto"/>
      </w:divBdr>
    </w:div>
    <w:div w:id="1681159971">
      <w:bodyDiv w:val="1"/>
      <w:marLeft w:val="0"/>
      <w:marRight w:val="0"/>
      <w:marTop w:val="0"/>
      <w:marBottom w:val="0"/>
      <w:divBdr>
        <w:top w:val="none" w:sz="0" w:space="0" w:color="auto"/>
        <w:left w:val="none" w:sz="0" w:space="0" w:color="auto"/>
        <w:bottom w:val="none" w:sz="0" w:space="0" w:color="auto"/>
        <w:right w:val="none" w:sz="0" w:space="0" w:color="auto"/>
      </w:divBdr>
    </w:div>
    <w:div w:id="1801192395">
      <w:bodyDiv w:val="1"/>
      <w:marLeft w:val="0"/>
      <w:marRight w:val="0"/>
      <w:marTop w:val="0"/>
      <w:marBottom w:val="0"/>
      <w:divBdr>
        <w:top w:val="none" w:sz="0" w:space="0" w:color="auto"/>
        <w:left w:val="none" w:sz="0" w:space="0" w:color="auto"/>
        <w:bottom w:val="none" w:sz="0" w:space="0" w:color="auto"/>
        <w:right w:val="none" w:sz="0" w:space="0" w:color="auto"/>
      </w:divBdr>
    </w:div>
    <w:div w:id="1856067968">
      <w:bodyDiv w:val="1"/>
      <w:marLeft w:val="0"/>
      <w:marRight w:val="0"/>
      <w:marTop w:val="0"/>
      <w:marBottom w:val="0"/>
      <w:divBdr>
        <w:top w:val="none" w:sz="0" w:space="0" w:color="auto"/>
        <w:left w:val="none" w:sz="0" w:space="0" w:color="auto"/>
        <w:bottom w:val="none" w:sz="0" w:space="0" w:color="auto"/>
        <w:right w:val="none" w:sz="0" w:space="0" w:color="auto"/>
      </w:divBdr>
    </w:div>
    <w:div w:id="1932883691">
      <w:bodyDiv w:val="1"/>
      <w:marLeft w:val="0"/>
      <w:marRight w:val="0"/>
      <w:marTop w:val="0"/>
      <w:marBottom w:val="0"/>
      <w:divBdr>
        <w:top w:val="none" w:sz="0" w:space="0" w:color="auto"/>
        <w:left w:val="none" w:sz="0" w:space="0" w:color="auto"/>
        <w:bottom w:val="none" w:sz="0" w:space="0" w:color="auto"/>
        <w:right w:val="none" w:sz="0" w:space="0" w:color="auto"/>
      </w:divBdr>
    </w:div>
    <w:div w:id="1960332803">
      <w:bodyDiv w:val="1"/>
      <w:marLeft w:val="0"/>
      <w:marRight w:val="0"/>
      <w:marTop w:val="0"/>
      <w:marBottom w:val="0"/>
      <w:divBdr>
        <w:top w:val="none" w:sz="0" w:space="0" w:color="auto"/>
        <w:left w:val="none" w:sz="0" w:space="0" w:color="auto"/>
        <w:bottom w:val="none" w:sz="0" w:space="0" w:color="auto"/>
        <w:right w:val="none" w:sz="0" w:space="0" w:color="auto"/>
      </w:divBdr>
    </w:div>
    <w:div w:id="2068993900">
      <w:bodyDiv w:val="1"/>
      <w:marLeft w:val="0"/>
      <w:marRight w:val="0"/>
      <w:marTop w:val="0"/>
      <w:marBottom w:val="0"/>
      <w:divBdr>
        <w:top w:val="none" w:sz="0" w:space="0" w:color="auto"/>
        <w:left w:val="none" w:sz="0" w:space="0" w:color="auto"/>
        <w:bottom w:val="none" w:sz="0" w:space="0" w:color="auto"/>
        <w:right w:val="none" w:sz="0" w:space="0" w:color="auto"/>
      </w:divBdr>
    </w:div>
    <w:div w:id="2093694679">
      <w:bodyDiv w:val="1"/>
      <w:marLeft w:val="0"/>
      <w:marRight w:val="0"/>
      <w:marTop w:val="0"/>
      <w:marBottom w:val="0"/>
      <w:divBdr>
        <w:top w:val="none" w:sz="0" w:space="0" w:color="auto"/>
        <w:left w:val="none" w:sz="0" w:space="0" w:color="auto"/>
        <w:bottom w:val="none" w:sz="0" w:space="0" w:color="auto"/>
        <w:right w:val="none" w:sz="0" w:space="0" w:color="auto"/>
      </w:divBdr>
    </w:div>
    <w:div w:id="21202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704E6-4E2F-4F3A-8DF5-7301A761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2347</Words>
  <Characters>13854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Lesáková Veronika</dc:creator>
  <cp:lastModifiedBy>Nováková Jitka</cp:lastModifiedBy>
  <cp:revision>6</cp:revision>
  <cp:lastPrinted>2017-12-19T12:14:00Z</cp:lastPrinted>
  <dcterms:created xsi:type="dcterms:W3CDTF">2017-12-19T09:21:00Z</dcterms:created>
  <dcterms:modified xsi:type="dcterms:W3CDTF">2018-02-02T12:36:00Z</dcterms:modified>
</cp:coreProperties>
</file>