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C9" w:rsidRDefault="00790FF3">
      <w:pPr>
        <w:shd w:val="clear" w:color="auto" w:fill="FFFFFF"/>
        <w:suppressAutoHyphens w:val="0"/>
        <w:rPr>
          <w:rStyle w:val="il"/>
          <w:b/>
          <w:bCs/>
          <w:color w:val="222222"/>
          <w:sz w:val="22"/>
          <w:szCs w:val="22"/>
          <w:u w:color="222222"/>
        </w:rPr>
      </w:pPr>
      <w:r>
        <w:rPr>
          <w:rStyle w:val="il"/>
          <w:rFonts w:ascii="Arial" w:hAnsi="Arial"/>
          <w:b/>
          <w:bCs/>
          <w:color w:val="222222"/>
          <w:sz w:val="22"/>
          <w:szCs w:val="22"/>
          <w:u w:color="222222"/>
        </w:rPr>
        <w:t>Michal Hrubý</w:t>
      </w:r>
    </w:p>
    <w:p w:rsidR="00F20BC9" w:rsidRDefault="00790FF3">
      <w:pPr>
        <w:shd w:val="clear" w:color="auto" w:fill="FFFFFF"/>
        <w:suppressAutoHyphens w:val="0"/>
        <w:rPr>
          <w:rStyle w:val="il"/>
          <w:color w:val="222222"/>
          <w:sz w:val="22"/>
          <w:szCs w:val="22"/>
          <w:u w:color="222222"/>
        </w:rPr>
      </w:pPr>
      <w:r>
        <w:rPr>
          <w:rStyle w:val="il"/>
          <w:rFonts w:ascii="Arial" w:hAnsi="Arial"/>
          <w:color w:val="222222"/>
          <w:sz w:val="22"/>
          <w:szCs w:val="22"/>
          <w:u w:color="222222"/>
          <w:lang w:val="it-IT"/>
        </w:rPr>
        <w:t>Liliov</w:t>
      </w:r>
      <w:r>
        <w:rPr>
          <w:rStyle w:val="il"/>
          <w:rFonts w:ascii="Arial" w:hAnsi="Arial"/>
          <w:color w:val="222222"/>
          <w:sz w:val="22"/>
          <w:szCs w:val="22"/>
          <w:u w:color="222222"/>
        </w:rPr>
        <w:t>á 18</w:t>
      </w:r>
    </w:p>
    <w:p w:rsidR="00F20BC9" w:rsidRDefault="00790FF3">
      <w:pPr>
        <w:shd w:val="clear" w:color="auto" w:fill="FFFFFF"/>
        <w:suppressAutoHyphens w:val="0"/>
        <w:rPr>
          <w:rStyle w:val="il"/>
          <w:color w:val="222222"/>
          <w:sz w:val="22"/>
          <w:szCs w:val="22"/>
          <w:u w:color="222222"/>
        </w:rPr>
      </w:pPr>
      <w:r>
        <w:rPr>
          <w:rStyle w:val="il"/>
          <w:rFonts w:ascii="Arial" w:hAnsi="Arial"/>
          <w:color w:val="222222"/>
          <w:sz w:val="22"/>
          <w:szCs w:val="22"/>
          <w:u w:color="222222"/>
        </w:rPr>
        <w:t>Praha 1</w:t>
      </w:r>
    </w:p>
    <w:p w:rsidR="00F20BC9" w:rsidRDefault="00790FF3">
      <w:pPr>
        <w:shd w:val="clear" w:color="auto" w:fill="FFFFFF"/>
        <w:suppressAutoHyphens w:val="0"/>
        <w:rPr>
          <w:rStyle w:val="il"/>
          <w:rFonts w:ascii="Arial" w:eastAsia="Arial" w:hAnsi="Arial" w:cs="Arial"/>
          <w:color w:val="222222"/>
          <w:sz w:val="22"/>
          <w:szCs w:val="22"/>
          <w:u w:color="222222"/>
        </w:rPr>
      </w:pPr>
      <w:r>
        <w:rPr>
          <w:rStyle w:val="il"/>
          <w:rFonts w:ascii="Arial" w:hAnsi="Arial"/>
          <w:color w:val="222222"/>
          <w:sz w:val="22"/>
          <w:szCs w:val="22"/>
          <w:u w:color="222222"/>
        </w:rPr>
        <w:t>110 00    </w:t>
      </w:r>
    </w:p>
    <w:p w:rsidR="00F20BC9" w:rsidRDefault="00790FF3">
      <w:pPr>
        <w:shd w:val="clear" w:color="auto" w:fill="FFFFFF"/>
        <w:suppressAutoHyphens w:val="0"/>
        <w:rPr>
          <w:rStyle w:val="il"/>
          <w:rFonts w:ascii="Arial" w:eastAsia="Arial" w:hAnsi="Arial" w:cs="Arial"/>
          <w:color w:val="222222"/>
          <w:sz w:val="22"/>
          <w:szCs w:val="22"/>
          <w:u w:color="222222"/>
        </w:rPr>
      </w:pPr>
      <w:r>
        <w:rPr>
          <w:rStyle w:val="il"/>
          <w:rFonts w:ascii="Arial" w:hAnsi="Arial"/>
          <w:color w:val="222222"/>
          <w:sz w:val="22"/>
          <w:szCs w:val="22"/>
          <w:u w:color="222222"/>
        </w:rPr>
        <w:t>IČ</w:t>
      </w:r>
      <w:r>
        <w:rPr>
          <w:rStyle w:val="il"/>
          <w:rFonts w:ascii="Arial" w:hAnsi="Arial"/>
          <w:color w:val="222222"/>
          <w:sz w:val="22"/>
          <w:szCs w:val="22"/>
          <w:u w:color="222222"/>
          <w:lang w:val="da-DK"/>
        </w:rPr>
        <w:t>O:</w:t>
      </w:r>
      <w:r>
        <w:rPr>
          <w:rStyle w:val="il"/>
          <w:rFonts w:ascii="Arial" w:hAnsi="Arial"/>
          <w:color w:val="222222"/>
          <w:sz w:val="22"/>
          <w:szCs w:val="22"/>
          <w:u w:color="222222"/>
        </w:rPr>
        <w:t xml:space="preserve">  67651003    </w:t>
      </w:r>
    </w:p>
    <w:p w:rsidR="00F20BC9" w:rsidRDefault="00790FF3">
      <w:p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color w:val="222222"/>
          <w:sz w:val="22"/>
          <w:szCs w:val="22"/>
          <w:u w:color="222222"/>
        </w:rPr>
        <w:t>DIČ:CZ7505280156</w:t>
      </w:r>
      <w:r>
        <w:rPr>
          <w:rStyle w:val="il"/>
          <w:rFonts w:ascii="Arial" w:hAnsi="Arial"/>
          <w:sz w:val="21"/>
          <w:szCs w:val="21"/>
        </w:rPr>
        <w:t xml:space="preserve"> </w:t>
      </w:r>
    </w:p>
    <w:p w:rsidR="00F20BC9" w:rsidRDefault="00790FF3">
      <w:p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(dále jen „agentura“)</w:t>
      </w:r>
    </w:p>
    <w:p w:rsidR="00F20BC9" w:rsidRDefault="00790FF3">
      <w:pPr>
        <w:jc w:val="both"/>
        <w:rPr>
          <w:rStyle w:val="il"/>
          <w:rFonts w:ascii="Arial" w:eastAsia="Arial" w:hAnsi="Arial" w:cs="Arial"/>
          <w:i/>
          <w:iCs/>
          <w:sz w:val="21"/>
          <w:szCs w:val="21"/>
        </w:rPr>
      </w:pPr>
      <w:r>
        <w:rPr>
          <w:rStyle w:val="il"/>
          <w:rFonts w:ascii="Arial" w:hAnsi="Arial"/>
          <w:i/>
          <w:iCs/>
          <w:sz w:val="21"/>
          <w:szCs w:val="21"/>
        </w:rPr>
        <w:t>doručovací adresa: Divadlo Studio DVA, Václavsk</w:t>
      </w:r>
      <w:r>
        <w:rPr>
          <w:rStyle w:val="il"/>
          <w:rFonts w:ascii="Arial" w:hAnsi="Arial"/>
          <w:i/>
          <w:iCs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i/>
          <w:iCs/>
          <w:sz w:val="21"/>
          <w:szCs w:val="21"/>
        </w:rPr>
        <w:t>nám. 56, Praha 1</w:t>
      </w:r>
    </w:p>
    <w:p w:rsidR="00F20BC9" w:rsidRDefault="00790FF3">
      <w:p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 xml:space="preserve"> </w:t>
      </w:r>
    </w:p>
    <w:p w:rsidR="00F20BC9" w:rsidRDefault="00790FF3">
      <w:p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 xml:space="preserve">a </w:t>
      </w:r>
    </w:p>
    <w:p w:rsidR="00F20BC9" w:rsidRDefault="00F20BC9">
      <w:pPr>
        <w:pStyle w:val="Normlnweb"/>
        <w:shd w:val="clear" w:color="auto" w:fill="FFFFFF"/>
        <w:rPr>
          <w:rFonts w:ascii="Arial" w:eastAsia="Arial" w:hAnsi="Arial" w:cs="Arial"/>
          <w:b/>
          <w:bCs/>
          <w:color w:val="222222"/>
          <w:sz w:val="21"/>
          <w:szCs w:val="21"/>
          <w:u w:color="222222"/>
        </w:rPr>
      </w:pPr>
    </w:p>
    <w:p w:rsidR="00F20BC9" w:rsidRDefault="00F40512">
      <w:pPr>
        <w:pStyle w:val="Normlnweb"/>
        <w:shd w:val="clear" w:color="auto" w:fill="FFFFFF"/>
      </w:pPr>
      <w:r>
        <w:t>Středisko kulturních služeb města Svitavy</w:t>
      </w:r>
    </w:p>
    <w:p w:rsidR="00F40512" w:rsidRDefault="00F40512">
      <w:pPr>
        <w:pStyle w:val="Normlnweb"/>
        <w:shd w:val="clear" w:color="auto" w:fill="FFFFFF"/>
      </w:pPr>
      <w:r>
        <w:t>Wolkerova alej 92/18, 568 02 Svitavy</w:t>
      </w:r>
    </w:p>
    <w:p w:rsidR="00F40512" w:rsidRDefault="00F40512">
      <w:pPr>
        <w:pStyle w:val="Normlnweb"/>
        <w:shd w:val="clear" w:color="auto" w:fill="FFFFFF"/>
      </w:pPr>
      <w:r>
        <w:t xml:space="preserve">IČ: </w:t>
      </w:r>
      <w:proofErr w:type="gramStart"/>
      <w:r>
        <w:t>13584456      DIČ</w:t>
      </w:r>
      <w:proofErr w:type="gramEnd"/>
      <w:r>
        <w:t>: CZ13584456</w:t>
      </w:r>
    </w:p>
    <w:p w:rsidR="00F20BC9" w:rsidRDefault="00790FF3">
      <w:pPr>
        <w:pStyle w:val="Normlnweb"/>
        <w:shd w:val="clear" w:color="auto" w:fill="FFFFFF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 xml:space="preserve">(dále jen „pořadatel“) </w:t>
      </w:r>
    </w:p>
    <w:p w:rsidR="00F20BC9" w:rsidRDefault="00F20BC9">
      <w:pPr>
        <w:jc w:val="both"/>
        <w:rPr>
          <w:rFonts w:ascii="Arial" w:eastAsia="Arial" w:hAnsi="Arial" w:cs="Arial"/>
          <w:sz w:val="21"/>
          <w:szCs w:val="21"/>
        </w:rPr>
      </w:pP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na základě vzájemn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  <w:lang w:val="es-ES_tradnl"/>
        </w:rPr>
        <w:t xml:space="preserve">ho a </w:t>
      </w:r>
      <w:r>
        <w:rPr>
          <w:rStyle w:val="il"/>
          <w:rFonts w:ascii="Arial" w:hAnsi="Arial"/>
          <w:sz w:val="21"/>
          <w:szCs w:val="21"/>
        </w:rPr>
        <w:t>úpln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ho konsensu uzavírají níže uveden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ho dne, měsíce a roku tuto smlouvu:</w:t>
      </w:r>
    </w:p>
    <w:p w:rsidR="00F20BC9" w:rsidRDefault="00F20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Fonts w:ascii="Arial" w:eastAsia="Arial" w:hAnsi="Arial" w:cs="Arial"/>
          <w:sz w:val="21"/>
          <w:szCs w:val="21"/>
        </w:rPr>
      </w:pP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center"/>
        <w:rPr>
          <w:rStyle w:val="il"/>
          <w:rFonts w:ascii="Arial" w:eastAsia="Arial" w:hAnsi="Arial" w:cs="Arial"/>
          <w:b/>
          <w:bCs/>
          <w:sz w:val="21"/>
          <w:szCs w:val="21"/>
        </w:rPr>
      </w:pPr>
      <w:r>
        <w:rPr>
          <w:rStyle w:val="il"/>
          <w:rFonts w:ascii="Arial" w:hAnsi="Arial"/>
          <w:b/>
          <w:bCs/>
          <w:sz w:val="21"/>
          <w:szCs w:val="21"/>
        </w:rPr>
        <w:t xml:space="preserve">SMLOUVU O ZAJIŠTĚNÍ </w:t>
      </w:r>
      <w:r>
        <w:rPr>
          <w:rStyle w:val="il"/>
          <w:rFonts w:ascii="Arial" w:hAnsi="Arial"/>
          <w:b/>
          <w:bCs/>
          <w:sz w:val="21"/>
          <w:szCs w:val="21"/>
          <w:lang w:val="fr-FR"/>
        </w:rPr>
        <w:t>UM</w:t>
      </w:r>
      <w:r>
        <w:rPr>
          <w:rStyle w:val="il"/>
          <w:rFonts w:ascii="Arial" w:hAnsi="Arial"/>
          <w:b/>
          <w:bCs/>
          <w:sz w:val="21"/>
          <w:szCs w:val="21"/>
        </w:rPr>
        <w:t>Ě</w:t>
      </w:r>
      <w:r>
        <w:rPr>
          <w:rStyle w:val="il"/>
          <w:rFonts w:ascii="Arial" w:hAnsi="Arial"/>
          <w:b/>
          <w:bCs/>
          <w:sz w:val="21"/>
          <w:szCs w:val="21"/>
          <w:lang w:val="en-US"/>
        </w:rPr>
        <w:t>LECK</w:t>
      </w:r>
      <w:r>
        <w:rPr>
          <w:rStyle w:val="il"/>
          <w:rFonts w:ascii="Arial" w:hAnsi="Arial"/>
          <w:b/>
          <w:bCs/>
          <w:sz w:val="21"/>
          <w:szCs w:val="21"/>
          <w:lang w:val="fr-FR"/>
        </w:rPr>
        <w:t>É</w:t>
      </w:r>
      <w:r>
        <w:rPr>
          <w:rStyle w:val="il"/>
          <w:rFonts w:ascii="Arial" w:hAnsi="Arial"/>
          <w:b/>
          <w:bCs/>
          <w:sz w:val="21"/>
          <w:szCs w:val="21"/>
          <w:lang w:val="en-US"/>
        </w:rPr>
        <w:t>HO VYSTOUPEN</w:t>
      </w:r>
      <w:r>
        <w:rPr>
          <w:rStyle w:val="il"/>
          <w:rFonts w:ascii="Arial" w:hAnsi="Arial"/>
          <w:b/>
          <w:bCs/>
          <w:sz w:val="21"/>
          <w:szCs w:val="21"/>
        </w:rPr>
        <w:t>Í</w:t>
      </w: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center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(dále jen "smlouva")</w:t>
      </w:r>
    </w:p>
    <w:p w:rsidR="00F20BC9" w:rsidRDefault="00F20BC9">
      <w:pPr>
        <w:jc w:val="both"/>
        <w:rPr>
          <w:rFonts w:ascii="Arial" w:eastAsia="Arial" w:hAnsi="Arial" w:cs="Arial"/>
          <w:sz w:val="21"/>
          <w:szCs w:val="21"/>
        </w:rPr>
      </w:pPr>
    </w:p>
    <w:p w:rsidR="00F20BC9" w:rsidRDefault="00790FF3">
      <w:pPr>
        <w:numPr>
          <w:ilvl w:val="0"/>
          <w:numId w:val="2"/>
        </w:numPr>
        <w:jc w:val="center"/>
        <w:rPr>
          <w:rStyle w:val="il"/>
          <w:rFonts w:ascii="Arial" w:eastAsia="Arial" w:hAnsi="Arial" w:cs="Arial"/>
          <w:b/>
          <w:bCs/>
          <w:sz w:val="21"/>
          <w:szCs w:val="21"/>
        </w:rPr>
      </w:pPr>
      <w:r>
        <w:rPr>
          <w:rStyle w:val="il"/>
          <w:rFonts w:ascii="Arial" w:hAnsi="Arial"/>
          <w:b/>
          <w:bCs/>
          <w:sz w:val="21"/>
          <w:szCs w:val="21"/>
        </w:rPr>
        <w:t>Předmět smlouvy</w:t>
      </w:r>
    </w:p>
    <w:p w:rsidR="00F20BC9" w:rsidRDefault="00790FF3">
      <w:p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I.1. Předmě</w:t>
      </w:r>
      <w:r>
        <w:rPr>
          <w:rStyle w:val="il"/>
          <w:rFonts w:ascii="Arial" w:hAnsi="Arial"/>
          <w:sz w:val="21"/>
          <w:szCs w:val="21"/>
          <w:lang w:val="pt-PT"/>
        </w:rPr>
        <w:t>tem t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to smlouvy je vymezení vzájemných práv a povinností př</w:t>
      </w:r>
      <w:r>
        <w:rPr>
          <w:rStyle w:val="il"/>
          <w:rFonts w:ascii="Arial" w:hAnsi="Arial"/>
          <w:sz w:val="21"/>
          <w:szCs w:val="21"/>
          <w:lang w:val="it-IT"/>
        </w:rPr>
        <w:t>i po</w:t>
      </w:r>
      <w:r>
        <w:rPr>
          <w:rStyle w:val="il"/>
          <w:rFonts w:ascii="Arial" w:hAnsi="Arial"/>
          <w:sz w:val="21"/>
          <w:szCs w:val="21"/>
        </w:rPr>
        <w:t xml:space="preserve">řádání koncertního vystoupení </w:t>
      </w:r>
      <w:r>
        <w:rPr>
          <w:rStyle w:val="il"/>
          <w:rFonts w:ascii="Arial" w:hAnsi="Arial"/>
          <w:sz w:val="21"/>
          <w:szCs w:val="21"/>
          <w:lang w:val="it-IT"/>
        </w:rPr>
        <w:t>Szidi Tobias &amp; band (d</w:t>
      </w:r>
      <w:r>
        <w:rPr>
          <w:rStyle w:val="il"/>
          <w:rFonts w:ascii="Arial" w:hAnsi="Arial"/>
          <w:sz w:val="21"/>
          <w:szCs w:val="21"/>
        </w:rPr>
        <w:t>ále jen "vystoupení"). Agentura se zavazuje zajistit pro pořadatele živ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 xml:space="preserve">vystoupení </w:t>
      </w:r>
      <w:r>
        <w:rPr>
          <w:rStyle w:val="il"/>
          <w:rFonts w:ascii="Arial" w:hAnsi="Arial"/>
          <w:sz w:val="21"/>
          <w:szCs w:val="21"/>
          <w:lang w:val="it-IT"/>
        </w:rPr>
        <w:t>Szidi Tobias s</w:t>
      </w:r>
      <w:r>
        <w:rPr>
          <w:rStyle w:val="il"/>
          <w:rFonts w:ascii="Arial" w:hAnsi="Arial"/>
          <w:sz w:val="21"/>
          <w:szCs w:val="21"/>
        </w:rPr>
        <w:t> kapelou (dále jen "účinkující") a pořadatel se za to zavazuje zaplatit agentuře dohodnutou odměnu, vše za podmínek v t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to smlouvě stanovených.</w:t>
      </w:r>
    </w:p>
    <w:p w:rsidR="00F20BC9" w:rsidRDefault="00F20BC9">
      <w:pPr>
        <w:jc w:val="both"/>
        <w:rPr>
          <w:rFonts w:ascii="Arial" w:eastAsia="Arial" w:hAnsi="Arial" w:cs="Arial"/>
          <w:sz w:val="21"/>
          <w:szCs w:val="21"/>
        </w:rPr>
      </w:pP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ind w:left="2832" w:hanging="2832"/>
        <w:jc w:val="both"/>
        <w:rPr>
          <w:rStyle w:val="il"/>
          <w:rFonts w:ascii="Arial" w:eastAsia="Arial" w:hAnsi="Arial" w:cs="Arial"/>
          <w:b/>
          <w:bCs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I.2. Specifikace vystoupení:</w:t>
      </w:r>
      <w:r>
        <w:rPr>
          <w:rStyle w:val="il"/>
          <w:rFonts w:ascii="Arial" w:hAnsi="Arial"/>
          <w:sz w:val="21"/>
          <w:szCs w:val="21"/>
        </w:rPr>
        <w:tab/>
      </w:r>
      <w:r>
        <w:rPr>
          <w:rStyle w:val="il"/>
          <w:rFonts w:ascii="Arial" w:hAnsi="Arial"/>
          <w:sz w:val="21"/>
          <w:szCs w:val="21"/>
        </w:rPr>
        <w:tab/>
      </w:r>
      <w:r>
        <w:rPr>
          <w:rStyle w:val="il"/>
          <w:rFonts w:ascii="Arial" w:hAnsi="Arial"/>
          <w:b/>
          <w:bCs/>
          <w:sz w:val="21"/>
          <w:szCs w:val="21"/>
        </w:rPr>
        <w:t>vystoupení</w:t>
      </w:r>
      <w:r>
        <w:rPr>
          <w:rStyle w:val="il"/>
          <w:rFonts w:ascii="Arial" w:hAnsi="Arial"/>
          <w:sz w:val="21"/>
          <w:szCs w:val="21"/>
        </w:rPr>
        <w:t xml:space="preserve"> </w:t>
      </w:r>
      <w:r>
        <w:rPr>
          <w:rStyle w:val="il"/>
          <w:rFonts w:ascii="Arial" w:hAnsi="Arial"/>
          <w:b/>
          <w:bCs/>
          <w:sz w:val="21"/>
          <w:szCs w:val="21"/>
          <w:lang w:val="it-IT"/>
        </w:rPr>
        <w:t xml:space="preserve">Szidi Tobias &amp; band </w:t>
      </w: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a)</w:t>
      </w:r>
      <w:r>
        <w:rPr>
          <w:rStyle w:val="il"/>
          <w:rFonts w:ascii="Arial" w:hAnsi="Arial"/>
          <w:sz w:val="21"/>
          <w:szCs w:val="21"/>
        </w:rPr>
        <w:tab/>
        <w:t>datum vystoupení:</w:t>
      </w:r>
      <w:r>
        <w:rPr>
          <w:rStyle w:val="il"/>
          <w:rFonts w:ascii="Arial" w:hAnsi="Arial"/>
          <w:sz w:val="21"/>
          <w:szCs w:val="21"/>
        </w:rPr>
        <w:tab/>
      </w:r>
      <w:r>
        <w:rPr>
          <w:rStyle w:val="il"/>
          <w:rFonts w:ascii="Arial" w:hAnsi="Arial"/>
          <w:sz w:val="21"/>
          <w:szCs w:val="21"/>
        </w:rPr>
        <w:tab/>
        <w:t>5.2.2018</w:t>
      </w: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color w:val="FF2600"/>
          <w:sz w:val="21"/>
          <w:szCs w:val="21"/>
        </w:rPr>
        <w:t>b)</w:t>
      </w:r>
      <w:r>
        <w:rPr>
          <w:rStyle w:val="il"/>
          <w:rFonts w:ascii="Arial" w:hAnsi="Arial"/>
          <w:color w:val="FF2600"/>
          <w:sz w:val="21"/>
          <w:szCs w:val="21"/>
        </w:rPr>
        <w:tab/>
        <w:t>místo vystoupení:</w:t>
      </w:r>
      <w:r>
        <w:rPr>
          <w:rStyle w:val="il"/>
          <w:rFonts w:ascii="Arial" w:eastAsia="Arial" w:hAnsi="Arial" w:cs="Arial"/>
          <w:sz w:val="21"/>
          <w:szCs w:val="21"/>
        </w:rPr>
        <w:tab/>
      </w:r>
      <w:r>
        <w:rPr>
          <w:rStyle w:val="il"/>
          <w:rFonts w:ascii="Arial" w:eastAsia="Arial" w:hAnsi="Arial" w:cs="Arial"/>
          <w:sz w:val="21"/>
          <w:szCs w:val="21"/>
        </w:rPr>
        <w:tab/>
      </w:r>
      <w:r>
        <w:rPr>
          <w:rStyle w:val="il"/>
          <w:rFonts w:ascii="Arial" w:hAnsi="Arial"/>
          <w:sz w:val="21"/>
          <w:szCs w:val="21"/>
        </w:rPr>
        <w:t>Fabriky, Svitavy</w:t>
      </w: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c)</w:t>
      </w:r>
      <w:r>
        <w:rPr>
          <w:rStyle w:val="il"/>
          <w:rFonts w:ascii="Arial" w:hAnsi="Arial"/>
          <w:sz w:val="21"/>
          <w:szCs w:val="21"/>
        </w:rPr>
        <w:tab/>
        <w:t>d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lka vystoupení:</w:t>
      </w:r>
      <w:r>
        <w:rPr>
          <w:rStyle w:val="il"/>
          <w:rFonts w:ascii="Arial" w:hAnsi="Arial"/>
          <w:sz w:val="21"/>
          <w:szCs w:val="21"/>
        </w:rPr>
        <w:tab/>
      </w:r>
      <w:r>
        <w:rPr>
          <w:rStyle w:val="il"/>
          <w:rFonts w:ascii="Arial" w:hAnsi="Arial"/>
          <w:sz w:val="21"/>
          <w:szCs w:val="21"/>
        </w:rPr>
        <w:tab/>
        <w:t xml:space="preserve">90 minut </w:t>
      </w: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d)</w:t>
      </w:r>
      <w:r>
        <w:rPr>
          <w:rStyle w:val="il"/>
          <w:rFonts w:ascii="Arial" w:hAnsi="Arial"/>
          <w:sz w:val="21"/>
          <w:szCs w:val="21"/>
        </w:rPr>
        <w:tab/>
        <w:t>začátek vystoupení:</w:t>
      </w:r>
      <w:r>
        <w:rPr>
          <w:rStyle w:val="il"/>
          <w:rFonts w:ascii="Arial" w:hAnsi="Arial"/>
          <w:sz w:val="21"/>
          <w:szCs w:val="21"/>
        </w:rPr>
        <w:tab/>
      </w:r>
      <w:r>
        <w:rPr>
          <w:rStyle w:val="il"/>
          <w:rFonts w:ascii="Arial" w:hAnsi="Arial"/>
          <w:sz w:val="21"/>
          <w:szCs w:val="21"/>
        </w:rPr>
        <w:tab/>
        <w:t xml:space="preserve">19:00 </w:t>
      </w: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e)</w:t>
      </w:r>
      <w:r>
        <w:rPr>
          <w:rStyle w:val="il"/>
          <w:rFonts w:ascii="Arial" w:hAnsi="Arial"/>
          <w:sz w:val="21"/>
          <w:szCs w:val="21"/>
        </w:rPr>
        <w:tab/>
        <w:t>předpokl. konec vystoupení:</w:t>
      </w:r>
      <w:r>
        <w:rPr>
          <w:rStyle w:val="il"/>
          <w:rFonts w:ascii="Arial" w:hAnsi="Arial"/>
          <w:sz w:val="21"/>
          <w:szCs w:val="21"/>
        </w:rPr>
        <w:tab/>
        <w:t>20:30</w:t>
      </w: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f)</w:t>
      </w:r>
      <w:r>
        <w:rPr>
          <w:rStyle w:val="il"/>
          <w:rFonts w:ascii="Arial" w:hAnsi="Arial"/>
          <w:sz w:val="21"/>
          <w:szCs w:val="21"/>
        </w:rPr>
        <w:tab/>
        <w:t>zvuková zkouška</w:t>
      </w: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eastAsia="Arial" w:hAnsi="Arial" w:cs="Arial"/>
          <w:sz w:val="21"/>
          <w:szCs w:val="21"/>
        </w:rPr>
        <w:tab/>
        <w:t>bez div</w:t>
      </w:r>
      <w:r>
        <w:rPr>
          <w:rStyle w:val="il"/>
          <w:rFonts w:ascii="Arial" w:hAnsi="Arial"/>
          <w:sz w:val="21"/>
          <w:szCs w:val="21"/>
        </w:rPr>
        <w:t>áků:</w:t>
      </w:r>
      <w:r>
        <w:rPr>
          <w:rStyle w:val="il"/>
          <w:rFonts w:ascii="Arial" w:hAnsi="Arial"/>
          <w:sz w:val="21"/>
          <w:szCs w:val="21"/>
        </w:rPr>
        <w:tab/>
      </w:r>
      <w:r>
        <w:rPr>
          <w:rStyle w:val="il"/>
          <w:rFonts w:ascii="Arial" w:hAnsi="Arial"/>
          <w:sz w:val="21"/>
          <w:szCs w:val="21"/>
        </w:rPr>
        <w:tab/>
      </w:r>
      <w:r>
        <w:rPr>
          <w:rStyle w:val="il"/>
          <w:rFonts w:ascii="Arial" w:hAnsi="Arial"/>
          <w:sz w:val="21"/>
          <w:szCs w:val="21"/>
        </w:rPr>
        <w:tab/>
        <w:t xml:space="preserve">16:30 – 18:00 </w:t>
      </w: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g)</w:t>
      </w:r>
      <w:r>
        <w:rPr>
          <w:rStyle w:val="il"/>
          <w:rFonts w:ascii="Arial" w:hAnsi="Arial"/>
          <w:sz w:val="21"/>
          <w:szCs w:val="21"/>
        </w:rPr>
        <w:tab/>
        <w:t>zpřístupnění mí</w:t>
      </w:r>
      <w:r>
        <w:rPr>
          <w:rStyle w:val="il"/>
          <w:rFonts w:ascii="Arial" w:hAnsi="Arial"/>
          <w:sz w:val="21"/>
          <w:szCs w:val="21"/>
          <w:lang w:val="it-IT"/>
        </w:rPr>
        <w:t xml:space="preserve">sta </w:t>
      </w: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eastAsia="Arial" w:hAnsi="Arial" w:cs="Arial"/>
          <w:sz w:val="21"/>
          <w:szCs w:val="21"/>
        </w:rPr>
        <w:tab/>
        <w:t>vystoupen</w:t>
      </w:r>
      <w:r>
        <w:rPr>
          <w:rStyle w:val="il"/>
          <w:rFonts w:ascii="Arial" w:hAnsi="Arial"/>
          <w:sz w:val="21"/>
          <w:szCs w:val="21"/>
        </w:rPr>
        <w:t>í pro divá</w:t>
      </w:r>
      <w:r>
        <w:rPr>
          <w:rStyle w:val="il"/>
          <w:rFonts w:ascii="Arial" w:hAnsi="Arial"/>
          <w:sz w:val="21"/>
          <w:szCs w:val="21"/>
          <w:lang w:val="en-US"/>
        </w:rPr>
        <w:t>ky:</w:t>
      </w:r>
      <w:r>
        <w:rPr>
          <w:rStyle w:val="il"/>
          <w:rFonts w:ascii="Arial" w:hAnsi="Arial"/>
          <w:sz w:val="21"/>
          <w:szCs w:val="21"/>
          <w:lang w:val="en-US"/>
        </w:rPr>
        <w:tab/>
      </w:r>
      <w:r>
        <w:rPr>
          <w:rStyle w:val="il"/>
          <w:rFonts w:ascii="Arial" w:hAnsi="Arial"/>
          <w:sz w:val="21"/>
          <w:szCs w:val="21"/>
          <w:lang w:val="en-US"/>
        </w:rPr>
        <w:tab/>
        <w:t xml:space="preserve">18:30 </w:t>
      </w: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h)</w:t>
      </w:r>
      <w:r>
        <w:rPr>
          <w:rStyle w:val="il"/>
          <w:rFonts w:ascii="Arial" w:hAnsi="Arial"/>
          <w:sz w:val="21"/>
          <w:szCs w:val="21"/>
        </w:rPr>
        <w:tab/>
        <w:t>odpovědná osoba pořadatele</w:t>
      </w: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eastAsia="Arial" w:hAnsi="Arial" w:cs="Arial"/>
          <w:sz w:val="21"/>
          <w:szCs w:val="21"/>
        </w:rPr>
        <w:tab/>
        <w:t>na m</w:t>
      </w:r>
      <w:r>
        <w:rPr>
          <w:rStyle w:val="il"/>
          <w:rFonts w:ascii="Arial" w:hAnsi="Arial"/>
          <w:sz w:val="21"/>
          <w:szCs w:val="21"/>
        </w:rPr>
        <w:t xml:space="preserve">ístě vystoupení, </w:t>
      </w: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ind w:left="708" w:hanging="708"/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eastAsia="Arial" w:hAnsi="Arial" w:cs="Arial"/>
          <w:sz w:val="21"/>
          <w:szCs w:val="21"/>
        </w:rPr>
        <w:tab/>
      </w:r>
      <w:r>
        <w:rPr>
          <w:rStyle w:val="il"/>
          <w:rFonts w:ascii="Arial" w:eastAsia="Arial" w:hAnsi="Arial" w:cs="Arial"/>
          <w:sz w:val="21"/>
          <w:szCs w:val="21"/>
        </w:rPr>
        <w:tab/>
        <w:t>v</w:t>
      </w:r>
      <w:r>
        <w:rPr>
          <w:rStyle w:val="il"/>
          <w:rFonts w:ascii="Arial" w:hAnsi="Arial"/>
          <w:sz w:val="21"/>
          <w:szCs w:val="21"/>
        </w:rPr>
        <w:t>č. mobilního tel.čisla:</w:t>
      </w:r>
      <w:r>
        <w:rPr>
          <w:rStyle w:val="il"/>
          <w:rFonts w:ascii="Arial" w:hAnsi="Arial"/>
          <w:sz w:val="21"/>
          <w:szCs w:val="21"/>
        </w:rPr>
        <w:tab/>
        <w:t xml:space="preserve">Vanda Kotíková, tel. </w:t>
      </w:r>
      <w:proofErr w:type="spellStart"/>
      <w:r w:rsidR="00F40512">
        <w:rPr>
          <w:rStyle w:val="il"/>
          <w:rFonts w:ascii="Arial" w:hAnsi="Arial"/>
          <w:sz w:val="21"/>
          <w:szCs w:val="21"/>
        </w:rPr>
        <w:t>xxxxxx</w:t>
      </w:r>
      <w:proofErr w:type="spellEnd"/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ind w:left="708" w:hanging="708"/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eastAsia="Arial" w:hAnsi="Arial" w:cs="Arial"/>
          <w:sz w:val="21"/>
          <w:szCs w:val="21"/>
        </w:rPr>
        <w:tab/>
      </w:r>
    </w:p>
    <w:p w:rsidR="00F20BC9" w:rsidRDefault="00790FF3">
      <w:pPr>
        <w:numPr>
          <w:ilvl w:val="0"/>
          <w:numId w:val="2"/>
        </w:numPr>
        <w:jc w:val="center"/>
        <w:rPr>
          <w:rStyle w:val="il"/>
          <w:rFonts w:ascii="Arial" w:eastAsia="Arial" w:hAnsi="Arial" w:cs="Arial"/>
          <w:b/>
          <w:bCs/>
          <w:sz w:val="21"/>
          <w:szCs w:val="21"/>
        </w:rPr>
      </w:pPr>
      <w:r>
        <w:rPr>
          <w:rStyle w:val="il"/>
          <w:rFonts w:ascii="Arial" w:hAnsi="Arial"/>
          <w:b/>
          <w:bCs/>
          <w:sz w:val="21"/>
          <w:szCs w:val="21"/>
        </w:rPr>
        <w:t>Povinnosti agentury</w:t>
      </w: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II.1.Agentura je povinna:</w:t>
      </w: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ind w:left="708" w:hanging="708"/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a)</w:t>
      </w:r>
      <w:r>
        <w:rPr>
          <w:rStyle w:val="il"/>
          <w:rFonts w:ascii="Arial" w:hAnsi="Arial"/>
          <w:sz w:val="21"/>
          <w:szCs w:val="21"/>
        </w:rPr>
        <w:tab/>
        <w:t>zajistit pro pořadatele vystoupení účinkujících dle specifikace v bodě I.2. t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to smlouvy;</w:t>
      </w: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ind w:left="708" w:hanging="708"/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b)</w:t>
      </w:r>
      <w:r>
        <w:rPr>
          <w:rStyle w:val="il"/>
          <w:rFonts w:ascii="Arial" w:hAnsi="Arial"/>
          <w:sz w:val="21"/>
          <w:szCs w:val="21"/>
        </w:rPr>
        <w:tab/>
        <w:t>zajistit kompletní nástrojov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vybavení a nástrojovou aparaturu účinkujících;</w:t>
      </w: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ind w:left="708" w:hanging="708"/>
        <w:rPr>
          <w:rStyle w:val="il"/>
          <w:rFonts w:ascii="Arial" w:eastAsia="Arial" w:hAnsi="Arial" w:cs="Arial"/>
          <w:color w:val="FF0000"/>
          <w:sz w:val="21"/>
          <w:szCs w:val="21"/>
          <w:u w:color="FF0000"/>
        </w:rPr>
      </w:pPr>
      <w:r>
        <w:rPr>
          <w:rStyle w:val="il"/>
          <w:rFonts w:ascii="Arial" w:hAnsi="Arial"/>
          <w:sz w:val="21"/>
          <w:szCs w:val="21"/>
        </w:rPr>
        <w:t>c)</w:t>
      </w:r>
      <w:r>
        <w:rPr>
          <w:rStyle w:val="il"/>
          <w:rFonts w:ascii="Arial" w:hAnsi="Arial"/>
          <w:sz w:val="21"/>
          <w:szCs w:val="21"/>
        </w:rPr>
        <w:tab/>
        <w:t>zajistit na sv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náklady kompletní zvukovou techniku</w:t>
      </w:r>
      <w:r>
        <w:rPr>
          <w:rStyle w:val="il"/>
          <w:rFonts w:ascii="Arial" w:hAnsi="Arial"/>
          <w:color w:val="FF0000"/>
          <w:sz w:val="21"/>
          <w:szCs w:val="21"/>
          <w:u w:color="FF0000"/>
        </w:rPr>
        <w:t xml:space="preserve"> </w:t>
      </w: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d)</w:t>
      </w:r>
      <w:r>
        <w:rPr>
          <w:rStyle w:val="il"/>
          <w:rFonts w:ascii="Arial" w:hAnsi="Arial"/>
          <w:sz w:val="21"/>
          <w:szCs w:val="21"/>
        </w:rPr>
        <w:tab/>
        <w:t>dodat pořadateli dle dohody nejpozději tý</w:t>
      </w:r>
      <w:r>
        <w:rPr>
          <w:rStyle w:val="il"/>
          <w:rFonts w:ascii="Arial" w:hAnsi="Arial"/>
          <w:sz w:val="21"/>
          <w:szCs w:val="21"/>
          <w:lang w:val="da-DK"/>
        </w:rPr>
        <w:t>den p</w:t>
      </w:r>
      <w:r>
        <w:rPr>
          <w:rStyle w:val="il"/>
          <w:rFonts w:ascii="Arial" w:hAnsi="Arial"/>
          <w:sz w:val="21"/>
          <w:szCs w:val="21"/>
        </w:rPr>
        <w:t>ř</w:t>
      </w:r>
      <w:r>
        <w:rPr>
          <w:rStyle w:val="il"/>
          <w:rFonts w:ascii="Arial" w:hAnsi="Arial"/>
          <w:sz w:val="21"/>
          <w:szCs w:val="21"/>
          <w:lang w:val="en-US"/>
        </w:rPr>
        <w:t>ed reperto</w:t>
      </w:r>
      <w:r>
        <w:rPr>
          <w:rStyle w:val="il"/>
          <w:rFonts w:ascii="Arial" w:hAnsi="Arial"/>
          <w:sz w:val="21"/>
          <w:szCs w:val="21"/>
        </w:rPr>
        <w:t>árový list vystoupení</w:t>
      </w:r>
    </w:p>
    <w:p w:rsidR="00F20BC9" w:rsidRDefault="00F20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ind w:left="708" w:hanging="708"/>
        <w:jc w:val="both"/>
        <w:rPr>
          <w:rFonts w:ascii="Arial" w:eastAsia="Arial" w:hAnsi="Arial" w:cs="Arial"/>
          <w:sz w:val="21"/>
          <w:szCs w:val="21"/>
        </w:rPr>
      </w:pPr>
    </w:p>
    <w:p w:rsidR="00F20BC9" w:rsidRDefault="00790FF3">
      <w:pPr>
        <w:numPr>
          <w:ilvl w:val="0"/>
          <w:numId w:val="2"/>
        </w:numPr>
        <w:jc w:val="center"/>
        <w:rPr>
          <w:rStyle w:val="il"/>
          <w:rFonts w:ascii="Arial" w:eastAsia="Arial" w:hAnsi="Arial" w:cs="Arial"/>
          <w:b/>
          <w:bCs/>
          <w:sz w:val="21"/>
          <w:szCs w:val="21"/>
        </w:rPr>
      </w:pPr>
      <w:r>
        <w:rPr>
          <w:rStyle w:val="il"/>
          <w:rFonts w:ascii="Arial" w:hAnsi="Arial"/>
          <w:b/>
          <w:bCs/>
          <w:sz w:val="21"/>
          <w:szCs w:val="21"/>
        </w:rPr>
        <w:t xml:space="preserve">Povinnosti pořadatele </w:t>
      </w:r>
    </w:p>
    <w:p w:rsidR="00F20BC9" w:rsidRDefault="00F20BC9">
      <w:pPr>
        <w:jc w:val="both"/>
        <w:rPr>
          <w:rFonts w:ascii="Arial" w:eastAsia="Arial" w:hAnsi="Arial" w:cs="Arial"/>
          <w:sz w:val="21"/>
          <w:szCs w:val="21"/>
        </w:rPr>
      </w:pPr>
    </w:p>
    <w:p w:rsidR="00F20BC9" w:rsidRDefault="00790FF3">
      <w:p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III.1. Pořadatel na svůj náklad zajistí tyto technick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požadavky:</w:t>
      </w:r>
    </w:p>
    <w:p w:rsidR="00F20BC9" w:rsidRDefault="00F20BC9">
      <w:pPr>
        <w:jc w:val="both"/>
        <w:rPr>
          <w:rStyle w:val="il"/>
          <w:rFonts w:ascii="Arial" w:eastAsia="Arial" w:hAnsi="Arial" w:cs="Arial"/>
          <w:b/>
          <w:bCs/>
          <w:sz w:val="21"/>
          <w:szCs w:val="21"/>
          <w:shd w:val="clear" w:color="auto" w:fill="FFFF00"/>
        </w:rPr>
      </w:pPr>
    </w:p>
    <w:p w:rsidR="00F20BC9" w:rsidRDefault="00790FF3">
      <w:pPr>
        <w:ind w:left="283" w:hanging="283"/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a) jeviště o rozměrech minimálně však 5x5m</w:t>
      </w:r>
    </w:p>
    <w:p w:rsidR="00F20BC9" w:rsidRDefault="00790FF3">
      <w:pPr>
        <w:ind w:left="283" w:hanging="283"/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b) místo pro mixážní pult o rozměru 1.2 x 1.8m v hledišti na šířku uprostřed a na d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lku, pokud je to možn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, za druhou třetinou sálu.</w:t>
      </w:r>
    </w:p>
    <w:p w:rsidR="00F20BC9" w:rsidRDefault="00790FF3">
      <w:pPr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lastRenderedPageBreak/>
        <w:t xml:space="preserve">d)  přívod proudu na podium ve vzdálenosti max.15m od kraje  o min. výkonu 380/16A </w:t>
      </w:r>
    </w:p>
    <w:p w:rsidR="00F20BC9" w:rsidRDefault="00790FF3">
      <w:pPr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e)  základní nasvícení podia pro koncert</w:t>
      </w:r>
    </w:p>
    <w:p w:rsidR="00F20BC9" w:rsidRDefault="00790FF3">
      <w:pPr>
        <w:ind w:left="283" w:hanging="283"/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f) přítomnost technika př</w:t>
      </w:r>
      <w:r>
        <w:rPr>
          <w:rStyle w:val="il"/>
          <w:rFonts w:ascii="Arial" w:hAnsi="Arial"/>
          <w:sz w:val="21"/>
          <w:szCs w:val="21"/>
          <w:lang w:val="it-IT"/>
        </w:rPr>
        <w:t>i p</w:t>
      </w:r>
      <w:r>
        <w:rPr>
          <w:rStyle w:val="il"/>
          <w:rFonts w:ascii="Arial" w:hAnsi="Arial"/>
          <w:sz w:val="21"/>
          <w:szCs w:val="21"/>
        </w:rPr>
        <w:t>řípravě /zvuková i světelná zkouška/ a při samotn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m vystoupení</w:t>
      </w:r>
    </w:p>
    <w:p w:rsidR="00F20BC9" w:rsidRDefault="00790FF3">
      <w:pPr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g)   dva siln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pomocníky na nošení zvukov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techniky před akcí a cca 3/4 hod po akci</w:t>
      </w:r>
    </w:p>
    <w:p w:rsidR="00F20BC9" w:rsidRDefault="00790FF3">
      <w:pPr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h)  3 tmavé židle pro účinkující na podium (nejl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pe typ tonetka apod.) + malý tmavý stolek</w:t>
      </w:r>
    </w:p>
    <w:p w:rsidR="00F20BC9" w:rsidRDefault="00790FF3">
      <w:p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ch) bezpečn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parkování pro 2 vozy v bezprostřední blízkosti místa vystoupení. Případn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náklady spojen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 xml:space="preserve">s parkováním hradí pořadatel. </w:t>
      </w:r>
    </w:p>
    <w:p w:rsidR="00F20BC9" w:rsidRDefault="00790FF3">
      <w:p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i) adekvátně vybavené šatny -  1x dámská</w:t>
      </w:r>
      <w:r>
        <w:rPr>
          <w:rStyle w:val="il"/>
          <w:rFonts w:ascii="Arial" w:hAnsi="Arial"/>
          <w:sz w:val="21"/>
          <w:szCs w:val="21"/>
          <w:lang w:val="fr-FR"/>
        </w:rPr>
        <w:t>, 1x p</w:t>
      </w:r>
      <w:r>
        <w:rPr>
          <w:rStyle w:val="il"/>
          <w:rFonts w:ascii="Arial" w:hAnsi="Arial"/>
          <w:sz w:val="21"/>
          <w:szCs w:val="21"/>
        </w:rPr>
        <w:t>á</w:t>
      </w:r>
      <w:r>
        <w:rPr>
          <w:rStyle w:val="il"/>
          <w:rFonts w:ascii="Arial" w:hAnsi="Arial"/>
          <w:sz w:val="21"/>
          <w:szCs w:val="21"/>
          <w:lang w:val="da-DK"/>
        </w:rPr>
        <w:t>nsk</w:t>
      </w:r>
      <w:r>
        <w:rPr>
          <w:rStyle w:val="il"/>
          <w:rFonts w:ascii="Arial" w:hAnsi="Arial"/>
          <w:sz w:val="21"/>
          <w:szCs w:val="21"/>
        </w:rPr>
        <w:t>á – a mí</w:t>
      </w:r>
      <w:r>
        <w:rPr>
          <w:rStyle w:val="il"/>
          <w:rFonts w:ascii="Arial" w:hAnsi="Arial"/>
          <w:sz w:val="21"/>
          <w:szCs w:val="21"/>
          <w:lang w:val="it-IT"/>
        </w:rPr>
        <w:t>sto ur</w:t>
      </w:r>
      <w:r>
        <w:rPr>
          <w:rStyle w:val="il"/>
          <w:rFonts w:ascii="Arial" w:hAnsi="Arial"/>
          <w:sz w:val="21"/>
          <w:szCs w:val="21"/>
        </w:rPr>
        <w:t>čen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pro kouření v blízkosti šatny a p</w:t>
      </w:r>
      <w:r>
        <w:rPr>
          <w:rStyle w:val="il"/>
          <w:rFonts w:ascii="Arial" w:hAnsi="Arial"/>
          <w:sz w:val="21"/>
          <w:szCs w:val="21"/>
          <w:lang w:val="es-ES_tradnl"/>
        </w:rPr>
        <w:t>ó</w:t>
      </w:r>
      <w:r>
        <w:rPr>
          <w:rStyle w:val="il"/>
          <w:rFonts w:ascii="Arial" w:hAnsi="Arial"/>
          <w:sz w:val="21"/>
          <w:szCs w:val="21"/>
        </w:rPr>
        <w:t xml:space="preserve">dia </w:t>
      </w:r>
    </w:p>
    <w:p w:rsidR="00F20BC9" w:rsidRDefault="00F20BC9">
      <w:pPr>
        <w:jc w:val="both"/>
        <w:rPr>
          <w:rFonts w:ascii="Arial" w:eastAsia="Arial" w:hAnsi="Arial" w:cs="Arial"/>
          <w:sz w:val="21"/>
          <w:szCs w:val="21"/>
        </w:rPr>
      </w:pPr>
    </w:p>
    <w:p w:rsidR="00F20BC9" w:rsidRDefault="00790FF3">
      <w:pPr>
        <w:jc w:val="both"/>
        <w:rPr>
          <w:rStyle w:val="il"/>
          <w:rFonts w:ascii="Arial" w:eastAsia="Arial" w:hAnsi="Arial" w:cs="Arial"/>
          <w:b/>
          <w:bCs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III.2.  Pořadatel je dále povinen:</w:t>
      </w:r>
    </w:p>
    <w:p w:rsidR="00F20BC9" w:rsidRDefault="00790FF3">
      <w:pPr>
        <w:numPr>
          <w:ilvl w:val="0"/>
          <w:numId w:val="4"/>
        </w:num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zajistit vešker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podmínky pro bezpečnost a ochranu zdraví účinkujících v souladu s obecně závaznými právní</w:t>
      </w:r>
      <w:r>
        <w:rPr>
          <w:rStyle w:val="il"/>
          <w:rFonts w:ascii="Arial" w:hAnsi="Arial"/>
          <w:sz w:val="21"/>
          <w:szCs w:val="21"/>
          <w:lang w:val="it-IT"/>
        </w:rPr>
        <w:t>mi p</w:t>
      </w:r>
      <w:r>
        <w:rPr>
          <w:rStyle w:val="il"/>
          <w:rFonts w:ascii="Arial" w:hAnsi="Arial"/>
          <w:sz w:val="21"/>
          <w:szCs w:val="21"/>
        </w:rPr>
        <w:t>ředpisy</w:t>
      </w:r>
    </w:p>
    <w:p w:rsidR="00F20BC9" w:rsidRDefault="00790FF3">
      <w:pPr>
        <w:widowControl w:val="0"/>
        <w:numPr>
          <w:ilvl w:val="0"/>
          <w:numId w:val="5"/>
        </w:num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zajistit že během zvukov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zkoušky bude v prostoru jejího konání (v prostoru vystoupení) klid a nebudou prováděny jak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koli přípravné či jin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práce (výstavba, úpravy prostor apod.), a dále že do uveden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ho prostoru nebudou mít přístup a nebudou se v ně</w:t>
      </w:r>
      <w:r>
        <w:rPr>
          <w:rStyle w:val="il"/>
          <w:rFonts w:ascii="Arial" w:hAnsi="Arial"/>
          <w:sz w:val="21"/>
          <w:szCs w:val="21"/>
          <w:lang w:val="de-DE"/>
        </w:rPr>
        <w:t>m nach</w:t>
      </w:r>
      <w:r>
        <w:rPr>
          <w:rStyle w:val="il"/>
          <w:rFonts w:ascii="Arial" w:hAnsi="Arial"/>
          <w:sz w:val="21"/>
          <w:szCs w:val="21"/>
        </w:rPr>
        <w:t>ázet žádn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osoby, kter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by k tomu nebyly agenturou oprávněny</w:t>
      </w:r>
    </w:p>
    <w:p w:rsidR="00F20BC9" w:rsidRDefault="00790FF3">
      <w:pPr>
        <w:widowControl w:val="0"/>
        <w:numPr>
          <w:ilvl w:val="0"/>
          <w:numId w:val="5"/>
        </w:num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zajistit dodržování zákazu filmovat, fotografovat a nahrávat v průběhu cel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ho vystoupení S výjimkou práce kameramana a fotografa spolupracujícího s pořadatelem. Veřejně dostupn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fotografie podl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hají schválení agenturou.</w:t>
      </w:r>
    </w:p>
    <w:p w:rsidR="00F20BC9" w:rsidRDefault="00790FF3">
      <w:pPr>
        <w:numPr>
          <w:ilvl w:val="0"/>
          <w:numId w:val="4"/>
        </w:num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zřídit prodejní stánek /stůl/ pro prodej hudebních nosičů a reklamních předmětů účinkujících. Tento stánek musí být umístěn na frekventovan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 xml:space="preserve">m místě z hlediska diváků, musí být dobře osvětlen a musí mít prodejní pult minimálně </w:t>
      </w:r>
      <w:r>
        <w:rPr>
          <w:rStyle w:val="il"/>
          <w:rFonts w:ascii="Arial" w:hAnsi="Arial"/>
          <w:sz w:val="21"/>
          <w:szCs w:val="21"/>
          <w:lang w:val="en-US"/>
        </w:rPr>
        <w:t xml:space="preserve">1x 1 m, 2 </w:t>
      </w:r>
      <w:r>
        <w:rPr>
          <w:rStyle w:val="il"/>
          <w:rFonts w:ascii="Arial" w:hAnsi="Arial"/>
          <w:sz w:val="21"/>
          <w:szCs w:val="21"/>
        </w:rPr>
        <w:t>židle.</w:t>
      </w:r>
    </w:p>
    <w:p w:rsidR="00F20BC9" w:rsidRDefault="00790FF3">
      <w:pPr>
        <w:numPr>
          <w:ilvl w:val="0"/>
          <w:numId w:val="4"/>
        </w:num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zajistit 2 voln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vstupenky v přední</w:t>
      </w:r>
      <w:r>
        <w:rPr>
          <w:rStyle w:val="il"/>
          <w:rFonts w:ascii="Arial" w:hAnsi="Arial"/>
          <w:sz w:val="21"/>
          <w:szCs w:val="21"/>
          <w:lang w:val="de-DE"/>
        </w:rPr>
        <w:t xml:space="preserve">ch </w:t>
      </w:r>
      <w:r>
        <w:rPr>
          <w:rStyle w:val="il"/>
          <w:rFonts w:ascii="Arial" w:hAnsi="Arial"/>
          <w:sz w:val="21"/>
          <w:szCs w:val="21"/>
        </w:rPr>
        <w:t>řadách pro potřeby agentury</w:t>
      </w:r>
    </w:p>
    <w:p w:rsidR="00F20BC9" w:rsidRDefault="00790FF3">
      <w:pPr>
        <w:numPr>
          <w:ilvl w:val="0"/>
          <w:numId w:val="4"/>
        </w:numPr>
        <w:jc w:val="both"/>
        <w:rPr>
          <w:rStyle w:val="il"/>
          <w:rFonts w:ascii="Arial" w:eastAsia="Arial" w:hAnsi="Arial" w:cs="Arial"/>
          <w:sz w:val="21"/>
          <w:szCs w:val="21"/>
          <w:lang w:val="de-DE"/>
        </w:rPr>
      </w:pPr>
      <w:r>
        <w:rPr>
          <w:rStyle w:val="il"/>
          <w:rFonts w:ascii="Arial" w:hAnsi="Arial"/>
          <w:sz w:val="21"/>
          <w:szCs w:val="21"/>
          <w:lang w:val="de-DE"/>
        </w:rPr>
        <w:t>neumo</w:t>
      </w:r>
      <w:r>
        <w:rPr>
          <w:rStyle w:val="il"/>
          <w:rFonts w:ascii="Arial" w:hAnsi="Arial"/>
          <w:sz w:val="21"/>
          <w:szCs w:val="21"/>
        </w:rPr>
        <w:t>žnit přístup na vystoupení osobám bez zakoupen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platn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 xml:space="preserve">vstupenky. </w:t>
      </w:r>
    </w:p>
    <w:p w:rsidR="00F20BC9" w:rsidRDefault="00790FF3">
      <w:pPr>
        <w:numPr>
          <w:ilvl w:val="0"/>
          <w:numId w:val="4"/>
        </w:num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zajistit dostatečnou lokální propagaci vystoupení, tisk, distribuci a prodej vstupenek v lokálních předprodejích, vylepení plakátů v </w:t>
      </w:r>
      <w:r>
        <w:rPr>
          <w:rStyle w:val="il"/>
          <w:rFonts w:ascii="Arial" w:hAnsi="Arial"/>
          <w:sz w:val="21"/>
          <w:szCs w:val="21"/>
          <w:lang w:val="it-IT"/>
        </w:rPr>
        <w:t>regionu</w:t>
      </w:r>
    </w:p>
    <w:p w:rsidR="00F20BC9" w:rsidRDefault="00790FF3">
      <w:pPr>
        <w:numPr>
          <w:ilvl w:val="0"/>
          <w:numId w:val="4"/>
        </w:num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vešker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užití fotografií účinkující</w:t>
      </w:r>
      <w:r>
        <w:rPr>
          <w:rStyle w:val="il"/>
          <w:rFonts w:ascii="Arial" w:hAnsi="Arial"/>
          <w:sz w:val="21"/>
          <w:szCs w:val="21"/>
          <w:lang w:val="de-DE"/>
        </w:rPr>
        <w:t>ch mus</w:t>
      </w:r>
      <w:r>
        <w:rPr>
          <w:rStyle w:val="il"/>
          <w:rFonts w:ascii="Arial" w:hAnsi="Arial"/>
          <w:sz w:val="21"/>
          <w:szCs w:val="21"/>
        </w:rPr>
        <w:t>í být schvá</w:t>
      </w:r>
      <w:r>
        <w:rPr>
          <w:rStyle w:val="il"/>
          <w:rFonts w:ascii="Arial" w:hAnsi="Arial"/>
          <w:sz w:val="21"/>
          <w:szCs w:val="21"/>
          <w:lang w:val="pt-PT"/>
        </w:rPr>
        <w:t>leno emailem agenturou</w:t>
      </w:r>
    </w:p>
    <w:p w:rsidR="00F20BC9" w:rsidRDefault="00790FF3">
      <w:pPr>
        <w:numPr>
          <w:ilvl w:val="0"/>
          <w:numId w:val="4"/>
        </w:num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zajistit před začátkem vystoupení na p</w:t>
      </w:r>
      <w:r>
        <w:rPr>
          <w:rStyle w:val="il"/>
          <w:rFonts w:ascii="Arial" w:hAnsi="Arial"/>
          <w:sz w:val="21"/>
          <w:szCs w:val="21"/>
          <w:lang w:val="es-ES_tradnl"/>
        </w:rPr>
        <w:t>ó</w:t>
      </w:r>
      <w:r>
        <w:rPr>
          <w:rStyle w:val="il"/>
          <w:rFonts w:ascii="Arial" w:hAnsi="Arial"/>
          <w:sz w:val="21"/>
          <w:szCs w:val="21"/>
        </w:rPr>
        <w:t>dium /na stolek/ cca 0,5 l sklenici neperliv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nechlazen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vody. Dále zajistit dle vlastního uvážení drobn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občerstvení a nealkoholick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 xml:space="preserve">nápoje pro účinkující </w:t>
      </w:r>
      <w:r>
        <w:rPr>
          <w:rStyle w:val="il"/>
          <w:rFonts w:ascii="Arial" w:hAnsi="Arial"/>
          <w:sz w:val="21"/>
          <w:szCs w:val="21"/>
          <w:lang w:val="pt-PT"/>
        </w:rPr>
        <w:t xml:space="preserve">do </w:t>
      </w:r>
      <w:r>
        <w:rPr>
          <w:rStyle w:val="il"/>
          <w:rFonts w:ascii="Arial" w:hAnsi="Arial"/>
          <w:sz w:val="21"/>
          <w:szCs w:val="21"/>
        </w:rPr>
        <w:t xml:space="preserve">šatny před začátek vystoupení. </w:t>
      </w:r>
    </w:p>
    <w:p w:rsidR="00F20BC9" w:rsidRDefault="00790FF3">
      <w:pPr>
        <w:numPr>
          <w:ilvl w:val="0"/>
          <w:numId w:val="4"/>
        </w:num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 xml:space="preserve">zajistit pro účinkující a techniku ubytování v minimálně </w:t>
      </w:r>
      <w:r>
        <w:rPr>
          <w:rStyle w:val="il"/>
          <w:rFonts w:ascii="Arial" w:hAnsi="Arial"/>
          <w:sz w:val="21"/>
          <w:szCs w:val="21"/>
          <w:lang w:val="da-DK"/>
        </w:rPr>
        <w:t>3 hv</w:t>
      </w:r>
      <w:r>
        <w:rPr>
          <w:rStyle w:val="il"/>
          <w:rFonts w:ascii="Arial" w:hAnsi="Arial"/>
          <w:sz w:val="21"/>
          <w:szCs w:val="21"/>
        </w:rPr>
        <w:t>ězdičkov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m hotelu se snídaní v blízkosti místa vystoupení, vč. parkování pro 2x osobní vůz a tranzit Počet jedno a dvojlůžkových pokojů bude upřesněn nejpozději tý</w:t>
      </w:r>
      <w:r>
        <w:rPr>
          <w:rStyle w:val="il"/>
          <w:rFonts w:ascii="Arial" w:hAnsi="Arial"/>
          <w:sz w:val="21"/>
          <w:szCs w:val="21"/>
          <w:lang w:val="da-DK"/>
        </w:rPr>
        <w:t>den p</w:t>
      </w:r>
      <w:r>
        <w:rPr>
          <w:rStyle w:val="il"/>
          <w:rFonts w:ascii="Arial" w:hAnsi="Arial"/>
          <w:sz w:val="21"/>
          <w:szCs w:val="21"/>
        </w:rPr>
        <w:t xml:space="preserve">řed akcí. </w:t>
      </w:r>
    </w:p>
    <w:p w:rsidR="00F20BC9" w:rsidRDefault="00F20BC9">
      <w:pPr>
        <w:pStyle w:val="Zkladntext2"/>
        <w:ind w:left="0"/>
        <w:rPr>
          <w:rFonts w:ascii="Arial" w:eastAsia="Arial" w:hAnsi="Arial" w:cs="Arial"/>
          <w:sz w:val="21"/>
          <w:szCs w:val="21"/>
        </w:rPr>
      </w:pPr>
    </w:p>
    <w:p w:rsidR="00F20BC9" w:rsidRDefault="00F20BC9">
      <w:pPr>
        <w:pStyle w:val="Zkladntext2"/>
        <w:ind w:left="0"/>
        <w:rPr>
          <w:rFonts w:ascii="Arial" w:eastAsia="Arial" w:hAnsi="Arial" w:cs="Arial"/>
          <w:sz w:val="21"/>
          <w:szCs w:val="21"/>
        </w:rPr>
      </w:pPr>
    </w:p>
    <w:p w:rsidR="00F20BC9" w:rsidRDefault="00790FF3">
      <w:pPr>
        <w:pStyle w:val="Zkladntext2"/>
        <w:ind w:left="0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III.3. Za vystoupení se pořadatel zavazuje agentuře zaplatit na základě vystaven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proofErr w:type="gramStart"/>
      <w:r>
        <w:rPr>
          <w:rStyle w:val="il"/>
          <w:rFonts w:ascii="Arial" w:hAnsi="Arial"/>
          <w:sz w:val="21"/>
          <w:szCs w:val="21"/>
        </w:rPr>
        <w:t>faktury  převodem</w:t>
      </w:r>
      <w:proofErr w:type="gramEnd"/>
      <w:r>
        <w:rPr>
          <w:rStyle w:val="il"/>
          <w:rFonts w:ascii="Arial" w:hAnsi="Arial"/>
          <w:sz w:val="21"/>
          <w:szCs w:val="21"/>
        </w:rPr>
        <w:t xml:space="preserve"> částku </w:t>
      </w:r>
      <w:proofErr w:type="spellStart"/>
      <w:r w:rsidR="00F40512">
        <w:rPr>
          <w:rStyle w:val="il"/>
          <w:rFonts w:ascii="Arial" w:hAnsi="Arial"/>
          <w:sz w:val="21"/>
          <w:szCs w:val="21"/>
        </w:rPr>
        <w:t>xxxxxxxxxxxxxxxx</w:t>
      </w:r>
      <w:proofErr w:type="spellEnd"/>
      <w:r>
        <w:rPr>
          <w:rStyle w:val="il"/>
          <w:rFonts w:ascii="Arial" w:hAnsi="Arial"/>
          <w:sz w:val="21"/>
          <w:szCs w:val="21"/>
        </w:rPr>
        <w:t xml:space="preserve"> převodem před konáním koncertu.  </w:t>
      </w:r>
      <w:r>
        <w:rPr>
          <w:rStyle w:val="il"/>
          <w:rFonts w:ascii="Arial" w:hAnsi="Arial"/>
          <w:b/>
          <w:bCs/>
          <w:sz w:val="21"/>
          <w:szCs w:val="21"/>
        </w:rPr>
        <w:t>Částka je uvedena bez DPH</w:t>
      </w:r>
      <w:r>
        <w:rPr>
          <w:rStyle w:val="il"/>
          <w:rFonts w:ascii="Arial" w:hAnsi="Arial"/>
          <w:sz w:val="21"/>
          <w:szCs w:val="21"/>
        </w:rPr>
        <w:t xml:space="preserve">.  DPH bude přičteno ve výši 21%. Cena s DPH činí </w:t>
      </w:r>
      <w:proofErr w:type="spellStart"/>
      <w:r w:rsidR="00F40512">
        <w:rPr>
          <w:rStyle w:val="il"/>
          <w:rFonts w:ascii="Arial" w:hAnsi="Arial"/>
          <w:sz w:val="21"/>
          <w:szCs w:val="21"/>
        </w:rPr>
        <w:t>xxxxxx</w:t>
      </w:r>
      <w:proofErr w:type="spellEnd"/>
      <w:r>
        <w:rPr>
          <w:rStyle w:val="il"/>
          <w:rFonts w:ascii="Arial" w:hAnsi="Arial"/>
          <w:b/>
          <w:bCs/>
          <w:sz w:val="21"/>
          <w:szCs w:val="21"/>
        </w:rPr>
        <w:t>,- Kč</w:t>
      </w:r>
      <w:r>
        <w:rPr>
          <w:rStyle w:val="il"/>
          <w:rFonts w:ascii="Arial" w:hAnsi="Arial"/>
          <w:sz w:val="21"/>
          <w:szCs w:val="21"/>
        </w:rPr>
        <w:t xml:space="preserve">. Výše uvedená částka zahrnuje náklady na dopravu.     </w:t>
      </w:r>
    </w:p>
    <w:p w:rsidR="00F20BC9" w:rsidRDefault="00790FF3">
      <w:p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III.4.  Pořadatel se zavazuje uhradit za vystoupení vč</w:t>
      </w:r>
      <w:r>
        <w:rPr>
          <w:rStyle w:val="il"/>
          <w:rFonts w:ascii="Arial" w:hAnsi="Arial"/>
          <w:sz w:val="21"/>
          <w:szCs w:val="21"/>
          <w:lang w:val="en-US"/>
        </w:rPr>
        <w:t xml:space="preserve">as a </w:t>
      </w:r>
      <w:r>
        <w:rPr>
          <w:rStyle w:val="il"/>
          <w:rFonts w:ascii="Arial" w:hAnsi="Arial"/>
          <w:sz w:val="21"/>
          <w:szCs w:val="21"/>
        </w:rPr>
        <w:t>řádně vešker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poplatky/odvody ve </w:t>
      </w:r>
      <w:r>
        <w:rPr>
          <w:rStyle w:val="il"/>
          <w:rFonts w:ascii="Arial" w:hAnsi="Arial"/>
          <w:sz w:val="21"/>
          <w:szCs w:val="21"/>
          <w:lang w:val="en-US"/>
        </w:rPr>
        <w:t>prosp</w:t>
      </w:r>
      <w:r>
        <w:rPr>
          <w:rStyle w:val="il"/>
          <w:rFonts w:ascii="Arial" w:hAnsi="Arial"/>
          <w:sz w:val="21"/>
          <w:szCs w:val="21"/>
        </w:rPr>
        <w:t>ě</w:t>
      </w:r>
      <w:r>
        <w:rPr>
          <w:rStyle w:val="il"/>
          <w:rFonts w:ascii="Arial" w:hAnsi="Arial"/>
          <w:sz w:val="21"/>
          <w:szCs w:val="21"/>
          <w:lang w:val="de-DE"/>
        </w:rPr>
        <w:t xml:space="preserve">ch OSA a Intergram. </w:t>
      </w:r>
    </w:p>
    <w:p w:rsidR="00F20BC9" w:rsidRDefault="00790FF3">
      <w:p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 xml:space="preserve">III.5. Pořadatel </w:t>
      </w:r>
      <w:r>
        <w:rPr>
          <w:rStyle w:val="il"/>
          <w:rFonts w:ascii="Arial" w:hAnsi="Arial"/>
          <w:sz w:val="21"/>
          <w:szCs w:val="21"/>
          <w:lang w:val="de-DE"/>
        </w:rPr>
        <w:t>nen</w:t>
      </w:r>
      <w:r>
        <w:rPr>
          <w:rStyle w:val="il"/>
          <w:rFonts w:ascii="Arial" w:hAnsi="Arial"/>
          <w:sz w:val="21"/>
          <w:szCs w:val="21"/>
        </w:rPr>
        <w:t xml:space="preserve">í </w:t>
      </w:r>
      <w:r>
        <w:rPr>
          <w:rStyle w:val="il"/>
          <w:rFonts w:ascii="Arial" w:hAnsi="Arial"/>
          <w:sz w:val="21"/>
          <w:szCs w:val="21"/>
          <w:lang w:val="it-IT"/>
        </w:rPr>
        <w:t>opr</w:t>
      </w:r>
      <w:r>
        <w:rPr>
          <w:rStyle w:val="il"/>
          <w:rFonts w:ascii="Arial" w:hAnsi="Arial"/>
          <w:sz w:val="21"/>
          <w:szCs w:val="21"/>
        </w:rPr>
        <w:t>ávněn bez předchozího souhlasu agentury poří</w:t>
      </w:r>
      <w:r>
        <w:rPr>
          <w:rStyle w:val="il"/>
          <w:rFonts w:ascii="Arial" w:hAnsi="Arial"/>
          <w:sz w:val="21"/>
          <w:szCs w:val="21"/>
          <w:lang w:val="nl-NL"/>
        </w:rPr>
        <w:t xml:space="preserve">dit </w:t>
      </w:r>
      <w:r>
        <w:rPr>
          <w:rStyle w:val="il"/>
          <w:rFonts w:ascii="Arial" w:hAnsi="Arial"/>
          <w:sz w:val="21"/>
          <w:szCs w:val="21"/>
        </w:rPr>
        <w:t>či jakkoli užít zvukový, obrazový nebo zvukově-obrazový záznam vystoupení nebo poří</w:t>
      </w:r>
      <w:r>
        <w:rPr>
          <w:rStyle w:val="il"/>
          <w:rFonts w:ascii="Arial" w:hAnsi="Arial"/>
          <w:sz w:val="21"/>
          <w:szCs w:val="21"/>
          <w:lang w:val="nl-NL"/>
        </w:rPr>
        <w:t xml:space="preserve">dit </w:t>
      </w:r>
      <w:r>
        <w:rPr>
          <w:rStyle w:val="il"/>
          <w:rFonts w:ascii="Arial" w:hAnsi="Arial"/>
          <w:sz w:val="21"/>
          <w:szCs w:val="21"/>
        </w:rPr>
        <w:t>či uží</w:t>
      </w:r>
      <w:r>
        <w:rPr>
          <w:rStyle w:val="il"/>
          <w:rFonts w:ascii="Arial" w:hAnsi="Arial"/>
          <w:sz w:val="21"/>
          <w:szCs w:val="21"/>
          <w:lang w:val="nl-NL"/>
        </w:rPr>
        <w:t>t z</w:t>
      </w:r>
      <w:r>
        <w:rPr>
          <w:rStyle w:val="il"/>
          <w:rFonts w:ascii="Arial" w:hAnsi="Arial"/>
          <w:sz w:val="21"/>
          <w:szCs w:val="21"/>
        </w:rPr>
        <w:t>áznam jak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hokoli uměleck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ho výkonu realizovan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ho v souvislosti s vystoupením nebo plněním t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to smlouvy; za každ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porušení jak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koli z uvedených povinností je pořadatel povinen uhradit agentuře smluvní pokutu ve výši 100 000,-- Kč (slovy: stotisíc korun českých) a její</w:t>
      </w:r>
      <w:r>
        <w:rPr>
          <w:rStyle w:val="il"/>
          <w:rFonts w:ascii="Arial" w:hAnsi="Arial"/>
          <w:sz w:val="21"/>
          <w:szCs w:val="21"/>
          <w:lang w:val="pt-PT"/>
        </w:rPr>
        <w:t>m u</w:t>
      </w:r>
      <w:r>
        <w:rPr>
          <w:rStyle w:val="il"/>
          <w:rFonts w:ascii="Arial" w:hAnsi="Arial"/>
          <w:sz w:val="21"/>
          <w:szCs w:val="21"/>
        </w:rPr>
        <w:t>hrazením nezaniká právo agentury na náhradu škody v pln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výši a na uplatnění ochrany dle zákona číslo 121/2000 </w:t>
      </w:r>
      <w:r>
        <w:rPr>
          <w:rStyle w:val="il"/>
          <w:rFonts w:ascii="Arial" w:hAnsi="Arial"/>
          <w:sz w:val="21"/>
          <w:szCs w:val="21"/>
          <w:lang w:val="pt-PT"/>
        </w:rPr>
        <w:t>Sb., o pr</w:t>
      </w:r>
      <w:r>
        <w:rPr>
          <w:rStyle w:val="il"/>
          <w:rFonts w:ascii="Arial" w:hAnsi="Arial"/>
          <w:sz w:val="21"/>
          <w:szCs w:val="21"/>
        </w:rPr>
        <w:t>ávu autorsk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  <w:lang w:val="pt-PT"/>
        </w:rPr>
        <w:t>m, o pr</w:t>
      </w:r>
      <w:r>
        <w:rPr>
          <w:rStyle w:val="il"/>
          <w:rFonts w:ascii="Arial" w:hAnsi="Arial"/>
          <w:sz w:val="21"/>
          <w:szCs w:val="21"/>
        </w:rPr>
        <w:t>ávech související</w:t>
      </w:r>
      <w:r>
        <w:rPr>
          <w:rStyle w:val="il"/>
          <w:rFonts w:ascii="Arial" w:hAnsi="Arial"/>
          <w:sz w:val="21"/>
          <w:szCs w:val="21"/>
          <w:lang w:val="de-DE"/>
        </w:rPr>
        <w:t>ch s</w:t>
      </w:r>
      <w:r>
        <w:rPr>
          <w:rStyle w:val="il"/>
          <w:rFonts w:ascii="Arial" w:hAnsi="Arial"/>
          <w:sz w:val="21"/>
          <w:szCs w:val="21"/>
        </w:rPr>
        <w:t> právem autorským a o změně některých zákonů, v platn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 xml:space="preserve">m znění (dále jen "autorský zákon"). Ustanovením tohoto bodu není </w:t>
      </w:r>
      <w:r>
        <w:rPr>
          <w:rStyle w:val="il"/>
          <w:rFonts w:ascii="Arial" w:hAnsi="Arial"/>
          <w:sz w:val="21"/>
          <w:szCs w:val="21"/>
          <w:lang w:val="it-IT"/>
        </w:rPr>
        <w:t>dot</w:t>
      </w:r>
      <w:r>
        <w:rPr>
          <w:rStyle w:val="il"/>
          <w:rFonts w:ascii="Arial" w:hAnsi="Arial"/>
          <w:sz w:val="21"/>
          <w:szCs w:val="21"/>
        </w:rPr>
        <w:t xml:space="preserve">čena úřední a zpravodajská </w:t>
      </w:r>
      <w:r>
        <w:rPr>
          <w:rStyle w:val="il"/>
          <w:rFonts w:ascii="Arial" w:hAnsi="Arial"/>
          <w:sz w:val="21"/>
          <w:szCs w:val="21"/>
          <w:lang w:val="fr-FR"/>
        </w:rPr>
        <w:t>licence ve</w:t>
      </w:r>
      <w:r>
        <w:rPr>
          <w:rStyle w:val="il"/>
          <w:rFonts w:ascii="Arial" w:hAnsi="Arial"/>
          <w:sz w:val="21"/>
          <w:szCs w:val="21"/>
        </w:rPr>
        <w:t> smyslu §</w:t>
      </w:r>
      <w:r>
        <w:rPr>
          <w:rStyle w:val="il"/>
          <w:rFonts w:ascii="Arial" w:hAnsi="Arial"/>
          <w:sz w:val="21"/>
          <w:szCs w:val="21"/>
          <w:lang w:val="ru-RU"/>
        </w:rPr>
        <w:t>34</w:t>
      </w:r>
      <w:r>
        <w:rPr>
          <w:rStyle w:val="il"/>
          <w:rFonts w:ascii="Arial" w:hAnsi="Arial"/>
          <w:sz w:val="21"/>
          <w:szCs w:val="21"/>
        </w:rPr>
        <w:t> odstavec </w:t>
      </w:r>
      <w:r>
        <w:rPr>
          <w:rStyle w:val="il"/>
          <w:rFonts w:ascii="Arial" w:hAnsi="Arial"/>
          <w:sz w:val="21"/>
          <w:szCs w:val="21"/>
          <w:lang w:val="ru-RU"/>
        </w:rPr>
        <w:t>1 p</w:t>
      </w:r>
      <w:r>
        <w:rPr>
          <w:rStyle w:val="il"/>
          <w:rFonts w:ascii="Arial" w:hAnsi="Arial"/>
          <w:sz w:val="21"/>
          <w:szCs w:val="21"/>
        </w:rPr>
        <w:t>í</w:t>
      </w:r>
      <w:r>
        <w:rPr>
          <w:rStyle w:val="il"/>
          <w:rFonts w:ascii="Arial" w:hAnsi="Arial"/>
          <w:sz w:val="21"/>
          <w:szCs w:val="21"/>
          <w:lang w:val="it-IT"/>
        </w:rPr>
        <w:t xml:space="preserve">smeno b), resp. </w:t>
      </w:r>
      <w:r>
        <w:rPr>
          <w:rStyle w:val="il"/>
          <w:rFonts w:ascii="Arial" w:hAnsi="Arial"/>
          <w:sz w:val="21"/>
          <w:szCs w:val="21"/>
        </w:rPr>
        <w:t>§74 autorsk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ho zákona, na základě kter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je po dohodě smluvních stran o její odůvodněn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míře pořadatel nebo akreditovaný zpravodajec (vždy však po předchozím souhlasu agentury) oprávněn pořídit a výlučně v souladu s autorským zákonem užít, zvukový, obrazový nebo zvukově-obrazový záznam části vystoupení v rozsahu 30 </w:t>
      </w:r>
      <w:r>
        <w:rPr>
          <w:rStyle w:val="il"/>
          <w:rFonts w:ascii="Arial" w:hAnsi="Arial"/>
          <w:sz w:val="21"/>
          <w:szCs w:val="21"/>
          <w:lang w:val="de-DE"/>
        </w:rPr>
        <w:t>sekund ze 2- 3 p</w:t>
      </w:r>
      <w:r>
        <w:rPr>
          <w:rStyle w:val="il"/>
          <w:rFonts w:ascii="Arial" w:hAnsi="Arial"/>
          <w:sz w:val="21"/>
          <w:szCs w:val="21"/>
        </w:rPr>
        <w:t>ísní/skladeb realizovaných jako uměleck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výkony účinkujících v rámci vystoupení; výběr výše popsaných písní/skladeb určí agentura. V případech užití záznamu části vystoupení dle  tohoto bodu je pořadatel povinen jednat vždy v souladu s dobrými mravy a </w:t>
      </w:r>
      <w:r>
        <w:rPr>
          <w:rStyle w:val="il"/>
          <w:rFonts w:ascii="Arial" w:hAnsi="Arial"/>
          <w:sz w:val="21"/>
          <w:szCs w:val="21"/>
          <w:lang w:val="it-IT"/>
        </w:rPr>
        <w:t>opr</w:t>
      </w:r>
      <w:r>
        <w:rPr>
          <w:rStyle w:val="il"/>
          <w:rFonts w:ascii="Arial" w:hAnsi="Arial"/>
          <w:sz w:val="21"/>
          <w:szCs w:val="21"/>
        </w:rPr>
        <w:t xml:space="preserve">ávněnými zájmy agentury a účinkujících tak, aby užití neohrozilo nebo </w:t>
      </w:r>
      <w:r>
        <w:rPr>
          <w:rStyle w:val="il"/>
          <w:rFonts w:ascii="Arial" w:hAnsi="Arial"/>
          <w:sz w:val="21"/>
          <w:szCs w:val="21"/>
        </w:rPr>
        <w:lastRenderedPageBreak/>
        <w:t>nesnížilo jejich dobr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jm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no a nezasahovalo do jejich oprávněných zájmů a do jejich práv na ochranu osobnosti. Jak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koli jin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užití těchto záznamů podl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há samostatn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 xml:space="preserve">dohodě s agenturou. </w:t>
      </w:r>
    </w:p>
    <w:p w:rsidR="00F20BC9" w:rsidRDefault="00790FF3">
      <w:pPr>
        <w:jc w:val="both"/>
        <w:rPr>
          <w:rStyle w:val="il"/>
          <w:rFonts w:ascii="Arial" w:eastAsia="Arial" w:hAnsi="Arial" w:cs="Arial"/>
          <w:b/>
          <w:bCs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Agentura uděluje pořadateli výjimkou k pořízení videozáznamu, který bude už</w:t>
      </w:r>
      <w:r>
        <w:rPr>
          <w:rStyle w:val="il"/>
          <w:rFonts w:ascii="Arial" w:hAnsi="Arial"/>
          <w:sz w:val="21"/>
          <w:szCs w:val="21"/>
          <w:lang w:val="de-DE"/>
        </w:rPr>
        <w:t>it v</w:t>
      </w:r>
      <w:r>
        <w:rPr>
          <w:rStyle w:val="il"/>
          <w:rFonts w:ascii="Arial" w:hAnsi="Arial"/>
          <w:sz w:val="21"/>
          <w:szCs w:val="21"/>
        </w:rPr>
        <w:t>ýhradně pro úč</w:t>
      </w:r>
      <w:r>
        <w:rPr>
          <w:rStyle w:val="il"/>
          <w:rFonts w:ascii="Arial" w:hAnsi="Arial"/>
          <w:sz w:val="21"/>
          <w:szCs w:val="21"/>
          <w:lang w:val="en-US"/>
        </w:rPr>
        <w:t>ely archivn</w:t>
      </w:r>
      <w:r>
        <w:rPr>
          <w:rStyle w:val="il"/>
          <w:rFonts w:ascii="Arial" w:hAnsi="Arial"/>
          <w:sz w:val="21"/>
          <w:szCs w:val="21"/>
        </w:rPr>
        <w:t>í a prezentační, nikoliv komerční. Výsledný sestřih bude konzultován se zástupci agentury.</w:t>
      </w:r>
    </w:p>
    <w:p w:rsidR="00F20BC9" w:rsidRDefault="00790FF3">
      <w:pPr>
        <w:numPr>
          <w:ilvl w:val="0"/>
          <w:numId w:val="6"/>
        </w:numPr>
        <w:jc w:val="center"/>
        <w:rPr>
          <w:rStyle w:val="il"/>
          <w:rFonts w:ascii="Arial" w:eastAsia="Arial" w:hAnsi="Arial" w:cs="Arial"/>
          <w:b/>
          <w:bCs/>
          <w:sz w:val="21"/>
          <w:szCs w:val="21"/>
        </w:rPr>
      </w:pPr>
      <w:r>
        <w:rPr>
          <w:rStyle w:val="il"/>
          <w:rFonts w:ascii="Arial" w:hAnsi="Arial"/>
          <w:b/>
          <w:bCs/>
          <w:sz w:val="21"/>
          <w:szCs w:val="21"/>
        </w:rPr>
        <w:t xml:space="preserve">Nekonání vystoupení </w:t>
      </w:r>
    </w:p>
    <w:p w:rsidR="00F20BC9" w:rsidRDefault="00790FF3">
      <w:pPr>
        <w:numPr>
          <w:ilvl w:val="0"/>
          <w:numId w:val="8"/>
        </w:num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Závažn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důvody (onemocnění někter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ho z účinkujících, nepř</w:t>
      </w:r>
      <w:r>
        <w:rPr>
          <w:rStyle w:val="il"/>
          <w:rFonts w:ascii="Arial" w:hAnsi="Arial"/>
          <w:sz w:val="21"/>
          <w:szCs w:val="21"/>
          <w:lang w:val="da-DK"/>
        </w:rPr>
        <w:t>edv</w:t>
      </w:r>
      <w:r>
        <w:rPr>
          <w:rStyle w:val="il"/>
          <w:rFonts w:ascii="Arial" w:hAnsi="Arial"/>
          <w:sz w:val="21"/>
          <w:szCs w:val="21"/>
        </w:rPr>
        <w:t xml:space="preserve">ídatelná, přírodní </w:t>
      </w:r>
      <w:r>
        <w:rPr>
          <w:rStyle w:val="il"/>
          <w:rFonts w:ascii="Arial" w:hAnsi="Arial"/>
          <w:sz w:val="21"/>
          <w:szCs w:val="21"/>
          <w:lang w:val="it-IT"/>
        </w:rPr>
        <w:t xml:space="preserve">katastrofa, </w:t>
      </w:r>
      <w:r>
        <w:rPr>
          <w:rStyle w:val="il"/>
          <w:rFonts w:ascii="Arial" w:hAnsi="Arial"/>
          <w:sz w:val="21"/>
          <w:szCs w:val="21"/>
        </w:rPr>
        <w:t>úřední zákaz, atd.) dávají oběma straná</w:t>
      </w:r>
      <w:r>
        <w:rPr>
          <w:rStyle w:val="il"/>
          <w:rFonts w:ascii="Arial" w:hAnsi="Arial"/>
          <w:sz w:val="21"/>
          <w:szCs w:val="21"/>
          <w:lang w:val="pt-PT"/>
        </w:rPr>
        <w:t>m pr</w:t>
      </w:r>
      <w:r>
        <w:rPr>
          <w:rStyle w:val="il"/>
          <w:rFonts w:ascii="Arial" w:hAnsi="Arial"/>
          <w:sz w:val="21"/>
          <w:szCs w:val="21"/>
        </w:rPr>
        <w:t>ávo, po včasn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m, průkazn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 xml:space="preserve">m vyrozumění, od smlouvy odstoupit, nebo změnit její podmínky, a to bez jakýchkoli nároků </w:t>
      </w:r>
      <w:r>
        <w:rPr>
          <w:rStyle w:val="il"/>
          <w:rFonts w:ascii="Arial" w:hAnsi="Arial"/>
          <w:sz w:val="21"/>
          <w:szCs w:val="21"/>
          <w:lang w:val="it-IT"/>
        </w:rPr>
        <w:t>na finan</w:t>
      </w:r>
      <w:r>
        <w:rPr>
          <w:rStyle w:val="il"/>
          <w:rFonts w:ascii="Arial" w:hAnsi="Arial"/>
          <w:sz w:val="21"/>
          <w:szCs w:val="21"/>
        </w:rPr>
        <w:t>ční úhradu škody</w:t>
      </w:r>
    </w:p>
    <w:p w:rsidR="00F20BC9" w:rsidRDefault="00790FF3">
      <w:pPr>
        <w:numPr>
          <w:ilvl w:val="0"/>
          <w:numId w:val="8"/>
        </w:num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 xml:space="preserve">Odřekne-li pořadatel vystoupení </w:t>
      </w:r>
      <w:r>
        <w:rPr>
          <w:rStyle w:val="il"/>
          <w:rFonts w:ascii="Arial" w:hAnsi="Arial"/>
          <w:sz w:val="21"/>
          <w:szCs w:val="21"/>
          <w:lang w:val="pt-PT"/>
        </w:rPr>
        <w:t>do t</w:t>
      </w:r>
      <w:r>
        <w:rPr>
          <w:rStyle w:val="il"/>
          <w:rFonts w:ascii="Arial" w:hAnsi="Arial"/>
          <w:sz w:val="21"/>
          <w:szCs w:val="21"/>
        </w:rPr>
        <w:t>ýdne před konáním akce (kromě důvodů uvedených v odstavci a), je povinen zaplatit agentuře 50% dohodnuté částky (stanoven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dle bodu III.3. t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to smlouvy). Odřekne-li vystoupení v posledních sedmi dnech před konáním akce, je povinen uhradit plnou výši dohodnuté částky (stanoven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dle bodu III.3. t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to smlouvy).</w:t>
      </w:r>
    </w:p>
    <w:p w:rsidR="00F20BC9" w:rsidRDefault="00790FF3">
      <w:pPr>
        <w:numPr>
          <w:ilvl w:val="0"/>
          <w:numId w:val="8"/>
        </w:num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Odřekne-li vystoupení agentura (kromě důvodů uvedených v odstavci a), je povinna uhradit pořadateli prokazateln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výlohy spojen</w:t>
      </w:r>
      <w:r>
        <w:rPr>
          <w:rStyle w:val="il"/>
          <w:rFonts w:ascii="Arial" w:hAnsi="Arial"/>
          <w:sz w:val="21"/>
          <w:szCs w:val="21"/>
          <w:lang w:val="fr-FR"/>
        </w:rPr>
        <w:t xml:space="preserve">é </w:t>
      </w:r>
      <w:r>
        <w:rPr>
          <w:rStyle w:val="il"/>
          <w:rFonts w:ascii="Arial" w:hAnsi="Arial"/>
          <w:sz w:val="21"/>
          <w:szCs w:val="21"/>
        </w:rPr>
        <w:t>s přípravou vystoupení</w:t>
      </w:r>
      <w:r>
        <w:rPr>
          <w:rStyle w:val="il"/>
          <w:rFonts w:ascii="Arial" w:hAnsi="Arial"/>
          <w:sz w:val="21"/>
          <w:szCs w:val="21"/>
          <w:lang w:val="pt-PT"/>
        </w:rPr>
        <w:t>, maxim</w:t>
      </w:r>
      <w:r>
        <w:rPr>
          <w:rStyle w:val="il"/>
          <w:rFonts w:ascii="Arial" w:hAnsi="Arial"/>
          <w:sz w:val="21"/>
          <w:szCs w:val="21"/>
        </w:rPr>
        <w:t>álně však do výše 3.000,-Kč.</w:t>
      </w:r>
    </w:p>
    <w:p w:rsidR="00F20BC9" w:rsidRDefault="00F20BC9">
      <w:pPr>
        <w:ind w:left="1080"/>
        <w:rPr>
          <w:rFonts w:ascii="Arial" w:eastAsia="Arial" w:hAnsi="Arial" w:cs="Arial"/>
          <w:b/>
          <w:bCs/>
          <w:sz w:val="21"/>
          <w:szCs w:val="21"/>
        </w:rPr>
      </w:pPr>
    </w:p>
    <w:p w:rsidR="00F20BC9" w:rsidRDefault="00790FF3">
      <w:pPr>
        <w:numPr>
          <w:ilvl w:val="0"/>
          <w:numId w:val="9"/>
        </w:numPr>
        <w:jc w:val="center"/>
        <w:rPr>
          <w:rStyle w:val="il"/>
          <w:rFonts w:ascii="Arial" w:eastAsia="Arial" w:hAnsi="Arial" w:cs="Arial"/>
          <w:b/>
          <w:bCs/>
          <w:sz w:val="21"/>
          <w:szCs w:val="21"/>
        </w:rPr>
      </w:pPr>
      <w:r>
        <w:rPr>
          <w:rStyle w:val="il"/>
          <w:rFonts w:ascii="Arial" w:hAnsi="Arial"/>
          <w:b/>
          <w:bCs/>
          <w:sz w:val="21"/>
          <w:szCs w:val="21"/>
        </w:rPr>
        <w:t xml:space="preserve">Závěrečná ustanovení </w:t>
      </w:r>
    </w:p>
    <w:p w:rsidR="00F20BC9" w:rsidRDefault="00790FF3">
      <w:pPr>
        <w:tabs>
          <w:tab w:val="left" w:pos="720"/>
          <w:tab w:val="left" w:pos="3600"/>
        </w:tabs>
        <w:ind w:left="142"/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eastAsia="Arial" w:hAnsi="Arial" w:cs="Arial"/>
          <w:sz w:val="21"/>
          <w:szCs w:val="21"/>
        </w:rPr>
        <w:tab/>
      </w:r>
    </w:p>
    <w:p w:rsidR="00F20BC9" w:rsidRDefault="00790FF3">
      <w:pPr>
        <w:numPr>
          <w:ilvl w:val="0"/>
          <w:numId w:val="11"/>
        </w:num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Tato smlouva je oboustranně závazná a její podmínky lze změnit pouze formou písemných dodatků odsouhlasených oběma stranami.</w:t>
      </w:r>
    </w:p>
    <w:p w:rsidR="00F20BC9" w:rsidRDefault="00790FF3">
      <w:pPr>
        <w:numPr>
          <w:ilvl w:val="0"/>
          <w:numId w:val="11"/>
        </w:num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Smlouva je vyhotovená ve dvou exemplářích, z </w:t>
      </w:r>
      <w:r>
        <w:rPr>
          <w:rStyle w:val="il"/>
          <w:rFonts w:ascii="Arial" w:hAnsi="Arial"/>
          <w:sz w:val="21"/>
          <w:szCs w:val="21"/>
          <w:lang w:val="de-DE"/>
        </w:rPr>
        <w:t>nich</w:t>
      </w:r>
      <w:r>
        <w:rPr>
          <w:rStyle w:val="il"/>
          <w:rFonts w:ascii="Arial" w:hAnsi="Arial"/>
          <w:sz w:val="21"/>
          <w:szCs w:val="21"/>
        </w:rPr>
        <w:t>ž každá strana obdrží po jednom.</w:t>
      </w:r>
    </w:p>
    <w:p w:rsidR="00F20BC9" w:rsidRDefault="00790FF3">
      <w:pPr>
        <w:numPr>
          <w:ilvl w:val="0"/>
          <w:numId w:val="11"/>
        </w:num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Smlouva nabývá účinnosti dnem podpisu oběma stranami.</w:t>
      </w:r>
    </w:p>
    <w:p w:rsidR="00F20BC9" w:rsidRDefault="00790FF3">
      <w:pPr>
        <w:numPr>
          <w:ilvl w:val="0"/>
          <w:numId w:val="11"/>
        </w:num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Kontaktními osobami ve věcech t</w:t>
      </w:r>
      <w:r>
        <w:rPr>
          <w:rStyle w:val="il"/>
          <w:rFonts w:ascii="Arial" w:hAnsi="Arial"/>
          <w:sz w:val="21"/>
          <w:szCs w:val="21"/>
          <w:lang w:val="fr-FR"/>
        </w:rPr>
        <w:t>é</w:t>
      </w:r>
      <w:r>
        <w:rPr>
          <w:rStyle w:val="il"/>
          <w:rFonts w:ascii="Arial" w:hAnsi="Arial"/>
          <w:sz w:val="21"/>
          <w:szCs w:val="21"/>
        </w:rPr>
        <w:t>to smlouvy jsou:</w:t>
      </w:r>
    </w:p>
    <w:p w:rsidR="00F20BC9" w:rsidRDefault="00F20BC9">
      <w:pPr>
        <w:spacing w:after="60"/>
        <w:jc w:val="both"/>
        <w:rPr>
          <w:rFonts w:ascii="Arial" w:eastAsia="Arial" w:hAnsi="Arial" w:cs="Arial"/>
          <w:sz w:val="21"/>
          <w:szCs w:val="21"/>
        </w:rPr>
      </w:pPr>
    </w:p>
    <w:p w:rsidR="00F20BC9" w:rsidRDefault="00F20BC9">
      <w:pPr>
        <w:spacing w:after="60"/>
        <w:jc w:val="both"/>
        <w:rPr>
          <w:rFonts w:ascii="Arial" w:eastAsia="Arial" w:hAnsi="Arial" w:cs="Arial"/>
          <w:sz w:val="21"/>
          <w:szCs w:val="21"/>
        </w:rPr>
      </w:pPr>
    </w:p>
    <w:p w:rsidR="00F20BC9" w:rsidRDefault="00790FF3">
      <w:pPr>
        <w:spacing w:after="60"/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agentura:</w:t>
      </w:r>
    </w:p>
    <w:p w:rsidR="00F20BC9" w:rsidRDefault="00790FF3">
      <w:pPr>
        <w:numPr>
          <w:ilvl w:val="0"/>
          <w:numId w:val="13"/>
        </w:numPr>
        <w:suppressAutoHyphens w:val="0"/>
        <w:spacing w:after="60"/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ve věcech smlouvy: Petra Strá</w:t>
      </w:r>
      <w:r>
        <w:rPr>
          <w:rStyle w:val="il"/>
          <w:rFonts w:ascii="Arial" w:hAnsi="Arial"/>
          <w:sz w:val="21"/>
          <w:szCs w:val="21"/>
          <w:lang w:val="da-DK"/>
        </w:rPr>
        <w:t>nsk</w:t>
      </w:r>
      <w:r w:rsidR="00F40512">
        <w:rPr>
          <w:rStyle w:val="il"/>
          <w:rFonts w:ascii="Arial" w:hAnsi="Arial"/>
          <w:sz w:val="21"/>
          <w:szCs w:val="21"/>
        </w:rPr>
        <w:t xml:space="preserve">á, </w:t>
      </w:r>
      <w:proofErr w:type="spellStart"/>
      <w:r w:rsidR="00F40512">
        <w:rPr>
          <w:rStyle w:val="il"/>
          <w:rFonts w:ascii="Arial" w:hAnsi="Arial"/>
          <w:sz w:val="21"/>
          <w:szCs w:val="21"/>
        </w:rPr>
        <w:t>xxxxxxxxxxxxxxxx</w:t>
      </w:r>
      <w:proofErr w:type="spellEnd"/>
    </w:p>
    <w:p w:rsidR="00F20BC9" w:rsidRDefault="00790FF3">
      <w:pPr>
        <w:numPr>
          <w:ilvl w:val="0"/>
          <w:numId w:val="13"/>
        </w:numPr>
        <w:suppressAutoHyphens w:val="0"/>
        <w:spacing w:after="60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ve věcech technický</w:t>
      </w:r>
      <w:proofErr w:type="spellStart"/>
      <w:r>
        <w:rPr>
          <w:rStyle w:val="il"/>
          <w:rFonts w:ascii="Arial" w:hAnsi="Arial"/>
          <w:sz w:val="21"/>
          <w:szCs w:val="21"/>
          <w:lang w:val="de-DE"/>
        </w:rPr>
        <w:t>ch</w:t>
      </w:r>
      <w:proofErr w:type="spellEnd"/>
      <w:r>
        <w:rPr>
          <w:rStyle w:val="il"/>
          <w:rFonts w:ascii="Arial" w:hAnsi="Arial"/>
          <w:sz w:val="21"/>
          <w:szCs w:val="21"/>
          <w:lang w:val="de-DE"/>
        </w:rPr>
        <w:t>: Lud</w:t>
      </w:r>
      <w:proofErr w:type="spellStart"/>
      <w:r>
        <w:rPr>
          <w:rStyle w:val="il"/>
          <w:rFonts w:ascii="Arial" w:hAnsi="Arial"/>
          <w:sz w:val="21"/>
          <w:szCs w:val="21"/>
        </w:rPr>
        <w:t>ěk</w:t>
      </w:r>
      <w:proofErr w:type="spellEnd"/>
      <w:r>
        <w:rPr>
          <w:rStyle w:val="il"/>
          <w:rFonts w:ascii="Arial" w:hAnsi="Arial"/>
          <w:sz w:val="21"/>
          <w:szCs w:val="21"/>
        </w:rPr>
        <w:t xml:space="preserve"> Kabelka, </w:t>
      </w:r>
      <w:proofErr w:type="spellStart"/>
      <w:r w:rsidR="00F40512">
        <w:t>xxxxxxxxxxxxxxxxxxxxxxxxxxxx</w:t>
      </w:r>
      <w:proofErr w:type="spellEnd"/>
    </w:p>
    <w:p w:rsidR="00F20BC9" w:rsidRDefault="00790FF3">
      <w:pPr>
        <w:numPr>
          <w:ilvl w:val="0"/>
          <w:numId w:val="13"/>
        </w:numPr>
        <w:suppressAutoHyphens w:val="0"/>
        <w:spacing w:after="60"/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>ve věcech produkční</w:t>
      </w:r>
      <w:proofErr w:type="spellStart"/>
      <w:r>
        <w:rPr>
          <w:rStyle w:val="il"/>
          <w:rFonts w:ascii="Arial" w:hAnsi="Arial"/>
          <w:sz w:val="21"/>
          <w:szCs w:val="21"/>
          <w:lang w:val="de-DE"/>
        </w:rPr>
        <w:t>ch</w:t>
      </w:r>
      <w:proofErr w:type="spellEnd"/>
      <w:r>
        <w:rPr>
          <w:rStyle w:val="il"/>
          <w:rFonts w:ascii="Arial" w:hAnsi="Arial"/>
          <w:sz w:val="21"/>
          <w:szCs w:val="21"/>
          <w:lang w:val="de-DE"/>
        </w:rPr>
        <w:t>: Petra Str</w:t>
      </w:r>
      <w:r>
        <w:rPr>
          <w:rStyle w:val="il"/>
          <w:rFonts w:ascii="Arial" w:hAnsi="Arial"/>
          <w:sz w:val="21"/>
          <w:szCs w:val="21"/>
        </w:rPr>
        <w:t>á</w:t>
      </w:r>
      <w:r>
        <w:rPr>
          <w:rStyle w:val="il"/>
          <w:rFonts w:ascii="Arial" w:hAnsi="Arial"/>
          <w:sz w:val="21"/>
          <w:szCs w:val="21"/>
          <w:lang w:val="da-DK"/>
        </w:rPr>
        <w:t>nsk</w:t>
      </w:r>
      <w:r>
        <w:rPr>
          <w:rStyle w:val="il"/>
          <w:rFonts w:ascii="Arial" w:hAnsi="Arial"/>
          <w:sz w:val="21"/>
          <w:szCs w:val="21"/>
        </w:rPr>
        <w:t>á</w:t>
      </w:r>
      <w:r w:rsidR="00F40512">
        <w:rPr>
          <w:rStyle w:val="il"/>
          <w:rFonts w:ascii="Arial" w:hAnsi="Arial"/>
          <w:sz w:val="21"/>
          <w:szCs w:val="21"/>
        </w:rPr>
        <w:t>,</w:t>
      </w:r>
      <w:proofErr w:type="spellStart"/>
      <w:r w:rsidR="00F40512">
        <w:rPr>
          <w:rStyle w:val="il"/>
          <w:rFonts w:ascii="Arial" w:hAnsi="Arial"/>
          <w:sz w:val="21"/>
          <w:szCs w:val="21"/>
        </w:rPr>
        <w:t>xxxxxxxxxxxxxxxxxxxxx</w:t>
      </w:r>
      <w:proofErr w:type="spellEnd"/>
      <w:r w:rsidR="00F40512">
        <w:rPr>
          <w:rStyle w:val="il"/>
          <w:rFonts w:ascii="Arial" w:hAnsi="Arial"/>
          <w:sz w:val="21"/>
          <w:szCs w:val="21"/>
        </w:rPr>
        <w:t xml:space="preserve"> </w:t>
      </w:r>
      <w:r>
        <w:rPr>
          <w:rStyle w:val="il"/>
          <w:rFonts w:ascii="Arial" w:hAnsi="Arial"/>
          <w:sz w:val="21"/>
          <w:szCs w:val="21"/>
        </w:rPr>
        <w:t xml:space="preserve">či osoba jí pověřená </w:t>
      </w:r>
    </w:p>
    <w:p w:rsidR="00F20BC9" w:rsidRDefault="00F20BC9">
      <w:pPr>
        <w:suppressAutoHyphens w:val="0"/>
        <w:spacing w:after="60"/>
        <w:jc w:val="both"/>
        <w:rPr>
          <w:rFonts w:ascii="Arial" w:eastAsia="Arial" w:hAnsi="Arial" w:cs="Arial"/>
          <w:sz w:val="21"/>
          <w:szCs w:val="21"/>
        </w:rPr>
      </w:pPr>
    </w:p>
    <w:p w:rsidR="00F20BC9" w:rsidRDefault="00F20BC9">
      <w:pPr>
        <w:suppressAutoHyphens w:val="0"/>
        <w:spacing w:after="60"/>
        <w:jc w:val="both"/>
        <w:rPr>
          <w:rFonts w:ascii="Arial" w:eastAsia="Arial" w:hAnsi="Arial" w:cs="Arial"/>
          <w:sz w:val="21"/>
          <w:szCs w:val="21"/>
        </w:rPr>
      </w:pPr>
    </w:p>
    <w:p w:rsidR="00F20BC9" w:rsidRDefault="00790FF3">
      <w:pPr>
        <w:suppressAutoHyphens w:val="0"/>
        <w:spacing w:after="60"/>
        <w:rPr>
          <w:rStyle w:val="il"/>
          <w:rFonts w:ascii="Calibri" w:eastAsia="Calibri" w:hAnsi="Calibri" w:cs="Calibri"/>
          <w:sz w:val="22"/>
          <w:szCs w:val="22"/>
        </w:rPr>
      </w:pPr>
      <w:r>
        <w:rPr>
          <w:rStyle w:val="il"/>
          <w:rFonts w:ascii="Arial" w:hAnsi="Arial"/>
          <w:sz w:val="21"/>
          <w:szCs w:val="21"/>
        </w:rPr>
        <w:t>pořadatel:</w:t>
      </w: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rPr>
          <w:rStyle w:val="il"/>
          <w:rFonts w:ascii="Arial" w:eastAsia="Arial" w:hAnsi="Arial" w:cs="Arial"/>
          <w:color w:val="FF2600"/>
          <w:sz w:val="21"/>
          <w:szCs w:val="21"/>
          <w:shd w:val="clear" w:color="auto" w:fill="FFFF00"/>
        </w:rPr>
      </w:pPr>
      <w:r>
        <w:rPr>
          <w:rStyle w:val="il"/>
          <w:rFonts w:ascii="Arial" w:hAnsi="Arial"/>
          <w:color w:val="FF2600"/>
          <w:sz w:val="21"/>
          <w:szCs w:val="21"/>
        </w:rPr>
        <w:t>a) ve věcech smlouvy:</w:t>
      </w: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rPr>
          <w:rStyle w:val="il"/>
          <w:rFonts w:ascii="Arial" w:eastAsia="Arial" w:hAnsi="Arial" w:cs="Arial"/>
          <w:color w:val="FF2600"/>
          <w:sz w:val="21"/>
          <w:szCs w:val="21"/>
        </w:rPr>
      </w:pPr>
      <w:r>
        <w:rPr>
          <w:rStyle w:val="il"/>
          <w:rFonts w:ascii="Arial" w:hAnsi="Arial"/>
          <w:color w:val="FF2600"/>
          <w:sz w:val="21"/>
          <w:szCs w:val="21"/>
        </w:rPr>
        <w:t>b) ve věcech produkční</w:t>
      </w:r>
      <w:r>
        <w:rPr>
          <w:rStyle w:val="il"/>
          <w:rFonts w:ascii="Arial" w:hAnsi="Arial"/>
          <w:color w:val="FF2600"/>
          <w:sz w:val="21"/>
          <w:szCs w:val="21"/>
          <w:lang w:val="de-DE"/>
        </w:rPr>
        <w:t>ch:</w:t>
      </w:r>
    </w:p>
    <w:p w:rsidR="00F20BC9" w:rsidRDefault="00790F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6"/>
        </w:tabs>
        <w:rPr>
          <w:rStyle w:val="il"/>
          <w:rFonts w:ascii="Arial" w:eastAsia="Arial" w:hAnsi="Arial" w:cs="Arial"/>
          <w:color w:val="FF2600"/>
          <w:sz w:val="21"/>
          <w:szCs w:val="21"/>
        </w:rPr>
      </w:pPr>
      <w:r>
        <w:rPr>
          <w:rStyle w:val="il"/>
          <w:rFonts w:ascii="Arial" w:hAnsi="Arial"/>
          <w:color w:val="FF2600"/>
          <w:sz w:val="21"/>
          <w:szCs w:val="21"/>
        </w:rPr>
        <w:t xml:space="preserve">c) ve věcech technických: </w:t>
      </w:r>
    </w:p>
    <w:p w:rsidR="00F20BC9" w:rsidRDefault="00F20BC9">
      <w:pPr>
        <w:tabs>
          <w:tab w:val="left" w:pos="283"/>
        </w:tabs>
        <w:jc w:val="both"/>
        <w:rPr>
          <w:rFonts w:ascii="Arial" w:eastAsia="Arial" w:hAnsi="Arial" w:cs="Arial"/>
          <w:sz w:val="21"/>
          <w:szCs w:val="21"/>
        </w:rPr>
      </w:pPr>
    </w:p>
    <w:p w:rsidR="00F20BC9" w:rsidRDefault="00F20BC9">
      <w:pPr>
        <w:tabs>
          <w:tab w:val="left" w:pos="283"/>
        </w:tabs>
        <w:jc w:val="both"/>
        <w:rPr>
          <w:rFonts w:ascii="Arial" w:eastAsia="Arial" w:hAnsi="Arial" w:cs="Arial"/>
          <w:sz w:val="21"/>
          <w:szCs w:val="21"/>
        </w:rPr>
      </w:pPr>
    </w:p>
    <w:p w:rsidR="00F20BC9" w:rsidRDefault="00F20BC9">
      <w:pPr>
        <w:tabs>
          <w:tab w:val="left" w:pos="283"/>
        </w:tabs>
        <w:jc w:val="both"/>
        <w:rPr>
          <w:rFonts w:ascii="Arial" w:eastAsia="Arial" w:hAnsi="Arial" w:cs="Arial"/>
          <w:sz w:val="21"/>
          <w:szCs w:val="21"/>
        </w:rPr>
      </w:pPr>
    </w:p>
    <w:p w:rsidR="00F20BC9" w:rsidRDefault="00F20BC9">
      <w:pPr>
        <w:tabs>
          <w:tab w:val="left" w:pos="283"/>
        </w:tabs>
        <w:jc w:val="both"/>
        <w:rPr>
          <w:rFonts w:ascii="Arial" w:eastAsia="Arial" w:hAnsi="Arial" w:cs="Arial"/>
          <w:sz w:val="21"/>
          <w:szCs w:val="21"/>
        </w:rPr>
      </w:pPr>
    </w:p>
    <w:p w:rsidR="00F20BC9" w:rsidRDefault="00790FF3">
      <w:p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 xml:space="preserve">Ve Svitavách dne ……………     </w:t>
      </w:r>
      <w:r>
        <w:rPr>
          <w:rStyle w:val="il"/>
          <w:rFonts w:ascii="Arial" w:hAnsi="Arial"/>
          <w:sz w:val="21"/>
          <w:szCs w:val="21"/>
        </w:rPr>
        <w:tab/>
      </w:r>
      <w:r>
        <w:rPr>
          <w:rStyle w:val="il"/>
          <w:rFonts w:ascii="Arial" w:hAnsi="Arial"/>
          <w:sz w:val="21"/>
          <w:szCs w:val="21"/>
        </w:rPr>
        <w:tab/>
      </w:r>
      <w:r>
        <w:rPr>
          <w:rStyle w:val="il"/>
          <w:rFonts w:ascii="Arial" w:hAnsi="Arial"/>
          <w:sz w:val="21"/>
          <w:szCs w:val="21"/>
        </w:rPr>
        <w:tab/>
        <w:t xml:space="preserve">          V Praze dne...........................</w:t>
      </w:r>
    </w:p>
    <w:p w:rsidR="00F20BC9" w:rsidRDefault="00790FF3">
      <w:p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</w:rPr>
        <w:t xml:space="preserve"> </w:t>
      </w:r>
    </w:p>
    <w:p w:rsidR="00F20BC9" w:rsidRDefault="00F20BC9">
      <w:pPr>
        <w:jc w:val="both"/>
        <w:rPr>
          <w:rFonts w:ascii="Arial" w:eastAsia="Arial" w:hAnsi="Arial" w:cs="Arial"/>
          <w:sz w:val="21"/>
          <w:szCs w:val="21"/>
        </w:rPr>
      </w:pPr>
    </w:p>
    <w:p w:rsidR="00F20BC9" w:rsidRDefault="00F20BC9">
      <w:pPr>
        <w:jc w:val="both"/>
        <w:rPr>
          <w:rFonts w:ascii="Arial" w:eastAsia="Arial" w:hAnsi="Arial" w:cs="Arial"/>
          <w:sz w:val="21"/>
          <w:szCs w:val="21"/>
        </w:rPr>
      </w:pPr>
    </w:p>
    <w:p w:rsidR="00F20BC9" w:rsidRDefault="00F20BC9">
      <w:pPr>
        <w:jc w:val="both"/>
        <w:rPr>
          <w:rFonts w:ascii="Arial" w:eastAsia="Arial" w:hAnsi="Arial" w:cs="Arial"/>
          <w:sz w:val="21"/>
          <w:szCs w:val="21"/>
        </w:rPr>
      </w:pPr>
    </w:p>
    <w:p w:rsidR="00F20BC9" w:rsidRDefault="00F20BC9">
      <w:pPr>
        <w:jc w:val="both"/>
        <w:rPr>
          <w:rFonts w:ascii="Arial" w:eastAsia="Arial" w:hAnsi="Arial" w:cs="Arial"/>
          <w:sz w:val="21"/>
          <w:szCs w:val="21"/>
        </w:rPr>
      </w:pPr>
    </w:p>
    <w:p w:rsidR="00F20BC9" w:rsidRDefault="00790FF3">
      <w:pPr>
        <w:jc w:val="both"/>
        <w:rPr>
          <w:rStyle w:val="il"/>
          <w:rFonts w:ascii="Arial" w:eastAsia="Arial" w:hAnsi="Arial" w:cs="Arial"/>
          <w:sz w:val="21"/>
          <w:szCs w:val="21"/>
        </w:rPr>
      </w:pPr>
      <w:r>
        <w:rPr>
          <w:rStyle w:val="il"/>
          <w:rFonts w:ascii="Arial" w:hAnsi="Arial"/>
          <w:sz w:val="21"/>
          <w:szCs w:val="21"/>
          <w:lang w:val="en-US"/>
        </w:rPr>
        <w:t>___________________________</w:t>
      </w:r>
      <w:r>
        <w:rPr>
          <w:rStyle w:val="il"/>
          <w:rFonts w:ascii="Arial" w:hAnsi="Arial"/>
          <w:sz w:val="21"/>
          <w:szCs w:val="21"/>
          <w:lang w:val="en-US"/>
        </w:rPr>
        <w:tab/>
      </w:r>
      <w:r>
        <w:rPr>
          <w:rStyle w:val="il"/>
          <w:rFonts w:ascii="Arial" w:hAnsi="Arial"/>
          <w:sz w:val="21"/>
          <w:szCs w:val="21"/>
          <w:lang w:val="en-US"/>
        </w:rPr>
        <w:tab/>
      </w:r>
      <w:r>
        <w:rPr>
          <w:rStyle w:val="il"/>
          <w:rFonts w:ascii="Arial" w:hAnsi="Arial"/>
          <w:sz w:val="21"/>
          <w:szCs w:val="21"/>
          <w:lang w:val="en-US"/>
        </w:rPr>
        <w:tab/>
        <w:t>________________________</w:t>
      </w:r>
    </w:p>
    <w:p w:rsidR="00F20BC9" w:rsidRDefault="00790FF3">
      <w:pPr>
        <w:ind w:firstLine="708"/>
      </w:pPr>
      <w:r>
        <w:rPr>
          <w:rStyle w:val="il"/>
          <w:rFonts w:ascii="Arial" w:hAnsi="Arial"/>
          <w:sz w:val="21"/>
          <w:szCs w:val="21"/>
        </w:rPr>
        <w:t>POŘ</w:t>
      </w:r>
      <w:r>
        <w:rPr>
          <w:rStyle w:val="il"/>
          <w:rFonts w:ascii="Arial" w:hAnsi="Arial"/>
          <w:sz w:val="21"/>
          <w:szCs w:val="21"/>
          <w:lang w:val="de-DE"/>
        </w:rPr>
        <w:t>ADATEL</w:t>
      </w:r>
      <w:r>
        <w:rPr>
          <w:rStyle w:val="il"/>
          <w:rFonts w:ascii="Arial" w:hAnsi="Arial"/>
          <w:sz w:val="21"/>
          <w:szCs w:val="21"/>
          <w:lang w:val="de-DE"/>
        </w:rPr>
        <w:tab/>
      </w:r>
      <w:r>
        <w:rPr>
          <w:rStyle w:val="il"/>
          <w:rFonts w:ascii="Arial" w:hAnsi="Arial"/>
          <w:sz w:val="21"/>
          <w:szCs w:val="21"/>
          <w:lang w:val="de-DE"/>
        </w:rPr>
        <w:tab/>
      </w:r>
      <w:r>
        <w:rPr>
          <w:rStyle w:val="il"/>
          <w:rFonts w:ascii="Arial" w:hAnsi="Arial"/>
          <w:sz w:val="21"/>
          <w:szCs w:val="21"/>
          <w:lang w:val="de-DE"/>
        </w:rPr>
        <w:tab/>
      </w:r>
      <w:r>
        <w:rPr>
          <w:rStyle w:val="il"/>
          <w:rFonts w:ascii="Arial" w:hAnsi="Arial"/>
          <w:sz w:val="21"/>
          <w:szCs w:val="21"/>
          <w:lang w:val="de-DE"/>
        </w:rPr>
        <w:tab/>
      </w:r>
      <w:r>
        <w:rPr>
          <w:rStyle w:val="il"/>
          <w:rFonts w:ascii="Arial" w:hAnsi="Arial"/>
          <w:sz w:val="21"/>
          <w:szCs w:val="21"/>
          <w:lang w:val="de-DE"/>
        </w:rPr>
        <w:tab/>
      </w:r>
      <w:r>
        <w:rPr>
          <w:rStyle w:val="il"/>
          <w:rFonts w:ascii="Arial" w:hAnsi="Arial"/>
          <w:sz w:val="21"/>
          <w:szCs w:val="21"/>
          <w:lang w:val="de-DE"/>
        </w:rPr>
        <w:tab/>
        <w:t xml:space="preserve">AGENTURA </w:t>
      </w:r>
    </w:p>
    <w:sectPr w:rsidR="00F20BC9" w:rsidSect="00F20BC9">
      <w:pgSz w:w="11580" w:h="16840"/>
      <w:pgMar w:top="1135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89E" w:rsidRDefault="0035489E" w:rsidP="00F20BC9">
      <w:r>
        <w:separator/>
      </w:r>
    </w:p>
  </w:endnote>
  <w:endnote w:type="continuationSeparator" w:id="0">
    <w:p w:rsidR="0035489E" w:rsidRDefault="0035489E" w:rsidP="00F20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89E" w:rsidRDefault="0035489E" w:rsidP="00F20BC9">
      <w:r>
        <w:separator/>
      </w:r>
    </w:p>
  </w:footnote>
  <w:footnote w:type="continuationSeparator" w:id="0">
    <w:p w:rsidR="0035489E" w:rsidRDefault="0035489E" w:rsidP="00F20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413"/>
    <w:multiLevelType w:val="hybridMultilevel"/>
    <w:tmpl w:val="47B67558"/>
    <w:numStyleLink w:val="Importovanstyl6"/>
  </w:abstractNum>
  <w:abstractNum w:abstractNumId="1">
    <w:nsid w:val="22001D35"/>
    <w:multiLevelType w:val="hybridMultilevel"/>
    <w:tmpl w:val="47B67558"/>
    <w:styleLink w:val="Importovanstyl6"/>
    <w:lvl w:ilvl="0" w:tplc="46662BD6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ED6E0">
      <w:start w:val="1"/>
      <w:numFmt w:val="low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503A2C">
      <w:start w:val="1"/>
      <w:numFmt w:val="lowerRoman"/>
      <w:lvlText w:val="%3."/>
      <w:lvlJc w:val="left"/>
      <w:pPr>
        <w:ind w:left="2160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80FFA6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FA0078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6A6B48">
      <w:start w:val="1"/>
      <w:numFmt w:val="lowerRoman"/>
      <w:lvlText w:val="%6."/>
      <w:lvlJc w:val="left"/>
      <w:pPr>
        <w:ind w:left="4320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64595E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325168">
      <w:start w:val="1"/>
      <w:numFmt w:val="lowerLetter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4E6990">
      <w:start w:val="1"/>
      <w:numFmt w:val="lowerRoman"/>
      <w:lvlText w:val="%9."/>
      <w:lvlJc w:val="left"/>
      <w:pPr>
        <w:ind w:left="6480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01B41F3"/>
    <w:multiLevelType w:val="hybridMultilevel"/>
    <w:tmpl w:val="75BE942E"/>
    <w:styleLink w:val="Importovanstyl5"/>
    <w:lvl w:ilvl="0" w:tplc="1CD69230">
      <w:start w:val="1"/>
      <w:numFmt w:val="lowerLetter"/>
      <w:suff w:val="nothing"/>
      <w:lvlText w:val="%1."/>
      <w:lvlJc w:val="left"/>
      <w:pPr>
        <w:tabs>
          <w:tab w:val="left" w:pos="283"/>
        </w:tabs>
        <w:ind w:left="28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EC4AC8">
      <w:start w:val="1"/>
      <w:numFmt w:val="decimal"/>
      <w:suff w:val="nothing"/>
      <w:lvlText w:val="%2."/>
      <w:lvlJc w:val="left"/>
      <w:pPr>
        <w:tabs>
          <w:tab w:val="left" w:pos="283"/>
        </w:tabs>
        <w:ind w:left="28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64C978">
      <w:start w:val="1"/>
      <w:numFmt w:val="decimal"/>
      <w:suff w:val="nothing"/>
      <w:lvlText w:val="%3."/>
      <w:lvlJc w:val="left"/>
      <w:pPr>
        <w:tabs>
          <w:tab w:val="left" w:pos="283"/>
        </w:tabs>
        <w:ind w:left="28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C61266">
      <w:start w:val="1"/>
      <w:numFmt w:val="decimal"/>
      <w:suff w:val="nothing"/>
      <w:lvlText w:val="%4."/>
      <w:lvlJc w:val="left"/>
      <w:pPr>
        <w:tabs>
          <w:tab w:val="left" w:pos="283"/>
        </w:tabs>
        <w:ind w:left="28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AA63BE">
      <w:start w:val="1"/>
      <w:numFmt w:val="decimal"/>
      <w:suff w:val="nothing"/>
      <w:lvlText w:val="%5."/>
      <w:lvlJc w:val="left"/>
      <w:pPr>
        <w:tabs>
          <w:tab w:val="left" w:pos="283"/>
        </w:tabs>
        <w:ind w:left="28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B0966E">
      <w:start w:val="1"/>
      <w:numFmt w:val="decimal"/>
      <w:suff w:val="nothing"/>
      <w:lvlText w:val="%6."/>
      <w:lvlJc w:val="left"/>
      <w:pPr>
        <w:tabs>
          <w:tab w:val="left" w:pos="283"/>
        </w:tabs>
        <w:ind w:left="28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D4C1DE">
      <w:start w:val="1"/>
      <w:numFmt w:val="decimal"/>
      <w:suff w:val="nothing"/>
      <w:lvlText w:val="%7."/>
      <w:lvlJc w:val="left"/>
      <w:pPr>
        <w:tabs>
          <w:tab w:val="left" w:pos="283"/>
        </w:tabs>
        <w:ind w:left="28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B8AC60">
      <w:start w:val="1"/>
      <w:numFmt w:val="decimal"/>
      <w:suff w:val="nothing"/>
      <w:lvlText w:val="%8."/>
      <w:lvlJc w:val="left"/>
      <w:pPr>
        <w:tabs>
          <w:tab w:val="left" w:pos="283"/>
        </w:tabs>
        <w:ind w:left="28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BA8F46">
      <w:start w:val="1"/>
      <w:numFmt w:val="decimal"/>
      <w:suff w:val="nothing"/>
      <w:lvlText w:val="%9."/>
      <w:lvlJc w:val="left"/>
      <w:pPr>
        <w:tabs>
          <w:tab w:val="left" w:pos="283"/>
        </w:tabs>
        <w:ind w:left="28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6737213"/>
    <w:multiLevelType w:val="hybridMultilevel"/>
    <w:tmpl w:val="57A8305C"/>
    <w:numStyleLink w:val="Importovanstyl3"/>
  </w:abstractNum>
  <w:abstractNum w:abstractNumId="4">
    <w:nsid w:val="53D850A9"/>
    <w:multiLevelType w:val="hybridMultilevel"/>
    <w:tmpl w:val="57A8305C"/>
    <w:styleLink w:val="Importovanstyl3"/>
    <w:lvl w:ilvl="0" w:tplc="A8A07D9A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B8003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46839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8AC45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041EE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34B1C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8EF0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7E2A3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0EB7C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47D7813"/>
    <w:multiLevelType w:val="hybridMultilevel"/>
    <w:tmpl w:val="9E164DA8"/>
    <w:styleLink w:val="Importovanstyl4"/>
    <w:lvl w:ilvl="0" w:tplc="8146D0D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4220E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BA6FC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B0D2C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28EF2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3EAE6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1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10DB8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B26EA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E224F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CD225BA"/>
    <w:multiLevelType w:val="hybridMultilevel"/>
    <w:tmpl w:val="9E164DA8"/>
    <w:numStyleLink w:val="Importovanstyl4"/>
  </w:abstractNum>
  <w:abstractNum w:abstractNumId="7">
    <w:nsid w:val="6D274D5A"/>
    <w:multiLevelType w:val="hybridMultilevel"/>
    <w:tmpl w:val="A0A20B0A"/>
    <w:numStyleLink w:val="Importovanstyl2"/>
  </w:abstractNum>
  <w:abstractNum w:abstractNumId="8">
    <w:nsid w:val="73735078"/>
    <w:multiLevelType w:val="hybridMultilevel"/>
    <w:tmpl w:val="A0A20B0A"/>
    <w:styleLink w:val="Importovanstyl2"/>
    <w:lvl w:ilvl="0" w:tplc="C57C9E32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4CCB8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3A521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7A309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7E576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C272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C573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0E50E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205BA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44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C9F2FB2"/>
    <w:multiLevelType w:val="hybridMultilevel"/>
    <w:tmpl w:val="75BE942E"/>
    <w:numStyleLink w:val="Importovanstyl5"/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3"/>
    <w:lvlOverride w:ilvl="0">
      <w:lvl w:ilvl="0" w:tplc="20D6350A">
        <w:start w:val="1"/>
        <w:numFmt w:val="lowerLetter"/>
        <w:lvlText w:val="%1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4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768F1A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4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027F2C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46"/>
          </w:tabs>
          <w:ind w:left="216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5A2C2A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4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A084A6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4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C0C6FC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46"/>
          </w:tabs>
          <w:ind w:left="432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A863A2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24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F0F898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24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0AD8F2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246"/>
          </w:tabs>
          <w:ind w:left="648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  <w:lvlOverride w:ilvl="0">
      <w:startOverride w:val="4"/>
    </w:lvlOverride>
  </w:num>
  <w:num w:numId="7">
    <w:abstractNumId w:val="5"/>
  </w:num>
  <w:num w:numId="8">
    <w:abstractNumId w:val="6"/>
  </w:num>
  <w:num w:numId="9">
    <w:abstractNumId w:val="7"/>
    <w:lvlOverride w:ilvl="0">
      <w:startOverride w:val="5"/>
    </w:lvlOverride>
  </w:num>
  <w:num w:numId="10">
    <w:abstractNumId w:val="2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BC9"/>
    <w:rsid w:val="0035489E"/>
    <w:rsid w:val="00790FF3"/>
    <w:rsid w:val="009B07E1"/>
    <w:rsid w:val="00C208F7"/>
    <w:rsid w:val="00F20BC9"/>
    <w:rsid w:val="00F4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20BC9"/>
    <w:pPr>
      <w:suppressAutoHyphens/>
    </w:pPr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20BC9"/>
    <w:rPr>
      <w:u w:val="single"/>
    </w:rPr>
  </w:style>
  <w:style w:type="table" w:customStyle="1" w:styleId="TableNormal">
    <w:name w:val="Table Normal"/>
    <w:rsid w:val="00F20B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F20BC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il">
    <w:name w:val="il"/>
    <w:rsid w:val="00F20BC9"/>
  </w:style>
  <w:style w:type="paragraph" w:styleId="Normlnweb">
    <w:name w:val="Normal (Web)"/>
    <w:rsid w:val="00F20BC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2">
    <w:name w:val="Importovaný styl 2"/>
    <w:rsid w:val="00F20BC9"/>
    <w:pPr>
      <w:numPr>
        <w:numId w:val="1"/>
      </w:numPr>
    </w:pPr>
  </w:style>
  <w:style w:type="numbering" w:customStyle="1" w:styleId="Importovanstyl3">
    <w:name w:val="Importovaný styl 3"/>
    <w:rsid w:val="00F20BC9"/>
    <w:pPr>
      <w:numPr>
        <w:numId w:val="3"/>
      </w:numPr>
    </w:pPr>
  </w:style>
  <w:style w:type="paragraph" w:styleId="Zkladntext2">
    <w:name w:val="Body Text 2"/>
    <w:rsid w:val="00F20BC9"/>
    <w:pPr>
      <w:suppressAutoHyphens/>
      <w:ind w:left="283"/>
      <w:jc w:val="both"/>
    </w:pPr>
    <w:rPr>
      <w:rFonts w:ascii="Arial Narrow" w:eastAsia="Arial Narrow" w:hAnsi="Arial Narrow" w:cs="Arial Narrow"/>
      <w:color w:val="000000"/>
      <w:sz w:val="28"/>
      <w:szCs w:val="28"/>
      <w:u w:color="000000"/>
    </w:rPr>
  </w:style>
  <w:style w:type="numbering" w:customStyle="1" w:styleId="Importovanstyl4">
    <w:name w:val="Importovaný styl 4"/>
    <w:rsid w:val="00F20BC9"/>
    <w:pPr>
      <w:numPr>
        <w:numId w:val="7"/>
      </w:numPr>
    </w:pPr>
  </w:style>
  <w:style w:type="numbering" w:customStyle="1" w:styleId="Importovanstyl5">
    <w:name w:val="Importovaný styl 5"/>
    <w:rsid w:val="00F20BC9"/>
    <w:pPr>
      <w:numPr>
        <w:numId w:val="10"/>
      </w:numPr>
    </w:pPr>
  </w:style>
  <w:style w:type="numbering" w:customStyle="1" w:styleId="Importovanstyl6">
    <w:name w:val="Importovaný styl 6"/>
    <w:rsid w:val="00F20BC9"/>
    <w:pPr>
      <w:numPr>
        <w:numId w:val="12"/>
      </w:numPr>
    </w:pPr>
  </w:style>
  <w:style w:type="character" w:customStyle="1" w:styleId="Hyperlink0">
    <w:name w:val="Hyperlink.0"/>
    <w:basedOn w:val="il"/>
    <w:rsid w:val="00F20BC9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Nadvornikova</dc:creator>
  <cp:lastModifiedBy>Nadvornikova</cp:lastModifiedBy>
  <cp:revision>2</cp:revision>
  <dcterms:created xsi:type="dcterms:W3CDTF">2018-01-31T12:35:00Z</dcterms:created>
  <dcterms:modified xsi:type="dcterms:W3CDTF">2018-01-31T12:35:00Z</dcterms:modified>
</cp:coreProperties>
</file>