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110.2016007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</w:t>
      </w:r>
      <w:r w:rsidR="00284997">
        <w:t>65052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84997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7E19EC">
              <w:rPr>
                <w:sz w:val="20"/>
                <w:szCs w:val="20"/>
              </w:rPr>
              <w:t>2</w:t>
            </w:r>
            <w:r w:rsidR="00284997">
              <w:rPr>
                <w:sz w:val="20"/>
                <w:szCs w:val="20"/>
              </w:rPr>
              <w:t>6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B676CD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284997">
              <w:rPr>
                <w:sz w:val="20"/>
                <w:szCs w:val="20"/>
              </w:rPr>
              <w:t>11608</w:t>
            </w:r>
            <w:r w:rsidR="00284997" w:rsidRPr="00284997">
              <w:rPr>
                <w:sz w:val="20"/>
                <w:szCs w:val="20"/>
              </w:rPr>
              <w:t>65052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  <w:r>
              <w:t xml:space="preserve"> </w:t>
            </w:r>
            <w:r w:rsidR="00C34C18">
              <w:t xml:space="preserve"> </w:t>
            </w:r>
            <w:r w:rsidR="002C5C5B">
              <w:rPr>
                <w:rStyle w:val="Zkladntext2115pt"/>
              </w:rPr>
              <w:t xml:space="preserve"> </w:t>
            </w:r>
            <w:proofErr w:type="spellStart"/>
            <w:r w:rsidR="002C5C5B">
              <w:rPr>
                <w:rStyle w:val="Zkladntext20"/>
              </w:rPr>
              <w:t>Cimzia</w:t>
            </w:r>
            <w:proofErr w:type="spellEnd"/>
            <w:r w:rsidR="002C5C5B">
              <w:rPr>
                <w:rStyle w:val="Zkladntext20"/>
              </w:rPr>
              <w:t xml:space="preserve"> 200mg inj.sol.2xlml</w:t>
            </w:r>
          </w:p>
          <w:p w:rsidR="00B676CD" w:rsidRDefault="00B676CD" w:rsidP="00FB3574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</w:p>
          <w:p w:rsidR="00B676CD" w:rsidRPr="00C34C18" w:rsidRDefault="00B676CD" w:rsidP="007E19EC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Style w:val="Zkladntext20"/>
              </w:rPr>
              <w:t xml:space="preserve"> 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</w:rPr>
            </w:pPr>
            <w:r>
              <w:rPr>
                <w:rStyle w:val="Zkladntext20"/>
              </w:rPr>
              <w:t xml:space="preserve">     </w:t>
            </w:r>
            <w:r w:rsidR="002C5C5B">
              <w:rPr>
                <w:rStyle w:val="Zkladntext20"/>
              </w:rPr>
              <w:t>000884560</w:t>
            </w:r>
          </w:p>
          <w:p w:rsidR="00B676CD" w:rsidRDefault="00B676CD" w:rsidP="007E19EC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Pr="003D18C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D18C4">
              <w:rPr>
                <w:sz w:val="20"/>
                <w:szCs w:val="20"/>
              </w:rPr>
              <w:t xml:space="preserve"> </w:t>
            </w:r>
            <w:r w:rsidR="007E19EC">
              <w:rPr>
                <w:sz w:val="20"/>
                <w:szCs w:val="20"/>
              </w:rPr>
              <w:t>40</w:t>
            </w:r>
            <w:r w:rsidRPr="003D18C4">
              <w:rPr>
                <w:sz w:val="20"/>
                <w:szCs w:val="20"/>
              </w:rPr>
              <w:t>.00</w:t>
            </w:r>
          </w:p>
          <w:p w:rsidR="00FB3574" w:rsidRPr="00B676CD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Pr="00B676CD" w:rsidRDefault="00FB3574" w:rsidP="00FB3574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>
              <w:t xml:space="preserve"> </w:t>
            </w:r>
            <w:r w:rsidRPr="00B676CD">
              <w:rPr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B676CD" w:rsidP="00B676CD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686200</w:t>
            </w:r>
            <w:r w:rsidR="002C5C5B">
              <w:rPr>
                <w:rStyle w:val="Zkladntext20"/>
              </w:rPr>
              <w:t>.</w:t>
            </w:r>
            <w:r>
              <w:rPr>
                <w:rStyle w:val="Zkladntext20"/>
              </w:rPr>
              <w:t>0</w:t>
            </w:r>
            <w:r w:rsidR="002C5C5B">
              <w:rPr>
                <w:rStyle w:val="Zkladntext2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284997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84997"/>
    <w:rsid w:val="002C5C5B"/>
    <w:rsid w:val="003865CA"/>
    <w:rsid w:val="003C1314"/>
    <w:rsid w:val="003D18C4"/>
    <w:rsid w:val="005642EB"/>
    <w:rsid w:val="0057639F"/>
    <w:rsid w:val="00746DBF"/>
    <w:rsid w:val="007847FE"/>
    <w:rsid w:val="007E19EC"/>
    <w:rsid w:val="008111EB"/>
    <w:rsid w:val="00B65996"/>
    <w:rsid w:val="00B676CD"/>
    <w:rsid w:val="00B71B97"/>
    <w:rsid w:val="00C34C18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14</cp:revision>
  <dcterms:created xsi:type="dcterms:W3CDTF">2016-10-05T09:45:00Z</dcterms:created>
  <dcterms:modified xsi:type="dcterms:W3CDTF">2016-10-24T07:55:00Z</dcterms:modified>
</cp:coreProperties>
</file>