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I.P.Pavlova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</w:t>
      </w:r>
      <w:proofErr w:type="gramEnd"/>
      <w:r w:rsidR="009160A9" w:rsidRPr="008E67CF">
        <w:rPr>
          <w:rFonts w:ascii="Calibri" w:hAnsi="Calibri"/>
          <w:sz w:val="22"/>
          <w:szCs w:val="22"/>
        </w:rPr>
        <w:t xml:space="preserve">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Content>
        <w:p w:rsidR="009160A9" w:rsidRPr="009E05DE" w:rsidRDefault="00611428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 w:rsidRPr="00D8611D">
            <w:rPr>
              <w:rFonts w:ascii="Calibri" w:hAnsi="Calibri"/>
              <w:b/>
              <w:sz w:val="22"/>
              <w:szCs w:val="22"/>
            </w:rPr>
            <w:t>WIDEX LINE spol. s r.o.</w:t>
          </w:r>
        </w:p>
      </w:sdtContent>
    </w:sdt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Content>
          <w:r w:rsidR="00CF4632" w:rsidRPr="00A0177A">
            <w:rPr>
              <w:rFonts w:ascii="Calibri" w:hAnsi="Calibri"/>
              <w:sz w:val="22"/>
              <w:szCs w:val="22"/>
            </w:rPr>
            <w:t>Bohušovická 230/12, 190 00 Praha 9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Content>
          <w:r w:rsidR="00CF4632" w:rsidRPr="00843098">
            <w:rPr>
              <w:rFonts w:ascii="Calibri" w:hAnsi="Calibri"/>
              <w:sz w:val="22"/>
              <w:szCs w:val="22"/>
            </w:rPr>
            <w:t>45786381</w:t>
          </w:r>
        </w:sdtContent>
      </w:sdt>
    </w:p>
    <w:p w:rsidR="00385E0C" w:rsidRPr="009E05DE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Content>
          <w:r w:rsidR="00CF4632" w:rsidRPr="00733C05">
            <w:rPr>
              <w:rFonts w:ascii="Calibri" w:hAnsi="Calibri"/>
              <w:sz w:val="22"/>
              <w:szCs w:val="22"/>
            </w:rPr>
            <w:t>CZ45786381</w:t>
          </w:r>
        </w:sdtContent>
      </w:sdt>
    </w:p>
    <w:p w:rsidR="009160A9" w:rsidRPr="009E05DE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Content>
          <w:r w:rsidR="00F82C4D" w:rsidRPr="00B0021D">
            <w:rPr>
              <w:rFonts w:ascii="Calibri" w:hAnsi="Calibri"/>
              <w:sz w:val="22"/>
              <w:szCs w:val="22"/>
            </w:rPr>
            <w:t>Ing. Petrem Dolečkem</w:t>
          </w:r>
          <w:r w:rsidR="00F82C4D" w:rsidRPr="00B72FF7">
            <w:rPr>
              <w:rFonts w:ascii="Calibri" w:hAnsi="Calibri"/>
              <w:sz w:val="22"/>
              <w:szCs w:val="22"/>
            </w:rPr>
            <w:t>, jednatelem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Content>
          <w:r w:rsidR="00CF4632" w:rsidRPr="00503DF2">
            <w:rPr>
              <w:rFonts w:ascii="Calibri" w:hAnsi="Calibri"/>
              <w:sz w:val="22"/>
              <w:szCs w:val="22"/>
            </w:rPr>
            <w:t>Městským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Content>
          <w:r w:rsidR="00CF4632" w:rsidRPr="00D21C13">
            <w:rPr>
              <w:rFonts w:ascii="Calibri" w:hAnsi="Calibri"/>
              <w:sz w:val="22"/>
              <w:szCs w:val="22"/>
            </w:rPr>
            <w:t>Praze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Content>
          <w:r w:rsidR="00CF4632">
            <w:rPr>
              <w:rFonts w:ascii="Calibri" w:hAnsi="Calibri"/>
              <w:sz w:val="22"/>
              <w:szCs w:val="22"/>
            </w:rPr>
            <w:t xml:space="preserve"> C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Content>
          <w:r w:rsidR="00CF4632" w:rsidRPr="00B75089">
            <w:rPr>
              <w:rFonts w:ascii="Calibri" w:hAnsi="Calibri"/>
              <w:sz w:val="22"/>
              <w:szCs w:val="22"/>
            </w:rPr>
            <w:t>17126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Content>
          <w:r w:rsidR="00CF4632" w:rsidRPr="00D36118">
            <w:rPr>
              <w:rFonts w:ascii="Calibri" w:hAnsi="Calibri"/>
              <w:sz w:val="22"/>
              <w:szCs w:val="22"/>
            </w:rPr>
            <w:t>ČSOB Praha, č.</w:t>
          </w:r>
          <w:r w:rsidR="000D4064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CF4632" w:rsidRPr="00D36118">
            <w:rPr>
              <w:rFonts w:ascii="Calibri" w:hAnsi="Calibri"/>
              <w:sz w:val="22"/>
              <w:szCs w:val="22"/>
            </w:rPr>
            <w:t>ú</w:t>
          </w:r>
          <w:proofErr w:type="spellEnd"/>
          <w:r w:rsidR="00CF4632" w:rsidRPr="00D36118">
            <w:rPr>
              <w:rFonts w:ascii="Calibri" w:hAnsi="Calibri"/>
              <w:sz w:val="22"/>
              <w:szCs w:val="22"/>
            </w:rPr>
            <w:t>. 278512/0300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</w:t>
      </w:r>
      <w:proofErr w:type="gramStart"/>
      <w:r w:rsidRPr="00E139FA">
        <w:rPr>
          <w:sz w:val="22"/>
        </w:rPr>
        <w:t xml:space="preserve">uzavřít </w:t>
      </w:r>
      <w:r w:rsidR="0073377A">
        <w:rPr>
          <w:sz w:val="22"/>
        </w:rPr>
        <w:t xml:space="preserve">              </w:t>
      </w:r>
      <w:r w:rsidRPr="00E139FA">
        <w:rPr>
          <w:sz w:val="22"/>
        </w:rPr>
        <w:t>a řádně</w:t>
      </w:r>
      <w:proofErr w:type="gramEnd"/>
      <w:r w:rsidRPr="00E139FA">
        <w:rPr>
          <w:sz w:val="22"/>
        </w:rPr>
        <w:t xml:space="preserve"> plnit závazky v ní obsažené, a že splňují veškeré podmínky a požadavky stanovené zákonem </w:t>
      </w:r>
      <w:r w:rsidR="0073377A">
        <w:rPr>
          <w:sz w:val="22"/>
        </w:rPr>
        <w:t xml:space="preserve">     </w:t>
      </w:r>
      <w:r w:rsidRPr="00E139FA">
        <w:rPr>
          <w:sz w:val="22"/>
        </w:rPr>
        <w:t>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306524">
        <w:rPr>
          <w:rFonts w:asciiTheme="minorHAnsi" w:hAnsiTheme="minorHAnsi" w:cstheme="minorHAnsi"/>
          <w:sz w:val="22"/>
          <w:szCs w:val="22"/>
        </w:rPr>
        <w:t>veřejné zakázky malého rozsahu</w:t>
      </w:r>
      <w:r w:rsidR="003A724B" w:rsidRPr="003A724B">
        <w:rPr>
          <w:rFonts w:asciiTheme="minorHAnsi" w:hAnsiTheme="minorHAnsi" w:cstheme="minorHAnsi"/>
          <w:sz w:val="22"/>
          <w:szCs w:val="22"/>
        </w:rPr>
        <w:t xml:space="preserve"> s</w:t>
      </w:r>
      <w:r w:rsidR="0073377A">
        <w:rPr>
          <w:rFonts w:asciiTheme="minorHAnsi" w:hAnsiTheme="minorHAnsi" w:cstheme="minorHAnsi"/>
          <w:sz w:val="22"/>
          <w:szCs w:val="22"/>
        </w:rPr>
        <w:t> </w:t>
      </w:r>
      <w:r w:rsidR="003A724B" w:rsidRPr="003A724B">
        <w:rPr>
          <w:rFonts w:asciiTheme="minorHAnsi" w:hAnsiTheme="minorHAnsi" w:cstheme="minorHAnsi"/>
          <w:sz w:val="22"/>
          <w:szCs w:val="22"/>
        </w:rPr>
        <w:t>názvem</w:t>
      </w:r>
      <w:r w:rsidR="0073377A">
        <w:rPr>
          <w:rFonts w:asciiTheme="minorHAnsi" w:hAnsiTheme="minorHAnsi" w:cstheme="minorHAnsi"/>
          <w:sz w:val="22"/>
          <w:szCs w:val="22"/>
        </w:rPr>
        <w:t xml:space="preserve"> </w:t>
      </w:r>
      <w:r w:rsidR="00306524" w:rsidRPr="00865726">
        <w:rPr>
          <w:rFonts w:ascii="Calibri" w:hAnsi="Calibri" w:cs="Calibri"/>
          <w:b/>
          <w:sz w:val="22"/>
          <w:szCs w:val="22"/>
        </w:rPr>
        <w:t>„Systém pro kompletní klinická vestibulární a okulomotorická vyšetření“</w:t>
      </w:r>
      <w:r w:rsidR="0073377A">
        <w:rPr>
          <w:rFonts w:ascii="Calibri" w:hAnsi="Calibri" w:cs="Calibri"/>
          <w:b/>
          <w:sz w:val="22"/>
          <w:szCs w:val="22"/>
        </w:rPr>
        <w:t xml:space="preserve">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VZ-201</w:t>
      </w:r>
      <w:r w:rsidR="00570D52">
        <w:rPr>
          <w:rFonts w:asciiTheme="minorHAnsi" w:hAnsiTheme="minorHAnsi" w:cstheme="minorHAnsi"/>
          <w:b/>
          <w:sz w:val="22"/>
          <w:szCs w:val="22"/>
        </w:rPr>
        <w:t>7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-000</w:t>
      </w:r>
      <w:r w:rsidR="00306524">
        <w:rPr>
          <w:rFonts w:asciiTheme="minorHAnsi" w:hAnsiTheme="minorHAnsi" w:cstheme="minorHAnsi"/>
          <w:b/>
          <w:sz w:val="22"/>
          <w:szCs w:val="22"/>
        </w:rPr>
        <w:t>836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7337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1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1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22692416"/>
          <w:placeholder>
            <w:docPart w:val="DefaultPlaceholder_22675703"/>
          </w:placeholder>
          <w:text/>
        </w:sdtPr>
        <w:sdtContent>
          <w:r w:rsidR="000C0664" w:rsidRPr="000C0664">
            <w:rPr>
              <w:rFonts w:asciiTheme="minorHAnsi" w:hAnsiTheme="minorHAnsi" w:cs="Calibri"/>
              <w:b/>
              <w:sz w:val="22"/>
              <w:szCs w:val="22"/>
            </w:rPr>
            <w:t>Sestavu Interacoustics pro vestibulární a okulomotorická vyšetření</w:t>
          </w:r>
        </w:sdtContent>
      </w:sdt>
      <w:r w:rsidRPr="009F0438">
        <w:rPr>
          <w:rFonts w:cs="Arial"/>
          <w:sz w:val="22"/>
        </w:rPr>
        <w:t xml:space="preserve"> ve FN Olomouc, realizované na základě 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lastRenderedPageBreak/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BE52A6" w:rsidRDefault="00BE52A6" w:rsidP="00BE52A6">
      <w:pPr>
        <w:pStyle w:val="Odstavecseseznamem"/>
        <w:rPr>
          <w:sz w:val="22"/>
        </w:rPr>
      </w:pPr>
    </w:p>
    <w:p w:rsidR="007C355C" w:rsidRPr="009F0438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r w:rsidRPr="009F0438">
        <w:rPr>
          <w:sz w:val="22"/>
        </w:rPr>
        <w:t xml:space="preserve">minimálně  </w:t>
      </w:r>
      <w:sdt>
        <w:sdtPr>
          <w:rPr>
            <w:b/>
            <w:sz w:val="22"/>
          </w:rPr>
          <w:id w:val="22692417"/>
          <w:placeholder>
            <w:docPart w:val="DefaultPlaceholder_22675703"/>
          </w:placeholder>
          <w:text/>
        </w:sdtPr>
        <w:sdtContent>
          <w:r w:rsidR="000C0664">
            <w:rPr>
              <w:b/>
              <w:sz w:val="22"/>
            </w:rPr>
            <w:t>jednou</w:t>
          </w:r>
          <w:r w:rsidR="009F0438" w:rsidRPr="009F0438">
            <w:rPr>
              <w:b/>
              <w:sz w:val="22"/>
            </w:rPr>
            <w:t xml:space="preserve"> za rok</w:t>
          </w:r>
        </w:sdtContent>
      </w:sdt>
      <w:r w:rsidRPr="009F0438">
        <w:rPr>
          <w:sz w:val="22"/>
        </w:rPr>
        <w:t>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Content>
          <w:r w:rsidR="000C0664">
            <w:rPr>
              <w:b/>
              <w:sz w:val="22"/>
            </w:rPr>
            <w:t>jednou</w:t>
          </w:r>
          <w:r w:rsidR="009F0438" w:rsidRPr="009F0438">
            <w:rPr>
              <w:b/>
              <w:sz w:val="22"/>
            </w:rPr>
            <w:t xml:space="preserve"> za rok</w:t>
          </w:r>
        </w:sdtContent>
      </w:sdt>
      <w:r w:rsidRPr="000D22A1">
        <w:rPr>
          <w:sz w:val="22"/>
        </w:rPr>
        <w:t xml:space="preserve">, vždy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</w:t>
      </w:r>
      <w:r w:rsidR="00C4294C">
        <w:rPr>
          <w:sz w:val="22"/>
        </w:rPr>
        <w:t>y</w:t>
      </w:r>
      <w:r w:rsidRPr="000D22A1">
        <w:rPr>
          <w:sz w:val="22"/>
        </w:rPr>
        <w:t xml:space="preserve"> v souladu s příslušnou ČSN, EN. Revizi</w:t>
      </w:r>
      <w:r w:rsidR="00C4294C">
        <w:rPr>
          <w:sz w:val="22"/>
        </w:rPr>
        <w:t xml:space="preserve"> / kontrolu</w:t>
      </w:r>
      <w:r w:rsidRPr="000D22A1">
        <w:rPr>
          <w:sz w:val="22"/>
        </w:rPr>
        <w:t xml:space="preserve"> je poskytovatel povinen provést vždy nejpozději </w:t>
      </w:r>
      <w:r w:rsidRPr="000D22A1">
        <w:rPr>
          <w:b/>
          <w:sz w:val="22"/>
        </w:rPr>
        <w:t>do 5 dnů před uplynutím platnosti předchozí revize</w:t>
      </w:r>
      <w:r w:rsidR="00C4294C">
        <w:rPr>
          <w:b/>
          <w:sz w:val="22"/>
        </w:rPr>
        <w:t xml:space="preserve"> / kontroly.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spotřební materiál potřebný </w:t>
      </w:r>
      <w:r w:rsidR="00857CE0">
        <w:rPr>
          <w:sz w:val="22"/>
        </w:rPr>
        <w:t>k provedení</w:t>
      </w:r>
      <w:r w:rsidRPr="005216C4">
        <w:rPr>
          <w:rFonts w:cs="Arial"/>
          <w:sz w:val="22"/>
        </w:rPr>
        <w:t xml:space="preserve"> servisu v rámci pravidelných preventivních prohlídek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příloze č.2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</w:t>
      </w:r>
      <w:r w:rsidRPr="00E139FA">
        <w:rPr>
          <w:sz w:val="22"/>
        </w:rPr>
        <w:lastRenderedPageBreak/>
        <w:t>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DC59DE" w:rsidRDefault="007C355C" w:rsidP="007C355C">
      <w:pPr>
        <w:pStyle w:val="Odstavecseseznamem"/>
        <w:rPr>
          <w:rFonts w:ascii="Calibri" w:hAnsi="Calibri"/>
          <w:color w:val="000000" w:themeColor="text1"/>
          <w:sz w:val="22"/>
          <w:szCs w:val="22"/>
        </w:rPr>
      </w:pPr>
    </w:p>
    <w:p w:rsidR="007C355C" w:rsidRPr="00DC59DE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color w:val="000000" w:themeColor="text1"/>
          <w:sz w:val="22"/>
        </w:rPr>
      </w:pPr>
      <w:r w:rsidRPr="00DC59DE">
        <w:rPr>
          <w:color w:val="000000" w:themeColor="text1"/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DC59DE">
        <w:rPr>
          <w:b/>
          <w:color w:val="000000" w:themeColor="text1"/>
          <w:sz w:val="22"/>
        </w:rPr>
        <w:t xml:space="preserve">na </w:t>
      </w:r>
      <w:sdt>
        <w:sdtPr>
          <w:rPr>
            <w:b/>
            <w:color w:val="000000" w:themeColor="text1"/>
            <w:sz w:val="22"/>
          </w:rPr>
          <w:id w:val="22692419"/>
          <w:placeholder>
            <w:docPart w:val="DefaultPlaceholder_22675703"/>
          </w:placeholder>
          <w:text/>
        </w:sdtPr>
        <w:sdtContent>
          <w:r w:rsidR="000C0664">
            <w:rPr>
              <w:b/>
              <w:color w:val="000000" w:themeColor="text1"/>
              <w:sz w:val="22"/>
            </w:rPr>
            <w:t>283 882 217</w:t>
          </w:r>
        </w:sdtContent>
      </w:sdt>
      <w:r w:rsidRPr="00DC59DE">
        <w:rPr>
          <w:b/>
          <w:color w:val="000000" w:themeColor="text1"/>
          <w:sz w:val="22"/>
        </w:rPr>
        <w:t>,</w:t>
      </w:r>
      <w:r w:rsidRPr="00DC59DE">
        <w:rPr>
          <w:color w:val="000000" w:themeColor="text1"/>
          <w:sz w:val="22"/>
        </w:rPr>
        <w:t xml:space="preserve"> či formou emailové zprávy </w:t>
      </w:r>
      <w:r w:rsidRPr="00DC59DE">
        <w:rPr>
          <w:b/>
          <w:color w:val="000000" w:themeColor="text1"/>
          <w:sz w:val="22"/>
        </w:rPr>
        <w:t xml:space="preserve">na </w:t>
      </w:r>
      <w:sdt>
        <w:sdtPr>
          <w:rPr>
            <w:b/>
            <w:color w:val="000000" w:themeColor="text1"/>
            <w:sz w:val="22"/>
          </w:rPr>
          <w:id w:val="22692420"/>
          <w:placeholder>
            <w:docPart w:val="DefaultPlaceholder_22675703"/>
          </w:placeholder>
          <w:text/>
        </w:sdtPr>
        <w:sdtContent>
          <w:r w:rsidR="000C0664">
            <w:rPr>
              <w:b/>
              <w:color w:val="000000" w:themeColor="text1"/>
              <w:sz w:val="22"/>
            </w:rPr>
            <w:t>servis</w:t>
          </w:r>
        </w:sdtContent>
      </w:sdt>
      <w:r w:rsidRPr="00DC59DE">
        <w:rPr>
          <w:b/>
          <w:color w:val="000000" w:themeColor="text1"/>
          <w:sz w:val="22"/>
        </w:rPr>
        <w:t>@</w:t>
      </w:r>
      <w:sdt>
        <w:sdtPr>
          <w:rPr>
            <w:b/>
            <w:color w:val="000000" w:themeColor="text1"/>
            <w:sz w:val="22"/>
          </w:rPr>
          <w:id w:val="22692421"/>
          <w:placeholder>
            <w:docPart w:val="DefaultPlaceholder_22675703"/>
          </w:placeholder>
          <w:text/>
        </w:sdtPr>
        <w:sdtContent>
          <w:r w:rsidR="000C0664">
            <w:rPr>
              <w:b/>
              <w:color w:val="000000" w:themeColor="text1"/>
              <w:sz w:val="22"/>
            </w:rPr>
            <w:t>widex.cz</w:t>
          </w:r>
          <w:r w:rsidR="0099612A">
            <w:rPr>
              <w:b/>
              <w:color w:val="000000" w:themeColor="text1"/>
              <w:sz w:val="22"/>
            </w:rPr>
            <w:t>.</w:t>
          </w:r>
        </w:sdtContent>
      </w:sdt>
      <w:r w:rsidRPr="00DC59DE">
        <w:rPr>
          <w:color w:val="000000" w:themeColor="text1"/>
          <w:sz w:val="22"/>
        </w:rPr>
        <w:t xml:space="preserve"> Dnem doručení se v pochybnostech rozumí třetí den od prokazatelného odeslání zprávy poskytovateli.</w:t>
      </w:r>
    </w:p>
    <w:p w:rsidR="007C355C" w:rsidRPr="00DC59DE" w:rsidRDefault="007C355C" w:rsidP="007C355C">
      <w:pPr>
        <w:pStyle w:val="Odstavecseseznamem"/>
        <w:rPr>
          <w:rFonts w:ascii="Calibri" w:hAnsi="Calibri"/>
          <w:color w:val="000000" w:themeColor="text1"/>
          <w:sz w:val="22"/>
          <w:szCs w:val="22"/>
        </w:rPr>
      </w:pPr>
    </w:p>
    <w:p w:rsidR="00BE52A6" w:rsidRPr="00BE52A6" w:rsidRDefault="007C355C" w:rsidP="00BE52A6">
      <w:pPr>
        <w:pStyle w:val="Odstavec"/>
        <w:numPr>
          <w:ilvl w:val="0"/>
          <w:numId w:val="3"/>
        </w:numPr>
        <w:spacing w:line="276" w:lineRule="auto"/>
        <w:ind w:left="0" w:firstLine="0"/>
        <w:rPr>
          <w:bCs/>
          <w:color w:val="FF0000"/>
          <w:sz w:val="22"/>
        </w:rPr>
      </w:pPr>
      <w:r w:rsidRPr="00DC59DE">
        <w:rPr>
          <w:color w:val="000000" w:themeColor="text1"/>
          <w:sz w:val="22"/>
        </w:rPr>
        <w:t>Objednatel se zavazuje poskytnout poskytovateli veškerou potřebnou součinnost při plnění činností</w:t>
      </w:r>
      <w:r w:rsidRPr="00E139FA">
        <w:rPr>
          <w:sz w:val="22"/>
        </w:rPr>
        <w:t xml:space="preserve">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9F0438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 xml:space="preserve">není-li dále stanoveno jinak je poskytovatelpovinen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Content>
          <w:r w:rsidR="0099612A">
            <w:rPr>
              <w:b/>
              <w:snapToGrid w:val="0"/>
              <w:sz w:val="22"/>
            </w:rPr>
            <w:t>48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 xml:space="preserve">není-li dále stanoveno jinak je poskytovatelpovinen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Content>
          <w:r w:rsidR="0099612A">
            <w:rPr>
              <w:b/>
              <w:sz w:val="22"/>
            </w:rPr>
            <w:t xml:space="preserve">168 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DC59DE" w:rsidRDefault="00DC59DE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p</w:t>
      </w:r>
      <w:r w:rsidR="00EC5C0F" w:rsidRPr="00DC59DE">
        <w:rPr>
          <w:bCs/>
          <w:color w:val="000000" w:themeColor="text1"/>
          <w:sz w:val="22"/>
        </w:rPr>
        <w:t>ři opravě přístroje delší než sedm kalendářních dnů, musí poskytovatel poskytnout zapůjčení náhradního přístroje po celou dobu trvání opravy.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>a není</w:t>
      </w:r>
      <w:r w:rsidRPr="00E139FA">
        <w:rPr>
          <w:sz w:val="22"/>
        </w:rPr>
        <w:t>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lastRenderedPageBreak/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570D52" w:rsidRPr="00BE52A6" w:rsidRDefault="007C355C" w:rsidP="00076A23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  <w:r w:rsidRPr="00BE52A6">
        <w:rPr>
          <w:sz w:val="22"/>
        </w:rPr>
        <w:t>Poskytovatel se zavazuje služby a činnosti dle této smlouvy zajišťovat prostřednictvím</w:t>
      </w:r>
      <w:r w:rsidRPr="00BE52A6">
        <w:rPr>
          <w:rFonts w:cs="Arial"/>
          <w:bCs/>
          <w:sz w:val="22"/>
          <w:szCs w:val="22"/>
        </w:rPr>
        <w:t xml:space="preserve">techniků disponujících zkušenostmi se servisem </w:t>
      </w:r>
      <w:r w:rsidRPr="00BE52A6">
        <w:rPr>
          <w:rFonts w:asciiTheme="minorHAnsi" w:hAnsiTheme="minorHAnsi" w:cs="Arial"/>
          <w:sz w:val="22"/>
        </w:rPr>
        <w:t>předmětu servisu</w:t>
      </w:r>
      <w:r w:rsidRPr="00BE52A6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BE52A6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E52A6">
        <w:rPr>
          <w:rFonts w:asciiTheme="minorHAnsi" w:hAnsiTheme="minorHAnsi" w:cs="Arial"/>
          <w:sz w:val="22"/>
        </w:rPr>
        <w:t>předmět servisu</w:t>
      </w:r>
      <w:r w:rsidRPr="00BE52A6">
        <w:rPr>
          <w:rFonts w:asciiTheme="minorHAnsi" w:hAnsiTheme="minorHAnsi" w:cs="Arial"/>
          <w:bCs/>
          <w:sz w:val="22"/>
          <w:szCs w:val="22"/>
        </w:rPr>
        <w:t>.</w:t>
      </w:r>
      <w:r w:rsidRPr="00BE52A6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570D52" w:rsidRDefault="009160A9" w:rsidP="00EC5C0F">
      <w:pPr>
        <w:spacing w:line="276" w:lineRule="auto"/>
        <w:jc w:val="both"/>
        <w:rPr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</w:t>
      </w:r>
      <w:r w:rsidR="00597898" w:rsidRPr="00597898">
        <w:rPr>
          <w:iCs/>
          <w:sz w:val="22"/>
          <w:szCs w:val="22"/>
        </w:rPr>
        <w:lastRenderedPageBreak/>
        <w:t>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a) Hodin</w:t>
      </w:r>
      <w:r w:rsidR="000D4064">
        <w:rPr>
          <w:rFonts w:ascii="Calibri" w:hAnsi="Calibri"/>
          <w:color w:val="000000"/>
          <w:sz w:val="22"/>
          <w:szCs w:val="22"/>
        </w:rPr>
        <w:t xml:space="preserve">ová sazba servisního technika </w:t>
      </w:r>
      <w:proofErr w:type="gramStart"/>
      <w:r w:rsidR="000D4064">
        <w:rPr>
          <w:rFonts w:ascii="Calibri" w:hAnsi="Calibri"/>
          <w:color w:val="000000"/>
          <w:sz w:val="22"/>
          <w:szCs w:val="22"/>
        </w:rPr>
        <w:t xml:space="preserve">činí </w:t>
      </w:r>
      <w:r w:rsidRPr="009F0438">
        <w:rPr>
          <w:rFonts w:ascii="Calibri" w:hAnsi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Content>
          <w:r w:rsidR="0099612A">
            <w:rPr>
              <w:rFonts w:ascii="Calibri" w:hAnsi="Calibri"/>
              <w:color w:val="000000"/>
              <w:sz w:val="22"/>
              <w:szCs w:val="22"/>
            </w:rPr>
            <w:t>450</w:t>
          </w:r>
          <w:proofErr w:type="gramEnd"/>
          <w:r w:rsidR="000D4064">
            <w:rPr>
              <w:rFonts w:ascii="Calibri" w:hAnsi="Calibri"/>
              <w:color w:val="000000"/>
              <w:sz w:val="22"/>
              <w:szCs w:val="22"/>
            </w:rPr>
            <w:t>,-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Content>
          <w:r w:rsidR="0099612A">
            <w:rPr>
              <w:rFonts w:ascii="Calibri" w:hAnsi="Calibri"/>
              <w:color w:val="000000"/>
              <w:sz w:val="22"/>
              <w:szCs w:val="22"/>
            </w:rPr>
            <w:t>544,50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proofErr w:type="gramStart"/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Content>
          <w:r w:rsidR="001A4B63">
            <w:rPr>
              <w:rFonts w:ascii="Calibri" w:hAnsi="Calibri"/>
              <w:color w:val="000000"/>
              <w:sz w:val="22"/>
              <w:szCs w:val="22"/>
            </w:rPr>
            <w:t>1</w:t>
          </w:r>
          <w:r w:rsidR="0099612A">
            <w:rPr>
              <w:rFonts w:ascii="Calibri" w:hAnsi="Calibri"/>
              <w:color w:val="000000"/>
              <w:sz w:val="22"/>
              <w:szCs w:val="22"/>
            </w:rPr>
            <w:t>.200</w:t>
          </w:r>
          <w:r w:rsidR="000D4064">
            <w:rPr>
              <w:rFonts w:ascii="Calibri" w:hAnsi="Calibri"/>
              <w:color w:val="000000"/>
              <w:sz w:val="22"/>
              <w:szCs w:val="22"/>
            </w:rPr>
            <w:t>,-</w:t>
          </w:r>
          <w:proofErr w:type="gramEnd"/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Content>
          <w:r w:rsidR="00B71B6C">
            <w:rPr>
              <w:rFonts w:ascii="Calibri" w:hAnsi="Calibri"/>
              <w:color w:val="000000"/>
              <w:sz w:val="22"/>
              <w:szCs w:val="22"/>
            </w:rPr>
            <w:t>1</w:t>
          </w:r>
          <w:r w:rsidR="0099612A">
            <w:rPr>
              <w:rFonts w:ascii="Calibri" w:hAnsi="Calibri"/>
              <w:color w:val="000000"/>
              <w:sz w:val="22"/>
              <w:szCs w:val="22"/>
            </w:rPr>
            <w:t>.</w:t>
          </w:r>
          <w:r w:rsidR="00B71B6C">
            <w:rPr>
              <w:rFonts w:ascii="Calibri" w:hAnsi="Calibri"/>
              <w:color w:val="000000"/>
              <w:sz w:val="22"/>
              <w:szCs w:val="22"/>
            </w:rPr>
            <w:t>45</w:t>
          </w:r>
          <w:r w:rsidR="0099612A">
            <w:rPr>
              <w:rFonts w:ascii="Calibri" w:hAnsi="Calibri"/>
              <w:color w:val="000000"/>
              <w:sz w:val="22"/>
              <w:szCs w:val="22"/>
            </w:rPr>
            <w:t>2</w:t>
          </w:r>
          <w:r w:rsidR="000D4064">
            <w:rPr>
              <w:rFonts w:ascii="Calibri" w:hAnsi="Calibri"/>
              <w:color w:val="000000"/>
              <w:sz w:val="22"/>
              <w:szCs w:val="22"/>
            </w:rPr>
            <w:t>,-</w:t>
          </w:r>
          <w:r w:rsidR="0099612A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9"/>
          <w:placeholder>
            <w:docPart w:val="DefaultPlaceholder_22675703"/>
          </w:placeholder>
          <w:text/>
        </w:sdtPr>
        <w:sdtContent>
          <w:r w:rsidR="00CF5C4D">
            <w:rPr>
              <w:rFonts w:ascii="Calibri" w:hAnsi="Calibri"/>
              <w:color w:val="000000"/>
              <w:sz w:val="22"/>
              <w:szCs w:val="22"/>
            </w:rPr>
            <w:t>500</w:t>
          </w:r>
          <w:r w:rsidR="000D4064">
            <w:rPr>
              <w:rFonts w:ascii="Calibri" w:hAnsi="Calibri"/>
              <w:color w:val="000000"/>
              <w:sz w:val="22"/>
              <w:szCs w:val="22"/>
            </w:rPr>
            <w:t>,-</w:t>
          </w:r>
          <w:r w:rsidR="00CF5C4D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0"/>
          <w:placeholder>
            <w:docPart w:val="DefaultPlaceholder_22675703"/>
          </w:placeholder>
          <w:text/>
        </w:sdtPr>
        <w:sdtContent>
          <w:r w:rsidR="00B27FB5">
            <w:rPr>
              <w:rFonts w:ascii="Calibri" w:hAnsi="Calibri"/>
              <w:color w:val="000000"/>
              <w:sz w:val="22"/>
              <w:szCs w:val="22"/>
            </w:rPr>
            <w:t>605</w:t>
          </w:r>
          <w:r w:rsidR="000D4064">
            <w:rPr>
              <w:rFonts w:ascii="Calibri" w:hAnsi="Calibri"/>
              <w:color w:val="000000"/>
              <w:sz w:val="22"/>
              <w:szCs w:val="22"/>
            </w:rPr>
            <w:t>,-</w:t>
          </w:r>
          <w:r w:rsidR="00B27FB5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 w:rsidRPr="009F0438">
        <w:rPr>
          <w:rFonts w:ascii="Calibri" w:hAnsi="Calibri"/>
          <w:color w:val="000000"/>
          <w:sz w:val="22"/>
          <w:szCs w:val="22"/>
        </w:rPr>
        <w:t>DPH,</w:t>
      </w:r>
    </w:p>
    <w:p w:rsidR="009160A9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2"/>
          <w:placeholder>
            <w:docPart w:val="DefaultPlaceholder_22675703"/>
          </w:placeholder>
          <w:text/>
        </w:sdtPr>
        <w:sdtContent>
          <w:r w:rsidR="00F657D0">
            <w:rPr>
              <w:rFonts w:ascii="Calibri" w:hAnsi="Calibri"/>
              <w:color w:val="000000"/>
              <w:sz w:val="22"/>
              <w:szCs w:val="22"/>
            </w:rPr>
            <w:t>940</w:t>
          </w:r>
          <w:r w:rsidR="000D4064">
            <w:rPr>
              <w:rFonts w:ascii="Calibri" w:hAnsi="Calibri"/>
              <w:color w:val="000000"/>
              <w:sz w:val="22"/>
              <w:szCs w:val="22"/>
            </w:rPr>
            <w:t>,-</w:t>
          </w:r>
          <w:r w:rsidR="00F657D0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proofErr w:type="gramStart"/>
      <w:sdt>
        <w:sdtPr>
          <w:rPr>
            <w:rFonts w:ascii="Calibri" w:hAnsi="Calibri"/>
            <w:color w:val="000000"/>
            <w:sz w:val="22"/>
            <w:szCs w:val="22"/>
          </w:rPr>
          <w:id w:val="22692431"/>
          <w:placeholder>
            <w:docPart w:val="DefaultPlaceholder_22675703"/>
          </w:placeholder>
          <w:text/>
        </w:sdtPr>
        <w:sdtContent>
          <w:r w:rsidR="00F657D0">
            <w:rPr>
              <w:rFonts w:ascii="Calibri" w:hAnsi="Calibri"/>
              <w:color w:val="000000"/>
              <w:sz w:val="22"/>
              <w:szCs w:val="22"/>
            </w:rPr>
            <w:t>1.137,40</w:t>
          </w:r>
          <w:proofErr w:type="gramEnd"/>
          <w:r w:rsidR="00F657D0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Content>
          <w:r w:rsidR="00B27FB5">
            <w:rPr>
              <w:rFonts w:ascii="Calibri" w:hAnsi="Calibri"/>
              <w:color w:val="000000"/>
              <w:sz w:val="22"/>
              <w:szCs w:val="22"/>
            </w:rPr>
            <w:t>0</w:t>
          </w:r>
          <w:r w:rsidR="000D4064">
            <w:rPr>
              <w:rFonts w:ascii="Calibri" w:hAnsi="Calibri"/>
              <w:color w:val="000000"/>
              <w:sz w:val="22"/>
              <w:szCs w:val="22"/>
            </w:rPr>
            <w:t>,-</w:t>
          </w:r>
          <w:r w:rsidR="00B27FB5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Content>
          <w:r w:rsidR="00B27FB5">
            <w:rPr>
              <w:rFonts w:ascii="Calibri" w:hAnsi="Calibri"/>
              <w:color w:val="000000"/>
              <w:sz w:val="22"/>
              <w:szCs w:val="22"/>
            </w:rPr>
            <w:t>0</w:t>
          </w:r>
          <w:r w:rsidR="000D4064">
            <w:rPr>
              <w:rFonts w:ascii="Calibri" w:hAnsi="Calibri"/>
              <w:color w:val="000000"/>
              <w:sz w:val="22"/>
              <w:szCs w:val="22"/>
            </w:rPr>
            <w:t>,-</w:t>
          </w:r>
          <w:r w:rsidR="00B27FB5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  <w:r w:rsidR="000D4064" w:rsidRPr="000D4064">
        <w:rPr>
          <w:rFonts w:ascii="Calibri" w:hAnsi="Calibri" w:cs="Calibri"/>
          <w:lang w:eastAsia="en-US"/>
        </w:rPr>
        <w:t xml:space="preserve"> </w:t>
      </w:r>
      <w:r w:rsidR="000D4064">
        <w:rPr>
          <w:rFonts w:ascii="Calibri" w:hAnsi="Calibri" w:cs="Calibri"/>
          <w:lang w:eastAsia="en-US"/>
        </w:rPr>
        <w:t>kontrola je součástí BTK,</w:t>
      </w:r>
    </w:p>
    <w:p w:rsidR="00BE52A6" w:rsidRDefault="00DC59DE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</w:t>
      </w:r>
      <w:r w:rsidR="00BE52A6">
        <w:rPr>
          <w:rFonts w:ascii="Calibri" w:hAnsi="Calibri"/>
          <w:color w:val="000000"/>
          <w:sz w:val="22"/>
          <w:szCs w:val="22"/>
        </w:rPr>
        <w:t xml:space="preserve">) celkový náklad za jednotlivou instruktáž personálu dle §61 zákona č.268/2014 Sb. dle článku III. </w:t>
      </w:r>
      <w:r w:rsidR="00BE52A6" w:rsidRPr="009F0438">
        <w:rPr>
          <w:rFonts w:ascii="Calibri" w:hAnsi="Calibri"/>
          <w:color w:val="000000"/>
          <w:sz w:val="22"/>
          <w:szCs w:val="22"/>
        </w:rPr>
        <w:t xml:space="preserve">této smlouvy </w:t>
      </w:r>
      <w:proofErr w:type="gramStart"/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C446C533411C4121BD8FBE65678315FF"/>
          </w:placeholder>
          <w:text/>
        </w:sdtPr>
        <w:sdtContent>
          <w:r w:rsidR="00B71B6C">
            <w:rPr>
              <w:rFonts w:ascii="Calibri" w:hAnsi="Calibri"/>
              <w:color w:val="000000"/>
              <w:sz w:val="22"/>
              <w:szCs w:val="22"/>
            </w:rPr>
            <w:t>1.500</w:t>
          </w:r>
          <w:r w:rsidR="000D4064">
            <w:rPr>
              <w:rFonts w:ascii="Calibri" w:hAnsi="Calibri"/>
              <w:color w:val="000000"/>
              <w:sz w:val="22"/>
              <w:szCs w:val="22"/>
            </w:rPr>
            <w:t>,-</w:t>
          </w:r>
          <w:proofErr w:type="gramEnd"/>
          <w:r w:rsidR="00B71B6C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="00BE52A6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C446C533411C4121BD8FBE65678315FF"/>
          </w:placeholder>
          <w:text/>
        </w:sdtPr>
        <w:sdtContent>
          <w:r w:rsidR="00B71B6C">
            <w:rPr>
              <w:rFonts w:ascii="Calibri" w:hAnsi="Calibri"/>
              <w:color w:val="000000"/>
              <w:sz w:val="22"/>
              <w:szCs w:val="22"/>
            </w:rPr>
            <w:t>1.815</w:t>
          </w:r>
          <w:r w:rsidR="000D4064">
            <w:rPr>
              <w:rFonts w:ascii="Calibri" w:hAnsi="Calibri"/>
              <w:color w:val="000000"/>
              <w:sz w:val="22"/>
              <w:szCs w:val="22"/>
            </w:rPr>
            <w:t>,-</w:t>
          </w:r>
          <w:r w:rsidR="00B71B6C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="00BE52A6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DC59DE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g</w:t>
      </w:r>
      <w:r w:rsidR="00AB6905">
        <w:rPr>
          <w:rFonts w:ascii="Calibri" w:hAnsi="Calibri"/>
          <w:color w:val="000000"/>
          <w:sz w:val="22"/>
          <w:szCs w:val="22"/>
        </w:rPr>
        <w:t>) p</w:t>
      </w:r>
      <w:r w:rsidR="00AB6905"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</w:t>
      </w:r>
      <w:r w:rsidR="00930072">
        <w:rPr>
          <w:rFonts w:ascii="Calibri" w:hAnsi="Calibri"/>
          <w:sz w:val="22"/>
          <w:szCs w:val="22"/>
        </w:rPr>
        <w:t>3</w:t>
      </w:r>
      <w:r w:rsidR="00B5056D">
        <w:rPr>
          <w:rFonts w:ascii="Calibri" w:hAnsi="Calibri"/>
          <w:sz w:val="22"/>
          <w:szCs w:val="22"/>
        </w:rPr>
        <w:t xml:space="preserve"> dnů od provedeného zásahu.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-201</w:t>
      </w:r>
      <w:r w:rsidR="00570D52">
        <w:rPr>
          <w:rFonts w:ascii="Calibri" w:hAnsi="Calibri"/>
          <w:b/>
          <w:sz w:val="22"/>
          <w:szCs w:val="22"/>
        </w:rPr>
        <w:t>7</w:t>
      </w:r>
      <w:r w:rsidR="00D10E15" w:rsidRPr="00CC528A">
        <w:rPr>
          <w:rFonts w:ascii="Calibri" w:hAnsi="Calibri"/>
          <w:b/>
          <w:sz w:val="22"/>
          <w:szCs w:val="22"/>
        </w:rPr>
        <w:t>-</w:t>
      </w:r>
      <w:r w:rsidR="001D7CF4" w:rsidRPr="00CC528A">
        <w:rPr>
          <w:rFonts w:ascii="Calibri" w:hAnsi="Calibri"/>
          <w:b/>
          <w:sz w:val="22"/>
          <w:szCs w:val="22"/>
        </w:rPr>
        <w:t>000</w:t>
      </w:r>
      <w:r w:rsidR="00A76AB9">
        <w:rPr>
          <w:rFonts w:ascii="Calibri" w:hAnsi="Calibri"/>
          <w:b/>
          <w:sz w:val="22"/>
          <w:szCs w:val="22"/>
        </w:rPr>
        <w:t>836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Poskytovatel je povinen vystavit fakturu s náležitostmi daňového dokladu podle zákona 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77F4F" w:rsidRDefault="009160A9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Default="00F13870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611428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611428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611428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611428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611428">
        <w:rPr>
          <w:rFonts w:asciiTheme="minorHAnsi" w:hAnsiTheme="minorHAnsi"/>
          <w:sz w:val="22"/>
          <w:szCs w:val="22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Default="00197332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V Olomouci dne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sdt>
        <w:sdtPr>
          <w:rPr>
            <w:rFonts w:asciiTheme="minorHAnsi" w:hAnsiTheme="minorHAnsi" w:cs="Arial"/>
            <w:sz w:val="22"/>
          </w:rPr>
          <w:id w:val="1057208362"/>
          <w:placeholder>
            <w:docPart w:val="DefaultPlaceholder_1081868574"/>
          </w:placeholder>
          <w:text/>
        </w:sdtPr>
        <w:sdtContent>
          <w:r>
            <w:rPr>
              <w:rFonts w:asciiTheme="minorHAnsi" w:hAnsiTheme="minorHAnsi" w:cs="Arial"/>
              <w:sz w:val="22"/>
            </w:rPr>
            <w:t>V</w:t>
          </w:r>
          <w:r w:rsidR="00B71B6C">
            <w:rPr>
              <w:rFonts w:asciiTheme="minorHAnsi" w:hAnsiTheme="minorHAnsi" w:cs="Arial"/>
              <w:sz w:val="22"/>
            </w:rPr>
            <w:t xml:space="preserve"> Praze </w:t>
          </w:r>
          <w:r>
            <w:rPr>
              <w:rFonts w:asciiTheme="minorHAnsi" w:hAnsiTheme="minorHAnsi" w:cs="Arial"/>
              <w:sz w:val="22"/>
            </w:rPr>
            <w:t>dne</w:t>
          </w:r>
          <w:r w:rsidR="000D4064">
            <w:rPr>
              <w:rFonts w:asciiTheme="minorHAnsi" w:hAnsiTheme="minorHAnsi" w:cs="Arial"/>
              <w:sz w:val="22"/>
            </w:rPr>
            <w:t xml:space="preserve"> </w:t>
          </w:r>
          <w:r w:rsidR="004764AE">
            <w:rPr>
              <w:rFonts w:asciiTheme="minorHAnsi" w:hAnsiTheme="minorHAnsi" w:cs="Arial"/>
              <w:sz w:val="22"/>
            </w:rPr>
            <w:t>18</w:t>
          </w:r>
          <w:r w:rsidR="00B71B6C">
            <w:rPr>
              <w:rFonts w:asciiTheme="minorHAnsi" w:hAnsiTheme="minorHAnsi" w:cs="Arial"/>
              <w:sz w:val="22"/>
            </w:rPr>
            <w:t>.1.201</w:t>
          </w:r>
          <w:r w:rsidR="004764AE">
            <w:rPr>
              <w:rFonts w:asciiTheme="minorHAnsi" w:hAnsiTheme="minorHAnsi" w:cs="Arial"/>
              <w:sz w:val="22"/>
            </w:rPr>
            <w:t>8</w:t>
          </w:r>
        </w:sdtContent>
      </w:sdt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</w:p>
    <w:p w:rsidR="00EC5C0F" w:rsidRDefault="00EC5C0F" w:rsidP="00EC5C0F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_____________________________________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>_____________________________________</w:t>
      </w: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objednatel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>poskytovatel</w:t>
      </w:r>
    </w:p>
    <w:p w:rsidR="009160A9" w:rsidRPr="00DA21CD" w:rsidRDefault="00537673" w:rsidP="00537673">
      <w:pPr>
        <w:jc w:val="both"/>
      </w:pPr>
      <w:r>
        <w:rPr>
          <w:rFonts w:asciiTheme="minorHAnsi" w:hAnsiTheme="minorHAnsi" w:cs="Arial"/>
          <w:sz w:val="22"/>
        </w:rPr>
        <w:t>Fakultní nemocnice Olomouc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sdt>
        <w:sdtPr>
          <w:rPr>
            <w:rFonts w:asciiTheme="minorHAnsi" w:hAnsiTheme="minorHAnsi" w:cs="Arial"/>
            <w:sz w:val="22"/>
          </w:rPr>
          <w:id w:val="2030287825"/>
          <w:placeholder>
            <w:docPart w:val="DefaultPlaceholder_1081868574"/>
          </w:placeholder>
          <w:text/>
        </w:sdtPr>
        <w:sdtContent>
          <w:r w:rsidR="00B71B6C">
            <w:rPr>
              <w:rFonts w:asciiTheme="minorHAnsi" w:hAnsiTheme="minorHAnsi" w:cs="Arial"/>
              <w:sz w:val="22"/>
            </w:rPr>
            <w:t>WIDEX LINE</w:t>
          </w:r>
        </w:sdtContent>
      </w:sdt>
    </w:p>
    <w:sectPr w:rsidR="009160A9" w:rsidRPr="00DA21CD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EC" w:rsidRDefault="000953EC" w:rsidP="009160A9">
      <w:r>
        <w:separator/>
      </w:r>
    </w:p>
  </w:endnote>
  <w:endnote w:type="continuationSeparator" w:id="1">
    <w:p w:rsidR="000953EC" w:rsidRDefault="000953EC" w:rsidP="0091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EC" w:rsidRDefault="000953EC" w:rsidP="009160A9">
      <w:r>
        <w:separator/>
      </w:r>
    </w:p>
  </w:footnote>
  <w:footnote w:type="continuationSeparator" w:id="1">
    <w:p w:rsidR="000953EC" w:rsidRDefault="000953EC" w:rsidP="00916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EC" w:rsidRDefault="000953EC" w:rsidP="000D22A1">
    <w:pPr>
      <w:pStyle w:val="Zhlav"/>
      <w:tabs>
        <w:tab w:val="left" w:pos="720"/>
      </w:tabs>
    </w:pPr>
    <w:r>
      <w:tab/>
    </w:r>
    <w:r w:rsidR="009E05DE"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C095A"/>
    <w:multiLevelType w:val="hybridMultilevel"/>
    <w:tmpl w:val="C1125FF4"/>
    <w:lvl w:ilvl="0" w:tplc="040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24230197"/>
    <w:multiLevelType w:val="hybridMultilevel"/>
    <w:tmpl w:val="F454D20A"/>
    <w:lvl w:ilvl="0" w:tplc="5D56233C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1vwnxtLnZiMhBJL9an0wqebplwo=" w:salt="pd5ptIRzfMil9Mc/R69t/g=="/>
  <w:defaultTabStop w:val="708"/>
  <w:hyphenationZone w:val="425"/>
  <w:characterSpacingControl w:val="doNotCompress"/>
  <w:hdrShapeDefaults>
    <o:shapedefaults v:ext="edit" spidmax="109569"/>
  </w:hdrShapeDefaults>
  <w:footnotePr>
    <w:footnote w:id="0"/>
    <w:footnote w:id="1"/>
  </w:footnotePr>
  <w:endnotePr>
    <w:endnote w:id="0"/>
    <w:endnote w:id="1"/>
  </w:endnotePr>
  <w:compat/>
  <w:rsids>
    <w:rsidRoot w:val="009160A9"/>
    <w:rsid w:val="000158DF"/>
    <w:rsid w:val="00016DF5"/>
    <w:rsid w:val="00077F4F"/>
    <w:rsid w:val="0008501B"/>
    <w:rsid w:val="000953EC"/>
    <w:rsid w:val="000A3E5B"/>
    <w:rsid w:val="000B5363"/>
    <w:rsid w:val="000C0664"/>
    <w:rsid w:val="000C5A29"/>
    <w:rsid w:val="000D22A1"/>
    <w:rsid w:val="000D4064"/>
    <w:rsid w:val="000D668F"/>
    <w:rsid w:val="000E4F6A"/>
    <w:rsid w:val="00125E49"/>
    <w:rsid w:val="00150DD2"/>
    <w:rsid w:val="00185136"/>
    <w:rsid w:val="0019414E"/>
    <w:rsid w:val="00197332"/>
    <w:rsid w:val="001A4B63"/>
    <w:rsid w:val="001B2E48"/>
    <w:rsid w:val="001D7CF4"/>
    <w:rsid w:val="001F2138"/>
    <w:rsid w:val="00212C19"/>
    <w:rsid w:val="002207B6"/>
    <w:rsid w:val="002362B4"/>
    <w:rsid w:val="00260DE6"/>
    <w:rsid w:val="00287BFD"/>
    <w:rsid w:val="0029507F"/>
    <w:rsid w:val="002C746E"/>
    <w:rsid w:val="00306524"/>
    <w:rsid w:val="00336E35"/>
    <w:rsid w:val="00337C61"/>
    <w:rsid w:val="00350127"/>
    <w:rsid w:val="00362F5F"/>
    <w:rsid w:val="003802FF"/>
    <w:rsid w:val="00385E0C"/>
    <w:rsid w:val="003A724B"/>
    <w:rsid w:val="003E4A70"/>
    <w:rsid w:val="003E7DF3"/>
    <w:rsid w:val="003F5783"/>
    <w:rsid w:val="0040501A"/>
    <w:rsid w:val="00434EFE"/>
    <w:rsid w:val="004468BD"/>
    <w:rsid w:val="004764AE"/>
    <w:rsid w:val="004E01EF"/>
    <w:rsid w:val="004E2E3D"/>
    <w:rsid w:val="004E3CB1"/>
    <w:rsid w:val="0050476A"/>
    <w:rsid w:val="00511900"/>
    <w:rsid w:val="005216C4"/>
    <w:rsid w:val="005304D3"/>
    <w:rsid w:val="00537673"/>
    <w:rsid w:val="005530C7"/>
    <w:rsid w:val="00554671"/>
    <w:rsid w:val="00561D05"/>
    <w:rsid w:val="00570D52"/>
    <w:rsid w:val="00571BB2"/>
    <w:rsid w:val="005863E8"/>
    <w:rsid w:val="00597898"/>
    <w:rsid w:val="005C44CC"/>
    <w:rsid w:val="00611428"/>
    <w:rsid w:val="00637214"/>
    <w:rsid w:val="00653CF7"/>
    <w:rsid w:val="006A36FD"/>
    <w:rsid w:val="006F5751"/>
    <w:rsid w:val="00723BF3"/>
    <w:rsid w:val="0073377A"/>
    <w:rsid w:val="007354A2"/>
    <w:rsid w:val="00745D2C"/>
    <w:rsid w:val="00780182"/>
    <w:rsid w:val="007B0B31"/>
    <w:rsid w:val="007C355C"/>
    <w:rsid w:val="007D3C08"/>
    <w:rsid w:val="00826EC1"/>
    <w:rsid w:val="008351D4"/>
    <w:rsid w:val="00857CE0"/>
    <w:rsid w:val="00860F63"/>
    <w:rsid w:val="00867FB4"/>
    <w:rsid w:val="008864E3"/>
    <w:rsid w:val="008B18A1"/>
    <w:rsid w:val="008C2EB8"/>
    <w:rsid w:val="008D05E8"/>
    <w:rsid w:val="008D16B1"/>
    <w:rsid w:val="00915A0F"/>
    <w:rsid w:val="009160A9"/>
    <w:rsid w:val="00930072"/>
    <w:rsid w:val="00932BD7"/>
    <w:rsid w:val="0094363C"/>
    <w:rsid w:val="00976DF0"/>
    <w:rsid w:val="0099612A"/>
    <w:rsid w:val="00996AE5"/>
    <w:rsid w:val="009C5940"/>
    <w:rsid w:val="009E05DE"/>
    <w:rsid w:val="009F0438"/>
    <w:rsid w:val="00A10E7C"/>
    <w:rsid w:val="00A61E23"/>
    <w:rsid w:val="00A65BE5"/>
    <w:rsid w:val="00A76AB9"/>
    <w:rsid w:val="00A90373"/>
    <w:rsid w:val="00A97B51"/>
    <w:rsid w:val="00AB13C9"/>
    <w:rsid w:val="00AB6905"/>
    <w:rsid w:val="00AC70F0"/>
    <w:rsid w:val="00AE5FF2"/>
    <w:rsid w:val="00B07A72"/>
    <w:rsid w:val="00B27FB5"/>
    <w:rsid w:val="00B5056D"/>
    <w:rsid w:val="00B64B2D"/>
    <w:rsid w:val="00B71B6C"/>
    <w:rsid w:val="00B829B7"/>
    <w:rsid w:val="00B83B67"/>
    <w:rsid w:val="00B84BBD"/>
    <w:rsid w:val="00B96471"/>
    <w:rsid w:val="00BA3175"/>
    <w:rsid w:val="00BB7CFC"/>
    <w:rsid w:val="00BD05FE"/>
    <w:rsid w:val="00BD6336"/>
    <w:rsid w:val="00BE52A6"/>
    <w:rsid w:val="00C35682"/>
    <w:rsid w:val="00C4294C"/>
    <w:rsid w:val="00C72796"/>
    <w:rsid w:val="00C851C1"/>
    <w:rsid w:val="00C85B96"/>
    <w:rsid w:val="00C908CF"/>
    <w:rsid w:val="00CA5A1D"/>
    <w:rsid w:val="00CC528A"/>
    <w:rsid w:val="00CD1F8B"/>
    <w:rsid w:val="00CE18D3"/>
    <w:rsid w:val="00CF3A6C"/>
    <w:rsid w:val="00CF4632"/>
    <w:rsid w:val="00CF5C4D"/>
    <w:rsid w:val="00D0497C"/>
    <w:rsid w:val="00D05BCD"/>
    <w:rsid w:val="00D10E15"/>
    <w:rsid w:val="00D2380C"/>
    <w:rsid w:val="00D3034B"/>
    <w:rsid w:val="00D61CC3"/>
    <w:rsid w:val="00D76FBE"/>
    <w:rsid w:val="00D8150E"/>
    <w:rsid w:val="00DC59DE"/>
    <w:rsid w:val="00DC7880"/>
    <w:rsid w:val="00DD56E0"/>
    <w:rsid w:val="00E12CBF"/>
    <w:rsid w:val="00E163BB"/>
    <w:rsid w:val="00E2331C"/>
    <w:rsid w:val="00EC5C0F"/>
    <w:rsid w:val="00ED04AC"/>
    <w:rsid w:val="00F13870"/>
    <w:rsid w:val="00F1516D"/>
    <w:rsid w:val="00F52EC0"/>
    <w:rsid w:val="00F657D0"/>
    <w:rsid w:val="00F65C44"/>
    <w:rsid w:val="00F82C4D"/>
    <w:rsid w:val="00FA1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Zstupntext"/>
            </w:rPr>
            <w:t>Klikněte sem a zadejte text.</w:t>
          </w:r>
        </w:p>
      </w:docPartBody>
    </w:docPart>
    <w:docPart>
      <w:docPartPr>
        <w:name w:val="C446C533411C4121BD8FBE6567831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BBAF1-A62D-494D-B6D0-462F779A36B9}"/>
      </w:docPartPr>
      <w:docPartBody>
        <w:p w:rsidR="00F6305B" w:rsidRDefault="005E714F" w:rsidP="005E714F">
          <w:pPr>
            <w:pStyle w:val="C446C533411C4121BD8FBE65678315FF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41B20"/>
    <w:rsid w:val="001B1716"/>
    <w:rsid w:val="001E450A"/>
    <w:rsid w:val="003661B1"/>
    <w:rsid w:val="005E714F"/>
    <w:rsid w:val="006A14AD"/>
    <w:rsid w:val="00841B20"/>
    <w:rsid w:val="00A8422D"/>
    <w:rsid w:val="00AB02D5"/>
    <w:rsid w:val="00BD4B84"/>
    <w:rsid w:val="00BD5BD0"/>
    <w:rsid w:val="00DC76E8"/>
    <w:rsid w:val="00DD216B"/>
    <w:rsid w:val="00DF7B37"/>
    <w:rsid w:val="00F373A3"/>
    <w:rsid w:val="00F6305B"/>
    <w:rsid w:val="00FF6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714F"/>
    <w:rPr>
      <w:color w:val="808080"/>
    </w:rPr>
  </w:style>
  <w:style w:type="paragraph" w:customStyle="1" w:styleId="C446C533411C4121BD8FBE65678315FF">
    <w:name w:val="C446C533411C4121BD8FBE65678315FF"/>
    <w:rsid w:val="005E714F"/>
    <w:pPr>
      <w:spacing w:after="160" w:line="259" w:lineRule="auto"/>
    </w:pPr>
  </w:style>
  <w:style w:type="paragraph" w:customStyle="1" w:styleId="C90B9C93BD2A4EC9891A237FE05AE4BC">
    <w:name w:val="C90B9C93BD2A4EC9891A237FE05AE4BC"/>
    <w:rsid w:val="005E714F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F9411-D6BD-41E0-802C-1717C808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3442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user</cp:lastModifiedBy>
  <cp:revision>2</cp:revision>
  <cp:lastPrinted>2017-11-28T10:01:00Z</cp:lastPrinted>
  <dcterms:created xsi:type="dcterms:W3CDTF">2018-01-17T12:05:00Z</dcterms:created>
  <dcterms:modified xsi:type="dcterms:W3CDTF">2018-01-17T12:05:00Z</dcterms:modified>
</cp:coreProperties>
</file>