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A4" w:rsidRDefault="00004EA4">
      <w:pPr>
        <w:rPr>
          <w:b/>
          <w:bCs/>
          <w:sz w:val="40"/>
        </w:rPr>
      </w:pPr>
      <w:bookmarkStart w:id="0" w:name="_GoBack"/>
      <w:bookmarkEnd w:id="0"/>
      <w:r>
        <w:t xml:space="preserve">                                            </w:t>
      </w:r>
      <w:r>
        <w:rPr>
          <w:b/>
          <w:bCs/>
          <w:sz w:val="40"/>
        </w:rPr>
        <w:t>KUPNÍ  SMLOUVA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Uzavřená podle § 409 a </w:t>
      </w:r>
      <w:proofErr w:type="spellStart"/>
      <w:proofErr w:type="gramStart"/>
      <w:r>
        <w:rPr>
          <w:b/>
          <w:bCs/>
        </w:rPr>
        <w:t>násl.Obchodního</w:t>
      </w:r>
      <w:proofErr w:type="spellEnd"/>
      <w:proofErr w:type="gramEnd"/>
      <w:r>
        <w:rPr>
          <w:b/>
          <w:bCs/>
        </w:rPr>
        <w:t xml:space="preserve"> zákoníku mezi smluvními partnery:</w:t>
      </w:r>
    </w:p>
    <w:p w:rsidR="00004EA4" w:rsidRDefault="00004EA4">
      <w:pPr>
        <w:rPr>
          <w:b/>
          <w:bCs/>
          <w:u w:val="single"/>
        </w:rPr>
      </w:pPr>
    </w:p>
    <w:p w:rsidR="00004EA4" w:rsidRDefault="00004EA4">
      <w:pPr>
        <w:rPr>
          <w:b/>
          <w:bCs/>
        </w:rPr>
      </w:pPr>
      <w:proofErr w:type="gramStart"/>
      <w:r>
        <w:rPr>
          <w:b/>
          <w:bCs/>
          <w:u w:val="single"/>
        </w:rPr>
        <w:t>1.Prodávající</w:t>
      </w:r>
      <w:proofErr w:type="gramEnd"/>
      <w:r>
        <w:rPr>
          <w:b/>
          <w:bCs/>
          <w:u w:val="single"/>
        </w:rPr>
        <w:t>:</w:t>
      </w:r>
      <w:r>
        <w:rPr>
          <w:b/>
          <w:bCs/>
        </w:rPr>
        <w:t xml:space="preserve">    Jaromír </w:t>
      </w:r>
      <w:proofErr w:type="spellStart"/>
      <w:r>
        <w:rPr>
          <w:b/>
          <w:bCs/>
        </w:rPr>
        <w:t>Jaš</w:t>
      </w:r>
      <w:proofErr w:type="spellEnd"/>
      <w:r>
        <w:rPr>
          <w:b/>
          <w:bCs/>
        </w:rPr>
        <w:t xml:space="preserve"> , Loučka </w:t>
      </w:r>
      <w:proofErr w:type="gramStart"/>
      <w:r>
        <w:rPr>
          <w:b/>
          <w:bCs/>
        </w:rPr>
        <w:t>17 , 751 31</w:t>
      </w:r>
      <w:proofErr w:type="gramEnd"/>
      <w:r>
        <w:rPr>
          <w:b/>
          <w:bCs/>
        </w:rPr>
        <w:t xml:space="preserve"> Lipník nad Bečvou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</w:t>
      </w:r>
      <w:proofErr w:type="spellStart"/>
      <w:r>
        <w:rPr>
          <w:b/>
          <w:bCs/>
        </w:rPr>
        <w:t>Mú</w:t>
      </w:r>
      <w:proofErr w:type="spellEnd"/>
      <w:r>
        <w:rPr>
          <w:b/>
          <w:bCs/>
        </w:rPr>
        <w:t xml:space="preserve">  Lipník nad Bečvou </w:t>
      </w:r>
      <w:proofErr w:type="spellStart"/>
      <w:proofErr w:type="gramStart"/>
      <w:r>
        <w:rPr>
          <w:b/>
          <w:bCs/>
        </w:rPr>
        <w:t>č.j</w:t>
      </w:r>
      <w:proofErr w:type="spellEnd"/>
      <w:r>
        <w:rPr>
          <w:b/>
          <w:bCs/>
        </w:rPr>
        <w:t xml:space="preserve"> MU/24032/2006/ŽÚ/ŽR/In</w:t>
      </w:r>
      <w:proofErr w:type="gramEnd"/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IČO: 73333247                             DIČ:CZ 7804285687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Bankovní spojení: </w:t>
      </w:r>
      <w:r w:rsidR="00A93DD2">
        <w:rPr>
          <w:b/>
          <w:bCs/>
        </w:rPr>
        <w:t xml:space="preserve">: 2108237770/2700Uni </w:t>
      </w:r>
      <w:proofErr w:type="spellStart"/>
      <w:r w:rsidR="00A93DD2">
        <w:rPr>
          <w:b/>
          <w:bCs/>
        </w:rPr>
        <w:t>Credit</w:t>
      </w:r>
      <w:proofErr w:type="spellEnd"/>
      <w:r w:rsidR="00A93DD2">
        <w:rPr>
          <w:b/>
          <w:bCs/>
        </w:rPr>
        <w:t xml:space="preserve"> Bank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Tel: 776332323</w:t>
      </w:r>
    </w:p>
    <w:p w:rsidR="00004EA4" w:rsidRDefault="00004EA4">
      <w:pPr>
        <w:rPr>
          <w:b/>
          <w:bCs/>
        </w:rPr>
      </w:pPr>
    </w:p>
    <w:p w:rsidR="00A93DD2" w:rsidRPr="00A93DD2" w:rsidRDefault="00004EA4" w:rsidP="00A93DD2">
      <w:pPr>
        <w:jc w:val="both"/>
        <w:rPr>
          <w:b/>
        </w:rPr>
      </w:pPr>
      <w:proofErr w:type="gramStart"/>
      <w:r>
        <w:rPr>
          <w:b/>
          <w:bCs/>
          <w:u w:val="single"/>
        </w:rPr>
        <w:t>2.Kupující</w:t>
      </w:r>
      <w:proofErr w:type="gramEnd"/>
      <w:r>
        <w:rPr>
          <w:b/>
          <w:bCs/>
        </w:rPr>
        <w:t xml:space="preserve">       Název</w:t>
      </w:r>
      <w:r w:rsidRPr="00A93DD2">
        <w:rPr>
          <w:bCs/>
        </w:rPr>
        <w:t xml:space="preserve">: </w:t>
      </w:r>
      <w:r w:rsidR="00A93DD2" w:rsidRPr="00A93DD2">
        <w:rPr>
          <w:b/>
        </w:rPr>
        <w:t>Základní škola Prostějov, ul. E. Valenty 52</w:t>
      </w:r>
    </w:p>
    <w:p w:rsidR="00A93DD2" w:rsidRPr="00A93DD2" w:rsidRDefault="00A93DD2" w:rsidP="00A93DD2">
      <w:pPr>
        <w:jc w:val="both"/>
        <w:rPr>
          <w:b/>
        </w:rPr>
      </w:pPr>
      <w:r>
        <w:rPr>
          <w:b/>
        </w:rPr>
        <w:t xml:space="preserve">                                    </w:t>
      </w:r>
      <w:r w:rsidRPr="00A93DD2">
        <w:rPr>
          <w:b/>
        </w:rPr>
        <w:t>E. Valenty 3970/52</w:t>
      </w:r>
    </w:p>
    <w:p w:rsidR="00004EA4" w:rsidRDefault="00025106">
      <w:pPr>
        <w:rPr>
          <w:b/>
          <w:bCs/>
        </w:rPr>
      </w:pPr>
      <w:r>
        <w:rPr>
          <w:b/>
        </w:rPr>
        <w:t xml:space="preserve">                                    </w:t>
      </w:r>
      <w:r w:rsidR="00A93DD2" w:rsidRPr="00A93DD2">
        <w:rPr>
          <w:b/>
        </w:rPr>
        <w:t>796 03  Prostějov 3</w:t>
      </w:r>
      <w:r>
        <w:rPr>
          <w:b/>
        </w:rPr>
        <w:t xml:space="preserve">   </w:t>
      </w:r>
      <w:r w:rsidR="00004EA4">
        <w:rPr>
          <w:b/>
          <w:bCs/>
        </w:rPr>
        <w:t xml:space="preserve">                                      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          </w:t>
      </w:r>
    </w:p>
    <w:p w:rsidR="00004EA4" w:rsidRDefault="00025106">
      <w:pPr>
        <w:rPr>
          <w:b/>
          <w:bCs/>
        </w:rPr>
      </w:pPr>
      <w:r>
        <w:rPr>
          <w:b/>
          <w:bCs/>
        </w:rPr>
        <w:t xml:space="preserve">                       </w:t>
      </w:r>
      <w:r w:rsidR="00004EA4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004EA4">
        <w:rPr>
          <w:b/>
          <w:bCs/>
        </w:rPr>
        <w:t xml:space="preserve">IČO:  </w:t>
      </w:r>
      <w:r w:rsidRPr="0045636C">
        <w:rPr>
          <w:rFonts w:ascii="Arial" w:hAnsi="Arial" w:cs="Arial"/>
        </w:rPr>
        <w:t>47922303</w:t>
      </w:r>
      <w:r w:rsidR="00004EA4">
        <w:rPr>
          <w:b/>
          <w:bCs/>
        </w:rPr>
        <w:t xml:space="preserve">                                   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</w:p>
    <w:p w:rsidR="00004EA4" w:rsidRDefault="00004EA4">
      <w:pPr>
        <w:rPr>
          <w:b/>
          <w:bCs/>
          <w:sz w:val="32"/>
        </w:rPr>
      </w:pPr>
      <w:r>
        <w:rPr>
          <w:b/>
          <w:bCs/>
        </w:rPr>
        <w:t xml:space="preserve">                                                    </w:t>
      </w:r>
      <w:proofErr w:type="gramStart"/>
      <w:r>
        <w:rPr>
          <w:b/>
          <w:bCs/>
          <w:sz w:val="32"/>
        </w:rPr>
        <w:t>1.Předmět</w:t>
      </w:r>
      <w:proofErr w:type="gramEnd"/>
      <w:r>
        <w:rPr>
          <w:b/>
          <w:bCs/>
          <w:sz w:val="32"/>
        </w:rPr>
        <w:t xml:space="preserve"> plnění</w:t>
      </w:r>
    </w:p>
    <w:p w:rsidR="00004EA4" w:rsidRDefault="00004EA4">
      <w:r>
        <w:t>Živočišné produkty tj. Výsekové maso drůbeží,</w:t>
      </w:r>
      <w:r w:rsidR="006646F7">
        <w:t xml:space="preserve"> </w:t>
      </w:r>
      <w:r>
        <w:t>vepřové,</w:t>
      </w:r>
      <w:r w:rsidR="006646F7">
        <w:t xml:space="preserve"> </w:t>
      </w:r>
      <w:r>
        <w:t>hovězí a masné výrobky případně jiné živočišné produkty specifikované ve faktuře.</w:t>
      </w:r>
      <w:r w:rsidR="00C317CE">
        <w:t xml:space="preserve"> Země pův</w:t>
      </w:r>
      <w:r w:rsidR="00404B0F">
        <w:t>odu chlazeného sortimentu je Česká</w:t>
      </w:r>
      <w:r w:rsidR="006646F7">
        <w:t xml:space="preserve"> </w:t>
      </w:r>
      <w:r w:rsidR="00404B0F">
        <w:t>republi</w:t>
      </w:r>
      <w:r w:rsidR="00C317CE">
        <w:t xml:space="preserve">ka, země původu u sortimentu mražené zboží  je </w:t>
      </w:r>
      <w:r w:rsidR="00022991">
        <w:t>různý.</w:t>
      </w:r>
    </w:p>
    <w:p w:rsidR="00004EA4" w:rsidRDefault="00004EA4"/>
    <w:p w:rsidR="00004EA4" w:rsidRDefault="00004EA4">
      <w:pPr>
        <w:rPr>
          <w:b/>
          <w:bCs/>
          <w:sz w:val="32"/>
        </w:rPr>
      </w:pPr>
      <w:r>
        <w:t xml:space="preserve">                                                    </w:t>
      </w:r>
      <w:proofErr w:type="gramStart"/>
      <w:r>
        <w:rPr>
          <w:b/>
          <w:bCs/>
          <w:sz w:val="32"/>
        </w:rPr>
        <w:t>2.Ceny</w:t>
      </w:r>
      <w:proofErr w:type="gramEnd"/>
      <w:r>
        <w:rPr>
          <w:b/>
          <w:bCs/>
          <w:sz w:val="32"/>
        </w:rPr>
        <w:t xml:space="preserve"> výrobků</w:t>
      </w:r>
    </w:p>
    <w:p w:rsidR="00004EA4" w:rsidRDefault="00004EA4">
      <w:r>
        <w:t xml:space="preserve">Ceny výrobků jsou stanoveny smluvními stranami vzájemnou dohodou a jsou obsahem </w:t>
      </w:r>
    </w:p>
    <w:p w:rsidR="00004EA4" w:rsidRDefault="00004EA4">
      <w:r>
        <w:t>příslušné faktury, která slouží zároveň jako dodací list. K dohodnuté ceně bude účtováno DPH</w:t>
      </w:r>
    </w:p>
    <w:p w:rsidR="00004EA4" w:rsidRDefault="00004EA4">
      <w:r>
        <w:t>dle platných právních předpisů. Smluvní strany se dohodly, že prodávající je oprávněn ceny zboží měnit v</w:t>
      </w:r>
      <w:r w:rsidR="00390621">
        <w:t xml:space="preserve"> </w:t>
      </w:r>
      <w:proofErr w:type="spellStart"/>
      <w:r w:rsidR="00390621" w:rsidRPr="00AC1C19">
        <w:t>v</w:t>
      </w:r>
      <w:proofErr w:type="spellEnd"/>
      <w:r w:rsidR="00390621" w:rsidRPr="00AC1C19">
        <w:t xml:space="preserve"> případě prokazatelného </w:t>
      </w:r>
      <w:proofErr w:type="spellStart"/>
      <w:r w:rsidR="00390621" w:rsidRPr="00AC1C19">
        <w:t>nárustu</w:t>
      </w:r>
      <w:proofErr w:type="spellEnd"/>
      <w:r w:rsidR="00390621" w:rsidRPr="00AC1C19">
        <w:t xml:space="preserve"> cen uvedených komodit</w:t>
      </w:r>
      <w:r w:rsidRPr="00AC1C19">
        <w:t>,</w:t>
      </w:r>
      <w:r>
        <w:t xml:space="preserve"> případně výrobních vstupů.</w:t>
      </w:r>
    </w:p>
    <w:p w:rsidR="00004EA4" w:rsidRDefault="00004EA4"/>
    <w:p w:rsidR="00004EA4" w:rsidRDefault="00004EA4">
      <w:pPr>
        <w:rPr>
          <w:b/>
          <w:bCs/>
          <w:sz w:val="32"/>
        </w:rPr>
      </w:pPr>
      <w:r>
        <w:t xml:space="preserve">                                                     </w:t>
      </w:r>
      <w:proofErr w:type="gramStart"/>
      <w:r>
        <w:rPr>
          <w:b/>
          <w:bCs/>
          <w:sz w:val="32"/>
        </w:rPr>
        <w:t>3.Forma</w:t>
      </w:r>
      <w:proofErr w:type="gramEnd"/>
      <w:r>
        <w:rPr>
          <w:b/>
          <w:bCs/>
          <w:sz w:val="32"/>
        </w:rPr>
        <w:t xml:space="preserve"> placení</w:t>
      </w:r>
    </w:p>
    <w:p w:rsidR="00004EA4" w:rsidRDefault="00004EA4">
      <w:r>
        <w:t>Kupní cenu za dodané zboží je kupující povinen zaplatit prodávajícímu ve lhůtě</w:t>
      </w:r>
    </w:p>
    <w:p w:rsidR="00004EA4" w:rsidRDefault="00004EA4">
      <w:r>
        <w:t>Uvedené v daňovém dokladu:</w:t>
      </w:r>
    </w:p>
    <w:p w:rsidR="00004EA4" w:rsidRDefault="00004EA4">
      <w:proofErr w:type="gramStart"/>
      <w:r>
        <w:t>1.Převodním</w:t>
      </w:r>
      <w:proofErr w:type="gramEnd"/>
      <w:r>
        <w:t xml:space="preserve"> příkazem na  účet prodávajícího na základě vystavené faktury.</w:t>
      </w:r>
    </w:p>
    <w:p w:rsidR="008E40D3" w:rsidRDefault="00004EA4">
      <w:r>
        <w:t xml:space="preserve">    Smluvní strany se dohodly, že lhůta splatnosti činí 14 dnů po předání dodacího listu</w:t>
      </w:r>
      <w:r w:rsidR="008E40D3">
        <w:t xml:space="preserve"> </w:t>
      </w:r>
    </w:p>
    <w:p w:rsidR="00004EA4" w:rsidRDefault="008E40D3">
      <w:r>
        <w:t xml:space="preserve">nebo faktury </w:t>
      </w:r>
      <w:r w:rsidR="00004EA4">
        <w:t>a potvrzení jeho převzetí.</w:t>
      </w:r>
      <w:r w:rsidR="006646F7">
        <w:t xml:space="preserve"> Faktury budou vystavovány dekádně </w:t>
      </w:r>
      <w:r w:rsidR="00A93DD2">
        <w:t>k </w:t>
      </w:r>
      <w:proofErr w:type="gramStart"/>
      <w:r w:rsidR="00A93DD2">
        <w:t>10.,20</w:t>
      </w:r>
      <w:proofErr w:type="gramEnd"/>
      <w:r w:rsidR="00A93DD2">
        <w:t xml:space="preserve">., a 30. dni v měsíci. </w:t>
      </w:r>
      <w:r w:rsidR="00004EA4">
        <w:t xml:space="preserve">Pro případ prodlení s proplacení faktury je kupující povinen uhradit prodávajícímu z nezaplacené částky úrok z prodlení ve výši 0,05% </w:t>
      </w:r>
      <w:r>
        <w:t>denně.</w:t>
      </w:r>
    </w:p>
    <w:p w:rsidR="00004EA4" w:rsidRDefault="00004EA4"/>
    <w:p w:rsidR="00004EA4" w:rsidRDefault="00004EA4"/>
    <w:p w:rsidR="00004EA4" w:rsidRDefault="00004EA4"/>
    <w:p w:rsidR="00004EA4" w:rsidRDefault="00004EA4">
      <w:pPr>
        <w:rPr>
          <w:b/>
          <w:bCs/>
          <w:sz w:val="32"/>
        </w:rPr>
      </w:pPr>
      <w:r>
        <w:t xml:space="preserve">                                                     </w:t>
      </w:r>
      <w:proofErr w:type="gramStart"/>
      <w:r>
        <w:rPr>
          <w:b/>
          <w:bCs/>
          <w:sz w:val="32"/>
        </w:rPr>
        <w:t>4.Dodací</w:t>
      </w:r>
      <w:proofErr w:type="gramEnd"/>
      <w:r>
        <w:rPr>
          <w:b/>
          <w:bCs/>
          <w:sz w:val="32"/>
        </w:rPr>
        <w:t xml:space="preserve"> podmínky</w:t>
      </w:r>
    </w:p>
    <w:p w:rsidR="00004EA4" w:rsidRDefault="00004EA4">
      <w:r>
        <w:t>Prodávající dodá kupujícímu zboží v rozsahu uvedeném v potvrzené objednávce spolu s</w:t>
      </w:r>
    </w:p>
    <w:p w:rsidR="00004EA4" w:rsidRDefault="00004EA4">
      <w:r>
        <w:t>daňovým dokladem.</w:t>
      </w:r>
      <w:r w:rsidR="006B5876">
        <w:t xml:space="preserve"> </w:t>
      </w:r>
      <w:r>
        <w:t xml:space="preserve">Na každou dodávku prodávající vystavuje samostatný daňový doklad </w:t>
      </w:r>
    </w:p>
    <w:p w:rsidR="00390621" w:rsidRDefault="00004EA4">
      <w:r>
        <w:t>obsahující náležitosti dle platných právních předpisů. Převzetí těchto dokladů je kupující povinen potvrdit prodávajícímu při převzetí zboží na kopiích těchto dokladů.</w:t>
      </w:r>
      <w:r w:rsidR="00A93DD2">
        <w:t xml:space="preserve"> </w:t>
      </w:r>
      <w:r>
        <w:t>Kupující se zavazuje předložit</w:t>
      </w:r>
      <w:r w:rsidR="00AC1C19">
        <w:t xml:space="preserve"> prodávajícímu telefonickou, emailovou nebo </w:t>
      </w:r>
      <w:proofErr w:type="spellStart"/>
      <w:r w:rsidR="00AC1C19">
        <w:t>sms</w:t>
      </w:r>
      <w:proofErr w:type="spellEnd"/>
      <w:r w:rsidR="00AC1C19">
        <w:t xml:space="preserve"> </w:t>
      </w:r>
      <w:r>
        <w:t>objednávku</w:t>
      </w:r>
      <w:r w:rsidR="00AC1C19">
        <w:t>, podle dohody</w:t>
      </w:r>
      <w:r>
        <w:t xml:space="preserve"> </w:t>
      </w:r>
      <w:r w:rsidRPr="006B5876">
        <w:rPr>
          <w:bCs/>
        </w:rPr>
        <w:t>na zboží 24</w:t>
      </w:r>
      <w:r w:rsidRPr="006B5876">
        <w:t xml:space="preserve"> </w:t>
      </w:r>
      <w:r w:rsidRPr="006B5876">
        <w:rPr>
          <w:bCs/>
        </w:rPr>
        <w:t xml:space="preserve">hodin  před </w:t>
      </w:r>
      <w:proofErr w:type="gramStart"/>
      <w:r w:rsidRPr="006B5876">
        <w:rPr>
          <w:bCs/>
        </w:rPr>
        <w:t>rozvozem</w:t>
      </w:r>
      <w:r w:rsidRPr="006B5876">
        <w:t>.</w:t>
      </w:r>
      <w:r>
        <w:t>T</w:t>
      </w:r>
      <w:r w:rsidR="006B5876">
        <w:t>elefonická</w:t>
      </w:r>
      <w:proofErr w:type="gramEnd"/>
      <w:r w:rsidR="006B5876">
        <w:t xml:space="preserve"> oprava je možná do 14</w:t>
      </w:r>
      <w:r>
        <w:t xml:space="preserve"> hodin den před rozvozem.</w:t>
      </w:r>
      <w:r w:rsidR="00A93DD2">
        <w:t>Akutní úprava objednávky ráno do 6.30 v den rozvozu.</w:t>
      </w:r>
      <w:r w:rsidR="00390621">
        <w:t xml:space="preserve"> Objednání je možné</w:t>
      </w:r>
      <w:r w:rsidR="00451795">
        <w:t xml:space="preserve"> </w:t>
      </w:r>
      <w:r w:rsidR="00451795">
        <w:lastRenderedPageBreak/>
        <w:t>telefonicky</w:t>
      </w:r>
      <w:r w:rsidR="00A93DD2">
        <w:t xml:space="preserve"> přes obchodního zástupce přímo </w:t>
      </w:r>
      <w:r w:rsidR="00390621">
        <w:t xml:space="preserve">na objednávky </w:t>
      </w:r>
      <w:r w:rsidR="00A93DD2">
        <w:t xml:space="preserve">nebo na email - </w:t>
      </w:r>
      <w:hyperlink r:id="rId5" w:tgtFrame="_blank" w:history="1">
        <w:r w:rsidR="00A93DD2" w:rsidRPr="00A93DD2">
          <w:rPr>
            <w:rStyle w:val="Hypertextovodkaz"/>
            <w:color w:val="auto"/>
          </w:rPr>
          <w:t>objednavky@drubezjas.cz</w:t>
        </w:r>
      </w:hyperlink>
      <w:r w:rsidR="00A93DD2" w:rsidRPr="00A93DD2">
        <w:t>.</w:t>
      </w:r>
    </w:p>
    <w:p w:rsidR="00A93DD2" w:rsidRDefault="00A93DD2"/>
    <w:p w:rsidR="00A93DD2" w:rsidRDefault="00A93DD2">
      <w:r>
        <w:t xml:space="preserve">Pokračování </w:t>
      </w:r>
      <w:proofErr w:type="gramStart"/>
      <w:r>
        <w:t>čl.4</w:t>
      </w:r>
      <w:proofErr w:type="gramEnd"/>
    </w:p>
    <w:p w:rsidR="00390621" w:rsidRDefault="00390621">
      <w:r>
        <w:t>D</w:t>
      </w:r>
      <w:r w:rsidR="00004EA4">
        <w:t>odávky byly dohodnuty na rozvozové dny pondělí až pátek</w:t>
      </w:r>
      <w:r>
        <w:t xml:space="preserve"> v ranních hodinách do 9hodin.</w:t>
      </w:r>
    </w:p>
    <w:p w:rsidR="00004EA4" w:rsidRDefault="00004EA4">
      <w:r>
        <w:t xml:space="preserve">Zboží bude baleno a dodáváno dle platných právních </w:t>
      </w:r>
      <w:proofErr w:type="gramStart"/>
      <w:r>
        <w:t>předpisů .</w:t>
      </w:r>
      <w:proofErr w:type="gramEnd"/>
    </w:p>
    <w:p w:rsidR="00390621" w:rsidRPr="00DD3CBF" w:rsidRDefault="00390621" w:rsidP="008E40D3">
      <w:pPr>
        <w:tabs>
          <w:tab w:val="left" w:pos="360"/>
          <w:tab w:val="left" w:pos="817"/>
        </w:tabs>
        <w:suppressAutoHyphens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8E40D3">
        <w:t xml:space="preserve">Prodávající potvrzuje možnost dodávky  s přesností na 0,2 kg, kuchyňskou úprava masa a možnost operativní výměny případných </w:t>
      </w:r>
      <w:proofErr w:type="spellStart"/>
      <w:r w:rsidRPr="008E40D3">
        <w:t>ořezávek</w:t>
      </w:r>
      <w:proofErr w:type="spellEnd"/>
      <w:r w:rsidRPr="008E40D3">
        <w:t xml:space="preserve"> za čisté maso</w:t>
      </w:r>
      <w:r>
        <w:rPr>
          <w:rFonts w:ascii="Arial" w:hAnsi="Arial" w:cs="Arial"/>
        </w:rPr>
        <w:t xml:space="preserve">. </w:t>
      </w:r>
    </w:p>
    <w:p w:rsidR="00390621" w:rsidRDefault="00390621">
      <w:r>
        <w:t>Zboží bude dodávána ve schválených a certifikovaných</w:t>
      </w:r>
      <w:r w:rsidR="00A93DD2">
        <w:t xml:space="preserve"> chladících</w:t>
      </w:r>
      <w:r>
        <w:t xml:space="preserve"> </w:t>
      </w:r>
      <w:r w:rsidR="008E40D3">
        <w:t>autech.</w:t>
      </w:r>
    </w:p>
    <w:p w:rsidR="00004EA4" w:rsidRDefault="00004EA4">
      <w:r>
        <w:t>Pokud bude zboží dodáváno v obalech prodávajícího pro opakované použití, kupující</w:t>
      </w:r>
      <w:r w:rsidR="00A93DD2">
        <w:t xml:space="preserve"> je</w:t>
      </w:r>
    </w:p>
    <w:p w:rsidR="00004EA4" w:rsidRDefault="00004EA4">
      <w:r>
        <w:t>povinen vrátit nepoškozené a čisté obaly v rozsahu,</w:t>
      </w:r>
      <w:r w:rsidR="00A93DD2">
        <w:t xml:space="preserve"> </w:t>
      </w:r>
      <w:r>
        <w:t>ve kterém mu bylo zboží v dodávce předáno.</w:t>
      </w:r>
    </w:p>
    <w:p w:rsidR="00004EA4" w:rsidRDefault="00004EA4"/>
    <w:p w:rsidR="00004EA4" w:rsidRDefault="00004EA4">
      <w:pPr>
        <w:rPr>
          <w:b/>
          <w:bCs/>
          <w:sz w:val="32"/>
        </w:rPr>
      </w:pPr>
      <w:r>
        <w:t xml:space="preserve">                                                         </w:t>
      </w:r>
      <w:proofErr w:type="gramStart"/>
      <w:r>
        <w:rPr>
          <w:b/>
          <w:bCs/>
          <w:sz w:val="32"/>
        </w:rPr>
        <w:t>5.Jiná</w:t>
      </w:r>
      <w:proofErr w:type="gramEnd"/>
      <w:r>
        <w:rPr>
          <w:b/>
          <w:bCs/>
          <w:sz w:val="32"/>
        </w:rPr>
        <w:t xml:space="preserve"> ujednání</w:t>
      </w:r>
    </w:p>
    <w:p w:rsidR="00451795" w:rsidRDefault="00451795">
      <w:pPr>
        <w:rPr>
          <w:b/>
          <w:bCs/>
          <w:sz w:val="32"/>
        </w:rPr>
      </w:pPr>
    </w:p>
    <w:p w:rsidR="00004EA4" w:rsidRDefault="00004EA4">
      <w:r>
        <w:t>Vlastnictví k výrobkům přechází na kupujícího okamžikem zaplacení dodaného zboží.</w:t>
      </w:r>
    </w:p>
    <w:p w:rsidR="00004EA4" w:rsidRDefault="00004EA4">
      <w:r>
        <w:t>Nebezpečí škody na odebraných výrobcích předchází na kupujícího okamžikem podpisu</w:t>
      </w:r>
    </w:p>
    <w:p w:rsidR="00004EA4" w:rsidRDefault="00004EA4">
      <w:r>
        <w:t>dodacího listu-faktury kupujícím.</w:t>
      </w:r>
      <w:r w:rsidR="00A93DD2">
        <w:t xml:space="preserve"> </w:t>
      </w:r>
      <w:r>
        <w:t xml:space="preserve">Jakost a kvalita je vymezena v příslušných technických </w:t>
      </w:r>
    </w:p>
    <w:p w:rsidR="00004EA4" w:rsidRDefault="00004EA4">
      <w:proofErr w:type="gramStart"/>
      <w:r>
        <w:t>normách</w:t>
      </w:r>
      <w:proofErr w:type="gramEnd"/>
      <w:r>
        <w:t xml:space="preserve"> jakosti-ČSN.</w:t>
      </w:r>
    </w:p>
    <w:p w:rsidR="00004EA4" w:rsidRDefault="00004EA4">
      <w:r>
        <w:t xml:space="preserve">Tato smlouva vstupuje v platnost dnem jejího podpisu oběma smluvními stranami a je </w:t>
      </w:r>
    </w:p>
    <w:p w:rsidR="00004EA4" w:rsidRDefault="008E40D3">
      <w:r>
        <w:t xml:space="preserve">uzavřena na dobu </w:t>
      </w:r>
      <w:r w:rsidR="00004EA4">
        <w:t>určitou</w:t>
      </w:r>
      <w:r>
        <w:t xml:space="preserve"> od </w:t>
      </w:r>
      <w:proofErr w:type="gramStart"/>
      <w:r>
        <w:t>1.1.201</w:t>
      </w:r>
      <w:r w:rsidR="00A93DD2">
        <w:t>8</w:t>
      </w:r>
      <w:proofErr w:type="gramEnd"/>
      <w:r w:rsidR="00A93DD2">
        <w:t xml:space="preserve"> do 31.12.2018</w:t>
      </w:r>
      <w:r>
        <w:t>.</w:t>
      </w:r>
    </w:p>
    <w:p w:rsidR="00004EA4" w:rsidRDefault="00004EA4">
      <w:r>
        <w:t>Smlouvu lze zrušit okamžitě v případě, že kupující je v prodlení déle než 15 dnů s úhradou</w:t>
      </w:r>
    </w:p>
    <w:p w:rsidR="00004EA4" w:rsidRDefault="008E40D3">
      <w:r>
        <w:t>faktury.</w:t>
      </w:r>
    </w:p>
    <w:p w:rsidR="00004EA4" w:rsidRDefault="00004EA4"/>
    <w:p w:rsidR="00451795" w:rsidRDefault="00004EA4">
      <w:r>
        <w:t xml:space="preserve">                                                 </w:t>
      </w:r>
    </w:p>
    <w:p w:rsidR="00004EA4" w:rsidRDefault="00451795">
      <w:pPr>
        <w:rPr>
          <w:b/>
          <w:bCs/>
          <w:sz w:val="32"/>
        </w:rPr>
      </w:pPr>
      <w:r>
        <w:t xml:space="preserve">                                              </w:t>
      </w:r>
      <w:r w:rsidR="00004EA4">
        <w:t xml:space="preserve">  </w:t>
      </w:r>
      <w:proofErr w:type="gramStart"/>
      <w:r w:rsidR="00004EA4">
        <w:rPr>
          <w:b/>
          <w:bCs/>
          <w:sz w:val="32"/>
        </w:rPr>
        <w:t>6.Závěrečné</w:t>
      </w:r>
      <w:proofErr w:type="gramEnd"/>
      <w:r w:rsidR="00004EA4">
        <w:rPr>
          <w:b/>
          <w:bCs/>
          <w:sz w:val="32"/>
        </w:rPr>
        <w:t xml:space="preserve"> ujednání</w:t>
      </w:r>
    </w:p>
    <w:p w:rsidR="00451795" w:rsidRDefault="00451795">
      <w:pPr>
        <w:rPr>
          <w:b/>
          <w:bCs/>
          <w:sz w:val="32"/>
        </w:rPr>
      </w:pPr>
    </w:p>
    <w:p w:rsidR="00004EA4" w:rsidRDefault="00004EA4" w:rsidP="008E40D3">
      <w:r>
        <w:t xml:space="preserve">Kupující je oprávněn reklamovat každou dodávku při převzetí, v takovém případě bude věc řešena v souladu s obchodním zákoníkem, </w:t>
      </w:r>
      <w:proofErr w:type="gramStart"/>
      <w:r>
        <w:t>tzn. že</w:t>
      </w:r>
      <w:proofErr w:type="gramEnd"/>
      <w:r>
        <w:t xml:space="preserve"> u uznaných reklamací bude zboží vráceno a nahrazeno novou dodávkou.</w:t>
      </w:r>
      <w:r w:rsidR="00390621">
        <w:t xml:space="preserve"> </w:t>
      </w:r>
      <w:r w:rsidR="008E40D3">
        <w:t>Reklamace lze vyřizovat přes řidiče nebo obchodního zástupce.</w:t>
      </w:r>
    </w:p>
    <w:p w:rsidR="008E40D3" w:rsidRDefault="008E40D3" w:rsidP="008E40D3"/>
    <w:p w:rsidR="00004EA4" w:rsidRDefault="00004EA4" w:rsidP="008E40D3">
      <w:r>
        <w:t>Na důkaz souhlasu s obsahem smlouvy se připojují podpisy oprávněných zástupců</w:t>
      </w:r>
      <w:r w:rsidR="008E40D3">
        <w:t xml:space="preserve"> </w:t>
      </w:r>
      <w:r>
        <w:t>obou smluvních stran.</w:t>
      </w:r>
    </w:p>
    <w:p w:rsidR="00004EA4" w:rsidRDefault="00004EA4"/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V </w:t>
      </w:r>
      <w:r w:rsidR="00025106">
        <w:rPr>
          <w:b/>
          <w:bCs/>
        </w:rPr>
        <w:t>L</w:t>
      </w:r>
      <w:r w:rsidR="00A93DD2">
        <w:rPr>
          <w:b/>
          <w:bCs/>
        </w:rPr>
        <w:t xml:space="preserve">oučce </w:t>
      </w:r>
      <w:r>
        <w:rPr>
          <w:b/>
          <w:bCs/>
        </w:rPr>
        <w:t xml:space="preserve">------- dne </w:t>
      </w:r>
      <w:proofErr w:type="gramStart"/>
      <w:r w:rsidR="00A93DD2">
        <w:rPr>
          <w:b/>
          <w:bCs/>
        </w:rPr>
        <w:t>4.12.2017</w:t>
      </w:r>
      <w:proofErr w:type="gramEnd"/>
      <w:r w:rsidR="00A93DD2">
        <w:rPr>
          <w:b/>
          <w:bCs/>
        </w:rPr>
        <w:t xml:space="preserve"> </w:t>
      </w:r>
      <w:r>
        <w:rPr>
          <w:b/>
          <w:bCs/>
        </w:rPr>
        <w:t>-------------                                         v----------------- dne ------------------</w:t>
      </w:r>
    </w:p>
    <w:p w:rsidR="00004EA4" w:rsidRDefault="00004EA4">
      <w:pPr>
        <w:rPr>
          <w:b/>
          <w:bCs/>
        </w:rPr>
      </w:pPr>
    </w:p>
    <w:p w:rsidR="00004EA4" w:rsidRDefault="00004EA4">
      <w:pPr>
        <w:rPr>
          <w:b/>
          <w:bCs/>
        </w:rPr>
      </w:pPr>
    </w:p>
    <w:p w:rsidR="00004EA4" w:rsidRDefault="00004EA4">
      <w:pPr>
        <w:rPr>
          <w:b/>
          <w:bCs/>
        </w:rPr>
      </w:pPr>
    </w:p>
    <w:p w:rsidR="00004EA4" w:rsidRDefault="00004EA4">
      <w:pPr>
        <w:rPr>
          <w:b/>
          <w:bCs/>
        </w:rPr>
      </w:pPr>
      <w:r>
        <w:rPr>
          <w:b/>
          <w:bCs/>
        </w:rPr>
        <w:t>Za prodávajícího:-------------------------                     Za kupujícího------------------------------</w:t>
      </w:r>
    </w:p>
    <w:sectPr w:rsidR="00004EA4" w:rsidSect="0018208B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FF6710"/>
    <w:multiLevelType w:val="hybridMultilevel"/>
    <w:tmpl w:val="020840B6"/>
    <w:lvl w:ilvl="0" w:tplc="EE082A2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76"/>
    <w:rsid w:val="00004EA4"/>
    <w:rsid w:val="00022991"/>
    <w:rsid w:val="00025106"/>
    <w:rsid w:val="0018208B"/>
    <w:rsid w:val="00183180"/>
    <w:rsid w:val="00390621"/>
    <w:rsid w:val="00404B0F"/>
    <w:rsid w:val="00451795"/>
    <w:rsid w:val="004E7268"/>
    <w:rsid w:val="006646F7"/>
    <w:rsid w:val="006B5876"/>
    <w:rsid w:val="008E40D3"/>
    <w:rsid w:val="00A93DD2"/>
    <w:rsid w:val="00AC1C19"/>
    <w:rsid w:val="00BF0086"/>
    <w:rsid w:val="00C3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FA29B32-E462-4A22-979E-6A2CBDA1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08B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18208B"/>
  </w:style>
  <w:style w:type="character" w:customStyle="1" w:styleId="WW-Absatz-Standardschriftart">
    <w:name w:val="WW-Absatz-Standardschriftart"/>
    <w:rsid w:val="0018208B"/>
  </w:style>
  <w:style w:type="character" w:customStyle="1" w:styleId="WW-Absatz-Standardschriftart1">
    <w:name w:val="WW-Absatz-Standardschriftart1"/>
    <w:rsid w:val="0018208B"/>
  </w:style>
  <w:style w:type="character" w:customStyle="1" w:styleId="WW-Absatz-Standardschriftart11">
    <w:name w:val="WW-Absatz-Standardschriftart11"/>
    <w:rsid w:val="0018208B"/>
  </w:style>
  <w:style w:type="character" w:customStyle="1" w:styleId="WW-Absatz-Standardschriftart111">
    <w:name w:val="WW-Absatz-Standardschriftart111"/>
    <w:rsid w:val="0018208B"/>
  </w:style>
  <w:style w:type="character" w:customStyle="1" w:styleId="Standardnpsmoodstavce1">
    <w:name w:val="Standardní písmo odstavce1"/>
    <w:rsid w:val="0018208B"/>
  </w:style>
  <w:style w:type="paragraph" w:customStyle="1" w:styleId="Nadpis">
    <w:name w:val="Nadpis"/>
    <w:basedOn w:val="Normln"/>
    <w:next w:val="Zkladntext"/>
    <w:rsid w:val="001820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8208B"/>
    <w:pPr>
      <w:spacing w:after="120"/>
    </w:pPr>
  </w:style>
  <w:style w:type="paragraph" w:styleId="Seznam">
    <w:name w:val="List"/>
    <w:basedOn w:val="Zkladntext"/>
    <w:rsid w:val="0018208B"/>
    <w:rPr>
      <w:rFonts w:cs="Tahoma"/>
    </w:rPr>
  </w:style>
  <w:style w:type="paragraph" w:customStyle="1" w:styleId="Popisek">
    <w:name w:val="Popisek"/>
    <w:basedOn w:val="Normln"/>
    <w:rsid w:val="0018208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8208B"/>
    <w:pPr>
      <w:suppressLineNumbers/>
    </w:pPr>
    <w:rPr>
      <w:rFonts w:cs="Tahoma"/>
    </w:rPr>
  </w:style>
  <w:style w:type="character" w:styleId="Hypertextovodkaz">
    <w:name w:val="Hyperlink"/>
    <w:basedOn w:val="Standardnpsmoodstavce"/>
    <w:uiPriority w:val="99"/>
    <w:semiHidden/>
    <w:unhideWhenUsed/>
    <w:rsid w:val="00A93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jednavky@drubezj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Hynek</dc:creator>
  <cp:lastModifiedBy>admin</cp:lastModifiedBy>
  <cp:revision>2</cp:revision>
  <cp:lastPrinted>2011-11-28T06:04:00Z</cp:lastPrinted>
  <dcterms:created xsi:type="dcterms:W3CDTF">2017-12-28T08:15:00Z</dcterms:created>
  <dcterms:modified xsi:type="dcterms:W3CDTF">2017-12-28T08:15:00Z</dcterms:modified>
</cp:coreProperties>
</file>