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16" w:rsidRPr="00063C7A" w:rsidRDefault="00572816" w:rsidP="00572816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063C7A">
        <w:rPr>
          <w:rFonts w:ascii="Arial" w:hAnsi="Arial" w:cs="Arial"/>
          <w:b/>
        </w:rPr>
        <w:t>SMĚRNICE PRO VÝKON RECEPČNÍCH A INFORMAČNÍCH SLUŽEB</w:t>
      </w:r>
    </w:p>
    <w:p w:rsidR="00CC26C9" w:rsidRPr="00063C7A" w:rsidRDefault="00CC26C9" w:rsidP="00572816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063C7A">
        <w:rPr>
          <w:rFonts w:ascii="Arial" w:hAnsi="Arial" w:cs="Arial"/>
          <w:b/>
        </w:rPr>
        <w:t>Finanční úřad pro Královehradecký kraj, Územní pracoviště Jičín</w:t>
      </w:r>
    </w:p>
    <w:p w:rsidR="00254511" w:rsidRPr="00254511" w:rsidRDefault="00254511" w:rsidP="0025451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254511">
        <w:rPr>
          <w:rFonts w:ascii="Arial" w:hAnsi="Arial" w:cs="Arial"/>
        </w:rPr>
        <w:t>Specifikace objektu</w:t>
      </w:r>
    </w:p>
    <w:p w:rsidR="006C5205" w:rsidRPr="00254511" w:rsidRDefault="006C5205" w:rsidP="00254511">
      <w:pPr>
        <w:pStyle w:val="Odstavecseseznamem"/>
        <w:numPr>
          <w:ilvl w:val="1"/>
          <w:numId w:val="39"/>
        </w:numPr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>Jedná se o administrativní budovu, která je umístěna v zastavěné části města Jičín na adrese Havlíčkova ulice č.</w:t>
      </w:r>
      <w:r w:rsidR="006E012B">
        <w:rPr>
          <w:rFonts w:ascii="Arial" w:eastAsia="Calibri" w:hAnsi="Arial" w:cs="Times New Roman"/>
          <w:szCs w:val="20"/>
          <w:lang w:eastAsia="cs-CZ"/>
        </w:rPr>
        <w:t> </w:t>
      </w:r>
      <w:r w:rsidRPr="00254511">
        <w:rPr>
          <w:rFonts w:ascii="Arial" w:eastAsia="Calibri" w:hAnsi="Arial" w:cs="Times New Roman"/>
          <w:szCs w:val="20"/>
          <w:lang w:eastAsia="cs-CZ"/>
        </w:rPr>
        <w:t>p. 56, Jičín, 506 14</w:t>
      </w:r>
      <w:r w:rsidR="00085CB6" w:rsidRPr="00254511">
        <w:rPr>
          <w:rFonts w:ascii="Arial" w:eastAsia="Calibri" w:hAnsi="Arial" w:cs="Times New Roman"/>
          <w:szCs w:val="20"/>
          <w:lang w:eastAsia="cs-CZ"/>
        </w:rPr>
        <w:t>.</w:t>
      </w:r>
    </w:p>
    <w:p w:rsidR="006C5205" w:rsidRDefault="00085CB6" w:rsidP="00254511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>J</w:t>
      </w:r>
      <w:r w:rsidR="006C5205" w:rsidRPr="00254511">
        <w:rPr>
          <w:rFonts w:ascii="Arial" w:eastAsia="Calibri" w:hAnsi="Arial" w:cs="Times New Roman"/>
          <w:szCs w:val="20"/>
          <w:lang w:eastAsia="cs-CZ"/>
        </w:rPr>
        <w:t>de o komplex tří stavebních objektů - h</w:t>
      </w:r>
      <w:bookmarkStart w:id="0" w:name="_GoBack"/>
      <w:bookmarkEnd w:id="0"/>
      <w:r w:rsidR="006C5205" w:rsidRPr="00254511">
        <w:rPr>
          <w:rFonts w:ascii="Arial" w:eastAsia="Calibri" w:hAnsi="Arial" w:cs="Times New Roman"/>
          <w:szCs w:val="20"/>
          <w:lang w:eastAsia="cs-CZ"/>
        </w:rPr>
        <w:t xml:space="preserve">lavní administrativní budovy a přístavby, které mají čtyři nadzemní a jedno podzemní podlaží a garáží. </w:t>
      </w:r>
      <w:r w:rsidRPr="00254511">
        <w:rPr>
          <w:rFonts w:ascii="Arial" w:eastAsia="Calibri" w:hAnsi="Arial" w:cs="Times New Roman"/>
          <w:szCs w:val="20"/>
          <w:lang w:eastAsia="cs-CZ"/>
        </w:rPr>
        <w:t>Řadovou garáží s</w:t>
      </w:r>
      <w:r w:rsidR="00227B9E">
        <w:rPr>
          <w:rFonts w:ascii="Arial" w:eastAsia="Calibri" w:hAnsi="Arial" w:cs="Times New Roman"/>
          <w:szCs w:val="20"/>
          <w:lang w:eastAsia="cs-CZ"/>
        </w:rPr>
        <w:t> </w:t>
      </w:r>
      <w:r w:rsidRPr="00254511">
        <w:rPr>
          <w:rFonts w:ascii="Arial" w:eastAsia="Calibri" w:hAnsi="Arial" w:cs="Times New Roman"/>
          <w:szCs w:val="20"/>
          <w:lang w:eastAsia="cs-CZ"/>
        </w:rPr>
        <w:t xml:space="preserve">kolárnou a stavbou trafostanice. </w:t>
      </w:r>
      <w:r w:rsidR="006C5205" w:rsidRPr="00254511">
        <w:rPr>
          <w:rFonts w:ascii="Arial" w:eastAsia="Calibri" w:hAnsi="Arial" w:cs="Times New Roman"/>
          <w:szCs w:val="20"/>
          <w:lang w:eastAsia="cs-CZ"/>
        </w:rPr>
        <w:t>Dohromady tyto objekty uzavírají odstavnou plochu pro parkování vozidel objednatele, ostatních subjektů v budově a</w:t>
      </w:r>
      <w:r w:rsidR="00227B9E">
        <w:rPr>
          <w:rFonts w:ascii="Arial" w:eastAsia="Calibri" w:hAnsi="Arial" w:cs="Times New Roman"/>
          <w:szCs w:val="20"/>
          <w:lang w:eastAsia="cs-CZ"/>
        </w:rPr>
        <w:t> </w:t>
      </w:r>
      <w:r w:rsidR="006C5205" w:rsidRPr="00254511">
        <w:rPr>
          <w:rFonts w:ascii="Arial" w:eastAsia="Calibri" w:hAnsi="Arial" w:cs="Times New Roman"/>
          <w:szCs w:val="20"/>
          <w:lang w:eastAsia="cs-CZ"/>
        </w:rPr>
        <w:t>návštěvníků. Za přístavbou hlavní budovy je další parkoviště</w:t>
      </w:r>
      <w:r w:rsidRPr="00254511">
        <w:rPr>
          <w:rFonts w:ascii="Arial" w:eastAsia="Calibri" w:hAnsi="Arial" w:cs="Times New Roman"/>
          <w:szCs w:val="20"/>
          <w:lang w:eastAsia="cs-CZ"/>
        </w:rPr>
        <w:t>.</w:t>
      </w:r>
    </w:p>
    <w:p w:rsidR="00254511" w:rsidRPr="00254511" w:rsidRDefault="00254511" w:rsidP="00254511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>Pozemek je oplocen s uzamykatelnou vjezdovou branou na parkoviště a druhým vjezdem na zadní parkoviště sloužícím pouze pro vývoz komunálního odpadu.</w:t>
      </w:r>
    </w:p>
    <w:p w:rsidR="00254511" w:rsidRDefault="00085CB6" w:rsidP="00254511">
      <w:pPr>
        <w:pStyle w:val="Odstavecseseznamem"/>
        <w:numPr>
          <w:ilvl w:val="1"/>
          <w:numId w:val="39"/>
        </w:numPr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 xml:space="preserve">Ke vstupu </w:t>
      </w:r>
      <w:r w:rsidR="006C5205" w:rsidRPr="00254511">
        <w:rPr>
          <w:rFonts w:ascii="Arial" w:eastAsia="Calibri" w:hAnsi="Arial" w:cs="Times New Roman"/>
          <w:szCs w:val="20"/>
          <w:lang w:eastAsia="cs-CZ"/>
        </w:rPr>
        <w:t xml:space="preserve">do administrativní budovy je </w:t>
      </w:r>
      <w:r w:rsidRPr="00254511">
        <w:rPr>
          <w:rFonts w:ascii="Arial" w:eastAsia="Calibri" w:hAnsi="Arial" w:cs="Times New Roman"/>
          <w:szCs w:val="20"/>
          <w:lang w:eastAsia="cs-CZ"/>
        </w:rPr>
        <w:t xml:space="preserve">využíván </w:t>
      </w:r>
      <w:r w:rsidR="006C5205" w:rsidRPr="00254511">
        <w:rPr>
          <w:rFonts w:ascii="Arial" w:eastAsia="Calibri" w:hAnsi="Arial" w:cs="Times New Roman"/>
          <w:szCs w:val="20"/>
          <w:lang w:eastAsia="cs-CZ"/>
        </w:rPr>
        <w:t xml:space="preserve">hlavní vchod a </w:t>
      </w:r>
      <w:r w:rsidR="005564D9" w:rsidRPr="00254511">
        <w:rPr>
          <w:rFonts w:ascii="Arial" w:eastAsia="Calibri" w:hAnsi="Arial" w:cs="Times New Roman"/>
          <w:szCs w:val="20"/>
          <w:lang w:eastAsia="cs-CZ"/>
        </w:rPr>
        <w:t>tři zadní vstupy. Dva zadní vchody jsou bezbariérové.</w:t>
      </w:r>
      <w:r w:rsidR="00254511">
        <w:rPr>
          <w:rFonts w:ascii="Arial" w:eastAsia="Calibri" w:hAnsi="Arial" w:cs="Times New Roman"/>
          <w:szCs w:val="20"/>
          <w:lang w:eastAsia="cs-CZ"/>
        </w:rPr>
        <w:t xml:space="preserve"> Objekt je zpřístupněn</w:t>
      </w:r>
      <w:r w:rsidR="00254511" w:rsidRPr="00254511">
        <w:rPr>
          <w:rFonts w:ascii="Arial" w:eastAsia="Calibri" w:hAnsi="Arial" w:cs="Times New Roman"/>
          <w:szCs w:val="20"/>
          <w:lang w:eastAsia="cs-CZ"/>
        </w:rPr>
        <w:t xml:space="preserve"> v pracovních dnech:</w:t>
      </w:r>
    </w:p>
    <w:p w:rsidR="006C5205" w:rsidRDefault="00254511" w:rsidP="00254511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>od 5:45 hod. do 18:00 hod.</w:t>
      </w:r>
    </w:p>
    <w:p w:rsidR="006616FF" w:rsidRPr="006616FF" w:rsidRDefault="006616FF" w:rsidP="006616FF">
      <w:pPr>
        <w:pStyle w:val="Odstavecseseznamem"/>
        <w:numPr>
          <w:ilvl w:val="1"/>
          <w:numId w:val="39"/>
        </w:numPr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Zabezpečení objektu technickými prvky ochrany</w:t>
      </w:r>
    </w:p>
    <w:p w:rsidR="006616FF" w:rsidRP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V budově je nainstalován poplachový zabezpečovací a tísňový systém (PZTS). Obsluhu tohoto zařízení provádí pracovník služby v součinnosti s pracovníky poskytovatele a ostatních institucí zde sídlících.</w:t>
      </w:r>
    </w:p>
    <w:p w:rsid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V objektu je nainstalován kamerový systém (CCTV), kde se monitoruje hlavní i zadní vstup. Další kamery jsou umístěny uvnitř budovy.</w:t>
      </w:r>
    </w:p>
    <w:p w:rsidR="007700F5" w:rsidRPr="006616FF" w:rsidRDefault="007700F5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</w:p>
    <w:p w:rsidR="00254511" w:rsidRDefault="00254511" w:rsidP="0025451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254511">
        <w:rPr>
          <w:rFonts w:ascii="Arial" w:hAnsi="Arial" w:cs="Arial"/>
        </w:rPr>
        <w:t>Systém výkonu služby recepčních a informačních služeb</w:t>
      </w:r>
    </w:p>
    <w:p w:rsidR="00254511" w:rsidRPr="006616FF" w:rsidRDefault="006616FF" w:rsidP="00254511">
      <w:pPr>
        <w:pStyle w:val="Odstavecseseznamem"/>
        <w:numPr>
          <w:ilvl w:val="1"/>
          <w:numId w:val="36"/>
        </w:numPr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254511">
        <w:rPr>
          <w:rFonts w:ascii="Arial" w:eastAsia="Calibri" w:hAnsi="Arial" w:cs="Times New Roman"/>
          <w:szCs w:val="20"/>
          <w:lang w:eastAsia="cs-CZ"/>
        </w:rPr>
        <w:t>Prostory určené informační a recepční službě</w:t>
      </w:r>
    </w:p>
    <w:p w:rsidR="00085CB6" w:rsidRPr="00E57616" w:rsidRDefault="006C5205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E57616">
        <w:rPr>
          <w:rFonts w:ascii="Arial" w:eastAsia="Calibri" w:hAnsi="Arial" w:cs="Times New Roman"/>
          <w:szCs w:val="20"/>
          <w:lang w:eastAsia="cs-CZ"/>
        </w:rPr>
        <w:t>Pro výkon služby je určena místnost recepce v</w:t>
      </w:r>
      <w:r w:rsidR="00085CB6" w:rsidRPr="00E57616">
        <w:rPr>
          <w:rFonts w:ascii="Arial" w:eastAsia="Calibri" w:hAnsi="Arial" w:cs="Times New Roman"/>
          <w:szCs w:val="20"/>
          <w:lang w:eastAsia="cs-CZ"/>
        </w:rPr>
        <w:t> přízemí administrativní budovy.</w:t>
      </w:r>
    </w:p>
    <w:p w:rsidR="006C5205" w:rsidRPr="00E57616" w:rsidRDefault="006C5205" w:rsidP="006616FF">
      <w:pPr>
        <w:pStyle w:val="Odstavecseseznamem"/>
        <w:numPr>
          <w:ilvl w:val="1"/>
          <w:numId w:val="36"/>
        </w:numPr>
        <w:spacing w:after="0"/>
        <w:ind w:left="788" w:hanging="431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E57616">
        <w:rPr>
          <w:rFonts w:ascii="Arial" w:eastAsia="Calibri" w:hAnsi="Arial" w:cs="Times New Roman"/>
          <w:szCs w:val="20"/>
          <w:lang w:eastAsia="cs-CZ"/>
        </w:rPr>
        <w:t xml:space="preserve">Systém recepční a informační služby je v pracovních dnech zajištěn </w:t>
      </w:r>
      <w:r w:rsidR="00CC26C9" w:rsidRPr="00E57616">
        <w:rPr>
          <w:rFonts w:ascii="Arial" w:eastAsia="Calibri" w:hAnsi="Arial" w:cs="Times New Roman"/>
          <w:szCs w:val="20"/>
          <w:u w:val="single"/>
          <w:lang w:eastAsia="cs-CZ"/>
        </w:rPr>
        <w:t xml:space="preserve">jedním pracovníkem </w:t>
      </w:r>
      <w:r w:rsidRPr="00E57616">
        <w:rPr>
          <w:rFonts w:ascii="Arial" w:eastAsia="Calibri" w:hAnsi="Arial" w:cs="Times New Roman"/>
          <w:szCs w:val="20"/>
          <w:lang w:eastAsia="cs-CZ"/>
        </w:rPr>
        <w:t>v rozsahu:</w:t>
      </w:r>
    </w:p>
    <w:p w:rsidR="006C5205" w:rsidRPr="00E57616" w:rsidRDefault="006C5205" w:rsidP="00F704C4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E57616">
        <w:rPr>
          <w:rFonts w:ascii="Arial" w:eastAsia="Calibri" w:hAnsi="Arial" w:cs="Times New Roman"/>
          <w:szCs w:val="20"/>
          <w:lang w:eastAsia="cs-CZ"/>
        </w:rPr>
        <w:t>Pondělí, Středa</w:t>
      </w:r>
      <w:r w:rsidRPr="00E57616">
        <w:rPr>
          <w:rFonts w:ascii="Arial" w:eastAsia="Calibri" w:hAnsi="Arial" w:cs="Times New Roman"/>
          <w:szCs w:val="20"/>
          <w:lang w:eastAsia="cs-CZ"/>
        </w:rPr>
        <w:tab/>
      </w:r>
      <w:r w:rsidR="009F43C4" w:rsidRPr="00E57616">
        <w:rPr>
          <w:rFonts w:ascii="Arial" w:eastAsia="Calibri" w:hAnsi="Arial" w:cs="Times New Roman"/>
          <w:szCs w:val="20"/>
          <w:lang w:eastAsia="cs-CZ"/>
        </w:rPr>
        <w:tab/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05</w:t>
      </w:r>
      <w:r w:rsidRPr="00E57616">
        <w:rPr>
          <w:rFonts w:ascii="Arial" w:eastAsia="Calibri" w:hAnsi="Arial" w:cs="Times New Roman"/>
          <w:szCs w:val="20"/>
          <w:lang w:eastAsia="cs-CZ"/>
        </w:rPr>
        <w:t>:</w:t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30</w:t>
      </w:r>
      <w:r w:rsidRPr="00E57616">
        <w:rPr>
          <w:rFonts w:ascii="Arial" w:eastAsia="Calibri" w:hAnsi="Arial" w:cs="Times New Roman"/>
          <w:szCs w:val="20"/>
          <w:lang w:eastAsia="cs-CZ"/>
        </w:rPr>
        <w:t xml:space="preserve"> – </w:t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20</w:t>
      </w:r>
      <w:r w:rsidRPr="00E57616">
        <w:rPr>
          <w:rFonts w:ascii="Arial" w:eastAsia="Calibri" w:hAnsi="Arial" w:cs="Times New Roman"/>
          <w:szCs w:val="20"/>
          <w:lang w:eastAsia="cs-CZ"/>
        </w:rPr>
        <w:t>:00 hod</w:t>
      </w:r>
      <w:r w:rsidR="006E012B" w:rsidRPr="00E57616">
        <w:rPr>
          <w:rFonts w:ascii="Arial" w:eastAsia="Calibri" w:hAnsi="Arial" w:cs="Times New Roman"/>
          <w:szCs w:val="20"/>
          <w:lang w:eastAsia="cs-CZ"/>
        </w:rPr>
        <w:t>.</w:t>
      </w:r>
      <w:r w:rsidRPr="00E57616">
        <w:rPr>
          <w:rFonts w:ascii="Arial" w:eastAsia="Calibri" w:hAnsi="Arial" w:cs="Times New Roman"/>
          <w:szCs w:val="20"/>
          <w:lang w:eastAsia="cs-CZ"/>
        </w:rPr>
        <w:t>,</w:t>
      </w:r>
    </w:p>
    <w:p w:rsidR="006C5205" w:rsidRPr="00E57616" w:rsidRDefault="006C5205" w:rsidP="00F704C4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E57616">
        <w:rPr>
          <w:rFonts w:ascii="Arial" w:eastAsia="Calibri" w:hAnsi="Arial" w:cs="Times New Roman"/>
          <w:szCs w:val="20"/>
          <w:lang w:eastAsia="cs-CZ"/>
        </w:rPr>
        <w:t>Úterý, Čtvrtek, Pátek</w:t>
      </w:r>
      <w:r w:rsidRPr="00E57616">
        <w:rPr>
          <w:rFonts w:ascii="Arial" w:eastAsia="Calibri" w:hAnsi="Arial" w:cs="Times New Roman"/>
          <w:szCs w:val="20"/>
          <w:lang w:eastAsia="cs-CZ"/>
        </w:rPr>
        <w:tab/>
      </w:r>
      <w:r w:rsidR="00F704C4" w:rsidRPr="00E57616">
        <w:rPr>
          <w:rFonts w:ascii="Arial" w:eastAsia="Calibri" w:hAnsi="Arial" w:cs="Times New Roman"/>
          <w:szCs w:val="20"/>
          <w:lang w:eastAsia="cs-CZ"/>
        </w:rPr>
        <w:tab/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05</w:t>
      </w:r>
      <w:r w:rsidRPr="00E57616">
        <w:rPr>
          <w:rFonts w:ascii="Arial" w:eastAsia="Calibri" w:hAnsi="Arial" w:cs="Times New Roman"/>
          <w:szCs w:val="20"/>
          <w:lang w:eastAsia="cs-CZ"/>
        </w:rPr>
        <w:t>:</w:t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30</w:t>
      </w:r>
      <w:r w:rsidRPr="00E57616">
        <w:rPr>
          <w:rFonts w:ascii="Arial" w:eastAsia="Calibri" w:hAnsi="Arial" w:cs="Times New Roman"/>
          <w:szCs w:val="20"/>
          <w:lang w:eastAsia="cs-CZ"/>
        </w:rPr>
        <w:t xml:space="preserve"> – 1</w:t>
      </w:r>
      <w:r w:rsidR="00514E40" w:rsidRPr="00E57616">
        <w:rPr>
          <w:rFonts w:ascii="Arial" w:eastAsia="Calibri" w:hAnsi="Arial" w:cs="Times New Roman"/>
          <w:szCs w:val="20"/>
          <w:lang w:eastAsia="cs-CZ"/>
        </w:rPr>
        <w:t>9</w:t>
      </w:r>
      <w:r w:rsidRPr="00E57616">
        <w:rPr>
          <w:rFonts w:ascii="Arial" w:eastAsia="Calibri" w:hAnsi="Arial" w:cs="Times New Roman"/>
          <w:szCs w:val="20"/>
          <w:lang w:eastAsia="cs-CZ"/>
        </w:rPr>
        <w:t>:00 hod</w:t>
      </w:r>
      <w:r w:rsidR="006E012B" w:rsidRPr="00E57616">
        <w:rPr>
          <w:rFonts w:ascii="Arial" w:eastAsia="Calibri" w:hAnsi="Arial" w:cs="Times New Roman"/>
          <w:szCs w:val="20"/>
          <w:lang w:eastAsia="cs-CZ"/>
        </w:rPr>
        <w:t>.</w:t>
      </w:r>
      <w:r w:rsidRPr="00E57616">
        <w:rPr>
          <w:rFonts w:ascii="Arial" w:eastAsia="Calibri" w:hAnsi="Arial" w:cs="Times New Roman"/>
          <w:szCs w:val="20"/>
          <w:lang w:eastAsia="cs-CZ"/>
        </w:rPr>
        <w:t>.</w:t>
      </w:r>
    </w:p>
    <w:p w:rsidR="0012109D" w:rsidRPr="00F704C4" w:rsidRDefault="0012109D" w:rsidP="00F704C4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E57616">
        <w:rPr>
          <w:rFonts w:ascii="Arial" w:eastAsia="Calibri" w:hAnsi="Arial" w:cs="Times New Roman"/>
          <w:szCs w:val="20"/>
          <w:lang w:eastAsia="cs-CZ"/>
        </w:rPr>
        <w:t>V případě vzniku mimořádné potřeby poskytnutí služeb mimo uvedený časový rozsah, budou tyto služby na žádost objednatele a po dohodě s poskytovatelem poskytnuty. Jedná se např. o nařízenou pracovní směnu pro zaměstnance ÚFO v</w:t>
      </w:r>
      <w:r w:rsidR="00493F8F" w:rsidRPr="00E57616">
        <w:rPr>
          <w:rFonts w:ascii="Arial" w:eastAsia="Calibri" w:hAnsi="Arial" w:cs="Times New Roman"/>
          <w:szCs w:val="20"/>
          <w:lang w:eastAsia="cs-CZ"/>
        </w:rPr>
        <w:t> </w:t>
      </w:r>
      <w:r w:rsidRPr="00E57616">
        <w:rPr>
          <w:rFonts w:ascii="Arial" w:eastAsia="Calibri" w:hAnsi="Arial" w:cs="Times New Roman"/>
          <w:szCs w:val="20"/>
          <w:lang w:eastAsia="cs-CZ"/>
        </w:rPr>
        <w:t>sobotu či neděli.</w:t>
      </w:r>
    </w:p>
    <w:p w:rsidR="006616FF" w:rsidRDefault="006616FF" w:rsidP="006616FF">
      <w:pPr>
        <w:pStyle w:val="Odstavecseseznamem"/>
        <w:numPr>
          <w:ilvl w:val="1"/>
          <w:numId w:val="36"/>
        </w:numPr>
        <w:spacing w:after="0"/>
        <w:ind w:left="788" w:hanging="431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>Provozní kniha</w:t>
      </w:r>
    </w:p>
    <w:p w:rsidR="006616FF" w:rsidRP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>S</w:t>
      </w:r>
      <w:r w:rsidRPr="006616FF">
        <w:rPr>
          <w:rFonts w:ascii="Arial" w:eastAsia="Calibri" w:hAnsi="Arial" w:cs="Times New Roman"/>
          <w:szCs w:val="20"/>
          <w:lang w:eastAsia="cs-CZ"/>
        </w:rPr>
        <w:t>louží ke všem záznamům událostí, akcí i nedostatků a problémů, které se udály v</w:t>
      </w:r>
      <w:r w:rsidR="00227B9E">
        <w:rPr>
          <w:rFonts w:ascii="Arial" w:eastAsia="Calibri" w:hAnsi="Arial" w:cs="Times New Roman"/>
          <w:szCs w:val="20"/>
          <w:lang w:eastAsia="cs-CZ"/>
        </w:rPr>
        <w:t> </w:t>
      </w:r>
      <w:r w:rsidRPr="006616FF">
        <w:rPr>
          <w:rFonts w:ascii="Arial" w:eastAsia="Calibri" w:hAnsi="Arial" w:cs="Times New Roman"/>
          <w:szCs w:val="20"/>
          <w:lang w:eastAsia="cs-CZ"/>
        </w:rPr>
        <w:t>průběhu služby a recepční služby včetně kontrol.</w:t>
      </w:r>
    </w:p>
    <w:p w:rsidR="006616FF" w:rsidRP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Zapisuje se:</w:t>
      </w:r>
      <w:r w:rsidRPr="006616FF">
        <w:rPr>
          <w:rFonts w:ascii="Arial" w:eastAsia="Calibri" w:hAnsi="Arial" w:cs="Times New Roman"/>
          <w:szCs w:val="20"/>
          <w:lang w:eastAsia="cs-CZ"/>
        </w:rPr>
        <w:tab/>
        <w:t>- převzetí, předání služby a čas</w:t>
      </w:r>
    </w:p>
    <w:p w:rsidR="006616FF" w:rsidRP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ab/>
      </w:r>
      <w:r w:rsidRPr="006616FF">
        <w:rPr>
          <w:rFonts w:ascii="Arial" w:eastAsia="Calibri" w:hAnsi="Arial" w:cs="Times New Roman"/>
          <w:szCs w:val="20"/>
          <w:lang w:eastAsia="cs-CZ"/>
        </w:rPr>
        <w:tab/>
        <w:t xml:space="preserve">- jméno pracovníka </w:t>
      </w:r>
    </w:p>
    <w:p w:rsidR="006616FF" w:rsidRP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ab/>
      </w:r>
      <w:r>
        <w:rPr>
          <w:rFonts w:ascii="Arial" w:eastAsia="Calibri" w:hAnsi="Arial" w:cs="Times New Roman"/>
          <w:szCs w:val="20"/>
          <w:lang w:eastAsia="cs-CZ"/>
        </w:rPr>
        <w:tab/>
      </w:r>
      <w:r w:rsidRPr="006616FF">
        <w:rPr>
          <w:rFonts w:ascii="Arial" w:eastAsia="Calibri" w:hAnsi="Arial" w:cs="Times New Roman"/>
          <w:szCs w:val="20"/>
          <w:lang w:eastAsia="cs-CZ"/>
        </w:rPr>
        <w:t xml:space="preserve">- stav inventáře   </w:t>
      </w:r>
    </w:p>
    <w:p w:rsidR="006616FF" w:rsidRDefault="006616FF" w:rsidP="006616FF">
      <w:pPr>
        <w:pStyle w:val="Odstavecseseznamem"/>
        <w:ind w:left="792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ab/>
      </w:r>
      <w:r>
        <w:rPr>
          <w:rFonts w:ascii="Arial" w:eastAsia="Calibri" w:hAnsi="Arial" w:cs="Times New Roman"/>
          <w:szCs w:val="20"/>
          <w:lang w:eastAsia="cs-CZ"/>
        </w:rPr>
        <w:tab/>
      </w:r>
      <w:r w:rsidRPr="006616FF">
        <w:rPr>
          <w:rFonts w:ascii="Arial" w:eastAsia="Calibri" w:hAnsi="Arial" w:cs="Times New Roman"/>
          <w:szCs w:val="20"/>
          <w:lang w:eastAsia="cs-CZ"/>
        </w:rPr>
        <w:t>- průběh služby (poznatky, závady a události)</w:t>
      </w:r>
    </w:p>
    <w:p w:rsidR="006616FF" w:rsidRPr="006616FF" w:rsidRDefault="006616FF" w:rsidP="006616FF">
      <w:pPr>
        <w:pStyle w:val="Odstavecseseznamem"/>
        <w:numPr>
          <w:ilvl w:val="1"/>
          <w:numId w:val="36"/>
        </w:numPr>
        <w:spacing w:after="0"/>
        <w:ind w:left="788" w:hanging="431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Ostatní provozní dokumentace</w:t>
      </w:r>
      <w:r w:rsidR="007700F5">
        <w:rPr>
          <w:rFonts w:ascii="Arial" w:eastAsia="Calibri" w:hAnsi="Arial" w:cs="Times New Roman"/>
          <w:szCs w:val="20"/>
          <w:lang w:eastAsia="cs-CZ"/>
        </w:rPr>
        <w:t>:</w:t>
      </w:r>
    </w:p>
    <w:p w:rsidR="006616FF" w:rsidRPr="006616FF" w:rsidRDefault="006616FF" w:rsidP="006616FF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Kniha výdeje klíčů:</w:t>
      </w:r>
      <w:r w:rsidRPr="006616FF">
        <w:rPr>
          <w:rFonts w:ascii="Arial" w:eastAsia="Calibri" w:hAnsi="Arial" w:cs="Times New Roman"/>
          <w:szCs w:val="20"/>
          <w:lang w:eastAsia="cs-CZ"/>
        </w:rPr>
        <w:tab/>
        <w:t>- obsahuje seznam klíčů a jejich umístění v prostorách recepce, a seznam osob oprávněných k jejich převzetí</w:t>
      </w:r>
    </w:p>
    <w:p w:rsidR="006616FF" w:rsidRPr="006616FF" w:rsidRDefault="006616FF" w:rsidP="006616FF">
      <w:pPr>
        <w:pStyle w:val="Odstavecseseznamem"/>
        <w:spacing w:after="0"/>
        <w:ind w:left="788" w:firstLine="630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Zapisuje se:</w:t>
      </w:r>
      <w:r w:rsidRPr="006616FF">
        <w:rPr>
          <w:rFonts w:ascii="Arial" w:eastAsia="Calibri" w:hAnsi="Arial" w:cs="Times New Roman"/>
          <w:szCs w:val="20"/>
          <w:lang w:eastAsia="cs-CZ"/>
        </w:rPr>
        <w:tab/>
        <w:t>- jméno osoby</w:t>
      </w:r>
    </w:p>
    <w:p w:rsidR="006616FF" w:rsidRPr="006616FF" w:rsidRDefault="006616FF" w:rsidP="006616FF">
      <w:pPr>
        <w:pStyle w:val="Odstavecseseznamem"/>
        <w:spacing w:after="0"/>
        <w:ind w:left="2206" w:firstLine="630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- datum a čas předání</w:t>
      </w:r>
    </w:p>
    <w:p w:rsidR="006616FF" w:rsidRPr="006616FF" w:rsidRDefault="006616FF" w:rsidP="006616FF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ab/>
      </w:r>
      <w:r>
        <w:rPr>
          <w:rFonts w:ascii="Arial" w:eastAsia="Calibri" w:hAnsi="Arial" w:cs="Times New Roman"/>
          <w:szCs w:val="20"/>
          <w:lang w:eastAsia="cs-CZ"/>
        </w:rPr>
        <w:tab/>
      </w:r>
      <w:r w:rsidRPr="006616FF">
        <w:rPr>
          <w:rFonts w:ascii="Arial" w:eastAsia="Calibri" w:hAnsi="Arial" w:cs="Times New Roman"/>
          <w:szCs w:val="20"/>
          <w:lang w:eastAsia="cs-CZ"/>
        </w:rPr>
        <w:tab/>
        <w:t>- datum a čas převzetí</w:t>
      </w:r>
    </w:p>
    <w:p w:rsidR="006616FF" w:rsidRPr="006616FF" w:rsidRDefault="006616FF" w:rsidP="006616FF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Provozní řád objektu, Požární řád objektu, zásady BOZP na objektu</w:t>
      </w:r>
      <w:r w:rsidR="007700F5">
        <w:rPr>
          <w:rFonts w:ascii="Arial" w:eastAsia="Calibri" w:hAnsi="Arial" w:cs="Times New Roman"/>
          <w:szCs w:val="20"/>
          <w:lang w:eastAsia="cs-CZ"/>
        </w:rPr>
        <w:t>.</w:t>
      </w:r>
    </w:p>
    <w:p w:rsidR="006616FF" w:rsidRPr="006616FF" w:rsidRDefault="006616FF" w:rsidP="006616FF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lastRenderedPageBreak/>
        <w:t>Reklamační kniha úklidu</w:t>
      </w:r>
      <w:r w:rsidR="007700F5">
        <w:rPr>
          <w:rFonts w:ascii="Arial" w:eastAsia="Calibri" w:hAnsi="Arial" w:cs="Times New Roman"/>
          <w:szCs w:val="20"/>
          <w:lang w:eastAsia="cs-CZ"/>
        </w:rPr>
        <w:t>.</w:t>
      </w:r>
    </w:p>
    <w:p w:rsidR="006616FF" w:rsidRPr="006616FF" w:rsidRDefault="006616FF" w:rsidP="00365CAE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 w:rsidRPr="006616FF">
        <w:rPr>
          <w:rFonts w:ascii="Arial" w:eastAsia="Calibri" w:hAnsi="Arial" w:cs="Times New Roman"/>
          <w:szCs w:val="20"/>
          <w:lang w:eastAsia="cs-CZ"/>
        </w:rPr>
        <w:t>Seznam inventáře vrátnice</w:t>
      </w:r>
      <w:r w:rsidR="007700F5">
        <w:rPr>
          <w:rFonts w:ascii="Arial" w:eastAsia="Calibri" w:hAnsi="Arial" w:cs="Times New Roman"/>
          <w:szCs w:val="20"/>
          <w:lang w:eastAsia="cs-CZ"/>
        </w:rPr>
        <w:t>.</w:t>
      </w:r>
    </w:p>
    <w:p w:rsidR="006616FF" w:rsidRDefault="00365CAE" w:rsidP="006616FF">
      <w:pPr>
        <w:pStyle w:val="Odstavecseseznamem"/>
        <w:spacing w:after="0"/>
        <w:ind w:left="788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>Všechna dokumentace včetně provozní knihy je umístěna v prostorách</w:t>
      </w:r>
      <w:r w:rsidRPr="00365CAE">
        <w:t xml:space="preserve"> </w:t>
      </w:r>
      <w:r w:rsidRPr="00365CAE">
        <w:rPr>
          <w:rFonts w:ascii="Arial" w:eastAsia="Calibri" w:hAnsi="Arial" w:cs="Times New Roman"/>
          <w:szCs w:val="20"/>
          <w:lang w:eastAsia="cs-CZ"/>
        </w:rPr>
        <w:t>určen</w:t>
      </w:r>
      <w:r>
        <w:rPr>
          <w:rFonts w:ascii="Arial" w:eastAsia="Calibri" w:hAnsi="Arial" w:cs="Times New Roman"/>
          <w:szCs w:val="20"/>
          <w:lang w:eastAsia="cs-CZ"/>
        </w:rPr>
        <w:t>ých</w:t>
      </w:r>
      <w:r w:rsidRPr="00365CAE">
        <w:rPr>
          <w:rFonts w:ascii="Arial" w:eastAsia="Calibri" w:hAnsi="Arial" w:cs="Times New Roman"/>
          <w:szCs w:val="20"/>
          <w:lang w:eastAsia="cs-CZ"/>
        </w:rPr>
        <w:t xml:space="preserve"> informační a recepční službě</w:t>
      </w:r>
      <w:r>
        <w:rPr>
          <w:rFonts w:ascii="Arial" w:eastAsia="Calibri" w:hAnsi="Arial" w:cs="Times New Roman"/>
          <w:szCs w:val="20"/>
          <w:lang w:eastAsia="cs-CZ"/>
        </w:rPr>
        <w:t>.</w:t>
      </w:r>
    </w:p>
    <w:p w:rsidR="00365CAE" w:rsidRDefault="006C26D6" w:rsidP="00365CAE">
      <w:pPr>
        <w:pStyle w:val="Odstavecseseznamem"/>
        <w:numPr>
          <w:ilvl w:val="1"/>
          <w:numId w:val="36"/>
        </w:numPr>
        <w:spacing w:after="0"/>
        <w:ind w:left="788" w:hanging="431"/>
        <w:contextualSpacing/>
        <w:jc w:val="both"/>
        <w:rPr>
          <w:rFonts w:ascii="Arial" w:eastAsia="Calibri" w:hAnsi="Arial" w:cs="Times New Roman"/>
          <w:szCs w:val="20"/>
          <w:lang w:eastAsia="cs-CZ"/>
        </w:rPr>
      </w:pPr>
      <w:r>
        <w:rPr>
          <w:rFonts w:ascii="Arial" w:eastAsia="Calibri" w:hAnsi="Arial" w:cs="Times New Roman"/>
          <w:szCs w:val="20"/>
          <w:lang w:eastAsia="cs-CZ"/>
        </w:rPr>
        <w:t>V prostorách informační a recepční služby je k dispozici telefon s pevnou linkou. Ten je určen pouze pro výkon informační a recepční služby.</w:t>
      </w:r>
    </w:p>
    <w:p w:rsidR="006C26D6" w:rsidRDefault="006C26D6" w:rsidP="00227B9E">
      <w:pPr>
        <w:pStyle w:val="Odstavecseseznamem"/>
        <w:numPr>
          <w:ilvl w:val="1"/>
          <w:numId w:val="36"/>
        </w:numPr>
        <w:spacing w:after="0"/>
        <w:ind w:left="788" w:hanging="431"/>
        <w:jc w:val="both"/>
        <w:rPr>
          <w:rFonts w:ascii="Arial" w:eastAsia="Calibri" w:hAnsi="Arial" w:cs="Times New Roman"/>
          <w:szCs w:val="20"/>
          <w:lang w:eastAsia="cs-CZ"/>
        </w:rPr>
      </w:pPr>
      <w:r w:rsidRPr="006C26D6">
        <w:rPr>
          <w:rFonts w:ascii="Arial" w:eastAsia="Calibri" w:hAnsi="Arial" w:cs="Times New Roman"/>
          <w:szCs w:val="20"/>
          <w:lang w:eastAsia="cs-CZ"/>
        </w:rPr>
        <w:t xml:space="preserve">K zajištění komunikace budou pracovníci </w:t>
      </w:r>
      <w:proofErr w:type="gramStart"/>
      <w:r w:rsidRPr="006C26D6">
        <w:rPr>
          <w:rFonts w:ascii="Arial" w:eastAsia="Calibri" w:hAnsi="Arial" w:cs="Times New Roman"/>
          <w:szCs w:val="20"/>
          <w:lang w:eastAsia="cs-CZ"/>
        </w:rPr>
        <w:t>vybaveni</w:t>
      </w:r>
      <w:proofErr w:type="gramEnd"/>
      <w:r w:rsidRPr="006C26D6">
        <w:rPr>
          <w:rFonts w:ascii="Arial" w:eastAsia="Calibri" w:hAnsi="Arial" w:cs="Times New Roman"/>
          <w:szCs w:val="20"/>
          <w:lang w:eastAsia="cs-CZ"/>
        </w:rPr>
        <w:t xml:space="preserve"> mobilním telefonem který zajistí poskytovatel. </w:t>
      </w:r>
      <w:r>
        <w:rPr>
          <w:rFonts w:ascii="Arial" w:eastAsia="Calibri" w:hAnsi="Arial" w:cs="Times New Roman"/>
          <w:szCs w:val="20"/>
          <w:lang w:eastAsia="cs-CZ"/>
        </w:rPr>
        <w:t xml:space="preserve">K výkonu služby jsou pracovníci povinni </w:t>
      </w:r>
      <w:r w:rsidRPr="006C26D6">
        <w:rPr>
          <w:rFonts w:ascii="Arial" w:eastAsia="Calibri" w:hAnsi="Arial" w:cs="Times New Roman"/>
          <w:szCs w:val="20"/>
          <w:lang w:eastAsia="cs-CZ"/>
        </w:rPr>
        <w:t xml:space="preserve">nastupovat </w:t>
      </w:r>
      <w:r>
        <w:rPr>
          <w:rFonts w:ascii="Arial" w:eastAsia="Calibri" w:hAnsi="Arial" w:cs="Times New Roman"/>
          <w:szCs w:val="20"/>
          <w:lang w:eastAsia="cs-CZ"/>
        </w:rPr>
        <w:t xml:space="preserve">vždy </w:t>
      </w:r>
      <w:r w:rsidRPr="006C26D6">
        <w:rPr>
          <w:rFonts w:ascii="Arial" w:eastAsia="Calibri" w:hAnsi="Arial" w:cs="Times New Roman"/>
          <w:szCs w:val="20"/>
          <w:lang w:eastAsia="cs-CZ"/>
        </w:rPr>
        <w:t>včas</w:t>
      </w:r>
      <w:r>
        <w:rPr>
          <w:rFonts w:ascii="Arial" w:eastAsia="Calibri" w:hAnsi="Arial" w:cs="Times New Roman"/>
          <w:szCs w:val="20"/>
          <w:lang w:eastAsia="cs-CZ"/>
        </w:rPr>
        <w:t>,</w:t>
      </w:r>
      <w:r w:rsidR="00227B9E">
        <w:rPr>
          <w:rFonts w:ascii="Arial" w:eastAsia="Calibri" w:hAnsi="Arial" w:cs="Times New Roman"/>
          <w:szCs w:val="20"/>
          <w:lang w:eastAsia="cs-CZ"/>
        </w:rPr>
        <w:t xml:space="preserve"> </w:t>
      </w:r>
      <w:r w:rsidRPr="006C26D6">
        <w:rPr>
          <w:rFonts w:ascii="Arial" w:eastAsia="Calibri" w:hAnsi="Arial" w:cs="Times New Roman"/>
          <w:szCs w:val="20"/>
          <w:lang w:eastAsia="cs-CZ"/>
        </w:rPr>
        <w:t>dokonale připraven</w:t>
      </w:r>
      <w:r>
        <w:rPr>
          <w:rFonts w:ascii="Arial" w:eastAsia="Calibri" w:hAnsi="Arial" w:cs="Times New Roman"/>
          <w:szCs w:val="20"/>
          <w:lang w:eastAsia="cs-CZ"/>
        </w:rPr>
        <w:t>i</w:t>
      </w:r>
      <w:r w:rsidRPr="006C26D6">
        <w:rPr>
          <w:rFonts w:ascii="Arial" w:eastAsia="Calibri" w:hAnsi="Arial" w:cs="Times New Roman"/>
          <w:szCs w:val="20"/>
          <w:lang w:eastAsia="cs-CZ"/>
        </w:rPr>
        <w:t xml:space="preserve"> </w:t>
      </w:r>
      <w:r>
        <w:rPr>
          <w:rFonts w:ascii="Arial" w:eastAsia="Calibri" w:hAnsi="Arial" w:cs="Times New Roman"/>
          <w:szCs w:val="20"/>
          <w:lang w:eastAsia="cs-CZ"/>
        </w:rPr>
        <w:t xml:space="preserve">a </w:t>
      </w:r>
      <w:r w:rsidRPr="006C26D6">
        <w:rPr>
          <w:rFonts w:ascii="Arial" w:eastAsia="Calibri" w:hAnsi="Arial" w:cs="Times New Roman"/>
          <w:szCs w:val="20"/>
          <w:lang w:eastAsia="cs-CZ"/>
        </w:rPr>
        <w:t>v profesním oblečení</w:t>
      </w:r>
      <w:r>
        <w:rPr>
          <w:rFonts w:ascii="Arial" w:eastAsia="Calibri" w:hAnsi="Arial" w:cs="Times New Roman"/>
          <w:szCs w:val="20"/>
          <w:lang w:eastAsia="cs-CZ"/>
        </w:rPr>
        <w:t>.</w:t>
      </w:r>
    </w:p>
    <w:p w:rsidR="001B6170" w:rsidRPr="006C26D6" w:rsidRDefault="001B6170" w:rsidP="001B6170">
      <w:pPr>
        <w:pStyle w:val="Odstavecseseznamem"/>
        <w:spacing w:after="0"/>
        <w:ind w:left="788"/>
        <w:rPr>
          <w:rFonts w:ascii="Arial" w:eastAsia="Calibri" w:hAnsi="Arial" w:cs="Times New Roman"/>
          <w:szCs w:val="20"/>
          <w:lang w:eastAsia="cs-CZ"/>
        </w:rPr>
      </w:pPr>
    </w:p>
    <w:p w:rsidR="00A05218" w:rsidRPr="00A05218" w:rsidRDefault="00A05218" w:rsidP="00A05218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Povinnosti recepčních při výkonu služby</w:t>
      </w:r>
    </w:p>
    <w:p w:rsidR="00A05218" w:rsidRPr="00A05218" w:rsidRDefault="00A05218" w:rsidP="00A05218">
      <w:pPr>
        <w:pStyle w:val="Odstavecseseznamem"/>
        <w:numPr>
          <w:ilvl w:val="1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Recepční je povinen dodržovat základní povinnosti stanovené v čl. IV. odst. 2 smlouvy.</w:t>
      </w:r>
    </w:p>
    <w:p w:rsidR="00A05218" w:rsidRPr="00A05218" w:rsidRDefault="00A05218" w:rsidP="00A05218">
      <w:pPr>
        <w:pStyle w:val="Odstavecseseznamem"/>
        <w:numPr>
          <w:ilvl w:val="1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Při nástupu do služby je recepční povinen:</w:t>
      </w:r>
    </w:p>
    <w:p w:rsidR="00A05218" w:rsidRDefault="00A05218" w:rsidP="00A05218">
      <w:pPr>
        <w:pStyle w:val="Odstavecseseznamem"/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zkontrolovat stav zařízení recepce a případné závady zaznamenat do provozní knihy recepce, a podle možností oznámit kontaktní osobě,</w:t>
      </w:r>
    </w:p>
    <w:p w:rsidR="0020019A" w:rsidRPr="00A05218" w:rsidRDefault="0020019A" w:rsidP="0020019A">
      <w:pPr>
        <w:pStyle w:val="Odstavecseseznamem"/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019A">
        <w:rPr>
          <w:rFonts w:ascii="Arial" w:hAnsi="Arial" w:cs="Arial"/>
        </w:rPr>
        <w:t>ři vstupu do objekt</w:t>
      </w:r>
      <w:r>
        <w:rPr>
          <w:rFonts w:ascii="Arial" w:hAnsi="Arial" w:cs="Arial"/>
        </w:rPr>
        <w:t>u</w:t>
      </w:r>
      <w:r w:rsidRPr="0020019A">
        <w:rPr>
          <w:rFonts w:ascii="Arial" w:hAnsi="Arial" w:cs="Arial"/>
        </w:rPr>
        <w:t xml:space="preserve"> odkód</w:t>
      </w:r>
      <w:r>
        <w:rPr>
          <w:rFonts w:ascii="Arial" w:hAnsi="Arial" w:cs="Arial"/>
        </w:rPr>
        <w:t>ovat PZTS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05218">
      <w:pPr>
        <w:pStyle w:val="Odstavecseseznamem"/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překontrolovat:</w:t>
      </w:r>
    </w:p>
    <w:p w:rsidR="00A05218" w:rsidRP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dokumentaci pro výkon služby</w:t>
      </w:r>
    </w:p>
    <w:p w:rsidR="00A05218" w:rsidRP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provozní knihu, klíčové hospodářství apod.</w:t>
      </w:r>
    </w:p>
    <w:p w:rsidR="00A05218" w:rsidRP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klíče od vstupů od objektu</w:t>
      </w:r>
    </w:p>
    <w:p w:rsidR="00A05218" w:rsidRP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uložené klíče od místností a jednotlivých prostorů objektu</w:t>
      </w:r>
    </w:p>
    <w:p w:rsidR="00A05218" w:rsidRP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inventář zařízení stanoviště</w:t>
      </w:r>
    </w:p>
    <w:p w:rsidR="00A05218" w:rsidRDefault="00A05218" w:rsidP="00A05218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•</w:t>
      </w:r>
      <w:r w:rsidRPr="00A05218">
        <w:rPr>
          <w:rFonts w:ascii="Arial" w:hAnsi="Arial" w:cs="Arial"/>
        </w:rPr>
        <w:tab/>
        <w:t>ostatní dokumentaci stanoviště</w:t>
      </w:r>
    </w:p>
    <w:p w:rsidR="00A05218" w:rsidRPr="00A05218" w:rsidRDefault="00A05218" w:rsidP="00A05218">
      <w:pPr>
        <w:pStyle w:val="Odstavecseseznamem"/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osobně zkontrolovat vnější obhlídkou stav objektu, zaznamenat do provozní knihy zjištěné nedostatky např. rozbité okno apod</w:t>
      </w:r>
      <w:r w:rsidR="007700F5">
        <w:rPr>
          <w:rFonts w:ascii="Arial" w:hAnsi="Arial" w:cs="Arial"/>
        </w:rPr>
        <w:t>.</w:t>
      </w:r>
    </w:p>
    <w:p w:rsidR="00A05218" w:rsidRPr="00A05218" w:rsidRDefault="00A05218" w:rsidP="00A05218">
      <w:pPr>
        <w:pStyle w:val="Odstavecseseznamem"/>
        <w:numPr>
          <w:ilvl w:val="1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V průběhu služby je recepční povinen:</w:t>
      </w:r>
    </w:p>
    <w:p w:rsidR="00A05218" w:rsidRPr="00A05218" w:rsidRDefault="00A05218" w:rsidP="00A05218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důsledně a svědomitě vykonávat službu (informování klientů a návštěvníků)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monitorovat situaci v objektu a na dvoře, reagovat na příp. situace – např. osoby, které by mohly ohrozit majetek, zdraví nebo život pracovníků ÚzP nebo jiných osob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zachovávat mlčenlivost o věcech, materiálech a jiných skutečnostech, se kterými se při službě v objektu seznámí, včetně jakýchkoliv informací týkajících se budovy, jejího elektronického, mechanického a technického zabezpečen</w:t>
      </w:r>
      <w:r w:rsidR="007700F5">
        <w:rPr>
          <w:rFonts w:ascii="Arial" w:hAnsi="Arial" w:cs="Arial"/>
        </w:rPr>
        <w:t>í, popisu prostor budovy apod.,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používání mobilní telefonu nepřetržitě po celou dobu služby (zejména při pochůzce nebo pohybu mimo stanoviště)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při zjištění jakýchkoli nedostatků v průběhu výkonu služby nahlásí tyto skutečnosti odpovědné osobě objednatele a za využití dostu</w:t>
      </w:r>
      <w:r w:rsidR="007700F5">
        <w:rPr>
          <w:rFonts w:ascii="Arial" w:hAnsi="Arial" w:cs="Arial"/>
        </w:rPr>
        <w:t>pných prostředků zjedná nápravu,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neprodleně povolat policii při zjištění narušení pořádku, protiprávního jednání nebo trestný čin (vloupání apod.) a oznámit to zástupci klienta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znát podrobně specifikaci recepční služby a další směrnice a pokyny potřebné pro výkon služby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seznámit se s poznatky, požadavky, pokyny a opatřeními vzniklými od jeho poslední služby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zkontrolovat stav inventáře a zjištěné nedostatky na stanovišti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znát umístění hlavního uzávěru vody, plynu a elektrické energie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lastRenderedPageBreak/>
        <w:t>ovládat zabezpečovací techniku a spojovací prostředky, umět zacházet s</w:t>
      </w:r>
      <w:r w:rsidR="00227B9E">
        <w:rPr>
          <w:rFonts w:ascii="Arial" w:hAnsi="Arial" w:cs="Arial"/>
        </w:rPr>
        <w:t> </w:t>
      </w:r>
      <w:r w:rsidRPr="00A05218">
        <w:rPr>
          <w:rFonts w:ascii="Arial" w:hAnsi="Arial" w:cs="Arial"/>
        </w:rPr>
        <w:t>hasícími prostředky a požární výzbrojí umístěnou ve střeženém objektu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zdržovat se v místnosti pro něho určené, udržovat zde pořádek a čistotu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výkon služby vykonávat energicky, přitom však slušně a taktně, neodvracet svoji pozornost od služby činností s výkonem služby nesouvisející</w:t>
      </w:r>
      <w:r w:rsidR="007700F5">
        <w:rPr>
          <w:rFonts w:ascii="Arial" w:hAnsi="Arial" w:cs="Arial"/>
        </w:rPr>
        <w:t>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o každé události, která je v rozporu s obsahem této specifikace zpracovat neprodleně písemný záznam včetně případného návrhu na opatření a tento př</w:t>
      </w:r>
      <w:r w:rsidR="007700F5">
        <w:rPr>
          <w:rFonts w:ascii="Arial" w:hAnsi="Arial" w:cs="Arial"/>
        </w:rPr>
        <w:t>edložit odpovědné osobě klienta,</w:t>
      </w:r>
    </w:p>
    <w:p w:rsidR="00A05218" w:rsidRP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provádět a organizovat záchranu osob a majetku při vzniku požáru nebo jiné živelné pohromy, událost ihned hlásit hasičům, v případě potřeby záchranné službě, policii a odpovědné osobě objednatele</w:t>
      </w:r>
      <w:r w:rsidR="007700F5">
        <w:rPr>
          <w:rFonts w:ascii="Arial" w:hAnsi="Arial" w:cs="Arial"/>
        </w:rPr>
        <w:t>,</w:t>
      </w:r>
    </w:p>
    <w:p w:rsidR="00A05218" w:rsidRDefault="00A05218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zjistí</w:t>
      </w:r>
      <w:r w:rsidR="00E57616">
        <w:rPr>
          <w:rFonts w:ascii="Arial" w:hAnsi="Arial" w:cs="Arial"/>
        </w:rPr>
        <w:t>-</w:t>
      </w:r>
      <w:r w:rsidRPr="00A05218">
        <w:rPr>
          <w:rFonts w:ascii="Arial" w:hAnsi="Arial" w:cs="Arial"/>
        </w:rPr>
        <w:t>li při výkonu služby skutečnosti vedoucí nebo směřující k poškozování majetku nebo zdraví lidí v objektu, je povinen provést potřebná opatření k</w:t>
      </w:r>
      <w:r w:rsidR="00227B9E">
        <w:rPr>
          <w:rFonts w:ascii="Arial" w:hAnsi="Arial" w:cs="Arial"/>
        </w:rPr>
        <w:t> </w:t>
      </w:r>
      <w:r w:rsidRPr="00A05218">
        <w:rPr>
          <w:rFonts w:ascii="Arial" w:hAnsi="Arial" w:cs="Arial"/>
        </w:rPr>
        <w:t>zamezení možných následků a neprodleně informov</w:t>
      </w:r>
      <w:r w:rsidR="00A7744C">
        <w:rPr>
          <w:rFonts w:ascii="Arial" w:hAnsi="Arial" w:cs="Arial"/>
        </w:rPr>
        <w:t>at odpovědnou osobu objednatele</w:t>
      </w:r>
      <w:r w:rsidR="007700F5">
        <w:rPr>
          <w:rFonts w:ascii="Arial" w:hAnsi="Arial" w:cs="Arial"/>
        </w:rPr>
        <w:t>,</w:t>
      </w:r>
    </w:p>
    <w:p w:rsidR="00A7744C" w:rsidRDefault="00A7744C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v mimopracovní době provádět kontrolu uzavření a uzamčení vstupních prostor, zabraňovat vstupu nepovolaných osob do objektu s výjimkou pracovníků uvedených na písemném seznamu osob s povolením vstupu</w:t>
      </w:r>
      <w:r w:rsidR="007700F5">
        <w:rPr>
          <w:rFonts w:ascii="Arial" w:hAnsi="Arial" w:cs="Arial"/>
        </w:rPr>
        <w:t>,</w:t>
      </w:r>
    </w:p>
    <w:p w:rsidR="00A7744C" w:rsidRPr="00A05218" w:rsidRDefault="00A7744C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Pr="00A05218">
        <w:rPr>
          <w:rFonts w:ascii="Arial" w:hAnsi="Arial" w:cs="Arial"/>
        </w:rPr>
        <w:t>otevírání a zavírání objektu (vjezdová brána, hlavní vchod, zadní vchod s</w:t>
      </w:r>
      <w:r w:rsidR="00227B9E">
        <w:rPr>
          <w:rFonts w:ascii="Arial" w:hAnsi="Arial" w:cs="Arial"/>
        </w:rPr>
        <w:t> </w:t>
      </w:r>
      <w:r w:rsidRPr="00A05218">
        <w:rPr>
          <w:rFonts w:ascii="Arial" w:hAnsi="Arial" w:cs="Arial"/>
        </w:rPr>
        <w:t>bezbariérovou terasou, zadní vchod opatřený automatickými dveřmi a</w:t>
      </w:r>
      <w:r w:rsidR="00227B9E">
        <w:rPr>
          <w:rFonts w:ascii="Arial" w:hAnsi="Arial" w:cs="Arial"/>
        </w:rPr>
        <w:t> </w:t>
      </w:r>
      <w:r w:rsidRPr="00A05218">
        <w:rPr>
          <w:rFonts w:ascii="Arial" w:hAnsi="Arial" w:cs="Arial"/>
        </w:rPr>
        <w:t>přístavba výtahu) v těchto časech:</w:t>
      </w:r>
    </w:p>
    <w:p w:rsidR="00A7744C" w:rsidRDefault="00A7744C" w:rsidP="00A7744C">
      <w:pPr>
        <w:pStyle w:val="Odstavecseseznamem"/>
        <w:ind w:left="1861" w:firstLine="266"/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v pracovních d</w:t>
      </w:r>
      <w:r>
        <w:rPr>
          <w:rFonts w:ascii="Arial" w:hAnsi="Arial" w:cs="Arial"/>
        </w:rPr>
        <w:t>nech:</w:t>
      </w:r>
      <w:r>
        <w:rPr>
          <w:rFonts w:ascii="Arial" w:hAnsi="Arial" w:cs="Arial"/>
        </w:rPr>
        <w:tab/>
        <w:t>od 5:45 hod. do 18:00 hod</w:t>
      </w:r>
      <w:r w:rsidR="006E012B">
        <w:rPr>
          <w:rFonts w:ascii="Arial" w:hAnsi="Arial" w:cs="Arial"/>
        </w:rPr>
        <w:t>.</w:t>
      </w:r>
      <w:r w:rsidR="007700F5">
        <w:rPr>
          <w:rFonts w:ascii="Arial" w:hAnsi="Arial" w:cs="Arial"/>
        </w:rPr>
        <w:t>,</w:t>
      </w:r>
    </w:p>
    <w:p w:rsidR="00A7744C" w:rsidRPr="00A7744C" w:rsidRDefault="00A7744C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režim užívání klíčů se </w:t>
      </w:r>
      <w:r w:rsidRPr="00A7744C">
        <w:rPr>
          <w:rFonts w:ascii="Arial" w:hAnsi="Arial" w:cs="Arial"/>
        </w:rPr>
        <w:t>řídí Provozním řáde</w:t>
      </w:r>
      <w:r>
        <w:rPr>
          <w:rFonts w:ascii="Arial" w:hAnsi="Arial" w:cs="Arial"/>
        </w:rPr>
        <w:t>m ÚzP Jičín</w:t>
      </w:r>
      <w:r w:rsidR="007700F5">
        <w:rPr>
          <w:rFonts w:ascii="Arial" w:hAnsi="Arial" w:cs="Arial"/>
        </w:rPr>
        <w:t>,</w:t>
      </w:r>
    </w:p>
    <w:p w:rsidR="00A7744C" w:rsidRPr="00A05218" w:rsidRDefault="0020019A" w:rsidP="00A7744C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klíče zde uložené</w:t>
      </w:r>
      <w:r w:rsidR="00A7744C" w:rsidRPr="00A7744C">
        <w:rPr>
          <w:rFonts w:ascii="Arial" w:hAnsi="Arial" w:cs="Arial"/>
        </w:rPr>
        <w:t xml:space="preserve"> jsou předávány oproti podpisům v knize </w:t>
      </w:r>
      <w:r>
        <w:rPr>
          <w:rFonts w:ascii="Arial" w:hAnsi="Arial" w:cs="Arial"/>
        </w:rPr>
        <w:t xml:space="preserve">výdeje </w:t>
      </w:r>
      <w:r w:rsidR="00A7744C" w:rsidRPr="00A7744C">
        <w:rPr>
          <w:rFonts w:ascii="Arial" w:hAnsi="Arial" w:cs="Arial"/>
        </w:rPr>
        <w:t xml:space="preserve">klíčů v případě nutnosti oprávněným osobám </w:t>
      </w:r>
      <w:r>
        <w:rPr>
          <w:rFonts w:ascii="Arial" w:hAnsi="Arial" w:cs="Arial"/>
        </w:rPr>
        <w:t>uvedeným na seznamu objednatele</w:t>
      </w:r>
      <w:r w:rsidR="007700F5">
        <w:rPr>
          <w:rFonts w:ascii="Arial" w:hAnsi="Arial" w:cs="Arial"/>
        </w:rPr>
        <w:t>,</w:t>
      </w:r>
    </w:p>
    <w:p w:rsidR="0020019A" w:rsidRPr="0020019A" w:rsidRDefault="0020019A" w:rsidP="0020019A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0019A">
        <w:rPr>
          <w:rFonts w:ascii="Arial" w:hAnsi="Arial" w:cs="Arial"/>
        </w:rPr>
        <w:t xml:space="preserve"> pracovní době zaji</w:t>
      </w:r>
      <w:r>
        <w:rPr>
          <w:rFonts w:ascii="Arial" w:hAnsi="Arial" w:cs="Arial"/>
        </w:rPr>
        <w:t>stit</w:t>
      </w:r>
      <w:r w:rsidRPr="0020019A">
        <w:rPr>
          <w:rFonts w:ascii="Arial" w:hAnsi="Arial" w:cs="Arial"/>
        </w:rPr>
        <w:t xml:space="preserve"> obsluhu PZTS . Při vstupu do areálu objekt odkóduje a</w:t>
      </w:r>
      <w:r w:rsidR="00227B9E">
        <w:rPr>
          <w:rFonts w:ascii="Arial" w:hAnsi="Arial" w:cs="Arial"/>
        </w:rPr>
        <w:t> </w:t>
      </w:r>
      <w:r w:rsidRPr="0020019A">
        <w:rPr>
          <w:rFonts w:ascii="Arial" w:hAnsi="Arial" w:cs="Arial"/>
        </w:rPr>
        <w:t xml:space="preserve">při uzavření a zkontrolování celé budovy zakóduje. Poplachové a provozní stavy jsou zobrazovány na klávesnicích systému instalovaných na objektu. Výsledek kontroly </w:t>
      </w:r>
      <w:r w:rsidR="007700F5">
        <w:rPr>
          <w:rFonts w:ascii="Arial" w:hAnsi="Arial" w:cs="Arial"/>
        </w:rPr>
        <w:t>je zaznamenán do provozní knihy,</w:t>
      </w:r>
    </w:p>
    <w:p w:rsidR="0020019A" w:rsidRDefault="0020019A" w:rsidP="0020019A">
      <w:pPr>
        <w:pStyle w:val="Odstavecseseznamem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20019A">
        <w:rPr>
          <w:rFonts w:ascii="Arial" w:hAnsi="Arial" w:cs="Arial"/>
        </w:rPr>
        <w:t xml:space="preserve">Po celou dobu výkonu služby sledovat </w:t>
      </w:r>
      <w:r>
        <w:rPr>
          <w:rFonts w:ascii="Arial" w:hAnsi="Arial" w:cs="Arial"/>
        </w:rPr>
        <w:t xml:space="preserve">CCTV </w:t>
      </w:r>
      <w:r w:rsidRPr="0020019A">
        <w:rPr>
          <w:rFonts w:ascii="Arial" w:hAnsi="Arial" w:cs="Arial"/>
        </w:rPr>
        <w:t>a vyhodnocovat stav. V případě páchání trestné činnosti učinit veškerá opatření k zam</w:t>
      </w:r>
      <w:r w:rsidR="007700F5">
        <w:rPr>
          <w:rFonts w:ascii="Arial" w:hAnsi="Arial" w:cs="Arial"/>
        </w:rPr>
        <w:t>ezení ničení majetku v</w:t>
      </w:r>
      <w:r w:rsidR="00227B9E">
        <w:rPr>
          <w:rFonts w:ascii="Arial" w:hAnsi="Arial" w:cs="Arial"/>
        </w:rPr>
        <w:t> </w:t>
      </w:r>
      <w:r w:rsidR="007700F5">
        <w:rPr>
          <w:rFonts w:ascii="Arial" w:hAnsi="Arial" w:cs="Arial"/>
        </w:rPr>
        <w:t>objektu.</w:t>
      </w:r>
    </w:p>
    <w:p w:rsidR="00A05218" w:rsidRPr="00A05218" w:rsidRDefault="00A05218" w:rsidP="00A05218">
      <w:pPr>
        <w:pStyle w:val="Odstavecseseznamem"/>
        <w:numPr>
          <w:ilvl w:val="1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Při ukončení služby je recepční povinen:</w:t>
      </w:r>
    </w:p>
    <w:p w:rsidR="00A05218" w:rsidRDefault="00A05218" w:rsidP="00A05218">
      <w:pPr>
        <w:pStyle w:val="Odstavecseseznamem"/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 xml:space="preserve">zkontrolovat vymezené prostory, </w:t>
      </w:r>
      <w:r w:rsidR="00A7744C" w:rsidRPr="00A05218">
        <w:rPr>
          <w:rFonts w:ascii="Arial" w:hAnsi="Arial" w:cs="Arial"/>
        </w:rPr>
        <w:t>vnější obhlídkou stav objektu</w:t>
      </w:r>
      <w:r w:rsidR="00A7744C">
        <w:rPr>
          <w:rFonts w:ascii="Arial" w:hAnsi="Arial" w:cs="Arial"/>
        </w:rPr>
        <w:t>,</w:t>
      </w:r>
      <w:r w:rsidR="00A7744C" w:rsidRPr="00A05218">
        <w:rPr>
          <w:rFonts w:ascii="Arial" w:hAnsi="Arial" w:cs="Arial"/>
        </w:rPr>
        <w:t xml:space="preserve"> </w:t>
      </w:r>
      <w:r w:rsidRPr="00A05218">
        <w:rPr>
          <w:rFonts w:ascii="Arial" w:hAnsi="Arial" w:cs="Arial"/>
        </w:rPr>
        <w:t>uzavřít okna, zhasnout, vypnout elektrické spotřebiče, v případě zjištění jakéhokoliv nedostatku tento zaznamenat do provozní knihy recepce a podle možností oznámit kontaktní osobě,</w:t>
      </w:r>
    </w:p>
    <w:p w:rsidR="0020019A" w:rsidRDefault="0020019A" w:rsidP="00A05218">
      <w:pPr>
        <w:pStyle w:val="Odstavecseseznamem"/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20019A">
        <w:rPr>
          <w:rFonts w:ascii="Arial" w:hAnsi="Arial" w:cs="Arial"/>
        </w:rPr>
        <w:t>při uzavření a zkontrolování celé budovy zakód</w:t>
      </w:r>
      <w:r>
        <w:rPr>
          <w:rFonts w:ascii="Arial" w:hAnsi="Arial" w:cs="Arial"/>
        </w:rPr>
        <w:t>ovat PZTS</w:t>
      </w:r>
      <w:r w:rsidR="007700F5">
        <w:rPr>
          <w:rFonts w:ascii="Arial" w:hAnsi="Arial" w:cs="Arial"/>
        </w:rPr>
        <w:t>,</w:t>
      </w:r>
    </w:p>
    <w:p w:rsidR="00A05218" w:rsidRPr="00A7744C" w:rsidRDefault="00A05218" w:rsidP="00A05218">
      <w:pPr>
        <w:pStyle w:val="Odstavecseseznamem"/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A7744C">
        <w:rPr>
          <w:rFonts w:ascii="Arial" w:hAnsi="Arial" w:cs="Arial"/>
        </w:rPr>
        <w:t>zkontrolovat uzavření a uzamčení všech přístupů do objektu</w:t>
      </w:r>
      <w:r w:rsidR="007700F5">
        <w:rPr>
          <w:rFonts w:ascii="Arial" w:hAnsi="Arial" w:cs="Arial"/>
        </w:rPr>
        <w:t>.</w:t>
      </w:r>
    </w:p>
    <w:p w:rsidR="00A05218" w:rsidRPr="00A05218" w:rsidRDefault="00A05218" w:rsidP="00A05218">
      <w:pPr>
        <w:pStyle w:val="Odstavecseseznamem"/>
        <w:numPr>
          <w:ilvl w:val="1"/>
          <w:numId w:val="36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Recepčnímu je zakázáno:</w:t>
      </w:r>
    </w:p>
    <w:p w:rsidR="00A05218" w:rsidRPr="00A05218" w:rsidRDefault="00A05218" w:rsidP="00A05218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nastoupit do služby pod vlivem alkoholu nebo jiných návykových látek, popřípadě konzumovat alkohol nebo jiné návykové látky během výkonu služby,</w:t>
      </w:r>
    </w:p>
    <w:p w:rsidR="00A05218" w:rsidRPr="00A05218" w:rsidRDefault="007700F5" w:rsidP="00A05218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kouřit</w:t>
      </w:r>
      <w:r w:rsidR="00FA5EB6">
        <w:rPr>
          <w:rFonts w:ascii="Arial" w:hAnsi="Arial" w:cs="Arial"/>
        </w:rPr>
        <w:t xml:space="preserve"> </w:t>
      </w:r>
      <w:r w:rsidR="00A741B2">
        <w:rPr>
          <w:rFonts w:ascii="Arial" w:hAnsi="Arial" w:cs="Arial"/>
        </w:rPr>
        <w:t xml:space="preserve">během </w:t>
      </w:r>
      <w:r w:rsidR="00FA5EB6">
        <w:rPr>
          <w:rFonts w:ascii="Arial" w:hAnsi="Arial" w:cs="Arial"/>
        </w:rPr>
        <w:t>výkonu služby</w:t>
      </w:r>
      <w:r>
        <w:rPr>
          <w:rFonts w:ascii="Arial" w:hAnsi="Arial" w:cs="Arial"/>
        </w:rPr>
        <w:t>,</w:t>
      </w:r>
    </w:p>
    <w:p w:rsidR="00A05218" w:rsidRPr="00A05218" w:rsidRDefault="00A05218" w:rsidP="00A05218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A05218">
        <w:rPr>
          <w:rFonts w:ascii="Arial" w:hAnsi="Arial" w:cs="Arial"/>
        </w:rPr>
        <w:t>používat spojovací</w:t>
      </w:r>
      <w:r w:rsidR="00A7744C">
        <w:rPr>
          <w:rFonts w:ascii="Arial" w:hAnsi="Arial" w:cs="Arial"/>
        </w:rPr>
        <w:t>, signalizační a zabezpečovací</w:t>
      </w:r>
      <w:r w:rsidRPr="00A05218">
        <w:rPr>
          <w:rFonts w:ascii="Arial" w:hAnsi="Arial" w:cs="Arial"/>
        </w:rPr>
        <w:t xml:space="preserve"> prostředky objednatele k jiným účelům, než jsou ur</w:t>
      </w:r>
      <w:r w:rsidR="007700F5">
        <w:rPr>
          <w:rFonts w:ascii="Arial" w:hAnsi="Arial" w:cs="Arial"/>
        </w:rPr>
        <w:t>čeny,</w:t>
      </w:r>
    </w:p>
    <w:p w:rsidR="006C5205" w:rsidRPr="00A7744C" w:rsidRDefault="006C5205" w:rsidP="00A7744C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A7744C">
        <w:rPr>
          <w:rFonts w:ascii="Arial" w:hAnsi="Arial" w:cs="Arial"/>
        </w:rPr>
        <w:t>vzdalovat se z místa pro něho určeného</w:t>
      </w:r>
      <w:r w:rsidR="007700F5">
        <w:rPr>
          <w:rFonts w:ascii="Arial" w:hAnsi="Arial" w:cs="Arial"/>
        </w:rPr>
        <w:t>,</w:t>
      </w:r>
    </w:p>
    <w:p w:rsidR="006C5205" w:rsidRPr="00A7744C" w:rsidRDefault="006C5205" w:rsidP="00A7744C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A7744C">
        <w:rPr>
          <w:rFonts w:ascii="Arial" w:hAnsi="Arial" w:cs="Arial"/>
        </w:rPr>
        <w:t>přijímat soukromé návštěvy</w:t>
      </w:r>
      <w:r w:rsidR="007700F5">
        <w:rPr>
          <w:rFonts w:ascii="Arial" w:hAnsi="Arial" w:cs="Arial"/>
        </w:rPr>
        <w:t>,</w:t>
      </w:r>
    </w:p>
    <w:p w:rsidR="006C5205" w:rsidRDefault="006C5205" w:rsidP="00A7744C">
      <w:pPr>
        <w:pStyle w:val="Odstavecseseznamem"/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A7744C">
        <w:rPr>
          <w:rFonts w:ascii="Arial" w:hAnsi="Arial" w:cs="Arial"/>
        </w:rPr>
        <w:t>používat vý</w:t>
      </w:r>
      <w:r w:rsidR="007700F5">
        <w:rPr>
          <w:rFonts w:ascii="Arial" w:hAnsi="Arial" w:cs="Arial"/>
        </w:rPr>
        <w:t>tah v době, kdy je v budově sám.</w:t>
      </w:r>
    </w:p>
    <w:p w:rsidR="00EE36EB" w:rsidRPr="00EE36EB" w:rsidRDefault="00EE36EB" w:rsidP="00EE36EB">
      <w:pPr>
        <w:ind w:left="792"/>
        <w:contextualSpacing/>
        <w:jc w:val="both"/>
        <w:rPr>
          <w:rFonts w:ascii="Arial" w:hAnsi="Arial" w:cs="Arial"/>
        </w:rPr>
      </w:pPr>
    </w:p>
    <w:p w:rsidR="007700F5" w:rsidRDefault="007700F5" w:rsidP="007700F5">
      <w:pPr>
        <w:pStyle w:val="Odstavecseseznamem"/>
        <w:ind w:left="1152"/>
        <w:contextualSpacing/>
        <w:jc w:val="both"/>
        <w:rPr>
          <w:rFonts w:ascii="Arial" w:hAnsi="Arial" w:cs="Arial"/>
        </w:rPr>
      </w:pPr>
    </w:p>
    <w:p w:rsidR="00EE36EB" w:rsidRPr="00A7744C" w:rsidRDefault="00EE36EB" w:rsidP="007700F5">
      <w:pPr>
        <w:pStyle w:val="Odstavecseseznamem"/>
        <w:ind w:left="1152"/>
        <w:contextualSpacing/>
        <w:jc w:val="both"/>
        <w:rPr>
          <w:rFonts w:ascii="Arial" w:hAnsi="Arial" w:cs="Arial"/>
        </w:rPr>
      </w:pPr>
      <w:r w:rsidRPr="00EE36EB">
        <w:rPr>
          <w:rFonts w:ascii="Arial" w:hAnsi="Arial" w:cs="Arial"/>
        </w:rPr>
        <w:t>Další pravidla pro výkon recepční služby jsou upravena objednatelem a Provozním řádem</w:t>
      </w:r>
      <w:r>
        <w:rPr>
          <w:rFonts w:ascii="Arial" w:hAnsi="Arial" w:cs="Arial"/>
        </w:rPr>
        <w:t xml:space="preserve"> ÚzP</w:t>
      </w:r>
      <w:r w:rsidRPr="00EE36EB">
        <w:rPr>
          <w:rFonts w:ascii="Arial" w:hAnsi="Arial" w:cs="Arial"/>
        </w:rPr>
        <w:t>.</w:t>
      </w:r>
    </w:p>
    <w:sectPr w:rsidR="00EE36EB" w:rsidRPr="00A7744C" w:rsidSect="001B6170">
      <w:headerReference w:type="default" r:id="rId8"/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87" w:rsidRDefault="00907A87">
      <w:pPr>
        <w:spacing w:after="0" w:line="240" w:lineRule="auto"/>
      </w:pPr>
      <w:r>
        <w:separator/>
      </w:r>
    </w:p>
  </w:endnote>
  <w:endnote w:type="continuationSeparator" w:id="0">
    <w:p w:rsidR="00907A87" w:rsidRDefault="0090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05" w:rsidRDefault="006C5205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Stránka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>PAGE</w:instrText>
    </w:r>
    <w:r>
      <w:rPr>
        <w:rFonts w:ascii="Times New Roman" w:hAnsi="Times New Roman" w:cs="Times New Roman"/>
        <w:b/>
        <w:bCs/>
      </w:rPr>
      <w:fldChar w:fldCharType="separate"/>
    </w:r>
    <w:r w:rsidR="00063C7A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>NUMPAGES</w:instrText>
    </w:r>
    <w:r>
      <w:rPr>
        <w:rFonts w:ascii="Times New Roman" w:hAnsi="Times New Roman" w:cs="Times New Roman"/>
        <w:b/>
        <w:bCs/>
      </w:rPr>
      <w:fldChar w:fldCharType="separate"/>
    </w:r>
    <w:r w:rsidR="00063C7A">
      <w:rPr>
        <w:rFonts w:ascii="Times New Roman" w:hAnsi="Times New Roman" w:cs="Times New Roman"/>
        <w:b/>
        <w:bCs/>
        <w:noProof/>
      </w:rPr>
      <w:t>4</w:t>
    </w:r>
    <w:r>
      <w:rPr>
        <w:rFonts w:ascii="Times New Roman" w:hAnsi="Times New Roman" w:cs="Times New Roman"/>
        <w:b/>
        <w:bCs/>
      </w:rPr>
      <w:fldChar w:fldCharType="end"/>
    </w:r>
  </w:p>
  <w:p w:rsidR="006C5205" w:rsidRDefault="006C5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87" w:rsidRDefault="00907A87">
      <w:pPr>
        <w:spacing w:after="0" w:line="240" w:lineRule="auto"/>
      </w:pPr>
      <w:r>
        <w:separator/>
      </w:r>
    </w:p>
  </w:footnote>
  <w:footnote w:type="continuationSeparator" w:id="0">
    <w:p w:rsidR="00907A87" w:rsidRDefault="0090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05" w:rsidRPr="008735D5" w:rsidRDefault="008735D5" w:rsidP="008735D5">
    <w:pPr>
      <w:pStyle w:val="Zhlav"/>
      <w:jc w:val="right"/>
      <w:rPr>
        <w:rFonts w:ascii="Arial" w:hAnsi="Arial" w:cs="Arial"/>
      </w:rPr>
    </w:pPr>
    <w:r w:rsidRPr="008735D5">
      <w:rPr>
        <w:rFonts w:ascii="Arial" w:hAnsi="Arial" w:cs="Arial"/>
      </w:rPr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D4EF4"/>
    <w:multiLevelType w:val="hybridMultilevel"/>
    <w:tmpl w:val="667C1C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623733"/>
    <w:multiLevelType w:val="hybridMultilevel"/>
    <w:tmpl w:val="FF2845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82EDE"/>
    <w:multiLevelType w:val="hybridMultilevel"/>
    <w:tmpl w:val="6848F536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6" w:hanging="360"/>
      </w:pPr>
      <w:rPr>
        <w:rFonts w:ascii="Wingdings" w:hAnsi="Wingdings" w:cs="Wingdings" w:hint="default"/>
      </w:rPr>
    </w:lvl>
  </w:abstractNum>
  <w:abstractNum w:abstractNumId="4">
    <w:nsid w:val="12DA5DA2"/>
    <w:multiLevelType w:val="hybridMultilevel"/>
    <w:tmpl w:val="51F0C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B64A5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32204E"/>
    <w:multiLevelType w:val="hybridMultilevel"/>
    <w:tmpl w:val="E9D8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0974F6"/>
    <w:multiLevelType w:val="hybridMultilevel"/>
    <w:tmpl w:val="B534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6A662E"/>
    <w:multiLevelType w:val="hybridMultilevel"/>
    <w:tmpl w:val="7EE2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4916BA"/>
    <w:multiLevelType w:val="hybridMultilevel"/>
    <w:tmpl w:val="20EEB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A5839F7"/>
    <w:multiLevelType w:val="hybridMultilevel"/>
    <w:tmpl w:val="CD70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B15461"/>
    <w:multiLevelType w:val="multilevel"/>
    <w:tmpl w:val="06C4E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>
    <w:nsid w:val="2C267904"/>
    <w:multiLevelType w:val="hybridMultilevel"/>
    <w:tmpl w:val="DB4A3BF2"/>
    <w:lvl w:ilvl="0" w:tplc="040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2">
    <w:nsid w:val="30B66A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A82A37"/>
    <w:multiLevelType w:val="hybridMultilevel"/>
    <w:tmpl w:val="A0FC6DA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2D66AD"/>
    <w:multiLevelType w:val="hybridMultilevel"/>
    <w:tmpl w:val="EF008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5B82053"/>
    <w:multiLevelType w:val="hybridMultilevel"/>
    <w:tmpl w:val="0EF07950"/>
    <w:lvl w:ilvl="0" w:tplc="37C00C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7E0870E6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  <w:b/>
        <w:bCs/>
        <w:i/>
        <w:iCs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36495A94"/>
    <w:multiLevelType w:val="hybridMultilevel"/>
    <w:tmpl w:val="583C8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F4EDC"/>
    <w:multiLevelType w:val="hybridMultilevel"/>
    <w:tmpl w:val="97AAD6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725956"/>
    <w:multiLevelType w:val="hybridMultilevel"/>
    <w:tmpl w:val="1D584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F764225"/>
    <w:multiLevelType w:val="hybridMultilevel"/>
    <w:tmpl w:val="CD48DB56"/>
    <w:lvl w:ilvl="0" w:tplc="BC7A1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08D22AE"/>
    <w:multiLevelType w:val="hybridMultilevel"/>
    <w:tmpl w:val="50D0A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1895D2F"/>
    <w:multiLevelType w:val="hybridMultilevel"/>
    <w:tmpl w:val="93C6B4B2"/>
    <w:lvl w:ilvl="0" w:tplc="C414CAA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3803C3D"/>
    <w:multiLevelType w:val="hybridMultilevel"/>
    <w:tmpl w:val="4860DA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FD0217"/>
    <w:multiLevelType w:val="hybridMultilevel"/>
    <w:tmpl w:val="50E0F1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2655BF"/>
    <w:multiLevelType w:val="hybridMultilevel"/>
    <w:tmpl w:val="917270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>
    <w:nsid w:val="4D0E61CB"/>
    <w:multiLevelType w:val="hybridMultilevel"/>
    <w:tmpl w:val="F224F2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CC3DB3"/>
    <w:multiLevelType w:val="hybridMultilevel"/>
    <w:tmpl w:val="73E0D3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6860B29"/>
    <w:multiLevelType w:val="hybridMultilevel"/>
    <w:tmpl w:val="A79E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BD650D"/>
    <w:multiLevelType w:val="multilevel"/>
    <w:tmpl w:val="06C4E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>
    <w:nsid w:val="58E93053"/>
    <w:multiLevelType w:val="hybridMultilevel"/>
    <w:tmpl w:val="676AE2E2"/>
    <w:lvl w:ilvl="0" w:tplc="CA4686B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AC8637F"/>
    <w:multiLevelType w:val="hybridMultilevel"/>
    <w:tmpl w:val="7AF69B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0B46CB"/>
    <w:multiLevelType w:val="hybridMultilevel"/>
    <w:tmpl w:val="493A932A"/>
    <w:lvl w:ilvl="0" w:tplc="FA6EE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69289A"/>
    <w:multiLevelType w:val="hybridMultilevel"/>
    <w:tmpl w:val="96B415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F925F9"/>
    <w:multiLevelType w:val="hybridMultilevel"/>
    <w:tmpl w:val="126293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4">
    <w:nsid w:val="6C1A5D29"/>
    <w:multiLevelType w:val="hybridMultilevel"/>
    <w:tmpl w:val="3C3648A0"/>
    <w:lvl w:ilvl="0" w:tplc="2C68FCC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30F54E6"/>
    <w:multiLevelType w:val="hybridMultilevel"/>
    <w:tmpl w:val="182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4C2615"/>
    <w:multiLevelType w:val="hybridMultilevel"/>
    <w:tmpl w:val="D8BC3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79F60CE"/>
    <w:multiLevelType w:val="hybridMultilevel"/>
    <w:tmpl w:val="92BE2C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CE89F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pStyle w:val="Textodstavce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9045575"/>
    <w:multiLevelType w:val="hybridMultilevel"/>
    <w:tmpl w:val="617C3FD4"/>
    <w:lvl w:ilvl="0" w:tplc="C6702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9062693"/>
    <w:multiLevelType w:val="hybridMultilevel"/>
    <w:tmpl w:val="433CC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212802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>
    <w:nsid w:val="7B0F3ECF"/>
    <w:multiLevelType w:val="hybridMultilevel"/>
    <w:tmpl w:val="7C8EF302"/>
    <w:lvl w:ilvl="0" w:tplc="E474C97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D6B40E5"/>
    <w:multiLevelType w:val="hybridMultilevel"/>
    <w:tmpl w:val="CBF89D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37"/>
  </w:num>
  <w:num w:numId="5">
    <w:abstractNumId w:val="36"/>
  </w:num>
  <w:num w:numId="6">
    <w:abstractNumId w:val="7"/>
  </w:num>
  <w:num w:numId="7">
    <w:abstractNumId w:val="24"/>
  </w:num>
  <w:num w:numId="8">
    <w:abstractNumId w:val="8"/>
  </w:num>
  <w:num w:numId="9">
    <w:abstractNumId w:val="6"/>
  </w:num>
  <w:num w:numId="10">
    <w:abstractNumId w:val="16"/>
  </w:num>
  <w:num w:numId="11">
    <w:abstractNumId w:val="31"/>
  </w:num>
  <w:num w:numId="12">
    <w:abstractNumId w:val="35"/>
  </w:num>
  <w:num w:numId="13">
    <w:abstractNumId w:val="9"/>
  </w:num>
  <w:num w:numId="14">
    <w:abstractNumId w:val="27"/>
  </w:num>
  <w:num w:numId="15">
    <w:abstractNumId w:val="23"/>
  </w:num>
  <w:num w:numId="16">
    <w:abstractNumId w:val="30"/>
  </w:num>
  <w:num w:numId="17">
    <w:abstractNumId w:val="25"/>
  </w:num>
  <w:num w:numId="18">
    <w:abstractNumId w:val="14"/>
  </w:num>
  <w:num w:numId="19">
    <w:abstractNumId w:val="20"/>
  </w:num>
  <w:num w:numId="20">
    <w:abstractNumId w:val="39"/>
  </w:num>
  <w:num w:numId="21">
    <w:abstractNumId w:val="18"/>
  </w:num>
  <w:num w:numId="22">
    <w:abstractNumId w:val="26"/>
  </w:num>
  <w:num w:numId="23">
    <w:abstractNumId w:val="5"/>
  </w:num>
  <w:num w:numId="24">
    <w:abstractNumId w:val="33"/>
  </w:num>
  <w:num w:numId="25">
    <w:abstractNumId w:val="42"/>
  </w:num>
  <w:num w:numId="26">
    <w:abstractNumId w:val="3"/>
  </w:num>
  <w:num w:numId="27">
    <w:abstractNumId w:val="19"/>
  </w:num>
  <w:num w:numId="28">
    <w:abstractNumId w:val="22"/>
  </w:num>
  <w:num w:numId="29">
    <w:abstractNumId w:val="15"/>
  </w:num>
  <w:num w:numId="30">
    <w:abstractNumId w:val="17"/>
  </w:num>
  <w:num w:numId="31">
    <w:abstractNumId w:val="4"/>
  </w:num>
  <w:num w:numId="32">
    <w:abstractNumId w:val="32"/>
  </w:num>
  <w:num w:numId="33">
    <w:abstractNumId w:val="2"/>
  </w:num>
  <w:num w:numId="34">
    <w:abstractNumId w:val="1"/>
  </w:num>
  <w:num w:numId="35">
    <w:abstractNumId w:val="11"/>
  </w:num>
  <w:num w:numId="36">
    <w:abstractNumId w:val="0"/>
  </w:num>
  <w:num w:numId="37">
    <w:abstractNumId w:val="28"/>
  </w:num>
  <w:num w:numId="38">
    <w:abstractNumId w:val="40"/>
  </w:num>
  <w:num w:numId="39">
    <w:abstractNumId w:val="12"/>
  </w:num>
  <w:num w:numId="40">
    <w:abstractNumId w:val="21"/>
  </w:num>
  <w:num w:numId="41">
    <w:abstractNumId w:val="29"/>
  </w:num>
  <w:num w:numId="42">
    <w:abstractNumId w:val="4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05"/>
    <w:rsid w:val="00045EA2"/>
    <w:rsid w:val="00054B08"/>
    <w:rsid w:val="00063C7A"/>
    <w:rsid w:val="000842A2"/>
    <w:rsid w:val="00085CB6"/>
    <w:rsid w:val="000947B4"/>
    <w:rsid w:val="0012109D"/>
    <w:rsid w:val="00144AE4"/>
    <w:rsid w:val="001B1DE6"/>
    <w:rsid w:val="001B58D9"/>
    <w:rsid w:val="001B6170"/>
    <w:rsid w:val="0020019A"/>
    <w:rsid w:val="00227B9E"/>
    <w:rsid w:val="0024541C"/>
    <w:rsid w:val="00254511"/>
    <w:rsid w:val="003151E2"/>
    <w:rsid w:val="0034095D"/>
    <w:rsid w:val="00365AFB"/>
    <w:rsid w:val="00365CAE"/>
    <w:rsid w:val="00377F0A"/>
    <w:rsid w:val="003848AB"/>
    <w:rsid w:val="003A2130"/>
    <w:rsid w:val="003F4BE3"/>
    <w:rsid w:val="0046056C"/>
    <w:rsid w:val="0046625D"/>
    <w:rsid w:val="00477DC6"/>
    <w:rsid w:val="0048498B"/>
    <w:rsid w:val="00493DEC"/>
    <w:rsid w:val="00493F8F"/>
    <w:rsid w:val="004B4388"/>
    <w:rsid w:val="00514E40"/>
    <w:rsid w:val="005564D9"/>
    <w:rsid w:val="00572816"/>
    <w:rsid w:val="005966CB"/>
    <w:rsid w:val="005E39C8"/>
    <w:rsid w:val="00630DD5"/>
    <w:rsid w:val="006616FF"/>
    <w:rsid w:val="006C26D6"/>
    <w:rsid w:val="006C5205"/>
    <w:rsid w:val="006E012B"/>
    <w:rsid w:val="007276B5"/>
    <w:rsid w:val="007638E0"/>
    <w:rsid w:val="007700F5"/>
    <w:rsid w:val="00817406"/>
    <w:rsid w:val="00817EA2"/>
    <w:rsid w:val="008735D5"/>
    <w:rsid w:val="008C4876"/>
    <w:rsid w:val="00907A87"/>
    <w:rsid w:val="00952EAE"/>
    <w:rsid w:val="009733E7"/>
    <w:rsid w:val="009B18C0"/>
    <w:rsid w:val="009F43C4"/>
    <w:rsid w:val="00A05218"/>
    <w:rsid w:val="00A741B2"/>
    <w:rsid w:val="00A7744C"/>
    <w:rsid w:val="00A874C4"/>
    <w:rsid w:val="00AB176C"/>
    <w:rsid w:val="00B537E0"/>
    <w:rsid w:val="00B665EA"/>
    <w:rsid w:val="00BD4374"/>
    <w:rsid w:val="00CA0E06"/>
    <w:rsid w:val="00CC26C9"/>
    <w:rsid w:val="00CD5031"/>
    <w:rsid w:val="00D47E84"/>
    <w:rsid w:val="00DD09BB"/>
    <w:rsid w:val="00E555C1"/>
    <w:rsid w:val="00E57616"/>
    <w:rsid w:val="00ED0B2E"/>
    <w:rsid w:val="00EE36EB"/>
    <w:rsid w:val="00F704C4"/>
    <w:rsid w:val="00F71250"/>
    <w:rsid w:val="00F74555"/>
    <w:rsid w:val="00FA5EB6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customStyle="1" w:styleId="Textodstavce">
    <w:name w:val="Text odstavce"/>
    <w:basedOn w:val="Normln"/>
    <w:uiPriority w:val="99"/>
    <w:pPr>
      <w:numPr>
        <w:ilvl w:val="6"/>
        <w:numId w:val="4"/>
      </w:numPr>
      <w:tabs>
        <w:tab w:val="left" w:pos="851"/>
      </w:tabs>
      <w:suppressAutoHyphens/>
      <w:spacing w:before="120" w:after="120" w:line="240" w:lineRule="auto"/>
      <w:jc w:val="both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Zvraznn">
    <w:name w:val="Emphasis"/>
    <w:uiPriority w:val="99"/>
    <w:qFormat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Pr>
      <w:rFonts w:ascii="Times New Roman" w:hAnsi="Times New Roman" w:cs="Times New Roman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Pr>
      <w:rFonts w:ascii="Calibri" w:hAnsi="Calibri" w:cs="Calibri"/>
      <w:lang w:eastAsia="en-US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Calibri" w:hAnsi="Calibri" w:cs="Calibri"/>
      <w:b/>
      <w:bCs/>
      <w:sz w:val="20"/>
      <w:szCs w:val="20"/>
      <w:lang w:eastAsia="en-US"/>
    </w:rPr>
  </w:style>
  <w:style w:type="paragraph" w:styleId="Bezmezer">
    <w:name w:val="No Spacing"/>
    <w:uiPriority w:val="1"/>
    <w:qFormat/>
    <w:rsid w:val="00661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customStyle="1" w:styleId="Textodstavce">
    <w:name w:val="Text odstavce"/>
    <w:basedOn w:val="Normln"/>
    <w:uiPriority w:val="99"/>
    <w:pPr>
      <w:numPr>
        <w:ilvl w:val="6"/>
        <w:numId w:val="4"/>
      </w:numPr>
      <w:tabs>
        <w:tab w:val="left" w:pos="851"/>
      </w:tabs>
      <w:suppressAutoHyphens/>
      <w:spacing w:before="120" w:after="120" w:line="240" w:lineRule="auto"/>
      <w:jc w:val="both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Zvraznn">
    <w:name w:val="Emphasis"/>
    <w:uiPriority w:val="99"/>
    <w:qFormat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Pr>
      <w:rFonts w:ascii="Times New Roman" w:hAnsi="Times New Roman" w:cs="Times New Roman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Pr>
      <w:rFonts w:ascii="Calibri" w:hAnsi="Calibri" w:cs="Calibri"/>
      <w:lang w:eastAsia="en-US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Calibri" w:hAnsi="Calibri" w:cs="Calibri"/>
      <w:b/>
      <w:bCs/>
      <w:sz w:val="20"/>
      <w:szCs w:val="20"/>
      <w:lang w:eastAsia="en-US"/>
    </w:rPr>
  </w:style>
  <w:style w:type="paragraph" w:styleId="Bezmezer">
    <w:name w:val="No Spacing"/>
    <w:uiPriority w:val="1"/>
    <w:qFormat/>
    <w:rsid w:val="006616F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recepční služby – Objekt FÚ pro Královéhradecký kraj pro ÚzP Jičín, Havlíčkova 56, 506 14 Jičín</vt:lpstr>
    </vt:vector>
  </TitlesOfParts>
  <Company>GFR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recepční služby – Objekt FÚ pro Královéhradecký kraj pro ÚzP Jičín, Havlíčkova 56, 506 14 Jičín</dc:title>
  <dc:creator>Kořínková Radana</dc:creator>
  <cp:lastModifiedBy>Krčmář Miroslav, Mgr. (GFŘ)</cp:lastModifiedBy>
  <cp:revision>16</cp:revision>
  <cp:lastPrinted>2018-01-29T07:42:00Z</cp:lastPrinted>
  <dcterms:created xsi:type="dcterms:W3CDTF">2017-07-11T07:30:00Z</dcterms:created>
  <dcterms:modified xsi:type="dcterms:W3CDTF">2018-01-29T07:43:00Z</dcterms:modified>
</cp:coreProperties>
</file>