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E6" w:rsidRPr="00B936BF" w:rsidRDefault="001533CC" w:rsidP="001533C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13</w:t>
      </w:r>
    </w:p>
    <w:p w:rsidR="00C15CE6" w:rsidRPr="00B936BF" w:rsidRDefault="001533CC" w:rsidP="004663FF">
      <w:pPr>
        <w:spacing w:after="5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53 N 06</w:t>
      </w:r>
      <w:r w:rsidR="00C15CE6">
        <w:rPr>
          <w:b/>
          <w:sz w:val="34"/>
          <w:szCs w:val="34"/>
        </w:rPr>
        <w:t>/70</w:t>
      </w:r>
    </w:p>
    <w:p w:rsidR="00C15CE6" w:rsidRPr="00215BBB" w:rsidRDefault="00C15CE6" w:rsidP="004663FF">
      <w:pPr>
        <w:spacing w:after="40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C15CE6" w:rsidRPr="00A327EE" w:rsidRDefault="00C15CE6" w:rsidP="00C15CE6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C15CE6" w:rsidRPr="00A327EE" w:rsidRDefault="00C15CE6" w:rsidP="00C15CE6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C15CE6" w:rsidRDefault="00C15CE6" w:rsidP="00C15CE6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Pr="00A327EE">
        <w:rPr>
          <w:sz w:val="24"/>
          <w:szCs w:val="24"/>
        </w:rPr>
        <w:t xml:space="preserve"> Krajského pozemkového úřadu</w:t>
      </w:r>
    </w:p>
    <w:p w:rsidR="00C15CE6" w:rsidRDefault="00C15CE6" w:rsidP="00C15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C15CE6" w:rsidRPr="00A327EE" w:rsidRDefault="00C15CE6" w:rsidP="00C15CE6">
      <w:pPr>
        <w:jc w:val="both"/>
        <w:rPr>
          <w:sz w:val="24"/>
          <w:szCs w:val="24"/>
        </w:rPr>
      </w:pPr>
      <w:r>
        <w:rPr>
          <w:sz w:val="24"/>
          <w:szCs w:val="24"/>
        </w:rPr>
        <w:t>adresa:  Libušina 502/5, 702 00 Ostrava 2</w:t>
      </w:r>
      <w:r w:rsidRPr="00A327EE">
        <w:rPr>
          <w:sz w:val="24"/>
          <w:szCs w:val="24"/>
        </w:rPr>
        <w:t xml:space="preserve"> </w:t>
      </w:r>
    </w:p>
    <w:p w:rsidR="00C15CE6" w:rsidRPr="00A327EE" w:rsidRDefault="00C15CE6" w:rsidP="00C15CE6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C15CE6" w:rsidRPr="00A327EE" w:rsidRDefault="00C15CE6" w:rsidP="00C15CE6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C15CE6" w:rsidRPr="00A327EE" w:rsidRDefault="00C15CE6" w:rsidP="001533CC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 xml:space="preserve"> </w:t>
      </w:r>
    </w:p>
    <w:p w:rsidR="00C15CE6" w:rsidRPr="00A327EE" w:rsidRDefault="00C15CE6" w:rsidP="001533CC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C15CE6" w:rsidRDefault="00C15CE6" w:rsidP="00C15CE6">
      <w:pPr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C15CE6" w:rsidRPr="003362F3" w:rsidRDefault="00C15CE6" w:rsidP="00C15CE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533CC" w:rsidRPr="004663FF" w:rsidRDefault="001533CC" w:rsidP="001533CC">
      <w:pPr>
        <w:jc w:val="both"/>
        <w:rPr>
          <w:b/>
          <w:sz w:val="24"/>
          <w:szCs w:val="24"/>
        </w:rPr>
      </w:pPr>
      <w:r w:rsidRPr="004663FF">
        <w:rPr>
          <w:b/>
          <w:sz w:val="24"/>
          <w:szCs w:val="24"/>
        </w:rPr>
        <w:t>NETIS, a.s.</w:t>
      </w:r>
    </w:p>
    <w:p w:rsidR="001533CC" w:rsidRPr="004663FF" w:rsidRDefault="001533CC" w:rsidP="001533CC">
      <w:pPr>
        <w:tabs>
          <w:tab w:val="left" w:pos="709"/>
        </w:tabs>
        <w:jc w:val="both"/>
        <w:rPr>
          <w:sz w:val="24"/>
          <w:szCs w:val="24"/>
        </w:rPr>
      </w:pPr>
      <w:r w:rsidRPr="004663FF">
        <w:rPr>
          <w:sz w:val="24"/>
          <w:szCs w:val="24"/>
        </w:rPr>
        <w:t>sídlo:</w:t>
      </w:r>
      <w:r w:rsidRPr="004663FF">
        <w:rPr>
          <w:sz w:val="24"/>
          <w:szCs w:val="24"/>
        </w:rPr>
        <w:tab/>
        <w:t>č.p. 905, 739 92</w:t>
      </w:r>
      <w:r w:rsidR="004E76E6" w:rsidRPr="004663FF">
        <w:rPr>
          <w:sz w:val="24"/>
          <w:szCs w:val="24"/>
        </w:rPr>
        <w:t xml:space="preserve"> Návsí</w:t>
      </w:r>
    </w:p>
    <w:p w:rsidR="001533CC" w:rsidRPr="004663FF" w:rsidRDefault="001533CC" w:rsidP="001533CC">
      <w:pPr>
        <w:tabs>
          <w:tab w:val="left" w:pos="709"/>
        </w:tabs>
        <w:jc w:val="both"/>
        <w:rPr>
          <w:sz w:val="24"/>
          <w:szCs w:val="24"/>
        </w:rPr>
      </w:pPr>
      <w:r w:rsidRPr="004663FF">
        <w:rPr>
          <w:sz w:val="24"/>
          <w:szCs w:val="24"/>
        </w:rPr>
        <w:t xml:space="preserve">IČO: </w:t>
      </w:r>
      <w:r w:rsidRPr="004663FF">
        <w:rPr>
          <w:sz w:val="24"/>
          <w:szCs w:val="24"/>
        </w:rPr>
        <w:tab/>
        <w:t>258 38 938</w:t>
      </w:r>
    </w:p>
    <w:p w:rsidR="004663FF" w:rsidRPr="004663FF" w:rsidRDefault="001533CC" w:rsidP="004663FF">
      <w:pPr>
        <w:tabs>
          <w:tab w:val="left" w:pos="709"/>
        </w:tabs>
        <w:spacing w:after="60"/>
        <w:jc w:val="both"/>
        <w:rPr>
          <w:sz w:val="24"/>
          <w:szCs w:val="24"/>
        </w:rPr>
      </w:pPr>
      <w:r w:rsidRPr="004663FF">
        <w:rPr>
          <w:sz w:val="24"/>
          <w:szCs w:val="24"/>
        </w:rPr>
        <w:t>DIČ:</w:t>
      </w:r>
      <w:r w:rsidRPr="004663FF">
        <w:rPr>
          <w:sz w:val="24"/>
          <w:szCs w:val="24"/>
        </w:rPr>
        <w:tab/>
        <w:t>CZ25838938</w:t>
      </w:r>
      <w:r w:rsidR="004663FF" w:rsidRPr="004663FF">
        <w:rPr>
          <w:sz w:val="24"/>
          <w:szCs w:val="24"/>
        </w:rPr>
        <w:t xml:space="preserve"> </w:t>
      </w:r>
    </w:p>
    <w:p w:rsidR="004663FF" w:rsidRPr="004663FF" w:rsidRDefault="004663FF" w:rsidP="004663FF">
      <w:pPr>
        <w:tabs>
          <w:tab w:val="left" w:pos="568"/>
        </w:tabs>
        <w:spacing w:after="60"/>
        <w:jc w:val="both"/>
        <w:rPr>
          <w:sz w:val="24"/>
          <w:szCs w:val="24"/>
        </w:rPr>
      </w:pPr>
      <w:r w:rsidRPr="004663FF">
        <w:rPr>
          <w:sz w:val="24"/>
          <w:szCs w:val="24"/>
        </w:rPr>
        <w:t>zapsána v obchodním rejstříku vedeném Krajským soudem v Ostravě, oddíl B, vložka 2187</w:t>
      </w:r>
    </w:p>
    <w:p w:rsidR="004663FF" w:rsidRPr="004663FF" w:rsidRDefault="004663FF" w:rsidP="004663FF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 w:rsidRPr="004663FF">
        <w:rPr>
          <w:sz w:val="24"/>
          <w:szCs w:val="24"/>
        </w:rPr>
        <w:t>osoby oprávněné jednat za právnickou osobu:</w:t>
      </w:r>
      <w:r w:rsidRPr="004663FF">
        <w:rPr>
          <w:sz w:val="24"/>
          <w:szCs w:val="24"/>
        </w:rPr>
        <w:tab/>
        <w:t>Ing. Robert Cieślar – předseda představenstva</w:t>
      </w:r>
    </w:p>
    <w:p w:rsidR="001533CC" w:rsidRPr="004663FF" w:rsidRDefault="004663FF" w:rsidP="004663FF">
      <w:pPr>
        <w:tabs>
          <w:tab w:val="left" w:pos="4536"/>
        </w:tabs>
        <w:jc w:val="both"/>
        <w:rPr>
          <w:sz w:val="24"/>
          <w:szCs w:val="24"/>
        </w:rPr>
      </w:pPr>
      <w:r w:rsidRPr="004663FF">
        <w:rPr>
          <w:sz w:val="24"/>
          <w:szCs w:val="24"/>
        </w:rPr>
        <w:tab/>
        <w:t>Ing. Jan Klus – člen představenstva</w:t>
      </w:r>
    </w:p>
    <w:p w:rsidR="00C15CE6" w:rsidRPr="004663FF" w:rsidRDefault="00C15CE6" w:rsidP="001533CC">
      <w:pPr>
        <w:pStyle w:val="Zkladntext3"/>
        <w:tabs>
          <w:tab w:val="left" w:pos="4536"/>
        </w:tabs>
        <w:spacing w:after="120"/>
        <w:jc w:val="both"/>
        <w:rPr>
          <w:szCs w:val="24"/>
        </w:rPr>
      </w:pPr>
      <w:r w:rsidRPr="004663FF">
        <w:rPr>
          <w:szCs w:val="24"/>
        </w:rPr>
        <w:t>(dále jen "nájemce")</w:t>
      </w:r>
    </w:p>
    <w:p w:rsidR="00FE5DA9" w:rsidRDefault="00C15CE6" w:rsidP="004663FF">
      <w:pPr>
        <w:spacing w:after="80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4663FF">
      <w:pPr>
        <w:spacing w:after="80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150FB0">
        <w:rPr>
          <w:sz w:val="24"/>
          <w:szCs w:val="24"/>
        </w:rPr>
        <w:t>tek č. 1</w:t>
      </w:r>
      <w:r w:rsidR="001533CC">
        <w:rPr>
          <w:sz w:val="24"/>
          <w:szCs w:val="24"/>
        </w:rPr>
        <w:t>3 k nájemní smlouvě č. 53 N 06</w:t>
      </w:r>
      <w:r w:rsidR="007B64CF">
        <w:rPr>
          <w:sz w:val="24"/>
          <w:szCs w:val="24"/>
        </w:rPr>
        <w:t>/70</w:t>
      </w:r>
      <w:r w:rsidR="00816208">
        <w:rPr>
          <w:sz w:val="24"/>
          <w:szCs w:val="24"/>
        </w:rPr>
        <w:t xml:space="preserve">, kterým se </w:t>
      </w:r>
      <w:r w:rsidR="00C21F5C">
        <w:rPr>
          <w:sz w:val="24"/>
          <w:szCs w:val="24"/>
        </w:rPr>
        <w:t>mění předmět nájmu a </w:t>
      </w:r>
      <w:r w:rsidR="00F47043">
        <w:rPr>
          <w:sz w:val="24"/>
          <w:szCs w:val="24"/>
        </w:rPr>
        <w:t>výše ročního nájemného</w:t>
      </w:r>
      <w:r w:rsidR="00F33B62">
        <w:rPr>
          <w:sz w:val="24"/>
          <w:szCs w:val="24"/>
        </w:rPr>
        <w:t>.</w:t>
      </w:r>
    </w:p>
    <w:p w:rsidR="001533CC" w:rsidRPr="001533CC" w:rsidRDefault="001533CC" w:rsidP="004663F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bCs/>
        </w:rPr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>
        <w:t xml:space="preserve">č. 53 N 06/70 (dále jen „smlouva“) </w:t>
      </w:r>
      <w:r w:rsidRPr="00663264">
        <w:t>je náj</w:t>
      </w:r>
      <w:r>
        <w:t>emce povinen    platit      </w:t>
      </w:r>
      <w:r w:rsidRPr="00663264">
        <w:t xml:space="preserve">pronajímateli roční nájemné ve výši </w:t>
      </w:r>
      <w:r>
        <w:t>265 152</w:t>
      </w:r>
      <w:r w:rsidRPr="00663264">
        <w:t>,</w:t>
      </w:r>
      <w:r w:rsidRPr="00663264">
        <w:noBreakHyphen/>
        <w:t> </w:t>
      </w:r>
      <w:r>
        <w:t> </w:t>
      </w:r>
      <w:r w:rsidRPr="00663264">
        <w:t xml:space="preserve">Kč (slovy: </w:t>
      </w:r>
      <w:r>
        <w:t>Dvěstěšedesátpěttisícjednostopadesátdvěkoruny   české</w:t>
      </w:r>
      <w:r w:rsidRPr="00663264">
        <w:t>).</w:t>
      </w:r>
    </w:p>
    <w:p w:rsidR="00C15CE6" w:rsidRPr="001533CC" w:rsidRDefault="006D4B43" w:rsidP="001533C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bCs/>
        </w:rPr>
      </w:pPr>
      <w:r w:rsidRPr="007B64CF">
        <w:rPr>
          <w:iCs/>
        </w:rPr>
        <w:t xml:space="preserve">Dne </w:t>
      </w:r>
      <w:r w:rsidR="001533CC">
        <w:rPr>
          <w:iCs/>
        </w:rPr>
        <w:t>1. 4</w:t>
      </w:r>
      <w:r w:rsidR="00C15CE6">
        <w:rPr>
          <w:iCs/>
        </w:rPr>
        <w:t>. 2015</w:t>
      </w:r>
      <w:r w:rsidR="007B64CF">
        <w:rPr>
          <w:iCs/>
        </w:rPr>
        <w:t xml:space="preserve"> nabyl</w:t>
      </w:r>
      <w:r w:rsidR="00DB6D03">
        <w:rPr>
          <w:iCs/>
        </w:rPr>
        <w:t>a</w:t>
      </w:r>
      <w:r w:rsidR="00C21F5C" w:rsidRPr="007B64CF">
        <w:rPr>
          <w:iCs/>
        </w:rPr>
        <w:t xml:space="preserve"> vlastnické právo k pozemk</w:t>
      </w:r>
      <w:r w:rsidR="001533CC">
        <w:rPr>
          <w:iCs/>
        </w:rPr>
        <w:t>u</w:t>
      </w:r>
      <w:r w:rsidR="00C21F5C" w:rsidRPr="007B64CF">
        <w:rPr>
          <w:iCs/>
        </w:rPr>
        <w:t xml:space="preserve"> v obci </w:t>
      </w:r>
      <w:r w:rsidR="001533CC">
        <w:rPr>
          <w:iCs/>
        </w:rPr>
        <w:t>Dolní Lutyně</w:t>
      </w:r>
      <w:r w:rsidR="00C21F5C" w:rsidRPr="007B64CF">
        <w:rPr>
          <w:iCs/>
        </w:rPr>
        <w:t xml:space="preserve">, katastrálním území </w:t>
      </w:r>
      <w:r w:rsidR="001533CC">
        <w:rPr>
          <w:iCs/>
        </w:rPr>
        <w:t>Dolní Lutyně, p.č. KN 1543/12</w:t>
      </w:r>
      <w:r w:rsidR="00C21F5C" w:rsidRPr="007B64CF">
        <w:rPr>
          <w:iCs/>
        </w:rPr>
        <w:t xml:space="preserve">, </w:t>
      </w:r>
      <w:r w:rsidR="00DB6D03">
        <w:rPr>
          <w:iCs/>
        </w:rPr>
        <w:t>třetí osoba</w:t>
      </w:r>
      <w:r w:rsidR="00C15CE6">
        <w:rPr>
          <w:iCs/>
        </w:rPr>
        <w:t>:</w:t>
      </w:r>
      <w:r w:rsidR="00DB6D03">
        <w:rPr>
          <w:iCs/>
        </w:rPr>
        <w:t xml:space="preserve"> </w:t>
      </w:r>
      <w:r w:rsidR="00C15CE6">
        <w:rPr>
          <w:bCs/>
        </w:rPr>
        <w:t xml:space="preserve">Římskokatolická farnost </w:t>
      </w:r>
      <w:r w:rsidR="001533CC">
        <w:rPr>
          <w:iCs/>
        </w:rPr>
        <w:t>Dolní Lutyně</w:t>
      </w:r>
      <w:r w:rsidR="00C15CE6">
        <w:rPr>
          <w:bCs/>
        </w:rPr>
        <w:t>, IČO:  </w:t>
      </w:r>
      <w:r w:rsidR="001533CC">
        <w:rPr>
          <w:bCs/>
        </w:rPr>
        <w:t>48427195</w:t>
      </w:r>
      <w:r w:rsidR="00C15CE6" w:rsidRPr="00807914">
        <w:rPr>
          <w:bCs/>
        </w:rPr>
        <w:t xml:space="preserve">, </w:t>
      </w:r>
      <w:r w:rsidR="00C15CE6">
        <w:rPr>
          <w:bCs/>
        </w:rPr>
        <w:t xml:space="preserve">sídlo: </w:t>
      </w:r>
      <w:r w:rsidR="001533CC">
        <w:rPr>
          <w:bCs/>
        </w:rPr>
        <w:t>K Výšině 130</w:t>
      </w:r>
      <w:r w:rsidR="00C15CE6" w:rsidRPr="00807914">
        <w:rPr>
          <w:bCs/>
        </w:rPr>
        <w:t xml:space="preserve">, </w:t>
      </w:r>
      <w:r w:rsidR="001533CC">
        <w:rPr>
          <w:iCs/>
        </w:rPr>
        <w:t>Dolní Lutyně</w:t>
      </w:r>
      <w:r w:rsidR="001533CC">
        <w:rPr>
          <w:bCs/>
        </w:rPr>
        <w:t xml:space="preserve">, PSČ 735 53 </w:t>
      </w:r>
      <w:r w:rsidR="00C15CE6" w:rsidRPr="00807914">
        <w:rPr>
          <w:iCs/>
        </w:rPr>
        <w:t xml:space="preserve">– </w:t>
      </w:r>
      <w:r w:rsidR="00C15CE6">
        <w:rPr>
          <w:bCs/>
        </w:rPr>
        <w:t>na základě Rozhodnutí Státního  </w:t>
      </w:r>
      <w:r w:rsidR="00C15CE6" w:rsidRPr="00807914">
        <w:rPr>
          <w:bCs/>
        </w:rPr>
        <w:t>pozemkového úřadu, Krajského</w:t>
      </w:r>
      <w:r w:rsidR="00C15CE6">
        <w:rPr>
          <w:bCs/>
        </w:rPr>
        <w:t xml:space="preserve"> </w:t>
      </w:r>
      <w:r w:rsidR="00C15CE6" w:rsidRPr="00807914">
        <w:rPr>
          <w:bCs/>
        </w:rPr>
        <w:t>pozemkového úřadu pro Moravskoslezský kraj, čj.: SPU </w:t>
      </w:r>
      <w:r w:rsidR="001533CC">
        <w:rPr>
          <w:bCs/>
        </w:rPr>
        <w:t>122679/2015/Šk</w:t>
      </w:r>
      <w:r w:rsidR="00C15CE6" w:rsidRPr="00807914">
        <w:rPr>
          <w:bCs/>
        </w:rPr>
        <w:t xml:space="preserve"> </w:t>
      </w:r>
      <w:r w:rsidR="00C15CE6">
        <w:rPr>
          <w:bCs/>
        </w:rPr>
        <w:t xml:space="preserve"> </w:t>
      </w:r>
      <w:r w:rsidR="00C15CE6" w:rsidRPr="00807914">
        <w:rPr>
          <w:bCs/>
        </w:rPr>
        <w:t>ze</w:t>
      </w:r>
      <w:r w:rsidR="00C15CE6">
        <w:rPr>
          <w:bCs/>
        </w:rPr>
        <w:t xml:space="preserve"> </w:t>
      </w:r>
      <w:r w:rsidR="00C15CE6" w:rsidRPr="00807914">
        <w:rPr>
          <w:bCs/>
        </w:rPr>
        <w:t xml:space="preserve"> dne </w:t>
      </w:r>
      <w:r w:rsidR="001533CC">
        <w:rPr>
          <w:bCs/>
        </w:rPr>
        <w:t xml:space="preserve"> 12</w:t>
      </w:r>
      <w:r w:rsidR="00C15CE6" w:rsidRPr="00807914">
        <w:rPr>
          <w:bCs/>
        </w:rPr>
        <w:t>. </w:t>
      </w:r>
      <w:r w:rsidR="001533CC">
        <w:rPr>
          <w:bCs/>
        </w:rPr>
        <w:t>3</w:t>
      </w:r>
      <w:r w:rsidR="00C15CE6" w:rsidRPr="00807914">
        <w:rPr>
          <w:bCs/>
        </w:rPr>
        <w:t>. </w:t>
      </w:r>
      <w:r w:rsidR="00C15CE6">
        <w:rPr>
          <w:bCs/>
        </w:rPr>
        <w:t>2015</w:t>
      </w:r>
      <w:r w:rsidR="00C15CE6" w:rsidRPr="00807914">
        <w:t>.</w:t>
      </w:r>
    </w:p>
    <w:p w:rsidR="00C21F5C" w:rsidRDefault="00C21F5C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227ABE" w:rsidRDefault="00227ABE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227ABE" w:rsidRDefault="00227ABE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227ABE" w:rsidRPr="001533CC" w:rsidRDefault="00227ABE" w:rsidP="00227ABE">
      <w:pPr>
        <w:tabs>
          <w:tab w:val="left" w:pos="426"/>
        </w:tabs>
        <w:spacing w:after="200"/>
        <w:jc w:val="both"/>
        <w:rPr>
          <w:sz w:val="24"/>
          <w:szCs w:val="24"/>
        </w:rPr>
      </w:pPr>
      <w:r w:rsidRPr="001533CC">
        <w:rPr>
          <w:iCs/>
          <w:sz w:val="24"/>
          <w:szCs w:val="24"/>
        </w:rPr>
        <w:lastRenderedPageBreak/>
        <w:t xml:space="preserve">Dne </w:t>
      </w:r>
      <w:r>
        <w:rPr>
          <w:iCs/>
          <w:sz w:val="24"/>
          <w:szCs w:val="24"/>
        </w:rPr>
        <w:t>4</w:t>
      </w:r>
      <w:r w:rsidRPr="001533CC">
        <w:rPr>
          <w:iCs/>
          <w:sz w:val="24"/>
          <w:szCs w:val="24"/>
        </w:rPr>
        <w:t>. </w:t>
      </w:r>
      <w:r>
        <w:rPr>
          <w:iCs/>
          <w:sz w:val="24"/>
          <w:szCs w:val="24"/>
        </w:rPr>
        <w:t>5</w:t>
      </w:r>
      <w:r w:rsidRPr="001533CC">
        <w:rPr>
          <w:iCs/>
          <w:sz w:val="24"/>
          <w:szCs w:val="24"/>
        </w:rPr>
        <w:t>. 2015 nabyla vlastnické právo k pozemku v obci Dolní Lutyně, katastrálním území Dolní Lutyně</w:t>
      </w:r>
      <w:r>
        <w:rPr>
          <w:iCs/>
          <w:sz w:val="24"/>
          <w:szCs w:val="24"/>
        </w:rPr>
        <w:t>, p.č. KN 1746/7</w:t>
      </w:r>
      <w:r w:rsidRPr="001533CC">
        <w:rPr>
          <w:iCs/>
          <w:sz w:val="24"/>
          <w:szCs w:val="24"/>
        </w:rPr>
        <w:t xml:space="preserve">, třetí osoba: </w:t>
      </w:r>
      <w:r w:rsidRPr="001533CC">
        <w:rPr>
          <w:bCs/>
          <w:sz w:val="24"/>
          <w:szCs w:val="24"/>
        </w:rPr>
        <w:t xml:space="preserve">Římskokatolická farnost </w:t>
      </w:r>
      <w:r w:rsidRPr="001533CC">
        <w:rPr>
          <w:iCs/>
          <w:sz w:val="24"/>
          <w:szCs w:val="24"/>
        </w:rPr>
        <w:t>Dolní Lutyně</w:t>
      </w:r>
      <w:r w:rsidRPr="001533CC">
        <w:rPr>
          <w:bCs/>
          <w:sz w:val="24"/>
          <w:szCs w:val="24"/>
        </w:rPr>
        <w:t xml:space="preserve">, IČO:  48427195, sídlo: K Výšině 130, </w:t>
      </w:r>
      <w:r w:rsidRPr="001533CC">
        <w:rPr>
          <w:iCs/>
          <w:sz w:val="24"/>
          <w:szCs w:val="24"/>
        </w:rPr>
        <w:t>Dolní Lutyně</w:t>
      </w:r>
      <w:r w:rsidRPr="001533CC">
        <w:rPr>
          <w:bCs/>
          <w:sz w:val="24"/>
          <w:szCs w:val="24"/>
        </w:rPr>
        <w:t xml:space="preserve">, PSČ 735 53 </w:t>
      </w:r>
      <w:r w:rsidRPr="001533CC">
        <w:rPr>
          <w:iCs/>
          <w:sz w:val="24"/>
          <w:szCs w:val="24"/>
        </w:rPr>
        <w:t xml:space="preserve">– </w:t>
      </w:r>
      <w:r w:rsidRPr="001533CC">
        <w:rPr>
          <w:bCs/>
          <w:sz w:val="24"/>
          <w:szCs w:val="24"/>
        </w:rPr>
        <w:t>na základě Rozhodnutí Státního  pozemkového úřadu, Krajského pozemkového úřadu pro Moravskoslezský kraj, čj.: SPU </w:t>
      </w:r>
      <w:r>
        <w:rPr>
          <w:bCs/>
          <w:sz w:val="24"/>
          <w:szCs w:val="24"/>
        </w:rPr>
        <w:t>189023</w:t>
      </w:r>
      <w:r w:rsidRPr="001533CC">
        <w:rPr>
          <w:bCs/>
          <w:sz w:val="24"/>
          <w:szCs w:val="24"/>
        </w:rPr>
        <w:t>/2015/Šk  ze  dne  1</w:t>
      </w:r>
      <w:r>
        <w:rPr>
          <w:bCs/>
          <w:sz w:val="24"/>
          <w:szCs w:val="24"/>
        </w:rPr>
        <w:t>3</w:t>
      </w:r>
      <w:r w:rsidRPr="001533CC">
        <w:rPr>
          <w:bCs/>
          <w:sz w:val="24"/>
          <w:szCs w:val="24"/>
        </w:rPr>
        <w:t>. </w:t>
      </w:r>
      <w:r>
        <w:rPr>
          <w:bCs/>
          <w:sz w:val="24"/>
          <w:szCs w:val="24"/>
        </w:rPr>
        <w:t>4</w:t>
      </w:r>
      <w:r w:rsidRPr="001533CC">
        <w:rPr>
          <w:bCs/>
          <w:sz w:val="24"/>
          <w:szCs w:val="24"/>
        </w:rPr>
        <w:t>. 2015</w:t>
      </w:r>
      <w:r w:rsidRPr="001533CC">
        <w:rPr>
          <w:sz w:val="24"/>
          <w:szCs w:val="24"/>
        </w:rPr>
        <w:t>.</w:t>
      </w:r>
    </w:p>
    <w:p w:rsidR="00227ABE" w:rsidRDefault="00227ABE" w:rsidP="004E76E6">
      <w:pPr>
        <w:tabs>
          <w:tab w:val="left" w:pos="426"/>
        </w:tabs>
        <w:spacing w:after="680"/>
        <w:jc w:val="both"/>
        <w:rPr>
          <w:sz w:val="24"/>
          <w:szCs w:val="24"/>
        </w:rPr>
      </w:pPr>
      <w:r w:rsidRPr="00D84F66">
        <w:rPr>
          <w:sz w:val="24"/>
          <w:szCs w:val="24"/>
        </w:rPr>
        <w:t>Ode dne nabytí právní</w:t>
      </w:r>
      <w:r>
        <w:rPr>
          <w:sz w:val="24"/>
          <w:szCs w:val="24"/>
        </w:rPr>
        <w:t>ch mocí</w:t>
      </w:r>
      <w:r w:rsidRPr="00D84F66">
        <w:rPr>
          <w:sz w:val="24"/>
          <w:szCs w:val="24"/>
        </w:rPr>
        <w:t xml:space="preserve"> rozhodnutí nenáleží pronajímateli nájemné</w:t>
      </w:r>
      <w:r>
        <w:rPr>
          <w:sz w:val="24"/>
          <w:szCs w:val="24"/>
        </w:rPr>
        <w:t>.</w:t>
      </w:r>
    </w:p>
    <w:p w:rsidR="00227ABE" w:rsidRPr="00B128A4" w:rsidRDefault="00227ABE" w:rsidP="00227AB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bCs/>
        </w:rPr>
      </w:pPr>
      <w:r>
        <w:rPr>
          <w:iCs/>
        </w:rPr>
        <w:t>Dne 26. 5. 2016</w:t>
      </w:r>
      <w:r w:rsidRPr="00807914">
        <w:rPr>
          <w:iCs/>
        </w:rPr>
        <w:t xml:space="preserve"> nabyla vlastnické právo k </w:t>
      </w:r>
      <w:r>
        <w:rPr>
          <w:iCs/>
        </w:rPr>
        <w:t>pozemku</w:t>
      </w:r>
      <w:r w:rsidRPr="00807914">
        <w:rPr>
          <w:iCs/>
        </w:rPr>
        <w:t xml:space="preserve"> v obci </w:t>
      </w:r>
      <w:r>
        <w:rPr>
          <w:iCs/>
        </w:rPr>
        <w:t>Dolní Lutyně</w:t>
      </w:r>
      <w:r w:rsidRPr="00807914">
        <w:rPr>
          <w:iCs/>
        </w:rPr>
        <w:t xml:space="preserve">, katastrálním území </w:t>
      </w:r>
      <w:r>
        <w:rPr>
          <w:iCs/>
        </w:rPr>
        <w:t>Dolní Lutyně, p.č. KN 4251/2</w:t>
      </w:r>
      <w:r w:rsidRPr="00807914">
        <w:rPr>
          <w:iCs/>
        </w:rPr>
        <w:t xml:space="preserve">, třetí osoba – </w:t>
      </w:r>
      <w:r>
        <w:rPr>
          <w:bCs/>
        </w:rPr>
        <w:t>společnost CEMEX Sand, k.s., IČO:  47906201</w:t>
      </w:r>
      <w:r w:rsidRPr="00807914">
        <w:rPr>
          <w:bCs/>
        </w:rPr>
        <w:t xml:space="preserve">, </w:t>
      </w:r>
      <w:r>
        <w:rPr>
          <w:bCs/>
        </w:rPr>
        <w:t>sídlo: Napajedla, Masarykovo nám. 207, PSČ 763 61</w:t>
      </w:r>
      <w:r w:rsidRPr="00807914">
        <w:rPr>
          <w:bCs/>
        </w:rPr>
        <w:t xml:space="preserve"> </w:t>
      </w:r>
      <w:r w:rsidRPr="00807914">
        <w:rPr>
          <w:iCs/>
        </w:rPr>
        <w:t xml:space="preserve">– </w:t>
      </w:r>
      <w:r>
        <w:rPr>
          <w:bCs/>
        </w:rPr>
        <w:t>směnnou smlouvou č. 2 001 S 12/70</w:t>
      </w:r>
      <w:r w:rsidRPr="00807914">
        <w:t>.</w:t>
      </w:r>
      <w:r>
        <w:t xml:space="preserve"> </w:t>
      </w:r>
    </w:p>
    <w:p w:rsidR="00227ABE" w:rsidRDefault="00227ABE" w:rsidP="004E76E6">
      <w:pPr>
        <w:tabs>
          <w:tab w:val="left" w:pos="426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Ode dne podání návrhu na vklad vlastnického práva do katastru nemovitostí nenáleží pronajímateli nájemné.</w:t>
      </w:r>
    </w:p>
    <w:p w:rsidR="00227ABE" w:rsidRPr="00807914" w:rsidRDefault="00227ABE" w:rsidP="00032F4F">
      <w:pPr>
        <w:pStyle w:val="Zkladntext"/>
        <w:tabs>
          <w:tab w:val="clear" w:pos="568"/>
          <w:tab w:val="left" w:pos="426"/>
        </w:tabs>
        <w:spacing w:after="120"/>
        <w:rPr>
          <w:bCs/>
        </w:rPr>
      </w:pPr>
      <w:r>
        <w:rPr>
          <w:iCs/>
        </w:rPr>
        <w:t xml:space="preserve">Pozemek p.č. KN 4251/2 byl odměřen </w:t>
      </w:r>
      <w:r w:rsidR="00032F4F">
        <w:rPr>
          <w:iCs/>
        </w:rPr>
        <w:t xml:space="preserve">z pozemku p.č. KN 4251/1 </w:t>
      </w:r>
      <w:r>
        <w:rPr>
          <w:iCs/>
        </w:rPr>
        <w:t>geometrickým plánem č. 2159-85/2012 potvrzeným Katastrálním úřadem pro Moravskoslezský kraj, K</w:t>
      </w:r>
      <w:r w:rsidR="00032F4F">
        <w:rPr>
          <w:iCs/>
        </w:rPr>
        <w:t>atastrálním pracovištěm Karviná,</w:t>
      </w:r>
      <w:r>
        <w:rPr>
          <w:iCs/>
        </w:rPr>
        <w:t xml:space="preserve"> dne 19. 10. 2012.</w:t>
      </w:r>
    </w:p>
    <w:p w:rsidR="00227ABE" w:rsidRPr="004E76E6" w:rsidRDefault="00227ABE" w:rsidP="00227ABE">
      <w:pPr>
        <w:tabs>
          <w:tab w:val="left" w:pos="426"/>
        </w:tabs>
        <w:spacing w:after="100"/>
        <w:jc w:val="both"/>
        <w:rPr>
          <w:sz w:val="24"/>
          <w:szCs w:val="24"/>
        </w:rPr>
      </w:pPr>
      <w:r w:rsidRPr="004E76E6">
        <w:rPr>
          <w:sz w:val="24"/>
          <w:szCs w:val="24"/>
        </w:rPr>
        <w:t>Předmětem nájemní smlouvy č. 53 N 06/70 zůstává: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1709"/>
        <w:gridCol w:w="855"/>
        <w:gridCol w:w="1559"/>
        <w:gridCol w:w="1575"/>
        <w:gridCol w:w="1724"/>
      </w:tblGrid>
      <w:tr w:rsidR="00227ABE" w:rsidTr="00E92DC4">
        <w:trPr>
          <w:cantSplit/>
          <w:trHeight w:val="358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Pr="00010B28" w:rsidRDefault="00227ABE" w:rsidP="00E92DC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Pr="00010B28" w:rsidRDefault="00227ABE" w:rsidP="00E92DC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Pr="00010B28" w:rsidRDefault="00227ABE" w:rsidP="00E92DC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Pr="00010B28" w:rsidRDefault="00227ABE" w:rsidP="00E92DC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Pr="00010B28" w:rsidRDefault="00227ABE" w:rsidP="00E92DC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Pr="00010B28" w:rsidRDefault="00227ABE" w:rsidP="00E92DC4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227ABE" w:rsidTr="00E92DC4">
        <w:trPr>
          <w:cantSplit/>
          <w:trHeight w:val="472"/>
        </w:trPr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Default="00227ABE" w:rsidP="00E92DC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227ABE">
              <w:rPr>
                <w:sz w:val="22"/>
                <w:szCs w:val="22"/>
              </w:rPr>
              <w:t>Dolní Lutyně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Default="00227ABE" w:rsidP="00E92DC4">
            <w:pPr>
              <w:jc w:val="center"/>
              <w:rPr>
                <w:sz w:val="22"/>
                <w:szCs w:val="22"/>
              </w:rPr>
            </w:pPr>
            <w:r w:rsidRPr="00227ABE">
              <w:rPr>
                <w:sz w:val="22"/>
                <w:szCs w:val="22"/>
              </w:rPr>
              <w:t>Dolní Lutyně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Default="00227ABE" w:rsidP="00E92DC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Default="00227ABE" w:rsidP="00E92DC4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4251/1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Default="00227ABE" w:rsidP="00E92DC4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56856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ABE" w:rsidRDefault="00227ABE" w:rsidP="00E92DC4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227ABE" w:rsidRPr="002C5CB6" w:rsidRDefault="00227ABE" w:rsidP="00227ABE">
      <w:pPr>
        <w:tabs>
          <w:tab w:val="left" w:pos="426"/>
        </w:tabs>
        <w:spacing w:before="100" w:after="5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Kopie geometrického plánu a aktuální snímek katastrální mapy </w:t>
      </w:r>
      <w:r w:rsidR="00032F4F">
        <w:rPr>
          <w:bCs/>
          <w:sz w:val="24"/>
          <w:szCs w:val="24"/>
        </w:rPr>
        <w:t xml:space="preserve">se zákresem pozemku p.č. KN 4251/1  </w:t>
      </w:r>
      <w:r>
        <w:rPr>
          <w:bCs/>
          <w:sz w:val="24"/>
          <w:szCs w:val="24"/>
        </w:rPr>
        <w:t xml:space="preserve">jsou </w:t>
      </w:r>
      <w:r w:rsidR="00032F4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nedílnou </w:t>
      </w:r>
      <w:r w:rsidR="00032F4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součástí</w:t>
      </w:r>
      <w:r w:rsidR="00032F4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tohoto </w:t>
      </w:r>
      <w:r w:rsidR="00032F4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dodatku.</w:t>
      </w:r>
    </w:p>
    <w:p w:rsidR="00227ABE" w:rsidRDefault="00227ABE" w:rsidP="00227ABE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Pr="00CC73DA">
        <w:rPr>
          <w:sz w:val="24"/>
          <w:szCs w:val="24"/>
        </w:rPr>
        <w:t>strany se dohodly na tom, že s ohledem na skutečnost</w:t>
      </w:r>
      <w:r>
        <w:rPr>
          <w:sz w:val="24"/>
          <w:szCs w:val="24"/>
        </w:rPr>
        <w:t xml:space="preserve">i uvedené v bodě 2. a 3. tohoto </w:t>
      </w:r>
      <w:r w:rsidRPr="00CC73DA">
        <w:rPr>
          <w:sz w:val="24"/>
          <w:szCs w:val="24"/>
        </w:rPr>
        <w:t xml:space="preserve">dodatku se nově stanovuje </w:t>
      </w:r>
      <w:r w:rsidRPr="00544448">
        <w:rPr>
          <w:sz w:val="24"/>
          <w:szCs w:val="24"/>
        </w:rPr>
        <w:t>výše ročního nájemného na částku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232 582</w:t>
      </w:r>
      <w:r w:rsidRPr="00544448">
        <w:rPr>
          <w:b/>
          <w:sz w:val="24"/>
          <w:szCs w:val="24"/>
        </w:rPr>
        <w:t>,- Kč</w:t>
      </w:r>
      <w:r>
        <w:rPr>
          <w:sz w:val="24"/>
          <w:szCs w:val="24"/>
        </w:rPr>
        <w:t xml:space="preserve"> (slovy: Dvěstětřcetdvatisíc</w:t>
      </w:r>
      <w:r w:rsidR="00032F4F">
        <w:rPr>
          <w:sz w:val="24"/>
          <w:szCs w:val="24"/>
        </w:rPr>
        <w:t>e</w:t>
      </w:r>
      <w:r>
        <w:rPr>
          <w:sz w:val="24"/>
          <w:szCs w:val="24"/>
        </w:rPr>
        <w:t>pětsetosmdesátdvěkoruny české)</w:t>
      </w:r>
      <w:r w:rsidRPr="004F6B4C">
        <w:rPr>
          <w:sz w:val="24"/>
          <w:szCs w:val="24"/>
        </w:rPr>
        <w:t>.</w:t>
      </w:r>
    </w:p>
    <w:p w:rsidR="00227ABE" w:rsidRPr="00CC73DA" w:rsidRDefault="00227ABE" w:rsidP="00227ABE">
      <w:pPr>
        <w:pStyle w:val="Zkladntext23"/>
        <w:tabs>
          <w:tab w:val="left" w:pos="568"/>
        </w:tabs>
        <w:spacing w:after="200"/>
        <w:rPr>
          <w:b w:val="0"/>
          <w:szCs w:val="24"/>
        </w:rPr>
      </w:pPr>
      <w:r>
        <w:rPr>
          <w:b w:val="0"/>
          <w:szCs w:val="24"/>
        </w:rPr>
        <w:t>K 1. 10. 2016 je</w:t>
      </w:r>
      <w:r w:rsidRPr="00CC73DA">
        <w:rPr>
          <w:b w:val="0"/>
          <w:szCs w:val="24"/>
        </w:rPr>
        <w:t xml:space="preserve"> nájemce povinen zaplatit částku </w:t>
      </w:r>
      <w:r>
        <w:rPr>
          <w:szCs w:val="24"/>
        </w:rPr>
        <w:t>249 776</w:t>
      </w:r>
      <w:r w:rsidRPr="00C15CE6">
        <w:rPr>
          <w:szCs w:val="24"/>
        </w:rPr>
        <w:t>,- </w:t>
      </w:r>
      <w:r>
        <w:rPr>
          <w:szCs w:val="24"/>
        </w:rPr>
        <w:t> </w:t>
      </w:r>
      <w:r w:rsidRPr="00C15CE6">
        <w:rPr>
          <w:szCs w:val="24"/>
        </w:rPr>
        <w:t>Kč</w:t>
      </w:r>
      <w:r w:rsidRPr="00CC73DA">
        <w:rPr>
          <w:b w:val="0"/>
          <w:szCs w:val="24"/>
        </w:rPr>
        <w:t xml:space="preserve"> (slovy: </w:t>
      </w:r>
      <w:r>
        <w:rPr>
          <w:b w:val="0"/>
          <w:szCs w:val="24"/>
        </w:rPr>
        <w:t>Dvěstěčtyřicetdevěttisícsedmsetsedmdesátšestkorun   českých</w:t>
      </w:r>
      <w:r w:rsidRPr="00C15CE6">
        <w:rPr>
          <w:b w:val="0"/>
          <w:szCs w:val="24"/>
        </w:rPr>
        <w:t>).</w:t>
      </w:r>
    </w:p>
    <w:p w:rsidR="00227ABE" w:rsidRPr="00CC5B9E" w:rsidRDefault="00227ABE" w:rsidP="004E76E6">
      <w:pPr>
        <w:pStyle w:val="Zkladntext22"/>
        <w:tabs>
          <w:tab w:val="left" w:pos="568"/>
        </w:tabs>
        <w:spacing w:after="560"/>
        <w:rPr>
          <w:b w:val="0"/>
          <w:szCs w:val="24"/>
        </w:rPr>
      </w:pPr>
      <w:r>
        <w:rPr>
          <w:b w:val="0"/>
          <w:szCs w:val="24"/>
        </w:rPr>
        <w:t>Neoprávněně inkasovaná alikvotní část nájemného za vydané pozemky uvedené v bodě 2. tohoto dodatku v celkové výši 2 718,- Kč (slovy: Dvatisícesedmsetosmnáctkorun českých) bude poukázána výše uvedené třetí osobě – Římskokatolické</w:t>
      </w:r>
      <w:r w:rsidRPr="00227ABE">
        <w:rPr>
          <w:b w:val="0"/>
          <w:szCs w:val="24"/>
        </w:rPr>
        <w:t xml:space="preserve"> farnost</w:t>
      </w:r>
      <w:r>
        <w:rPr>
          <w:b w:val="0"/>
          <w:szCs w:val="24"/>
        </w:rPr>
        <w:t>i</w:t>
      </w:r>
      <w:r w:rsidRPr="00227ABE">
        <w:rPr>
          <w:b w:val="0"/>
          <w:szCs w:val="24"/>
        </w:rPr>
        <w:t xml:space="preserve"> Dolní Lutyně</w:t>
      </w:r>
      <w:r>
        <w:rPr>
          <w:b w:val="0"/>
          <w:szCs w:val="24"/>
        </w:rPr>
        <w:t>.</w:t>
      </w:r>
    </w:p>
    <w:p w:rsidR="00227ABE" w:rsidRPr="002C5CB6" w:rsidRDefault="00227ABE" w:rsidP="004E76E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hanging="1140"/>
      </w:pPr>
      <w:r w:rsidRPr="002C5CB6">
        <w:t xml:space="preserve">Tento dodatek nabývá </w:t>
      </w:r>
      <w:r>
        <w:t xml:space="preserve">účinnosti a </w:t>
      </w:r>
      <w:r w:rsidRPr="002C5CB6">
        <w:t>platnosti dnem podpisu oběma smluvními stranami.</w:t>
      </w:r>
    </w:p>
    <w:p w:rsidR="00227ABE" w:rsidRPr="002C5CB6" w:rsidRDefault="00227ABE" w:rsidP="004E76E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rPr>
          <w:bCs/>
        </w:rPr>
        <w:t>Ten</w:t>
      </w:r>
      <w:r>
        <w:rPr>
          <w:bCs/>
        </w:rPr>
        <w:t>to dodatek je vyhotoven ve dvou</w:t>
      </w:r>
      <w:r w:rsidRPr="002C5CB6">
        <w:rPr>
          <w:bCs/>
        </w:rPr>
        <w:t xml:space="preserve"> stejnopisech, z nichž </w:t>
      </w:r>
      <w:r>
        <w:rPr>
          <w:bCs/>
        </w:rPr>
        <w:t>každý má platnost originálu. Jeden stejnopis</w:t>
      </w:r>
      <w:r w:rsidRPr="002C5CB6">
        <w:rPr>
          <w:bCs/>
        </w:rPr>
        <w:t xml:space="preserve"> přebírá nájemce a jeden je určen pro pronajímatele.</w:t>
      </w:r>
    </w:p>
    <w:p w:rsidR="00227ABE" w:rsidRPr="002C5CB6" w:rsidRDefault="00227ABE" w:rsidP="00227ABE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smlouvy nejsou tímto dodatkem č. </w:t>
      </w:r>
      <w:r>
        <w:rPr>
          <w:bCs/>
          <w:sz w:val="24"/>
          <w:szCs w:val="24"/>
        </w:rPr>
        <w:t>13</w:t>
      </w:r>
      <w:r w:rsidRPr="002C5CB6">
        <w:rPr>
          <w:bCs/>
          <w:sz w:val="24"/>
          <w:szCs w:val="24"/>
        </w:rPr>
        <w:t xml:space="preserve"> dotčena.</w:t>
      </w:r>
    </w:p>
    <w:p w:rsidR="00227ABE" w:rsidRPr="002C5CB6" w:rsidRDefault="00227ABE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1533CC">
          <w:footerReference w:type="default" r:id="rId9"/>
          <w:type w:val="continuous"/>
          <w:pgSz w:w="11906" w:h="16838" w:code="9"/>
          <w:pgMar w:top="1418" w:right="1361" w:bottom="851" w:left="1418" w:header="709" w:footer="627" w:gutter="0"/>
          <w:cols w:space="708"/>
        </w:sectPr>
      </w:pPr>
    </w:p>
    <w:p w:rsidR="00353A0F" w:rsidRDefault="00353A0F" w:rsidP="00C21F5C">
      <w:pPr>
        <w:tabs>
          <w:tab w:val="left" w:pos="426"/>
        </w:tabs>
        <w:jc w:val="both"/>
        <w:rPr>
          <w:sz w:val="24"/>
          <w:szCs w:val="24"/>
        </w:rPr>
      </w:pPr>
    </w:p>
    <w:p w:rsidR="004F6B4C" w:rsidRPr="002C5CB6" w:rsidRDefault="004F6B4C" w:rsidP="00C15CE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40"/>
        <w:ind w:left="0" w:firstLine="0"/>
      </w:pPr>
      <w:r w:rsidRPr="002C5CB6">
        <w:lastRenderedPageBreak/>
        <w:t>Smluvní strany po přečten</w:t>
      </w:r>
      <w:r w:rsidR="00334DD8" w:rsidRPr="002C5CB6">
        <w:t>í tohoto dodatku prohlašují, ž</w:t>
      </w:r>
      <w:r w:rsidR="00F33B62" w:rsidRPr="002C5CB6">
        <w:t>e s jeho obsahem souhlasí, a  že  je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6873F4" w:rsidP="00252D87">
      <w:pPr>
        <w:tabs>
          <w:tab w:val="left" w:pos="284"/>
          <w:tab w:val="left" w:pos="568"/>
          <w:tab w:val="left" w:pos="1843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>V Ostravě dne:</w:t>
      </w:r>
      <w:r w:rsidR="00252D87">
        <w:rPr>
          <w:sz w:val="24"/>
          <w:szCs w:val="24"/>
        </w:rPr>
        <w:tab/>
      </w:r>
      <w:bookmarkStart w:id="0" w:name="_GoBack"/>
      <w:bookmarkEnd w:id="0"/>
      <w:r w:rsidR="00252D87">
        <w:rPr>
          <w:sz w:val="24"/>
          <w:szCs w:val="24"/>
        </w:rPr>
        <w:t>30. 9. 2016</w:t>
      </w:r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576676" w:rsidRPr="002C5CB6" w:rsidRDefault="00576676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</w:rPr>
      </w:pPr>
    </w:p>
    <w:p w:rsidR="00807914" w:rsidRDefault="00807914">
      <w:pPr>
        <w:jc w:val="both"/>
        <w:rPr>
          <w:sz w:val="24"/>
        </w:rPr>
      </w:pPr>
    </w:p>
    <w:p w:rsidR="00FE5DA9" w:rsidRPr="00BA7E83" w:rsidRDefault="00252D8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4.85pt;margin-top:22.5pt;width:219.3pt;height:210.15pt;z-index:251658240" filled="f" stroked="f">
            <v:textbox style="mso-next-textbox:#_x0000_s1027">
              <w:txbxContent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left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</w:t>
                  </w:r>
                </w:p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</w:pPr>
                  <w:r>
                    <w:t>NETIS, a.s.</w:t>
                  </w:r>
                </w:p>
                <w:p w:rsidR="00A41EF7" w:rsidRPr="00691B40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Times New (W1)" w:hAnsi="Times New (W1)"/>
                      <w:szCs w:val="20"/>
                    </w:rPr>
                  </w:pPr>
                  <w:r>
                    <w:rPr>
                      <w:szCs w:val="20"/>
                    </w:rPr>
                    <w:t xml:space="preserve">Ing. Robert  </w:t>
                  </w:r>
                  <w:r>
                    <w:rPr>
                      <w:rFonts w:ascii="Times New (W1)" w:hAnsi="Times New (W1)"/>
                      <w:spacing w:val="40"/>
                      <w:szCs w:val="20"/>
                    </w:rPr>
                    <w:t>Cieślar</w:t>
                  </w:r>
                </w:p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předseda představenstva</w:t>
                  </w:r>
                </w:p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szCs w:val="20"/>
                    </w:rPr>
                  </w:pPr>
                </w:p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szCs w:val="20"/>
                    </w:rPr>
                  </w:pPr>
                </w:p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szCs w:val="20"/>
                    </w:rPr>
                  </w:pPr>
                </w:p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szCs w:val="20"/>
                    </w:rPr>
                  </w:pPr>
                </w:p>
                <w:p w:rsid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left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</w:t>
                  </w:r>
                </w:p>
                <w:p w:rsidR="00A41EF7" w:rsidRP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</w:pPr>
                  <w:r w:rsidRPr="00A41EF7">
                    <w:t>NETIS, a.s.</w:t>
                  </w:r>
                </w:p>
                <w:p w:rsidR="00A41EF7" w:rsidRPr="00A41EF7" w:rsidRDefault="00A41EF7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</w:pPr>
                  <w:r w:rsidRPr="00A41EF7">
                    <w:t xml:space="preserve">Ing. Jan  </w:t>
                  </w:r>
                  <w:r w:rsidRPr="00A41EF7">
                    <w:rPr>
                      <w:spacing w:val="40"/>
                    </w:rPr>
                    <w:t>Klus</w:t>
                  </w:r>
                </w:p>
                <w:p w:rsidR="00CC5B9E" w:rsidRPr="00A41EF7" w:rsidRDefault="00A41EF7" w:rsidP="00A41EF7">
                  <w:pPr>
                    <w:spacing w:after="240"/>
                    <w:ind w:left="28"/>
                    <w:rPr>
                      <w:sz w:val="24"/>
                      <w:szCs w:val="24"/>
                    </w:rPr>
                  </w:pPr>
                  <w:r w:rsidRPr="00A41EF7">
                    <w:rPr>
                      <w:sz w:val="24"/>
                      <w:szCs w:val="24"/>
                    </w:rPr>
                    <w:t>člen představenstva</w:t>
                  </w:r>
                </w:p>
                <w:p w:rsidR="00776E6C" w:rsidRPr="002D6F80" w:rsidRDefault="00CC5B9E" w:rsidP="00A41EF7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</w:pPr>
                  <w:r w:rsidRPr="00A41EF7">
                    <w:t>nájemce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9.85pt;margin-top:22.5pt;width:240pt;height:180.9pt;z-index:251657216" filled="f" stroked="f">
            <v:textbox style="mso-next-textbox:#_x0000_s1026">
              <w:txbxContent>
                <w:p w:rsidR="00334DD8" w:rsidRPr="00FB4A62" w:rsidRDefault="00334DD8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691FA7" w:rsidRPr="00FB4A62" w:rsidRDefault="00200DA4" w:rsidP="00334DD8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691FA7" w:rsidRPr="00FB4A62" w:rsidRDefault="00200DA4" w:rsidP="00334DD8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691FA7" w:rsidRDefault="00691FA7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4E76E6" w:rsidRDefault="004E76E6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Ing. Bohumil  </w:t>
                  </w:r>
                  <w:r w:rsidRPr="004E76E6">
                    <w:rPr>
                      <w:spacing w:val="40"/>
                      <w:sz w:val="24"/>
                      <w:szCs w:val="24"/>
                    </w:rPr>
                    <w:t>Dolanský</w:t>
                  </w:r>
                </w:p>
                <w:p w:rsidR="004E76E6" w:rsidRDefault="004E76E6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vedoucí oddělení správy majetku</w:t>
                  </w:r>
                </w:p>
                <w:p w:rsidR="004E76E6" w:rsidRPr="00FB4A62" w:rsidRDefault="004E76E6" w:rsidP="004E76E6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 w:rsidRPr="00FB4A62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4E76E6" w:rsidRPr="00FB4A62" w:rsidRDefault="004E76E6" w:rsidP="004E76E6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776E6C" w:rsidRPr="00E37B99" w:rsidRDefault="00691FA7" w:rsidP="00334DD8">
                  <w:pPr>
                    <w:ind w:left="57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FE5DA9" w:rsidRPr="00BA7E83" w:rsidSect="004E76E6">
      <w:footerReference w:type="default" r:id="rId10"/>
      <w:type w:val="continuous"/>
      <w:pgSz w:w="11906" w:h="16838" w:code="9"/>
      <w:pgMar w:top="1418" w:right="1361" w:bottom="454" w:left="1418" w:header="709" w:footer="100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D8" w:rsidRDefault="001D7334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4264BF" w:rsidRDefault="009C69B7" w:rsidP="00150FB0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150FB0">
      <w:rPr>
        <w:rStyle w:val="slostrnky"/>
        <w:sz w:val="20"/>
        <w:szCs w:val="20"/>
      </w:rPr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252D87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252D87">
      <w:rPr>
        <w:rStyle w:val="slostrnky"/>
        <w:noProof/>
        <w:sz w:val="20"/>
        <w:szCs w:val="20"/>
      </w:rPr>
      <w:t>3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1D7334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</w:t>
    </w:r>
    <w:r w:rsidR="004E76E6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 xml:space="preserve"> Bc. Kateřina Crhová</w:t>
    </w:r>
  </w:p>
  <w:p w:rsidR="009C69B7" w:rsidRDefault="001D7334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691FA7">
      <w:rPr>
        <w:rStyle w:val="slostrnky"/>
        <w:sz w:val="20"/>
        <w:szCs w:val="20"/>
      </w:rPr>
      <w:tab/>
      <w:t xml:space="preserve">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PAGE </w:instrText>
    </w:r>
    <w:r w:rsidR="009C69B7">
      <w:rPr>
        <w:rStyle w:val="slostrnky"/>
        <w:sz w:val="20"/>
        <w:szCs w:val="20"/>
      </w:rPr>
      <w:fldChar w:fldCharType="separate"/>
    </w:r>
    <w:r w:rsidR="00252D87">
      <w:rPr>
        <w:rStyle w:val="slostrnky"/>
        <w:noProof/>
        <w:sz w:val="20"/>
        <w:szCs w:val="20"/>
      </w:rPr>
      <w:t>3</w:t>
    </w:r>
    <w:r w:rsidR="009C69B7">
      <w:rPr>
        <w:rStyle w:val="slostrnky"/>
        <w:sz w:val="20"/>
        <w:szCs w:val="20"/>
      </w:rPr>
      <w:fldChar w:fldCharType="end"/>
    </w:r>
    <w:r w:rsidR="009C69B7">
      <w:rPr>
        <w:rStyle w:val="slostrnky"/>
        <w:sz w:val="20"/>
        <w:szCs w:val="20"/>
      </w:rPr>
      <w:t xml:space="preserve"> /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NUMPAGES </w:instrText>
    </w:r>
    <w:r w:rsidR="009C69B7">
      <w:rPr>
        <w:rStyle w:val="slostrnky"/>
        <w:sz w:val="20"/>
        <w:szCs w:val="20"/>
      </w:rPr>
      <w:fldChar w:fldCharType="separate"/>
    </w:r>
    <w:r w:rsidR="00252D87">
      <w:rPr>
        <w:rStyle w:val="slostrnky"/>
        <w:noProof/>
        <w:sz w:val="20"/>
        <w:szCs w:val="20"/>
      </w:rPr>
      <w:t>3</w:t>
    </w:r>
    <w:r w:rsidR="009C69B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5301"/>
    <w:rsid w:val="0001271B"/>
    <w:rsid w:val="00014DB6"/>
    <w:rsid w:val="00027FCD"/>
    <w:rsid w:val="00032F4F"/>
    <w:rsid w:val="00044588"/>
    <w:rsid w:val="00051CB5"/>
    <w:rsid w:val="00064DB2"/>
    <w:rsid w:val="000700D1"/>
    <w:rsid w:val="000747D3"/>
    <w:rsid w:val="0008533D"/>
    <w:rsid w:val="000925FA"/>
    <w:rsid w:val="000968D6"/>
    <w:rsid w:val="000A5A67"/>
    <w:rsid w:val="000B39E3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D62"/>
    <w:rsid w:val="001456AB"/>
    <w:rsid w:val="00150FB0"/>
    <w:rsid w:val="001533CC"/>
    <w:rsid w:val="0015639F"/>
    <w:rsid w:val="0015781A"/>
    <w:rsid w:val="00167AA8"/>
    <w:rsid w:val="0018203C"/>
    <w:rsid w:val="00185461"/>
    <w:rsid w:val="001A3DF9"/>
    <w:rsid w:val="001A6981"/>
    <w:rsid w:val="001B02D0"/>
    <w:rsid w:val="001B28DB"/>
    <w:rsid w:val="001B33CE"/>
    <w:rsid w:val="001B712E"/>
    <w:rsid w:val="001C5E58"/>
    <w:rsid w:val="001C74DD"/>
    <w:rsid w:val="001D11A5"/>
    <w:rsid w:val="001D7334"/>
    <w:rsid w:val="00200012"/>
    <w:rsid w:val="00200DA4"/>
    <w:rsid w:val="00206043"/>
    <w:rsid w:val="00210AD3"/>
    <w:rsid w:val="00217588"/>
    <w:rsid w:val="00222C26"/>
    <w:rsid w:val="00227ABE"/>
    <w:rsid w:val="002427B9"/>
    <w:rsid w:val="00242A5A"/>
    <w:rsid w:val="0024730E"/>
    <w:rsid w:val="00252D87"/>
    <w:rsid w:val="00261183"/>
    <w:rsid w:val="00264940"/>
    <w:rsid w:val="00270BC4"/>
    <w:rsid w:val="00273B8F"/>
    <w:rsid w:val="00280097"/>
    <w:rsid w:val="002A1645"/>
    <w:rsid w:val="002C5CB6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56D51"/>
    <w:rsid w:val="004663FF"/>
    <w:rsid w:val="0046783C"/>
    <w:rsid w:val="00481FAD"/>
    <w:rsid w:val="00482EBC"/>
    <w:rsid w:val="00483E5D"/>
    <w:rsid w:val="00485E87"/>
    <w:rsid w:val="004A20C2"/>
    <w:rsid w:val="004A2E80"/>
    <w:rsid w:val="004A3958"/>
    <w:rsid w:val="004B3B47"/>
    <w:rsid w:val="004B690D"/>
    <w:rsid w:val="004D30E1"/>
    <w:rsid w:val="004E50F9"/>
    <w:rsid w:val="004E76E6"/>
    <w:rsid w:val="004F059E"/>
    <w:rsid w:val="004F21DF"/>
    <w:rsid w:val="004F6A86"/>
    <w:rsid w:val="004F6B4C"/>
    <w:rsid w:val="005010AC"/>
    <w:rsid w:val="005011AD"/>
    <w:rsid w:val="00501FF4"/>
    <w:rsid w:val="00512A06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C3ADE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3AC7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6252"/>
    <w:rsid w:val="00866D40"/>
    <w:rsid w:val="00881352"/>
    <w:rsid w:val="008852D6"/>
    <w:rsid w:val="008A6E23"/>
    <w:rsid w:val="008C24B6"/>
    <w:rsid w:val="008E2F0F"/>
    <w:rsid w:val="008E471E"/>
    <w:rsid w:val="0090172C"/>
    <w:rsid w:val="00913D2C"/>
    <w:rsid w:val="00922853"/>
    <w:rsid w:val="009258DB"/>
    <w:rsid w:val="009369B2"/>
    <w:rsid w:val="00946BE3"/>
    <w:rsid w:val="00951BA2"/>
    <w:rsid w:val="009754F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41EF7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110FE"/>
    <w:rsid w:val="00B119C2"/>
    <w:rsid w:val="00B128A4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C5B9E"/>
    <w:rsid w:val="00CD0CCA"/>
    <w:rsid w:val="00CD767A"/>
    <w:rsid w:val="00CE3D34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4F2C"/>
    <w:rsid w:val="00D354D4"/>
    <w:rsid w:val="00D44346"/>
    <w:rsid w:val="00D47922"/>
    <w:rsid w:val="00D47AF3"/>
    <w:rsid w:val="00D50FBA"/>
    <w:rsid w:val="00D53833"/>
    <w:rsid w:val="00D75B3D"/>
    <w:rsid w:val="00D8199E"/>
    <w:rsid w:val="00D830DD"/>
    <w:rsid w:val="00D86389"/>
    <w:rsid w:val="00D86DAA"/>
    <w:rsid w:val="00DB146C"/>
    <w:rsid w:val="00DB22AF"/>
    <w:rsid w:val="00DB6D03"/>
    <w:rsid w:val="00DC0ADF"/>
    <w:rsid w:val="00DE0E29"/>
    <w:rsid w:val="00DE342B"/>
    <w:rsid w:val="00DF2BE3"/>
    <w:rsid w:val="00DF678F"/>
    <w:rsid w:val="00E202B0"/>
    <w:rsid w:val="00E227F1"/>
    <w:rsid w:val="00E3614C"/>
    <w:rsid w:val="00E37B99"/>
    <w:rsid w:val="00E37E37"/>
    <w:rsid w:val="00E4077F"/>
    <w:rsid w:val="00E419AA"/>
    <w:rsid w:val="00E541C7"/>
    <w:rsid w:val="00E6511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5F9B"/>
    <w:rsid w:val="00F928F4"/>
    <w:rsid w:val="00FB50B9"/>
    <w:rsid w:val="00FB7371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B128A4"/>
    <w:rPr>
      <w:rFonts w:ascii="Arial" w:hAnsi="Arial" w:cs="Arial"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297C-080C-4B9C-B917-7DB4BE29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3</cp:revision>
  <cp:lastPrinted>2016-09-19T13:48:00Z</cp:lastPrinted>
  <dcterms:created xsi:type="dcterms:W3CDTF">2016-10-20T18:08:00Z</dcterms:created>
  <dcterms:modified xsi:type="dcterms:W3CDTF">2016-10-23T11:33:00Z</dcterms:modified>
</cp:coreProperties>
</file>