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EC" w:rsidRDefault="008E1127">
      <w:pPr>
        <w:tabs>
          <w:tab w:val="right" w:pos="5500"/>
        </w:tabs>
        <w:spacing w:line="304" w:lineRule="auto"/>
        <w:rPr>
          <w:rFonts w:ascii="Times New Roman" w:hAnsi="Times New Roman"/>
          <w:b/>
          <w:color w:val="000000"/>
          <w:spacing w:val="-4"/>
          <w:w w:val="105"/>
          <w:sz w:val="23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2" type="#_x0000_t202" style="position:absolute;margin-left:0;margin-top:715.35pt;width:491pt;height:11.4pt;z-index:-251661824;mso-wrap-distance-left:0;mso-wrap-distance-right:0" filled="f" stroked="f">
            <v:textbox inset="0,0,0,0">
              <w:txbxContent>
                <w:p w:rsidR="00A276EC" w:rsidRDefault="008E1127">
                  <w:pPr>
                    <w:spacing w:line="199" w:lineRule="auto"/>
                    <w:jc w:val="center"/>
                    <w:rPr>
                      <w:rFonts w:ascii="Times New Roman" w:hAnsi="Times New Roman"/>
                      <w:color w:val="000000"/>
                      <w:w w:val="105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05"/>
                      <w:sz w:val="24"/>
                      <w:lang w:val="cs-CZ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-4"/>
          <w:w w:val="105"/>
          <w:sz w:val="23"/>
          <w:lang w:val="cs-CZ"/>
        </w:rPr>
        <w:t>Poskytovatel:</w:t>
      </w:r>
      <w:r>
        <w:rPr>
          <w:rFonts w:ascii="Times New Roman" w:hAnsi="Times New Roman"/>
          <w:b/>
          <w:color w:val="000000"/>
          <w:spacing w:val="-4"/>
          <w:w w:val="105"/>
          <w:sz w:val="23"/>
          <w:lang w:val="cs-CZ"/>
        </w:rPr>
        <w:tab/>
      </w:r>
      <w:r>
        <w:rPr>
          <w:rFonts w:ascii="Times New Roman" w:hAnsi="Times New Roman"/>
          <w:b/>
          <w:color w:val="000000"/>
          <w:w w:val="105"/>
          <w:sz w:val="23"/>
          <w:lang w:val="cs-CZ"/>
        </w:rPr>
        <w:t>Státní fond kultury České republiky</w:t>
      </w:r>
    </w:p>
    <w:p w:rsidR="00A276EC" w:rsidRDefault="008E1127">
      <w:pPr>
        <w:tabs>
          <w:tab w:val="right" w:pos="6804"/>
        </w:tabs>
        <w:spacing w:before="72"/>
        <w:rPr>
          <w:rFonts w:ascii="Times New Roman" w:hAnsi="Times New Roman"/>
          <w:b/>
          <w:color w:val="000000"/>
          <w:spacing w:val="-22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22"/>
          <w:w w:val="105"/>
          <w:sz w:val="23"/>
          <w:lang w:val="cs-CZ"/>
        </w:rPr>
        <w:t>Adresa:</w:t>
      </w:r>
      <w:r>
        <w:rPr>
          <w:rFonts w:ascii="Times New Roman" w:hAnsi="Times New Roman"/>
          <w:b/>
          <w:color w:val="000000"/>
          <w:spacing w:val="-22"/>
          <w:w w:val="105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Maltézské nám. 471/1, 118 01 Praha 1- Malá Strana</w:t>
      </w:r>
    </w:p>
    <w:p w:rsidR="00A276EC" w:rsidRDefault="008E1127">
      <w:pPr>
        <w:tabs>
          <w:tab w:val="right" w:pos="2905"/>
        </w:tabs>
        <w:spacing w:line="204" w:lineRule="auto"/>
        <w:rPr>
          <w:rFonts w:ascii="Times New Roman" w:hAnsi="Times New Roman"/>
          <w:b/>
          <w:color w:val="000000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w w:val="105"/>
          <w:sz w:val="23"/>
          <w:lang w:val="cs-CZ"/>
        </w:rPr>
        <w:t>IC:</w:t>
      </w:r>
      <w:r>
        <w:rPr>
          <w:rFonts w:ascii="Times New Roman" w:hAnsi="Times New Roman"/>
          <w:b/>
          <w:color w:val="000000"/>
          <w:w w:val="105"/>
          <w:sz w:val="23"/>
          <w:lang w:val="cs-CZ"/>
        </w:rPr>
        <w:tab/>
      </w:r>
      <w:r>
        <w:rPr>
          <w:rFonts w:ascii="Times New Roman" w:hAnsi="Times New Roman"/>
          <w:color w:val="000000"/>
          <w:w w:val="105"/>
          <w:sz w:val="24"/>
          <w:lang w:val="cs-CZ"/>
        </w:rPr>
        <w:t>45 80 69 85</w:t>
      </w:r>
    </w:p>
    <w:p w:rsidR="00A276EC" w:rsidRDefault="008E1127">
      <w:pPr>
        <w:tabs>
          <w:tab w:val="right" w:pos="9057"/>
        </w:tabs>
        <w:rPr>
          <w:rFonts w:ascii="Times New Roman" w:hAnsi="Times New Roman"/>
          <w:b/>
          <w:color w:val="000000"/>
          <w:spacing w:val="-6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23"/>
          <w:lang w:val="cs-CZ"/>
        </w:rPr>
        <w:t>zapsaný:</w:t>
      </w:r>
      <w:r>
        <w:rPr>
          <w:rFonts w:ascii="Times New Roman" w:hAnsi="Times New Roman"/>
          <w:b/>
          <w:color w:val="000000"/>
          <w:spacing w:val="-6"/>
          <w:w w:val="105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v obchodním rejstříku vedeném Městským soudem v Praze, </w:t>
      </w:r>
      <w:proofErr w:type="gramStart"/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oddíl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A,vložka</w:t>
      </w:r>
      <w:proofErr w:type="spellEnd"/>
      <w:proofErr w:type="gramEnd"/>
    </w:p>
    <w:p w:rsidR="00A276EC" w:rsidRDefault="008E1127">
      <w:pPr>
        <w:spacing w:before="36" w:line="199" w:lineRule="auto"/>
        <w:ind w:left="1728"/>
        <w:rPr>
          <w:rFonts w:ascii="Times New Roman" w:hAnsi="Times New Roman"/>
          <w:color w:val="000000"/>
          <w:w w:val="105"/>
          <w:sz w:val="24"/>
          <w:lang w:val="cs-CZ"/>
        </w:rPr>
      </w:pPr>
      <w:r>
        <w:rPr>
          <w:rFonts w:ascii="Times New Roman" w:hAnsi="Times New Roman"/>
          <w:color w:val="000000"/>
          <w:w w:val="105"/>
          <w:sz w:val="24"/>
          <w:lang w:val="cs-CZ"/>
        </w:rPr>
        <w:t>6804</w:t>
      </w:r>
    </w:p>
    <w:p w:rsidR="00A276EC" w:rsidRDefault="008E1127">
      <w:pPr>
        <w:tabs>
          <w:tab w:val="right" w:pos="8636"/>
        </w:tabs>
        <w:rPr>
          <w:rFonts w:ascii="Times New Roman" w:hAnsi="Times New Roman"/>
          <w:b/>
          <w:color w:val="000000"/>
          <w:spacing w:val="-14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14"/>
          <w:w w:val="105"/>
          <w:sz w:val="23"/>
          <w:lang w:val="cs-CZ"/>
        </w:rPr>
        <w:t>jednající:</w:t>
      </w:r>
      <w:r>
        <w:rPr>
          <w:rFonts w:ascii="Times New Roman" w:hAnsi="Times New Roman"/>
          <w:b/>
          <w:color w:val="000000"/>
          <w:spacing w:val="-14"/>
          <w:w w:val="105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Mgr. Milanem N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ěmečkem, Ph.D., ředitelem odboru umění, literatury a</w:t>
      </w:r>
    </w:p>
    <w:p w:rsidR="00A276EC" w:rsidRDefault="008E1127">
      <w:pPr>
        <w:spacing w:before="36" w:line="199" w:lineRule="auto"/>
        <w:ind w:left="1728"/>
        <w:rPr>
          <w:rFonts w:ascii="Times New Roman" w:hAnsi="Times New Roman"/>
          <w:color w:val="000000"/>
          <w:w w:val="105"/>
          <w:sz w:val="24"/>
          <w:lang w:val="cs-CZ"/>
        </w:rPr>
      </w:pPr>
      <w:r>
        <w:rPr>
          <w:rFonts w:ascii="Times New Roman" w:hAnsi="Times New Roman"/>
          <w:color w:val="000000"/>
          <w:w w:val="105"/>
          <w:sz w:val="24"/>
          <w:lang w:val="cs-CZ"/>
        </w:rPr>
        <w:t>knihoven</w:t>
      </w:r>
    </w:p>
    <w:p w:rsidR="00A276EC" w:rsidRDefault="008E1127">
      <w:pPr>
        <w:tabs>
          <w:tab w:val="right" w:pos="3290"/>
        </w:tabs>
        <w:spacing w:before="72" w:line="204" w:lineRule="auto"/>
        <w:rPr>
          <w:rFonts w:ascii="Times New Roman" w:hAnsi="Times New Roman"/>
          <w:b/>
          <w:color w:val="000000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w w:val="105"/>
          <w:sz w:val="23"/>
          <w:lang w:val="cs-CZ"/>
        </w:rPr>
        <w:t>bankovní</w:t>
      </w:r>
      <w:r>
        <w:rPr>
          <w:rFonts w:ascii="Times New Roman" w:hAnsi="Times New Roman"/>
          <w:b/>
          <w:color w:val="000000"/>
          <w:w w:val="105"/>
          <w:sz w:val="23"/>
          <w:lang w:val="cs-CZ"/>
        </w:rPr>
        <w:tab/>
      </w:r>
    </w:p>
    <w:p w:rsidR="00A276EC" w:rsidRDefault="008E1127">
      <w:pPr>
        <w:rPr>
          <w:rFonts w:ascii="Times New Roman" w:hAnsi="Times New Roman"/>
          <w:b/>
          <w:color w:val="000000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w w:val="105"/>
          <w:sz w:val="23"/>
          <w:lang w:val="cs-CZ"/>
        </w:rPr>
        <w:t>spojení:</w:t>
      </w:r>
    </w:p>
    <w:p w:rsidR="00A276EC" w:rsidRDefault="008E1127">
      <w:pPr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(dále jen </w:t>
      </w:r>
      <w:r>
        <w:rPr>
          <w:rFonts w:ascii="Times New Roman" w:hAnsi="Times New Roman"/>
          <w:b/>
          <w:color w:val="000000"/>
          <w:spacing w:val="-6"/>
          <w:w w:val="105"/>
          <w:sz w:val="23"/>
          <w:lang w:val="cs-CZ"/>
        </w:rPr>
        <w:t>„Fond")</w:t>
      </w:r>
    </w:p>
    <w:p w:rsidR="00A276EC" w:rsidRDefault="008E1127">
      <w:pPr>
        <w:spacing w:before="360" w:line="170" w:lineRule="exact"/>
        <w:rPr>
          <w:rFonts w:ascii="Times New Roman" w:hAnsi="Times New Roman"/>
          <w:color w:val="000000"/>
          <w:w w:val="105"/>
          <w:sz w:val="24"/>
          <w:lang w:val="cs-CZ"/>
        </w:rPr>
      </w:pPr>
      <w:r>
        <w:rPr>
          <w:rFonts w:ascii="Times New Roman" w:hAnsi="Times New Roman"/>
          <w:color w:val="000000"/>
          <w:w w:val="105"/>
          <w:sz w:val="24"/>
          <w:lang w:val="cs-CZ"/>
        </w:rPr>
        <w:t>a</w:t>
      </w:r>
    </w:p>
    <w:p w:rsidR="00A276EC" w:rsidRDefault="008E1127">
      <w:pPr>
        <w:tabs>
          <w:tab w:val="right" w:pos="3567"/>
        </w:tabs>
        <w:spacing w:before="288" w:line="266" w:lineRule="auto"/>
        <w:rPr>
          <w:rFonts w:ascii="Times New Roman" w:hAnsi="Times New Roman"/>
          <w:b/>
          <w:color w:val="000000"/>
          <w:spacing w:val="-10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10"/>
          <w:w w:val="105"/>
          <w:sz w:val="23"/>
          <w:lang w:val="cs-CZ"/>
        </w:rPr>
        <w:t>Žadatel</w:t>
      </w:r>
      <w:r>
        <w:rPr>
          <w:rFonts w:ascii="Times New Roman" w:hAnsi="Times New Roman"/>
          <w:b/>
          <w:color w:val="000000"/>
          <w:spacing w:val="-10"/>
          <w:w w:val="105"/>
          <w:sz w:val="23"/>
          <w:lang w:val="cs-CZ"/>
        </w:rPr>
        <w:tab/>
      </w:r>
      <w:r>
        <w:rPr>
          <w:rFonts w:ascii="Times New Roman" w:hAnsi="Times New Roman"/>
          <w:b/>
          <w:color w:val="000000"/>
          <w:w w:val="105"/>
          <w:sz w:val="23"/>
          <w:lang w:val="cs-CZ"/>
        </w:rPr>
        <w:t>Divadlo v Dlouhé</w:t>
      </w:r>
    </w:p>
    <w:p w:rsidR="00A276EC" w:rsidRDefault="008E1127">
      <w:pPr>
        <w:rPr>
          <w:rFonts w:ascii="Times New Roman" w:hAnsi="Times New Roman"/>
          <w:b/>
          <w:color w:val="000000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w w:val="105"/>
          <w:sz w:val="23"/>
          <w:lang w:val="cs-CZ"/>
        </w:rPr>
        <w:t>(Příjemce):</w:t>
      </w:r>
    </w:p>
    <w:p w:rsidR="00A276EC" w:rsidRDefault="008E1127">
      <w:pPr>
        <w:tabs>
          <w:tab w:val="right" w:pos="3225"/>
        </w:tabs>
        <w:spacing w:before="36" w:line="199" w:lineRule="auto"/>
        <w:rPr>
          <w:rFonts w:ascii="Times New Roman" w:hAnsi="Times New Roman"/>
          <w:b/>
          <w:color w:val="000000"/>
          <w:spacing w:val="-16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16"/>
          <w:w w:val="105"/>
          <w:sz w:val="23"/>
          <w:lang w:val="cs-CZ"/>
        </w:rPr>
        <w:t>adresa:</w:t>
      </w:r>
      <w:r>
        <w:rPr>
          <w:rFonts w:ascii="Times New Roman" w:hAnsi="Times New Roman"/>
          <w:b/>
          <w:color w:val="000000"/>
          <w:spacing w:val="-16"/>
          <w:w w:val="105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Dlouhá 727/39</w:t>
      </w:r>
    </w:p>
    <w:p w:rsidR="00A276EC" w:rsidRDefault="008E1127">
      <w:pPr>
        <w:spacing w:before="36" w:line="204" w:lineRule="auto"/>
        <w:ind w:left="1800"/>
        <w:rPr>
          <w:rFonts w:ascii="Times New Roman" w:hAnsi="Times New Roman"/>
          <w:color w:val="000000"/>
          <w:w w:val="105"/>
          <w:sz w:val="24"/>
          <w:lang w:val="cs-CZ"/>
        </w:rPr>
      </w:pPr>
      <w:r>
        <w:rPr>
          <w:rFonts w:ascii="Times New Roman" w:hAnsi="Times New Roman"/>
          <w:color w:val="000000"/>
          <w:w w:val="105"/>
          <w:sz w:val="24"/>
          <w:lang w:val="cs-CZ"/>
        </w:rPr>
        <w:t>Praha 1</w:t>
      </w:r>
    </w:p>
    <w:p w:rsidR="00A276EC" w:rsidRDefault="008E1127">
      <w:pPr>
        <w:spacing w:before="72" w:line="194" w:lineRule="auto"/>
        <w:ind w:left="1800"/>
        <w:rPr>
          <w:rFonts w:ascii="Times New Roman" w:hAnsi="Times New Roman"/>
          <w:color w:val="000000"/>
          <w:w w:val="105"/>
          <w:sz w:val="24"/>
          <w:lang w:val="cs-CZ"/>
        </w:rPr>
      </w:pPr>
      <w:r>
        <w:rPr>
          <w:rFonts w:ascii="Times New Roman" w:hAnsi="Times New Roman"/>
          <w:color w:val="000000"/>
          <w:w w:val="105"/>
          <w:sz w:val="24"/>
          <w:lang w:val="cs-CZ"/>
        </w:rPr>
        <w:t>110 00</w:t>
      </w:r>
    </w:p>
    <w:p w:rsidR="00A276EC" w:rsidRDefault="008E1127">
      <w:pPr>
        <w:tabs>
          <w:tab w:val="right" w:pos="2739"/>
        </w:tabs>
        <w:rPr>
          <w:rFonts w:ascii="Times New Roman" w:hAnsi="Times New Roman"/>
          <w:b/>
          <w:color w:val="000000"/>
          <w:spacing w:val="-6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23"/>
          <w:lang w:val="cs-CZ"/>
        </w:rPr>
        <w:t>RČ/IČ:</w:t>
      </w:r>
      <w:r>
        <w:rPr>
          <w:rFonts w:ascii="Times New Roman" w:hAnsi="Times New Roman"/>
          <w:b/>
          <w:color w:val="000000"/>
          <w:spacing w:val="-6"/>
          <w:w w:val="105"/>
          <w:sz w:val="23"/>
          <w:lang w:val="cs-CZ"/>
        </w:rPr>
        <w:tab/>
      </w:r>
      <w:r>
        <w:rPr>
          <w:rFonts w:ascii="Times New Roman" w:hAnsi="Times New Roman"/>
          <w:color w:val="000000"/>
          <w:w w:val="105"/>
          <w:sz w:val="24"/>
          <w:lang w:val="cs-CZ"/>
        </w:rPr>
        <w:t>00064343</w:t>
      </w:r>
    </w:p>
    <w:p w:rsidR="00A276EC" w:rsidRDefault="008E1127">
      <w:pPr>
        <w:tabs>
          <w:tab w:val="right" w:pos="5572"/>
        </w:tabs>
        <w:rPr>
          <w:rFonts w:ascii="Times New Roman" w:hAnsi="Times New Roman"/>
          <w:b/>
          <w:color w:val="000000"/>
          <w:spacing w:val="-10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10"/>
          <w:w w:val="105"/>
          <w:sz w:val="23"/>
          <w:lang w:val="cs-CZ"/>
        </w:rPr>
        <w:t>zapsaný:</w:t>
      </w:r>
      <w:r>
        <w:rPr>
          <w:rFonts w:ascii="Times New Roman" w:hAnsi="Times New Roman"/>
          <w:b/>
          <w:color w:val="000000"/>
          <w:spacing w:val="-10"/>
          <w:w w:val="105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Zřizovací listina Hlavního města Prahy</w:t>
      </w:r>
    </w:p>
    <w:p w:rsidR="00A276EC" w:rsidRDefault="008E1127">
      <w:pPr>
        <w:spacing w:before="36"/>
        <w:rPr>
          <w:rFonts w:ascii="Times New Roman" w:hAnsi="Times New Roman"/>
          <w:b/>
          <w:color w:val="000000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w w:val="105"/>
          <w:sz w:val="23"/>
          <w:lang w:val="cs-CZ"/>
        </w:rPr>
        <w:t xml:space="preserve">pod </w:t>
      </w:r>
      <w:r>
        <w:rPr>
          <w:rFonts w:ascii="Times New Roman" w:hAnsi="Times New Roman"/>
          <w:b/>
          <w:color w:val="000000"/>
          <w:w w:val="105"/>
          <w:sz w:val="23"/>
          <w:lang w:val="cs-CZ"/>
        </w:rPr>
        <w:t>číslem:</w:t>
      </w:r>
    </w:p>
    <w:p w:rsidR="00A276EC" w:rsidRDefault="008E1127">
      <w:pPr>
        <w:tabs>
          <w:tab w:val="right" w:pos="3920"/>
        </w:tabs>
        <w:rPr>
          <w:rFonts w:ascii="Times New Roman" w:hAnsi="Times New Roman"/>
          <w:b/>
          <w:color w:val="000000"/>
          <w:spacing w:val="-14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14"/>
          <w:w w:val="105"/>
          <w:sz w:val="23"/>
          <w:lang w:val="cs-CZ"/>
        </w:rPr>
        <w:t>zastoupený:</w:t>
      </w:r>
      <w:r>
        <w:rPr>
          <w:rFonts w:ascii="Times New Roman" w:hAnsi="Times New Roman"/>
          <w:b/>
          <w:color w:val="000000"/>
          <w:spacing w:val="-14"/>
          <w:w w:val="105"/>
          <w:sz w:val="23"/>
          <w:lang w:val="cs-CZ"/>
        </w:rPr>
        <w:tab/>
      </w:r>
      <w:r w:rsidR="00C76FCF"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Mgr. Daniela Š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álková</w:t>
      </w:r>
    </w:p>
    <w:p w:rsidR="00A276EC" w:rsidRDefault="008E1127">
      <w:pPr>
        <w:tabs>
          <w:tab w:val="right" w:pos="3553"/>
        </w:tabs>
        <w:spacing w:before="36" w:line="206" w:lineRule="auto"/>
        <w:rPr>
          <w:rFonts w:ascii="Times New Roman" w:hAnsi="Times New Roman"/>
          <w:b/>
          <w:color w:val="000000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w w:val="105"/>
          <w:sz w:val="23"/>
          <w:lang w:val="cs-CZ"/>
        </w:rPr>
        <w:t>bankovní</w:t>
      </w:r>
      <w:r>
        <w:rPr>
          <w:rFonts w:ascii="Times New Roman" w:hAnsi="Times New Roman"/>
          <w:b/>
          <w:color w:val="000000"/>
          <w:w w:val="105"/>
          <w:sz w:val="23"/>
          <w:lang w:val="cs-CZ"/>
        </w:rPr>
        <w:tab/>
      </w:r>
      <w:bookmarkStart w:id="0" w:name="_GoBack"/>
      <w:bookmarkEnd w:id="0"/>
    </w:p>
    <w:p w:rsidR="00A276EC" w:rsidRDefault="008E1127">
      <w:pPr>
        <w:rPr>
          <w:rFonts w:ascii="Times New Roman" w:hAnsi="Times New Roman"/>
          <w:b/>
          <w:color w:val="000000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w w:val="105"/>
          <w:sz w:val="23"/>
          <w:lang w:val="cs-CZ"/>
        </w:rPr>
        <w:t>spojení:</w:t>
      </w:r>
    </w:p>
    <w:p w:rsidR="00A276EC" w:rsidRDefault="008E1127">
      <w:pPr>
        <w:spacing w:line="264" w:lineRule="auto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(dále jen </w:t>
      </w:r>
      <w:r>
        <w:rPr>
          <w:rFonts w:ascii="Times New Roman" w:hAnsi="Times New Roman"/>
          <w:b/>
          <w:color w:val="000000"/>
          <w:spacing w:val="-4"/>
          <w:w w:val="105"/>
          <w:sz w:val="23"/>
          <w:lang w:val="cs-CZ"/>
        </w:rPr>
        <w:t>„Žadatel")</w:t>
      </w:r>
    </w:p>
    <w:p w:rsidR="00A276EC" w:rsidRDefault="008E1127">
      <w:pPr>
        <w:spacing w:before="360"/>
        <w:jc w:val="both"/>
        <w:rPr>
          <w:rFonts w:ascii="Times New Roman" w:hAnsi="Times New Roman"/>
          <w:color w:val="000000"/>
          <w:spacing w:val="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cs-CZ"/>
        </w:rPr>
        <w:t xml:space="preserve">uzavírají podle §, 8 odst. 2 zákona č. 239/1992 Sb., o Státním fondu kultury České republiky, </w:t>
      </w:r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 xml:space="preserve">v platném znění (dále jen </w:t>
      </w:r>
      <w:r>
        <w:rPr>
          <w:rFonts w:ascii="Times New Roman" w:hAnsi="Times New Roman"/>
          <w:b/>
          <w:color w:val="000000"/>
          <w:spacing w:val="-8"/>
          <w:w w:val="105"/>
          <w:sz w:val="23"/>
          <w:lang w:val="cs-CZ"/>
        </w:rPr>
        <w:t xml:space="preserve">„Zákon"), </w:t>
      </w:r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 xml:space="preserve">a zákona č. 218/2000 Sb., o rozpočtových pravidlech a o změně </w:t>
      </w: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některých zákonů, v platném znění (dále jen </w:t>
      </w:r>
      <w:r>
        <w:rPr>
          <w:rFonts w:ascii="Times New Roman" w:hAnsi="Times New Roman"/>
          <w:b/>
          <w:color w:val="000000"/>
          <w:spacing w:val="-3"/>
          <w:w w:val="105"/>
          <w:sz w:val="23"/>
          <w:lang w:val="cs-CZ"/>
        </w:rPr>
        <w:t xml:space="preserve">„rozpočtová pravidla"), </w:t>
      </w: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>tuto</w:t>
      </w:r>
    </w:p>
    <w:p w:rsidR="00A276EC" w:rsidRDefault="008E1127">
      <w:pPr>
        <w:spacing w:before="288"/>
        <w:jc w:val="center"/>
        <w:rPr>
          <w:rFonts w:ascii="Times New Roman" w:hAnsi="Times New Roman"/>
          <w:b/>
          <w:color w:val="000000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w w:val="105"/>
          <w:sz w:val="23"/>
          <w:lang w:val="cs-CZ"/>
        </w:rPr>
        <w:t xml:space="preserve">smlouvu o poskytnutí </w:t>
      </w:r>
      <w:r>
        <w:rPr>
          <w:rFonts w:ascii="Times New Roman" w:hAnsi="Times New Roman"/>
          <w:b/>
          <w:color w:val="000000"/>
          <w:w w:val="105"/>
          <w:sz w:val="23"/>
          <w:lang w:val="cs-CZ"/>
        </w:rPr>
        <w:br/>
        <w:t>účelové dotace</w:t>
      </w:r>
    </w:p>
    <w:p w:rsidR="00A276EC" w:rsidRDefault="008E1127">
      <w:pPr>
        <w:spacing w:before="288"/>
        <w:jc w:val="center"/>
        <w:rPr>
          <w:rFonts w:ascii="Times New Roman" w:hAnsi="Times New Roman"/>
          <w:color w:val="000000"/>
          <w:w w:val="120"/>
          <w:sz w:val="24"/>
          <w:lang w:val="cs-CZ"/>
        </w:rPr>
      </w:pPr>
      <w:r>
        <w:rPr>
          <w:rFonts w:ascii="Times New Roman" w:hAnsi="Times New Roman"/>
          <w:color w:val="000000"/>
          <w:w w:val="120"/>
          <w:sz w:val="24"/>
          <w:lang w:val="cs-CZ"/>
        </w:rPr>
        <w:t xml:space="preserve">I. </w:t>
      </w:r>
      <w:r>
        <w:rPr>
          <w:rFonts w:ascii="Times New Roman" w:hAnsi="Times New Roman"/>
          <w:color w:val="000000"/>
          <w:w w:val="120"/>
          <w:sz w:val="24"/>
          <w:lang w:val="cs-CZ"/>
        </w:rPr>
        <w:br/>
      </w:r>
      <w:r>
        <w:rPr>
          <w:rFonts w:ascii="Times New Roman" w:hAnsi="Times New Roman"/>
          <w:b/>
          <w:color w:val="000000"/>
          <w:w w:val="105"/>
          <w:sz w:val="23"/>
          <w:lang w:val="cs-CZ"/>
        </w:rPr>
        <w:t>Předmět a účel smlouvy</w:t>
      </w:r>
    </w:p>
    <w:p w:rsidR="00A276EC" w:rsidRDefault="008E1127">
      <w:pPr>
        <w:tabs>
          <w:tab w:val="left" w:pos="2739"/>
          <w:tab w:val="right" w:pos="8020"/>
        </w:tabs>
        <w:spacing w:before="288"/>
        <w:ind w:left="576" w:right="1152" w:hanging="576"/>
        <w:rPr>
          <w:rFonts w:ascii="Times New Roman" w:hAnsi="Times New Roman"/>
          <w:color w:val="000000"/>
          <w:spacing w:val="-3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>(1) Na základ</w:t>
      </w: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br/>
        <w:t>ě rozhodnutí Rady Fondu se Fond zavazuje po</w:t>
      </w: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skytnout Žadateli v souladu </w:t>
      </w: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br/>
      </w:r>
      <w:r>
        <w:rPr>
          <w:rFonts w:ascii="Times New Roman" w:hAnsi="Times New Roman"/>
          <w:color w:val="000000"/>
          <w:spacing w:val="-12"/>
          <w:w w:val="105"/>
          <w:sz w:val="24"/>
          <w:lang w:val="cs-CZ"/>
        </w:rPr>
        <w:t>s § 8 odst. 1 písm.</w:t>
      </w:r>
      <w:r>
        <w:rPr>
          <w:rFonts w:ascii="Times New Roman" w:hAnsi="Times New Roman"/>
          <w:color w:val="000000"/>
          <w:spacing w:val="-12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48"/>
          <w:w w:val="105"/>
          <w:sz w:val="24"/>
          <w:lang w:val="cs-CZ"/>
        </w:rPr>
        <w:t>f)</w:t>
      </w:r>
      <w:r>
        <w:rPr>
          <w:rFonts w:ascii="Times New Roman" w:hAnsi="Times New Roman"/>
          <w:color w:val="000000"/>
          <w:spacing w:val="-48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Zákona účelovou dotaci ve výši (v Kč):</w:t>
      </w:r>
    </w:p>
    <w:p w:rsidR="00A276EC" w:rsidRDefault="008E1127">
      <w:pPr>
        <w:spacing w:before="288"/>
        <w:ind w:left="3960"/>
        <w:rPr>
          <w:rFonts w:ascii="Times New Roman" w:hAnsi="Times New Roman"/>
          <w:b/>
          <w:color w:val="000000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w w:val="105"/>
          <w:sz w:val="23"/>
          <w:lang w:val="cs-CZ"/>
        </w:rPr>
        <w:t>55 000,- Kč</w:t>
      </w:r>
    </w:p>
    <w:p w:rsidR="00A276EC" w:rsidRDefault="008E1127">
      <w:pPr>
        <w:spacing w:before="252"/>
        <w:ind w:left="504"/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na projekt:</w:t>
      </w:r>
    </w:p>
    <w:p w:rsidR="00A276EC" w:rsidRDefault="008E1127">
      <w:pPr>
        <w:pBdr>
          <w:top w:val="single" w:sz="4" w:space="0" w:color="000000"/>
          <w:left w:val="single" w:sz="4" w:space="3" w:color="000000"/>
          <w:bottom w:val="single" w:sz="4" w:space="3" w:color="000000"/>
          <w:right w:val="single" w:sz="5" w:space="0" w:color="000000"/>
        </w:pBdr>
        <w:tabs>
          <w:tab w:val="right" w:pos="5230"/>
        </w:tabs>
        <w:ind w:left="540" w:right="615"/>
        <w:rPr>
          <w:rFonts w:ascii="Times New Roman" w:hAnsi="Times New Roman"/>
          <w:b/>
          <w:color w:val="000000"/>
          <w:spacing w:val="-10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10"/>
          <w:w w:val="105"/>
          <w:sz w:val="23"/>
          <w:lang w:val="cs-CZ"/>
        </w:rPr>
        <w:t>Název Projektu</w:t>
      </w:r>
      <w:r>
        <w:rPr>
          <w:rFonts w:ascii="Times New Roman" w:hAnsi="Times New Roman"/>
          <w:b/>
          <w:color w:val="000000"/>
          <w:spacing w:val="-10"/>
          <w:w w:val="105"/>
          <w:sz w:val="23"/>
          <w:lang w:val="cs-CZ"/>
        </w:rPr>
        <w:tab/>
      </w:r>
      <w:r w:rsidR="00C76FCF">
        <w:rPr>
          <w:rFonts w:ascii="Times New Roman" w:hAnsi="Times New Roman"/>
          <w:b/>
          <w:color w:val="000000"/>
          <w:spacing w:val="-10"/>
          <w:w w:val="105"/>
          <w:sz w:val="23"/>
          <w:lang w:val="cs-CZ"/>
        </w:rPr>
        <w:t xml:space="preserve">      </w:t>
      </w:r>
      <w:r>
        <w:rPr>
          <w:rFonts w:ascii="Times New Roman" w:hAnsi="Times New Roman"/>
          <w:b/>
          <w:color w:val="000000"/>
          <w:w w:val="105"/>
          <w:sz w:val="23"/>
          <w:lang w:val="cs-CZ"/>
        </w:rPr>
        <w:t>Festival 13+, 9. ročník</w:t>
      </w:r>
    </w:p>
    <w:p w:rsidR="00A276EC" w:rsidRDefault="008E1127">
      <w:pPr>
        <w:pBdr>
          <w:top w:val="single" w:sz="4" w:space="0" w:color="000000"/>
          <w:left w:val="single" w:sz="4" w:space="3" w:color="000000"/>
          <w:bottom w:val="single" w:sz="4" w:space="3" w:color="000000"/>
          <w:right w:val="single" w:sz="5" w:space="0" w:color="000000"/>
        </w:pBdr>
        <w:tabs>
          <w:tab w:val="right" w:pos="3729"/>
        </w:tabs>
        <w:ind w:left="540" w:right="615"/>
        <w:rPr>
          <w:rFonts w:ascii="Times New Roman" w:hAnsi="Times New Roman"/>
          <w:b/>
          <w:color w:val="000000"/>
          <w:spacing w:val="-10"/>
          <w:w w:val="105"/>
          <w:sz w:val="23"/>
          <w:u w:val="single"/>
          <w:lang w:val="cs-CZ"/>
        </w:rPr>
      </w:pPr>
      <w:r>
        <w:rPr>
          <w:rFonts w:ascii="Times New Roman" w:hAnsi="Times New Roman"/>
          <w:b/>
          <w:color w:val="000000"/>
          <w:spacing w:val="-10"/>
          <w:w w:val="105"/>
          <w:sz w:val="23"/>
          <w:u w:val="single"/>
          <w:lang w:val="cs-CZ"/>
        </w:rPr>
        <w:t>Číslo Projektu</w:t>
      </w:r>
      <w:r>
        <w:rPr>
          <w:rFonts w:ascii="Times New Roman" w:hAnsi="Times New Roman"/>
          <w:b/>
          <w:color w:val="000000"/>
          <w:spacing w:val="-10"/>
          <w:w w:val="105"/>
          <w:sz w:val="23"/>
          <w:u w:val="single"/>
          <w:lang w:val="cs-CZ"/>
        </w:rPr>
        <w:tab/>
      </w:r>
      <w:r>
        <w:rPr>
          <w:rFonts w:ascii="Times New Roman" w:hAnsi="Times New Roman"/>
          <w:b/>
          <w:color w:val="000000"/>
          <w:w w:val="105"/>
          <w:sz w:val="23"/>
          <w:lang w:val="cs-CZ"/>
        </w:rPr>
        <w:t>80 2018</w:t>
      </w:r>
    </w:p>
    <w:p w:rsidR="00A276EC" w:rsidRDefault="008E1127">
      <w:pPr>
        <w:spacing w:before="1080"/>
        <w:ind w:left="504"/>
        <w:rPr>
          <w:rFonts w:ascii="Times New Roman" w:hAnsi="Times New Roman"/>
          <w:color w:val="000000"/>
          <w:w w:val="105"/>
          <w:sz w:val="24"/>
          <w:lang w:val="cs-CZ"/>
        </w:rPr>
      </w:pPr>
      <w:r>
        <w:pict>
          <v:line id="_x0000_s1031" style="position:absolute;left:0;text-align:left;z-index:251659776;mso-position-horizontal-relative:page;mso-position-vertical-relative:page" from="217.65pt,674.8pt" to="217.65pt,704pt" strokeweight=".55pt">
            <w10:wrap anchorx="page" anchory="page"/>
          </v:line>
        </w:pict>
      </w:r>
      <w:r>
        <w:pict>
          <v:line id="_x0000_s1030" style="position:absolute;left:0;text-align:left;z-index:251660800;mso-position-horizontal-relative:page;mso-position-vertical-relative:page" from="76pt,689pt" to="512.75pt,689pt" strokeweight=".7pt">
            <w10:wrap anchorx="page" anchory="page"/>
          </v:line>
        </w:pict>
      </w:r>
      <w:r>
        <w:rPr>
          <w:rFonts w:ascii="Times New Roman" w:hAnsi="Times New Roman"/>
          <w:color w:val="000000"/>
          <w:w w:val="105"/>
          <w:sz w:val="24"/>
          <w:lang w:val="cs-CZ"/>
        </w:rPr>
        <w:t>(dále jen „Projekt")</w:t>
      </w:r>
    </w:p>
    <w:p w:rsidR="00A276EC" w:rsidRPr="00C76FCF" w:rsidRDefault="00A276EC">
      <w:pPr>
        <w:rPr>
          <w:lang w:val="cs-CZ"/>
        </w:rPr>
        <w:sectPr w:rsidR="00A276EC" w:rsidRPr="00C76FCF">
          <w:pgSz w:w="11918" w:h="16854"/>
          <w:pgMar w:top="1454" w:right="989" w:bottom="763" w:left="1049" w:header="720" w:footer="720" w:gutter="0"/>
          <w:cols w:space="708"/>
        </w:sectPr>
      </w:pPr>
    </w:p>
    <w:p w:rsidR="00A276EC" w:rsidRDefault="008E1127">
      <w:pPr>
        <w:numPr>
          <w:ilvl w:val="0"/>
          <w:numId w:val="1"/>
        </w:numPr>
        <w:tabs>
          <w:tab w:val="clear" w:pos="504"/>
          <w:tab w:val="decimal" w:pos="576"/>
        </w:tabs>
        <w:spacing w:line="280" w:lineRule="auto"/>
        <w:ind w:left="576" w:hanging="504"/>
        <w:rPr>
          <w:rFonts w:ascii="Times New Roman" w:hAnsi="Times New Roman"/>
          <w:color w:val="000000"/>
          <w:spacing w:val="1"/>
          <w:w w:val="105"/>
          <w:sz w:val="24"/>
          <w:lang w:val="cs-CZ"/>
        </w:rPr>
      </w:pPr>
      <w:r>
        <w:lastRenderedPageBreak/>
        <w:pict>
          <v:shape id="_x0000_s1029" type="#_x0000_t202" style="position:absolute;left:0;text-align:left;margin-left:0;margin-top:701.3pt;width:491pt;height:11.4pt;z-index:-251660800;mso-wrap-distance-left:0;mso-wrap-distance-right:0" filled="f" stroked="f">
            <v:textbox inset="0,0,0,0">
              <w:txbxContent>
                <w:p w:rsidR="00A276EC" w:rsidRDefault="008E1127">
                  <w:pPr>
                    <w:spacing w:line="199" w:lineRule="auto"/>
                    <w:jc w:val="center"/>
                    <w:rPr>
                      <w:rFonts w:ascii="Times New Roman" w:hAnsi="Times New Roman"/>
                      <w:color w:val="000000"/>
                      <w:w w:val="105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05"/>
                      <w:sz w:val="24"/>
                      <w:lang w:val="cs-CZ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>Žadatel ú</w:t>
      </w:r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>čelovou dotaci výslovně přijímá za podmínek touto smlouvou dále sjednaných.</w:t>
      </w:r>
    </w:p>
    <w:p w:rsidR="00A276EC" w:rsidRDefault="008E1127">
      <w:pPr>
        <w:numPr>
          <w:ilvl w:val="0"/>
          <w:numId w:val="1"/>
        </w:numPr>
        <w:tabs>
          <w:tab w:val="clear" w:pos="504"/>
          <w:tab w:val="decimal" w:pos="576"/>
        </w:tabs>
        <w:spacing w:before="252"/>
        <w:ind w:left="576" w:hanging="504"/>
        <w:jc w:val="both"/>
        <w:rPr>
          <w:rFonts w:ascii="Times New Roman" w:hAnsi="Times New Roman"/>
          <w:color w:val="000000"/>
          <w:spacing w:val="3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3"/>
          <w:w w:val="105"/>
          <w:sz w:val="24"/>
          <w:lang w:val="cs-CZ"/>
        </w:rPr>
        <w:t xml:space="preserve">Žadatel bere na vědomí v souladu s § 8 odst. 4 Zákona, že účelovou dotaci, poskytnutou </w:t>
      </w:r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v souladu s odstavcem 1 tohoto článku, nesmí použít ke krytí ztráty ze své činnosti, ani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příp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adných dalších subjektů podílejících se na realizaci Projektu.</w:t>
      </w:r>
    </w:p>
    <w:p w:rsidR="00A276EC" w:rsidRDefault="008E1127">
      <w:pPr>
        <w:numPr>
          <w:ilvl w:val="0"/>
          <w:numId w:val="1"/>
        </w:numPr>
        <w:tabs>
          <w:tab w:val="decimal" w:pos="432"/>
        </w:tabs>
        <w:spacing w:before="252"/>
        <w:ind w:left="432" w:hanging="360"/>
        <w:rPr>
          <w:rFonts w:ascii="Times New Roman" w:hAnsi="Times New Roman"/>
          <w:color w:val="000000"/>
          <w:w w:val="105"/>
          <w:sz w:val="24"/>
          <w:lang w:val="cs-CZ"/>
        </w:rPr>
      </w:pPr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Pokud byla účelová dotace poskytnuta ve formě neinvestiční dotace, poskytnuté finanční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prostředky nelze použít na pořízení dlouhodobého hmotného a nehmotného majetku.</w:t>
      </w:r>
    </w:p>
    <w:p w:rsidR="00A276EC" w:rsidRDefault="008E1127">
      <w:pPr>
        <w:numPr>
          <w:ilvl w:val="0"/>
          <w:numId w:val="2"/>
        </w:numPr>
        <w:tabs>
          <w:tab w:val="clear" w:pos="288"/>
          <w:tab w:val="decimal" w:pos="5040"/>
        </w:tabs>
        <w:spacing w:before="324"/>
        <w:ind w:left="3024" w:right="3096" w:firstLine="1728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3"/>
          <w:sz w:val="23"/>
          <w:lang w:val="cs-CZ"/>
        </w:rPr>
        <w:t>Zp</w:t>
      </w:r>
      <w:r w:rsidR="00C76FCF">
        <w:rPr>
          <w:rFonts w:ascii="Times New Roman" w:hAnsi="Times New Roman"/>
          <w:b/>
          <w:color w:val="000000"/>
          <w:spacing w:val="3"/>
          <w:sz w:val="23"/>
          <w:lang w:val="cs-CZ"/>
        </w:rPr>
        <w:t xml:space="preserve">ůsob </w:t>
      </w:r>
      <w:r>
        <w:rPr>
          <w:rFonts w:ascii="Times New Roman" w:hAnsi="Times New Roman"/>
          <w:b/>
          <w:color w:val="000000"/>
          <w:spacing w:val="3"/>
          <w:sz w:val="23"/>
          <w:lang w:val="cs-CZ"/>
        </w:rPr>
        <w:t>poskytování účelové dotace</w:t>
      </w:r>
    </w:p>
    <w:p w:rsidR="00A276EC" w:rsidRDefault="008E1127">
      <w:pPr>
        <w:spacing w:before="288"/>
        <w:ind w:left="432" w:hanging="432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(1) Účelová dotace ve výši dle článku I odst. </w:t>
      </w:r>
      <w:r>
        <w:rPr>
          <w:rFonts w:ascii="Times New Roman" w:hAnsi="Times New Roman"/>
          <w:b/>
          <w:color w:val="000000"/>
          <w:spacing w:val="-4"/>
          <w:sz w:val="23"/>
          <w:lang w:val="cs-CZ"/>
        </w:rPr>
        <w:t xml:space="preserve">1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této smlouvy bude poskytnuta jednorázově na účet Žadatele uvedený v záhlaví této smlouvy, a to nejpozději do 30 dnů ode dne podpisu Smlouvy.</w:t>
      </w:r>
    </w:p>
    <w:p w:rsidR="00A276EC" w:rsidRDefault="008E1127">
      <w:pPr>
        <w:numPr>
          <w:ilvl w:val="0"/>
          <w:numId w:val="2"/>
        </w:numPr>
        <w:tabs>
          <w:tab w:val="decimal" w:pos="5112"/>
        </w:tabs>
        <w:spacing w:before="288"/>
        <w:ind w:left="3888" w:right="3960" w:firstLine="864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3"/>
          <w:sz w:val="23"/>
          <w:lang w:val="cs-CZ"/>
        </w:rPr>
        <w:t>Rozpočet Projektu</w:t>
      </w:r>
    </w:p>
    <w:p w:rsidR="00A276EC" w:rsidRDefault="008E1127">
      <w:pPr>
        <w:spacing w:before="288"/>
        <w:rPr>
          <w:rFonts w:ascii="Times New Roman" w:hAnsi="Times New Roman"/>
          <w:color w:val="000000"/>
          <w:spacing w:val="-2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 xml:space="preserve">(1) Celkové </w:t>
      </w:r>
      <w:r>
        <w:rPr>
          <w:rFonts w:ascii="Times New Roman" w:hAnsi="Times New Roman"/>
          <w:b/>
          <w:color w:val="000000"/>
          <w:spacing w:val="-2"/>
          <w:sz w:val="23"/>
          <w:lang w:val="cs-CZ"/>
        </w:rPr>
        <w:t>plán</w:t>
      </w:r>
      <w:r>
        <w:rPr>
          <w:rFonts w:ascii="Times New Roman" w:hAnsi="Times New Roman"/>
          <w:b/>
          <w:color w:val="000000"/>
          <w:spacing w:val="-2"/>
          <w:sz w:val="23"/>
          <w:lang w:val="cs-CZ"/>
        </w:rPr>
        <w:t xml:space="preserve">ované </w:t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>náklady na Projekt dle odst. 1 čl. I této smlouvy činí (v Kč):</w:t>
      </w:r>
    </w:p>
    <w:p w:rsidR="00A276EC" w:rsidRDefault="008E1127">
      <w:pPr>
        <w:spacing w:before="288"/>
        <w:ind w:left="4176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773 479,- Kč</w:t>
      </w:r>
    </w:p>
    <w:p w:rsidR="00A276EC" w:rsidRDefault="008E1127">
      <w:pPr>
        <w:numPr>
          <w:ilvl w:val="0"/>
          <w:numId w:val="2"/>
        </w:numPr>
        <w:tabs>
          <w:tab w:val="decimal" w:pos="5112"/>
        </w:tabs>
        <w:spacing w:before="288"/>
        <w:ind w:left="2952" w:right="3024" w:firstLine="1800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3"/>
          <w:sz w:val="23"/>
          <w:lang w:val="cs-CZ"/>
        </w:rPr>
        <w:t>Podmínky poskytnutí účelové dotace</w:t>
      </w:r>
    </w:p>
    <w:p w:rsidR="00A276EC" w:rsidRDefault="008E1127">
      <w:pPr>
        <w:numPr>
          <w:ilvl w:val="0"/>
          <w:numId w:val="3"/>
        </w:numPr>
        <w:tabs>
          <w:tab w:val="clear" w:pos="432"/>
          <w:tab w:val="decimal" w:pos="504"/>
        </w:tabs>
        <w:spacing w:before="288"/>
        <w:ind w:left="504" w:right="432" w:hanging="432"/>
        <w:rPr>
          <w:rFonts w:ascii="Times New Roman" w:hAnsi="Times New Roman"/>
          <w:color w:val="000000"/>
          <w:spacing w:val="-10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 xml:space="preserve">Účelovou dotaci se Žadatel zavazuje použít výhradně k účelu stanovenému v čl. I odst. 1 této </w:t>
      </w:r>
      <w:r>
        <w:rPr>
          <w:rFonts w:ascii="Times New Roman" w:hAnsi="Times New Roman"/>
          <w:color w:val="000000"/>
          <w:w w:val="105"/>
          <w:sz w:val="24"/>
          <w:lang w:val="cs-CZ"/>
        </w:rPr>
        <w:t>smlouvy.</w:t>
      </w:r>
    </w:p>
    <w:p w:rsidR="00A276EC" w:rsidRDefault="008E1127">
      <w:pPr>
        <w:numPr>
          <w:ilvl w:val="0"/>
          <w:numId w:val="3"/>
        </w:numPr>
        <w:tabs>
          <w:tab w:val="clear" w:pos="432"/>
          <w:tab w:val="decimal" w:pos="504"/>
        </w:tabs>
        <w:spacing w:before="252" w:line="283" w:lineRule="auto"/>
        <w:ind w:left="504" w:hanging="432"/>
        <w:rPr>
          <w:rFonts w:ascii="Times New Roman" w:hAnsi="Times New Roman"/>
          <w:color w:val="000000"/>
          <w:spacing w:val="8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8"/>
          <w:w w:val="105"/>
          <w:sz w:val="24"/>
          <w:lang w:val="cs-CZ"/>
        </w:rPr>
        <w:t>Žadatel se dále zavazuje:</w:t>
      </w:r>
    </w:p>
    <w:p w:rsidR="00A276EC" w:rsidRDefault="008E1127">
      <w:pPr>
        <w:numPr>
          <w:ilvl w:val="0"/>
          <w:numId w:val="4"/>
        </w:numPr>
        <w:tabs>
          <w:tab w:val="clear" w:pos="360"/>
          <w:tab w:val="decimal" w:pos="1080"/>
        </w:tabs>
        <w:spacing w:before="252"/>
        <w:ind w:left="1080" w:hanging="360"/>
        <w:rPr>
          <w:rFonts w:ascii="Times New Roman" w:hAnsi="Times New Roman"/>
          <w:color w:val="000000"/>
          <w:spacing w:val="-3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>vést odd</w:t>
      </w: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ělenou, průkaznou a průběžnou evidenci (dle platného zákona o účetnictví) o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Projektu a umožnit Fondu do této evidence a příslušných dokladů nahlížet,</w:t>
      </w:r>
    </w:p>
    <w:p w:rsidR="00A276EC" w:rsidRDefault="008E1127">
      <w:pPr>
        <w:numPr>
          <w:ilvl w:val="0"/>
          <w:numId w:val="4"/>
        </w:numPr>
        <w:tabs>
          <w:tab w:val="clear" w:pos="360"/>
          <w:tab w:val="decimal" w:pos="1080"/>
        </w:tabs>
        <w:spacing w:before="252"/>
        <w:ind w:left="1152" w:right="5760" w:hanging="432"/>
        <w:rPr>
          <w:rFonts w:ascii="Times New Roman" w:hAnsi="Times New Roman"/>
          <w:color w:val="000000"/>
          <w:spacing w:val="-10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 xml:space="preserve">dokončit Projekt nejpozději </w:t>
      </w:r>
      <w:proofErr w:type="gramStart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>do</w:t>
      </w:r>
      <w:proofErr w:type="gramEnd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 xml:space="preserve">: </w:t>
      </w:r>
      <w:r>
        <w:rPr>
          <w:rFonts w:ascii="Times New Roman" w:hAnsi="Times New Roman"/>
          <w:b/>
          <w:color w:val="000000"/>
          <w:sz w:val="23"/>
          <w:lang w:val="cs-CZ"/>
        </w:rPr>
        <w:t>28. února 2018</w:t>
      </w:r>
    </w:p>
    <w:p w:rsidR="00A276EC" w:rsidRDefault="008E1127">
      <w:pPr>
        <w:spacing w:before="288"/>
        <w:ind w:left="1152" w:right="4392" w:hanging="144"/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a do 30 dnů ode dne uplynutí této lhůty, tj. do </w:t>
      </w:r>
      <w:r>
        <w:rPr>
          <w:rFonts w:ascii="Times New Roman" w:hAnsi="Times New Roman"/>
          <w:b/>
          <w:color w:val="000000"/>
          <w:spacing w:val="2"/>
          <w:sz w:val="23"/>
          <w:lang w:val="cs-CZ"/>
        </w:rPr>
        <w:t>30. března 2018</w:t>
      </w:r>
    </w:p>
    <w:p w:rsidR="00A276EC" w:rsidRDefault="008E1127">
      <w:pPr>
        <w:spacing w:before="288"/>
        <w:ind w:left="864"/>
        <w:jc w:val="both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oznámit písemně Fondu, že byl Projekt dokončen a datum dokončení Projektu, a předložit </w:t>
      </w:r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Fondu písemné vyúčtování účelové dotace na formuláři k </w:t>
      </w:r>
      <w:proofErr w:type="gramStart"/>
      <w:r>
        <w:rPr>
          <w:rFonts w:ascii="Times New Roman" w:hAnsi="Times New Roman"/>
          <w:color w:val="000000"/>
          <w:w w:val="105"/>
          <w:sz w:val="24"/>
          <w:lang w:val="cs-CZ"/>
        </w:rPr>
        <w:t>tornu</w:t>
      </w:r>
      <w:proofErr w:type="gram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 účelu Fondem vydaném. </w:t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>V případě, že Žadatel je plátcem daně z přidané hodnoty a na rozpočtov</w:t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 xml:space="preserve">é položky, hrazené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z dotace, lze uplatnit nárok na odpočet a Žadatel tento nárok uplatnil, Žadatel nesmí dotaci </w:t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 xml:space="preserve">použít na částku, odpovídající nárokovanému odpočtu daně a rovněž nesmí tuto částku </w:t>
      </w:r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>zahrnout do vyúčtování dotace. Ve stejné lhůtě je Žadatel ta</w:t>
      </w:r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 xml:space="preserve">ké povinen vrátit Fondu 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případně nevyužitou část účelové dotace. Podíl Fondu na celkových skutečných nákladech 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Projektu nesmí přesáhnout v procentním vyjádření:</w:t>
      </w:r>
    </w:p>
    <w:p w:rsidR="00A276EC" w:rsidRDefault="008E1127">
      <w:pPr>
        <w:ind w:left="936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66,66%</w:t>
      </w:r>
    </w:p>
    <w:p w:rsidR="00A276EC" w:rsidRDefault="008E1127">
      <w:pPr>
        <w:ind w:left="864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z celkových nákladů projektu.</w:t>
      </w:r>
    </w:p>
    <w:p w:rsidR="00A276EC" w:rsidRPr="00C76FCF" w:rsidRDefault="00A276EC">
      <w:pPr>
        <w:rPr>
          <w:lang w:val="cs-CZ"/>
        </w:rPr>
        <w:sectPr w:rsidR="00A276EC" w:rsidRPr="00C76FCF">
          <w:pgSz w:w="11918" w:h="16854"/>
          <w:pgMar w:top="1674" w:right="1006" w:bottom="824" w:left="1032" w:header="720" w:footer="720" w:gutter="0"/>
          <w:cols w:space="708"/>
        </w:sectPr>
      </w:pPr>
    </w:p>
    <w:p w:rsidR="00A276EC" w:rsidRDefault="008E1127">
      <w:pPr>
        <w:ind w:left="144"/>
        <w:jc w:val="both"/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  <w:r>
        <w:lastRenderedPageBreak/>
        <w:pict>
          <v:shape id="_x0000_s1028" type="#_x0000_t202" style="position:absolute;left:0;text-align:left;margin-left:0;margin-top:715.45pt;width:458pt;height:11.55pt;z-index:-251659776;mso-wrap-distance-left:0;mso-wrap-distance-right:0" filled="f" stroked="f">
            <v:textbox inset="0,0,0,0">
              <w:txbxContent>
                <w:p w:rsidR="00A276EC" w:rsidRDefault="008E1127">
                  <w:pPr>
                    <w:spacing w:line="201" w:lineRule="auto"/>
                    <w:ind w:left="4176"/>
                    <w:rPr>
                      <w:rFonts w:ascii="Times New Roman" w:hAnsi="Times New Roman"/>
                      <w:color w:val="000000"/>
                      <w:w w:val="105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05"/>
                      <w:sz w:val="24"/>
                      <w:lang w:val="cs-CZ"/>
                    </w:rPr>
                    <w:t>3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Pokud by výše poskytnutých prost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ředků z Fondu převyšovala tento podíl, je Žadatel povinen </w:t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 xml:space="preserve">rozdíl ve shora stanovené lhůtě Fondu vrátit. Peněžní prostředky převede žadatel na účet 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Fondu, uvedený v záhlaví této smlouvy,</w:t>
      </w:r>
    </w:p>
    <w:p w:rsidR="00A276EC" w:rsidRDefault="008E1127">
      <w:pPr>
        <w:numPr>
          <w:ilvl w:val="0"/>
          <w:numId w:val="5"/>
        </w:numPr>
        <w:tabs>
          <w:tab w:val="clear" w:pos="288"/>
          <w:tab w:val="decimal" w:pos="360"/>
        </w:tabs>
        <w:spacing w:before="288"/>
        <w:ind w:left="648" w:hanging="576"/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předložit Fondu písemnou závěrečnou zprávu (slovní hodnocení) o realiz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aci a výsledcích </w:t>
      </w: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Projektu, a to nejpozději s vyúčtováním Projektu. Závěrečná zpráva bude obsahovat: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popis realizace Projektu,</w:t>
      </w:r>
    </w:p>
    <w:p w:rsidR="00A276EC" w:rsidRDefault="008E1127">
      <w:pPr>
        <w:ind w:left="1080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zhodnocení Projektu,</w:t>
      </w:r>
    </w:p>
    <w:p w:rsidR="00A276EC" w:rsidRDefault="008E1127">
      <w:pPr>
        <w:ind w:left="1080"/>
        <w:jc w:val="both"/>
        <w:rPr>
          <w:rFonts w:ascii="Times New Roman" w:hAnsi="Times New Roman"/>
          <w:color w:val="000000"/>
          <w:spacing w:val="-5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 xml:space="preserve">dokumentaci realizace Projektu obsahující nejméně 1 originální exemplář všech 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propagačních materiálů, které byly použity k realizaci a propagaci Projektu (např.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pozvánky, plakáty, katalog, průvodce, jiné tiskoviny, CD apod.),</w:t>
      </w:r>
    </w:p>
    <w:p w:rsidR="00A276EC" w:rsidRDefault="008E1127">
      <w:pPr>
        <w:ind w:left="1080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přehled o financování Projektu včetně čestného prohlášení k vyúčtování dotace (</w:t>
      </w:r>
      <w:hyperlink r:id="rId8">
        <w:r>
          <w:rPr>
            <w:rFonts w:ascii="Times New Roman" w:hAnsi="Times New Roman"/>
            <w:color w:val="0000FF"/>
            <w:spacing w:val="-4"/>
            <w:w w:val="105"/>
            <w:sz w:val="24"/>
            <w:u w:val="single"/>
            <w:lang w:val="cs-CZ"/>
          </w:rPr>
          <w:t>https://www.mkcr.cz/formulare-565.html),</w:t>
        </w:r>
      </w:hyperlink>
    </w:p>
    <w:p w:rsidR="00A276EC" w:rsidRDefault="008E1127">
      <w:pPr>
        <w:numPr>
          <w:ilvl w:val="0"/>
          <w:numId w:val="5"/>
        </w:numPr>
        <w:tabs>
          <w:tab w:val="clear" w:pos="288"/>
          <w:tab w:val="decimal" w:pos="360"/>
        </w:tabs>
        <w:spacing w:before="288"/>
        <w:ind w:left="648" w:hanging="576"/>
        <w:rPr>
          <w:rFonts w:ascii="Times New Roman" w:hAnsi="Times New Roman"/>
          <w:color w:val="000000"/>
          <w:w w:val="105"/>
          <w:sz w:val="24"/>
          <w:lang w:val="cs-CZ"/>
        </w:rPr>
      </w:pPr>
      <w:r>
        <w:rPr>
          <w:rFonts w:ascii="Times New Roman" w:hAnsi="Times New Roman"/>
          <w:color w:val="000000"/>
          <w:w w:val="105"/>
          <w:sz w:val="24"/>
          <w:lang w:val="cs-CZ"/>
        </w:rPr>
        <w:t>Pro účely vyúčtování dotace poskytnuté žadateli, uznatelnými náklady nejsou:</w:t>
      </w:r>
    </w:p>
    <w:p w:rsidR="00A276EC" w:rsidRDefault="008E1127">
      <w:pPr>
        <w:spacing w:before="288"/>
        <w:ind w:left="1080"/>
        <w:jc w:val="both"/>
        <w:rPr>
          <w:rFonts w:ascii="Times New Roman" w:hAnsi="Times New Roman"/>
          <w:color w:val="000000"/>
          <w:spacing w:val="-7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náklady na </w:t>
      </w:r>
      <w:r w:rsidR="00C76FCF"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>plnění</w:t>
      </w:r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 poskytnuté příjemci podpory třetí osobou, jež je sama příjemcem </w:t>
      </w:r>
      <w:r w:rsidR="00C76FCF"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>plnění</w:t>
      </w:r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 xml:space="preserve"> od příjemce podpor</w:t>
      </w:r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 xml:space="preserve">y, které má souvislost s projektem, a to nejvýše v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rozsahu ceny </w:t>
      </w:r>
      <w:r w:rsidR="00C76FCF"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plnění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 poskytovaného příjemcem podpory takové třetí osobě;</w:t>
      </w:r>
    </w:p>
    <w:p w:rsidR="00A276EC" w:rsidRDefault="008E1127">
      <w:pPr>
        <w:ind w:left="1080"/>
        <w:rPr>
          <w:rFonts w:ascii="Times New Roman" w:hAnsi="Times New Roman"/>
          <w:color w:val="000000"/>
          <w:spacing w:val="-2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 xml:space="preserve">věcné </w:t>
      </w:r>
      <w:r w:rsidR="00C76FCF"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>plnění</w:t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 xml:space="preserve"> poskytnuté pro realizaci projektu příjemcem podpory, tj. zejména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využití vlastních výrobních kapacit příjemce podpory;</w:t>
      </w:r>
    </w:p>
    <w:p w:rsidR="00A276EC" w:rsidRDefault="008E1127">
      <w:pPr>
        <w:ind w:left="1080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rezervy na ztráty nebo budoucí možné závazky;</w:t>
      </w:r>
    </w:p>
    <w:p w:rsidR="00A276EC" w:rsidRDefault="008E1127">
      <w:pPr>
        <w:ind w:left="1080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úroky z úvěrů a půjček;</w:t>
      </w:r>
    </w:p>
    <w:p w:rsidR="00A276EC" w:rsidRDefault="008E1127">
      <w:pPr>
        <w:ind w:left="1080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náklady na koupi pohledávek;</w:t>
      </w:r>
    </w:p>
    <w:p w:rsidR="00A276EC" w:rsidRDefault="008E1127">
      <w:pPr>
        <w:ind w:left="1080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bankovní poplatky;</w:t>
      </w:r>
    </w:p>
    <w:p w:rsidR="00A276EC" w:rsidRDefault="008E1127">
      <w:pPr>
        <w:ind w:left="1080"/>
        <w:rPr>
          <w:rFonts w:ascii="Times New Roman" w:hAnsi="Times New Roman"/>
          <w:color w:val="000000"/>
          <w:spacing w:val="1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 xml:space="preserve">daň z přidané hodnoty (DPH) v rozsahu, v němž příjemce podpory, který je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plátcem DPH, uplatnil nebo mohl uplatnit nárok na její odpočet;</w:t>
      </w:r>
    </w:p>
    <w:p w:rsidR="00A276EC" w:rsidRDefault="008E1127">
      <w:pPr>
        <w:ind w:left="1080"/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s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mluvní pokuty, úroky z prodlení a poplatek z prodlení, odstupné, náhrada škody </w:t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 xml:space="preserve">náklady na služby auditora, není-li příjemce podpory povinen předložit Fondu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zprávu auditora podle zákona;</w:t>
      </w:r>
    </w:p>
    <w:p w:rsidR="00A276EC" w:rsidRDefault="008E1127">
      <w:pPr>
        <w:ind w:left="1080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kupní cena nemovitostí;</w:t>
      </w:r>
    </w:p>
    <w:p w:rsidR="00A276EC" w:rsidRDefault="008E1127">
      <w:pPr>
        <w:ind w:left="1080"/>
        <w:rPr>
          <w:rFonts w:ascii="Times New Roman" w:hAnsi="Times New Roman"/>
          <w:color w:val="000000"/>
          <w:spacing w:val="-3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>daň z příjmu, silniční daň, daň z nemovitostí,</w:t>
      </w: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 daň darovací, daň dědická, daň z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převodu nemovitostí a clo;</w:t>
      </w:r>
    </w:p>
    <w:p w:rsidR="00A276EC" w:rsidRDefault="008E1127">
      <w:pPr>
        <w:ind w:left="1080"/>
        <w:rPr>
          <w:rFonts w:ascii="Times New Roman" w:hAnsi="Times New Roman"/>
          <w:color w:val="000000"/>
          <w:spacing w:val="3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3"/>
          <w:w w:val="105"/>
          <w:sz w:val="24"/>
          <w:lang w:val="cs-CZ"/>
        </w:rPr>
        <w:t xml:space="preserve">výdaje na soudní spory vzniklé v souvislosti s projektem, včetně soudního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poplatku a nákladů na právní zastoupení;</w:t>
      </w:r>
    </w:p>
    <w:p w:rsidR="00A276EC" w:rsidRDefault="008E1127">
      <w:pPr>
        <w:ind w:left="1080"/>
        <w:jc w:val="both"/>
        <w:rPr>
          <w:rFonts w:ascii="Times New Roman" w:hAnsi="Times New Roman"/>
          <w:color w:val="000000"/>
          <w:spacing w:val="-3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výdaje na zaměstnance, ke kterým nejsou zaměstnavatelé povinni dle právních </w:t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 xml:space="preserve">předpisů (zejména příspěvky na penzijní připojištění, životní pojištění, dary k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životním jubileím, příspěvky na rekreaci);</w:t>
      </w:r>
    </w:p>
    <w:p w:rsidR="00A276EC" w:rsidRDefault="008E1127">
      <w:pPr>
        <w:ind w:left="1080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splátky leasingu;</w:t>
      </w:r>
    </w:p>
    <w:p w:rsidR="00A276EC" w:rsidRDefault="008E1127">
      <w:pPr>
        <w:ind w:left="1080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stipendia nebo platby podobného charakteru;</w:t>
      </w:r>
    </w:p>
    <w:p w:rsidR="00A276EC" w:rsidRDefault="008E1127">
      <w:pPr>
        <w:ind w:left="1080" w:right="72"/>
        <w:rPr>
          <w:rFonts w:ascii="Times New Roman" w:hAnsi="Times New Roman"/>
          <w:color w:val="000000"/>
          <w:spacing w:val="-9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cs-CZ"/>
        </w:rPr>
        <w:t>ceny, medaile, odměny, diplomy, upomínkové předměty pro vítěze resp. úč</w:t>
      </w:r>
      <w:r>
        <w:rPr>
          <w:rFonts w:ascii="Times New Roman" w:hAnsi="Times New Roman"/>
          <w:color w:val="000000"/>
          <w:spacing w:val="-9"/>
          <w:w w:val="105"/>
          <w:sz w:val="24"/>
          <w:lang w:val="cs-CZ"/>
        </w:rPr>
        <w:t xml:space="preserve">astníky </w:t>
      </w:r>
      <w:r>
        <w:rPr>
          <w:rFonts w:ascii="Times New Roman" w:hAnsi="Times New Roman"/>
          <w:color w:val="000000"/>
          <w:w w:val="105"/>
          <w:sz w:val="24"/>
          <w:lang w:val="cs-CZ"/>
        </w:rPr>
        <w:t>soutěží;</w:t>
      </w:r>
    </w:p>
    <w:p w:rsidR="00A276EC" w:rsidRDefault="008E1127">
      <w:pPr>
        <w:ind w:left="1080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dárcovské SMS a MMS a jízdenky na městskou hromadnou dopravu;</w:t>
      </w:r>
    </w:p>
    <w:p w:rsidR="00A276EC" w:rsidRDefault="008E1127">
      <w:pPr>
        <w:ind w:left="1080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alkoholické nápoje, tabákové výrobky, pokud se nejedná o materiál nezbytný k realizaci projektu;</w:t>
      </w:r>
    </w:p>
    <w:p w:rsidR="00A276EC" w:rsidRDefault="008E1127">
      <w:pPr>
        <w:ind w:left="1080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náklady na zpracování žádosti o podporu;</w:t>
      </w:r>
    </w:p>
    <w:p w:rsidR="00A276EC" w:rsidRDefault="008E1127">
      <w:pPr>
        <w:ind w:left="1080"/>
        <w:jc w:val="both"/>
        <w:rPr>
          <w:rFonts w:ascii="Times New Roman" w:hAnsi="Times New Roman"/>
          <w:color w:val="000000"/>
          <w:spacing w:val="-1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cs-CZ"/>
        </w:rPr>
        <w:t>výdaje na reklamu a propagaci p</w:t>
      </w:r>
      <w:r>
        <w:rPr>
          <w:rFonts w:ascii="Times New Roman" w:hAnsi="Times New Roman"/>
          <w:color w:val="000000"/>
          <w:spacing w:val="-1"/>
          <w:w w:val="105"/>
          <w:sz w:val="24"/>
          <w:lang w:val="cs-CZ"/>
        </w:rPr>
        <w:t xml:space="preserve">říjemce podpory, která není přímo spojená s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projektem (prezentační předměty, propagace značky, firemní internetová stránka </w:t>
      </w:r>
      <w:r>
        <w:rPr>
          <w:rFonts w:ascii="Times New Roman" w:hAnsi="Times New Roman"/>
          <w:color w:val="000000"/>
          <w:w w:val="105"/>
          <w:sz w:val="24"/>
          <w:lang w:val="cs-CZ"/>
        </w:rPr>
        <w:t>apod.);</w:t>
      </w:r>
    </w:p>
    <w:p w:rsidR="00A276EC" w:rsidRDefault="008E1127">
      <w:pPr>
        <w:ind w:left="1080"/>
        <w:rPr>
          <w:rFonts w:ascii="Times New Roman" w:hAnsi="Times New Roman"/>
          <w:color w:val="000000"/>
          <w:spacing w:val="-3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poplatky za členství příjemce podpory v občanských sdruženích nebo v jiných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právnických osobách;</w:t>
      </w:r>
    </w:p>
    <w:p w:rsidR="00A276EC" w:rsidRPr="00C76FCF" w:rsidRDefault="00A276EC">
      <w:pPr>
        <w:rPr>
          <w:lang w:val="cs-CZ"/>
        </w:rPr>
        <w:sectPr w:rsidR="00A276EC" w:rsidRPr="00C76FCF">
          <w:pgSz w:w="11918" w:h="16854"/>
          <w:pgMar w:top="1434" w:right="1318" w:bottom="781" w:left="1380" w:header="720" w:footer="720" w:gutter="0"/>
          <w:cols w:space="708"/>
        </w:sectPr>
      </w:pPr>
    </w:p>
    <w:p w:rsidR="00A276EC" w:rsidRDefault="008E1127">
      <w:pPr>
        <w:ind w:left="1728"/>
        <w:rPr>
          <w:rFonts w:ascii="Times New Roman" w:hAnsi="Times New Roman"/>
          <w:color w:val="000000"/>
          <w:spacing w:val="2"/>
          <w:w w:val="105"/>
          <w:sz w:val="23"/>
          <w:lang w:val="cs-CZ"/>
        </w:rPr>
      </w:pPr>
      <w:r>
        <w:lastRenderedPageBreak/>
        <w:pict>
          <v:shape id="_x0000_s1027" type="#_x0000_t202" style="position:absolute;left:0;text-align:left;margin-left:0;margin-top:713pt;width:491pt;height:11.15pt;z-index:-251658752;mso-wrap-distance-left:0;mso-wrap-distance-right:0" filled="f" stroked="f">
            <v:textbox inset="0,0,0,0">
              <w:txbxContent>
                <w:p w:rsidR="00A276EC" w:rsidRDefault="008E1127">
                  <w:pPr>
                    <w:spacing w:line="204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w w:val="105"/>
                      <w:sz w:val="23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3"/>
                      <w:lang w:val="cs-CZ"/>
                    </w:rPr>
                    <w:t>4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pacing w:val="2"/>
          <w:w w:val="105"/>
          <w:sz w:val="23"/>
          <w:lang w:val="cs-CZ"/>
        </w:rPr>
        <w:t>odm</w:t>
      </w:r>
      <w:r>
        <w:rPr>
          <w:rFonts w:ascii="Times New Roman" w:hAnsi="Times New Roman"/>
          <w:color w:val="000000"/>
          <w:spacing w:val="2"/>
          <w:w w:val="105"/>
          <w:sz w:val="23"/>
          <w:lang w:val="cs-CZ"/>
        </w:rPr>
        <w:t xml:space="preserve">ěny statutárnímu orgánu nebo členům statutárního nebo dozorčího orgánu </w:t>
      </w:r>
      <w:r>
        <w:rPr>
          <w:rFonts w:ascii="Times New Roman" w:hAnsi="Times New Roman"/>
          <w:color w:val="000000"/>
          <w:w w:val="105"/>
          <w:sz w:val="23"/>
          <w:lang w:val="cs-CZ"/>
        </w:rPr>
        <w:t>právnické osoby, která je příjemcem podpory, za výkon funkce.</w:t>
      </w:r>
    </w:p>
    <w:p w:rsidR="00A276EC" w:rsidRDefault="008E1127">
      <w:pPr>
        <w:ind w:left="1728"/>
        <w:rPr>
          <w:rFonts w:ascii="Times New Roman" w:hAnsi="Times New Roman"/>
          <w:color w:val="000000"/>
          <w:w w:val="105"/>
          <w:sz w:val="23"/>
          <w:lang w:val="cs-CZ"/>
        </w:rPr>
      </w:pPr>
      <w:r>
        <w:rPr>
          <w:rFonts w:ascii="Times New Roman" w:hAnsi="Times New Roman"/>
          <w:color w:val="000000"/>
          <w:w w:val="105"/>
          <w:sz w:val="23"/>
          <w:lang w:val="cs-CZ"/>
        </w:rPr>
        <w:t>výdaje na pohoštění</w:t>
      </w:r>
    </w:p>
    <w:p w:rsidR="00A276EC" w:rsidRDefault="008E1127">
      <w:pPr>
        <w:spacing w:line="266" w:lineRule="auto"/>
        <w:ind w:left="1728"/>
        <w:rPr>
          <w:rFonts w:ascii="Times New Roman" w:hAnsi="Times New Roman"/>
          <w:color w:val="000000"/>
          <w:w w:val="105"/>
          <w:sz w:val="23"/>
          <w:lang w:val="cs-CZ"/>
        </w:rPr>
      </w:pPr>
      <w:r>
        <w:rPr>
          <w:rFonts w:ascii="Times New Roman" w:hAnsi="Times New Roman"/>
          <w:color w:val="000000"/>
          <w:w w:val="105"/>
          <w:sz w:val="23"/>
          <w:lang w:val="cs-CZ"/>
        </w:rPr>
        <w:t>výdaje na zahraniční cesty, které přímo nesouvisí s realizací projektu</w:t>
      </w:r>
    </w:p>
    <w:p w:rsidR="00A276EC" w:rsidRDefault="008E1127">
      <w:pPr>
        <w:numPr>
          <w:ilvl w:val="0"/>
          <w:numId w:val="6"/>
        </w:numPr>
        <w:tabs>
          <w:tab w:val="clear" w:pos="360"/>
          <w:tab w:val="decimal" w:pos="1080"/>
        </w:tabs>
        <w:spacing w:before="288"/>
        <w:ind w:left="1080" w:hanging="360"/>
        <w:jc w:val="both"/>
        <w:rPr>
          <w:rFonts w:ascii="Times New Roman" w:hAnsi="Times New Roman"/>
          <w:color w:val="000000"/>
          <w:spacing w:val="5"/>
          <w:w w:val="105"/>
          <w:sz w:val="23"/>
          <w:lang w:val="cs-CZ"/>
        </w:rPr>
      </w:pPr>
      <w:r>
        <w:rPr>
          <w:rFonts w:ascii="Times New Roman" w:hAnsi="Times New Roman"/>
          <w:color w:val="000000"/>
          <w:spacing w:val="5"/>
          <w:w w:val="105"/>
          <w:sz w:val="23"/>
          <w:lang w:val="cs-CZ"/>
        </w:rPr>
        <w:t>v případě, že kompletní realizac</w:t>
      </w:r>
      <w:r>
        <w:rPr>
          <w:rFonts w:ascii="Times New Roman" w:hAnsi="Times New Roman"/>
          <w:color w:val="000000"/>
          <w:spacing w:val="5"/>
          <w:w w:val="105"/>
          <w:sz w:val="23"/>
          <w:lang w:val="cs-CZ"/>
        </w:rPr>
        <w:t xml:space="preserve">e Projektu neproběhne před uzavřením této Smlouvy, </w:t>
      </w:r>
      <w:r>
        <w:rPr>
          <w:rFonts w:ascii="Times New Roman" w:hAnsi="Times New Roman"/>
          <w:color w:val="000000"/>
          <w:spacing w:val="-3"/>
          <w:w w:val="105"/>
          <w:sz w:val="23"/>
          <w:lang w:val="cs-CZ"/>
        </w:rPr>
        <w:t xml:space="preserve">v rámci Projektu a v souvislosti s Projektem uvádět, že Projekt vznikl za finanční podpory </w:t>
      </w:r>
      <w:r>
        <w:rPr>
          <w:rFonts w:ascii="Times New Roman" w:hAnsi="Times New Roman"/>
          <w:color w:val="000000"/>
          <w:spacing w:val="-1"/>
          <w:w w:val="105"/>
          <w:sz w:val="23"/>
          <w:lang w:val="cs-CZ"/>
        </w:rPr>
        <w:t xml:space="preserve">Fondu, a to následujícím způsobem: ve všech materiálech spojených s propagací Projektu </w:t>
      </w:r>
      <w:r>
        <w:rPr>
          <w:rFonts w:ascii="Times New Roman" w:hAnsi="Times New Roman"/>
          <w:color w:val="000000"/>
          <w:spacing w:val="18"/>
          <w:w w:val="105"/>
          <w:sz w:val="23"/>
          <w:lang w:val="cs-CZ"/>
        </w:rPr>
        <w:t>uvést vedle malého státního</w:t>
      </w:r>
      <w:r>
        <w:rPr>
          <w:rFonts w:ascii="Times New Roman" w:hAnsi="Times New Roman"/>
          <w:color w:val="000000"/>
          <w:spacing w:val="18"/>
          <w:w w:val="105"/>
          <w:sz w:val="23"/>
          <w:lang w:val="cs-CZ"/>
        </w:rPr>
        <w:t xml:space="preserve"> znaku „Státní fond kultury České republiky" </w:t>
      </w:r>
      <w:r>
        <w:rPr>
          <w:rFonts w:ascii="Times New Roman" w:hAnsi="Times New Roman"/>
          <w:color w:val="000000"/>
          <w:w w:val="105"/>
          <w:sz w:val="23"/>
          <w:lang w:val="cs-CZ"/>
        </w:rPr>
        <w:t>(</w:t>
      </w:r>
      <w:hyperlink r:id="rId9">
        <w:r>
          <w:rPr>
            <w:rFonts w:ascii="Times New Roman" w:hAnsi="Times New Roman"/>
            <w:color w:val="0000FF"/>
            <w:w w:val="105"/>
            <w:sz w:val="23"/>
            <w:u w:val="single"/>
            <w:lang w:val="cs-CZ"/>
          </w:rPr>
          <w:t>https://www.mkcr.cz/logo-ke-stazeni-557.html),</w:t>
        </w:r>
      </w:hyperlink>
    </w:p>
    <w:p w:rsidR="00A276EC" w:rsidRDefault="008E1127">
      <w:pPr>
        <w:numPr>
          <w:ilvl w:val="0"/>
          <w:numId w:val="6"/>
        </w:numPr>
        <w:tabs>
          <w:tab w:val="clear" w:pos="360"/>
          <w:tab w:val="decimal" w:pos="1080"/>
        </w:tabs>
        <w:spacing w:before="324"/>
        <w:ind w:left="1080" w:hanging="360"/>
        <w:jc w:val="both"/>
        <w:rPr>
          <w:rFonts w:ascii="Times New Roman" w:hAnsi="Times New Roman"/>
          <w:color w:val="000000"/>
          <w:spacing w:val="4"/>
          <w:w w:val="105"/>
          <w:sz w:val="23"/>
          <w:lang w:val="cs-CZ"/>
        </w:rPr>
      </w:pPr>
      <w:r>
        <w:rPr>
          <w:rFonts w:ascii="Times New Roman" w:hAnsi="Times New Roman"/>
          <w:color w:val="000000"/>
          <w:spacing w:val="4"/>
          <w:w w:val="105"/>
          <w:sz w:val="23"/>
          <w:lang w:val="cs-CZ"/>
        </w:rPr>
        <w:t xml:space="preserve">předložit Fondu pozvánky na dotovanou akci v dostatečném předstihu. Je-li dotace </w:t>
      </w:r>
      <w:r>
        <w:rPr>
          <w:rFonts w:ascii="Times New Roman" w:hAnsi="Times New Roman"/>
          <w:color w:val="000000"/>
          <w:spacing w:val="6"/>
          <w:w w:val="105"/>
          <w:sz w:val="23"/>
          <w:lang w:val="cs-CZ"/>
        </w:rPr>
        <w:t xml:space="preserve">čerpána na vydání periodické nebo neperiodické publikace, předložit dva výtisky </w:t>
      </w:r>
      <w:r>
        <w:rPr>
          <w:rFonts w:ascii="Times New Roman" w:hAnsi="Times New Roman"/>
          <w:color w:val="000000"/>
          <w:w w:val="105"/>
          <w:sz w:val="23"/>
          <w:lang w:val="cs-CZ"/>
        </w:rPr>
        <w:t>publikace ihned po vydání,</w:t>
      </w:r>
    </w:p>
    <w:p w:rsidR="00A276EC" w:rsidRDefault="008E1127">
      <w:pPr>
        <w:tabs>
          <w:tab w:val="right" w:leader="underscore" w:pos="9779"/>
        </w:tabs>
        <w:spacing w:before="324"/>
        <w:ind w:left="648"/>
        <w:rPr>
          <w:rFonts w:ascii="Times New Roman" w:hAnsi="Times New Roman"/>
          <w:color w:val="000000"/>
          <w:spacing w:val="-36"/>
          <w:sz w:val="23"/>
          <w:lang w:val="cs-CZ"/>
        </w:rPr>
      </w:pPr>
      <w:r>
        <w:rPr>
          <w:rFonts w:ascii="Times New Roman" w:hAnsi="Times New Roman"/>
          <w:color w:val="000000"/>
          <w:spacing w:val="-36"/>
          <w:sz w:val="23"/>
          <w:lang w:val="cs-CZ"/>
        </w:rPr>
        <w:t>g.</w:t>
      </w:r>
      <w:r>
        <w:rPr>
          <w:rFonts w:ascii="Times New Roman" w:hAnsi="Times New Roman"/>
          <w:color w:val="000000"/>
          <w:spacing w:val="-36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3"/>
          <w:lang w:val="cs-CZ"/>
        </w:rPr>
        <w:t>na základě písemné výzvy umožnit Fondu kontrolu všech vykazovaných údajů v souladu</w:t>
      </w:r>
    </w:p>
    <w:p w:rsidR="00A276EC" w:rsidRDefault="008E1127">
      <w:pPr>
        <w:ind w:left="1008"/>
        <w:rPr>
          <w:rFonts w:ascii="Times New Roman" w:hAnsi="Times New Roman"/>
          <w:color w:val="000000"/>
          <w:w w:val="105"/>
          <w:sz w:val="23"/>
          <w:lang w:val="cs-CZ"/>
        </w:rPr>
      </w:pPr>
      <w:r>
        <w:rPr>
          <w:rFonts w:ascii="Times New Roman" w:hAnsi="Times New Roman"/>
          <w:color w:val="000000"/>
          <w:w w:val="105"/>
          <w:sz w:val="23"/>
          <w:lang w:val="cs-CZ"/>
        </w:rPr>
        <w:t>s platnými právními předpisy a to do 30 dnů od data doručení v</w:t>
      </w:r>
      <w:r>
        <w:rPr>
          <w:rFonts w:ascii="Times New Roman" w:hAnsi="Times New Roman"/>
          <w:color w:val="000000"/>
          <w:w w:val="105"/>
          <w:sz w:val="23"/>
          <w:lang w:val="cs-CZ"/>
        </w:rPr>
        <w:t>ýzvy Fondu,</w:t>
      </w:r>
    </w:p>
    <w:p w:rsidR="00A276EC" w:rsidRDefault="008E1127">
      <w:pPr>
        <w:numPr>
          <w:ilvl w:val="0"/>
          <w:numId w:val="7"/>
        </w:numPr>
        <w:tabs>
          <w:tab w:val="clear" w:pos="360"/>
          <w:tab w:val="decimal" w:pos="1080"/>
        </w:tabs>
        <w:spacing w:before="288" w:line="266" w:lineRule="auto"/>
        <w:ind w:left="1080" w:hanging="360"/>
        <w:rPr>
          <w:rFonts w:ascii="Times New Roman" w:hAnsi="Times New Roman"/>
          <w:color w:val="000000"/>
          <w:spacing w:val="4"/>
          <w:w w:val="105"/>
          <w:sz w:val="23"/>
          <w:lang w:val="cs-CZ"/>
        </w:rPr>
      </w:pPr>
      <w:r>
        <w:rPr>
          <w:rFonts w:ascii="Times New Roman" w:hAnsi="Times New Roman"/>
          <w:color w:val="000000"/>
          <w:spacing w:val="4"/>
          <w:w w:val="105"/>
          <w:sz w:val="23"/>
          <w:lang w:val="cs-CZ"/>
        </w:rPr>
        <w:t>Fond neprodleně písemně informovat o změnách údajů v této smlouvě uvedených,</w:t>
      </w:r>
    </w:p>
    <w:p w:rsidR="00A276EC" w:rsidRDefault="008E1127">
      <w:pPr>
        <w:numPr>
          <w:ilvl w:val="0"/>
          <w:numId w:val="7"/>
        </w:numPr>
        <w:tabs>
          <w:tab w:val="clear" w:pos="360"/>
          <w:tab w:val="decimal" w:pos="1080"/>
        </w:tabs>
        <w:spacing w:before="288"/>
        <w:ind w:left="1080" w:hanging="360"/>
        <w:jc w:val="both"/>
        <w:rPr>
          <w:rFonts w:ascii="Times New Roman" w:hAnsi="Times New Roman"/>
          <w:color w:val="000000"/>
          <w:spacing w:val="3"/>
          <w:w w:val="105"/>
          <w:sz w:val="23"/>
          <w:lang w:val="cs-CZ"/>
        </w:rPr>
      </w:pPr>
      <w:r>
        <w:rPr>
          <w:rFonts w:ascii="Times New Roman" w:hAnsi="Times New Roman"/>
          <w:color w:val="000000"/>
          <w:spacing w:val="3"/>
          <w:w w:val="105"/>
          <w:sz w:val="23"/>
          <w:lang w:val="cs-CZ"/>
        </w:rPr>
        <w:t xml:space="preserve">postupovat v souladu se zákonem č. 137/2006 Sb., o veřejných zakázkách, v planém </w:t>
      </w:r>
      <w:r>
        <w:rPr>
          <w:rFonts w:ascii="Times New Roman" w:hAnsi="Times New Roman"/>
          <w:color w:val="000000"/>
          <w:spacing w:val="-1"/>
          <w:w w:val="105"/>
          <w:sz w:val="23"/>
          <w:lang w:val="cs-CZ"/>
        </w:rPr>
        <w:t xml:space="preserve">znění, pokud použije peněžní prostředky z veřejných zdrojů k úhradě zakázky, která je </w:t>
      </w:r>
      <w:r>
        <w:rPr>
          <w:rFonts w:ascii="Times New Roman" w:hAnsi="Times New Roman"/>
          <w:color w:val="000000"/>
          <w:w w:val="105"/>
          <w:sz w:val="23"/>
          <w:lang w:val="cs-CZ"/>
        </w:rPr>
        <w:t>nadlimitní nebo podlimitní veřejnou zakázku podle tohoto zákona,</w:t>
      </w:r>
    </w:p>
    <w:p w:rsidR="00A276EC" w:rsidRDefault="008E1127">
      <w:pPr>
        <w:spacing w:before="288"/>
        <w:ind w:left="1008"/>
        <w:jc w:val="both"/>
        <w:rPr>
          <w:rFonts w:ascii="Times New Roman" w:hAnsi="Times New Roman"/>
          <w:color w:val="000000"/>
          <w:spacing w:val="3"/>
          <w:w w:val="105"/>
          <w:sz w:val="23"/>
          <w:lang w:val="cs-CZ"/>
        </w:rPr>
      </w:pPr>
      <w:r>
        <w:rPr>
          <w:rFonts w:ascii="Times New Roman" w:hAnsi="Times New Roman"/>
          <w:color w:val="000000"/>
          <w:spacing w:val="3"/>
          <w:w w:val="105"/>
          <w:sz w:val="23"/>
          <w:lang w:val="cs-CZ"/>
        </w:rPr>
        <w:t xml:space="preserve">Fond písemně informovat o výši využití finančních prostředků, které byly Žadateli v </w:t>
      </w:r>
      <w:r>
        <w:rPr>
          <w:rFonts w:ascii="Times New Roman" w:hAnsi="Times New Roman"/>
          <w:color w:val="000000"/>
          <w:w w:val="105"/>
          <w:sz w:val="23"/>
          <w:lang w:val="cs-CZ"/>
        </w:rPr>
        <w:t xml:space="preserve">průběhu realizace projektu poskytnuty. Informace předávat na formuláři k tomuto účelu </w:t>
      </w:r>
      <w:r>
        <w:rPr>
          <w:rFonts w:ascii="Times New Roman" w:hAnsi="Times New Roman"/>
          <w:color w:val="000000"/>
          <w:spacing w:val="1"/>
          <w:w w:val="105"/>
          <w:sz w:val="23"/>
          <w:lang w:val="cs-CZ"/>
        </w:rPr>
        <w:t xml:space="preserve">Fondem vydaném (Formulář využití finančních prostředků), nejpozději k 10. lednu za </w:t>
      </w:r>
      <w:r>
        <w:rPr>
          <w:rFonts w:ascii="Times New Roman" w:hAnsi="Times New Roman"/>
          <w:color w:val="000000"/>
          <w:spacing w:val="-4"/>
          <w:w w:val="105"/>
          <w:sz w:val="23"/>
          <w:lang w:val="cs-CZ"/>
        </w:rPr>
        <w:t xml:space="preserve">předchozí kalendářní rok. Tato povinnost se nevztahuje na kalendářní rok, ve kterém bylo </w:t>
      </w:r>
      <w:r>
        <w:rPr>
          <w:rFonts w:ascii="Times New Roman" w:hAnsi="Times New Roman"/>
          <w:color w:val="000000"/>
          <w:spacing w:val="-1"/>
          <w:w w:val="105"/>
          <w:sz w:val="23"/>
          <w:lang w:val="cs-CZ"/>
        </w:rPr>
        <w:t>předloženo konečné vyúčtování Projektu.</w:t>
      </w:r>
    </w:p>
    <w:p w:rsidR="00A276EC" w:rsidRDefault="008E1127">
      <w:pPr>
        <w:numPr>
          <w:ilvl w:val="0"/>
          <w:numId w:val="8"/>
        </w:numPr>
        <w:tabs>
          <w:tab w:val="clear" w:pos="360"/>
          <w:tab w:val="decimal" w:pos="432"/>
        </w:tabs>
        <w:spacing w:before="360"/>
        <w:ind w:left="432" w:hanging="360"/>
        <w:jc w:val="both"/>
        <w:rPr>
          <w:rFonts w:ascii="Times New Roman" w:hAnsi="Times New Roman"/>
          <w:color w:val="000000"/>
          <w:w w:val="105"/>
          <w:sz w:val="23"/>
          <w:lang w:val="cs-CZ"/>
        </w:rPr>
      </w:pPr>
      <w:r>
        <w:rPr>
          <w:rFonts w:ascii="Times New Roman" w:hAnsi="Times New Roman"/>
          <w:color w:val="000000"/>
          <w:w w:val="105"/>
          <w:sz w:val="23"/>
          <w:lang w:val="cs-CZ"/>
        </w:rPr>
        <w:t>Případné prodloužení lhůty pro dokončení Pro</w:t>
      </w:r>
      <w:r>
        <w:rPr>
          <w:rFonts w:ascii="Times New Roman" w:hAnsi="Times New Roman"/>
          <w:color w:val="000000"/>
          <w:w w:val="105"/>
          <w:sz w:val="23"/>
          <w:lang w:val="cs-CZ"/>
        </w:rPr>
        <w:t xml:space="preserve">jektu, uvedené v odstavci 2 písm. b) tohoto článku, </w:t>
      </w:r>
      <w:r>
        <w:rPr>
          <w:rFonts w:ascii="Times New Roman" w:hAnsi="Times New Roman"/>
          <w:color w:val="000000"/>
          <w:spacing w:val="1"/>
          <w:w w:val="105"/>
          <w:sz w:val="23"/>
          <w:lang w:val="cs-CZ"/>
        </w:rPr>
        <w:t xml:space="preserve">je možné pouze na základě odůvodněné písemné žádosti Žadatele, doručené Fondu nejpozději </w:t>
      </w:r>
      <w:r>
        <w:rPr>
          <w:rFonts w:ascii="Times New Roman" w:hAnsi="Times New Roman"/>
          <w:b/>
          <w:color w:val="000000"/>
          <w:spacing w:val="-1"/>
          <w:w w:val="105"/>
          <w:sz w:val="23"/>
          <w:lang w:val="cs-CZ"/>
        </w:rPr>
        <w:t xml:space="preserve">14 dní </w:t>
      </w:r>
      <w:r>
        <w:rPr>
          <w:rFonts w:ascii="Times New Roman" w:hAnsi="Times New Roman"/>
          <w:color w:val="000000"/>
          <w:spacing w:val="-1"/>
          <w:w w:val="105"/>
          <w:sz w:val="23"/>
          <w:lang w:val="cs-CZ"/>
        </w:rPr>
        <w:t>před uplynutím lhůty pro dokončení Projektu.</w:t>
      </w:r>
    </w:p>
    <w:p w:rsidR="00A276EC" w:rsidRDefault="008E1127">
      <w:pPr>
        <w:numPr>
          <w:ilvl w:val="0"/>
          <w:numId w:val="8"/>
        </w:numPr>
        <w:tabs>
          <w:tab w:val="clear" w:pos="360"/>
          <w:tab w:val="decimal" w:pos="432"/>
        </w:tabs>
        <w:spacing w:before="288"/>
        <w:ind w:left="504" w:hanging="432"/>
        <w:jc w:val="both"/>
        <w:rPr>
          <w:rFonts w:ascii="Times New Roman" w:hAnsi="Times New Roman"/>
          <w:color w:val="000000"/>
          <w:w w:val="105"/>
          <w:sz w:val="23"/>
          <w:lang w:val="cs-CZ"/>
        </w:rPr>
      </w:pPr>
      <w:r>
        <w:rPr>
          <w:rFonts w:ascii="Times New Roman" w:hAnsi="Times New Roman"/>
          <w:color w:val="000000"/>
          <w:w w:val="105"/>
          <w:sz w:val="23"/>
          <w:lang w:val="cs-CZ"/>
        </w:rPr>
        <w:t>Shledá-li Fond písemnou žádost podle odst. (3) tohoto článku řá</w:t>
      </w:r>
      <w:r>
        <w:rPr>
          <w:rFonts w:ascii="Times New Roman" w:hAnsi="Times New Roman"/>
          <w:color w:val="000000"/>
          <w:w w:val="105"/>
          <w:sz w:val="23"/>
          <w:lang w:val="cs-CZ"/>
        </w:rPr>
        <w:t xml:space="preserve">dně odůvodněnou, uzavře se </w:t>
      </w:r>
      <w:r>
        <w:rPr>
          <w:rFonts w:ascii="Times New Roman" w:hAnsi="Times New Roman"/>
          <w:color w:val="000000"/>
          <w:spacing w:val="-2"/>
          <w:w w:val="105"/>
          <w:sz w:val="23"/>
          <w:lang w:val="cs-CZ"/>
        </w:rPr>
        <w:t xml:space="preserve">Žadatelem písemný dodatek ke smlouvě. Do doby účinného uzavření dodatku ke smlouvě není </w:t>
      </w:r>
      <w:r>
        <w:rPr>
          <w:rFonts w:ascii="Times New Roman" w:hAnsi="Times New Roman"/>
          <w:color w:val="000000"/>
          <w:spacing w:val="2"/>
          <w:w w:val="105"/>
          <w:sz w:val="23"/>
          <w:lang w:val="cs-CZ"/>
        </w:rPr>
        <w:t xml:space="preserve">Žadatel v prodlení s dokončením Projektu. Fond uzavře-se Žadatelem </w:t>
      </w:r>
      <w:proofErr w:type="spellStart"/>
      <w:r>
        <w:rPr>
          <w:rFonts w:ascii="Times New Roman" w:hAnsi="Times New Roman"/>
          <w:color w:val="000000"/>
          <w:spacing w:val="2"/>
          <w:w w:val="105"/>
          <w:sz w:val="23"/>
          <w:lang w:val="cs-CZ"/>
        </w:rPr>
        <w:t>odatek</w:t>
      </w:r>
      <w:proofErr w:type="spellEnd"/>
      <w:r>
        <w:rPr>
          <w:rFonts w:ascii="Times New Roman" w:hAnsi="Times New Roman"/>
          <w:color w:val="000000"/>
          <w:spacing w:val="2"/>
          <w:w w:val="105"/>
          <w:sz w:val="23"/>
          <w:lang w:val="cs-CZ"/>
        </w:rPr>
        <w:t xml:space="preserve"> ke smlouvě ve </w:t>
      </w:r>
      <w:r>
        <w:rPr>
          <w:rFonts w:ascii="Times New Roman" w:hAnsi="Times New Roman"/>
          <w:color w:val="000000"/>
          <w:spacing w:val="1"/>
          <w:w w:val="105"/>
          <w:sz w:val="23"/>
          <w:lang w:val="cs-CZ"/>
        </w:rPr>
        <w:t>lhůtě 30 dnů ode dne doručení odůvodněné žádosti, pop</w:t>
      </w:r>
      <w:r>
        <w:rPr>
          <w:rFonts w:ascii="Times New Roman" w:hAnsi="Times New Roman"/>
          <w:color w:val="000000"/>
          <w:spacing w:val="1"/>
          <w:w w:val="105"/>
          <w:sz w:val="23"/>
          <w:lang w:val="cs-CZ"/>
        </w:rPr>
        <w:t xml:space="preserve">ř. v této lhůtě informuje žadatele o </w:t>
      </w:r>
      <w:r>
        <w:rPr>
          <w:rFonts w:ascii="Times New Roman" w:hAnsi="Times New Roman"/>
          <w:color w:val="000000"/>
          <w:w w:val="105"/>
          <w:sz w:val="23"/>
          <w:lang w:val="cs-CZ"/>
        </w:rPr>
        <w:t>nevyhovění jeho žádosti.</w:t>
      </w:r>
    </w:p>
    <w:p w:rsidR="00A276EC" w:rsidRDefault="008E1127">
      <w:pPr>
        <w:numPr>
          <w:ilvl w:val="0"/>
          <w:numId w:val="8"/>
        </w:numPr>
        <w:tabs>
          <w:tab w:val="clear" w:pos="360"/>
          <w:tab w:val="decimal" w:pos="432"/>
        </w:tabs>
        <w:spacing w:before="360"/>
        <w:ind w:left="432" w:hanging="360"/>
        <w:jc w:val="both"/>
        <w:rPr>
          <w:rFonts w:ascii="Times New Roman" w:hAnsi="Times New Roman"/>
          <w:color w:val="000000"/>
          <w:w w:val="105"/>
          <w:sz w:val="23"/>
          <w:lang w:val="cs-CZ"/>
        </w:rPr>
      </w:pPr>
      <w:r>
        <w:rPr>
          <w:rFonts w:ascii="Times New Roman" w:hAnsi="Times New Roman"/>
          <w:color w:val="000000"/>
          <w:w w:val="105"/>
          <w:sz w:val="23"/>
          <w:lang w:val="cs-CZ"/>
        </w:rPr>
        <w:t xml:space="preserve">V případě nesouhlasu s uzavřením písemného dodatku ke smlouvě ze strany Fondu, Žadatel není </w:t>
      </w:r>
      <w:r>
        <w:rPr>
          <w:rFonts w:ascii="Times New Roman" w:hAnsi="Times New Roman"/>
          <w:color w:val="000000"/>
          <w:spacing w:val="5"/>
          <w:w w:val="105"/>
          <w:sz w:val="23"/>
          <w:lang w:val="cs-CZ"/>
        </w:rPr>
        <w:t xml:space="preserve">v prodlení s vrácením poskytnuté účelové dotace do doby doručení písemného sdělení o </w:t>
      </w:r>
      <w:r>
        <w:rPr>
          <w:rFonts w:ascii="Times New Roman" w:hAnsi="Times New Roman"/>
          <w:color w:val="000000"/>
          <w:w w:val="105"/>
          <w:sz w:val="23"/>
          <w:lang w:val="cs-CZ"/>
        </w:rPr>
        <w:t>nevyhovění jeho žádosti.</w:t>
      </w:r>
    </w:p>
    <w:p w:rsidR="00A276EC" w:rsidRDefault="00C76FCF">
      <w:pPr>
        <w:spacing w:before="576"/>
        <w:jc w:val="center"/>
        <w:rPr>
          <w:rFonts w:ascii="Times New Roman" w:hAnsi="Times New Roman"/>
          <w:b/>
          <w:color w:val="000000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w w:val="105"/>
          <w:sz w:val="23"/>
          <w:lang w:val="cs-CZ"/>
        </w:rPr>
        <w:t xml:space="preserve">V. </w:t>
      </w:r>
      <w:r>
        <w:rPr>
          <w:rFonts w:ascii="Times New Roman" w:hAnsi="Times New Roman"/>
          <w:b/>
          <w:color w:val="000000"/>
          <w:w w:val="105"/>
          <w:sz w:val="23"/>
          <w:lang w:val="cs-CZ"/>
        </w:rPr>
        <w:br/>
        <w:t>Následky nespln</w:t>
      </w:r>
      <w:r w:rsidR="008E1127">
        <w:rPr>
          <w:rFonts w:ascii="Times New Roman" w:hAnsi="Times New Roman"/>
          <w:b/>
          <w:color w:val="000000"/>
          <w:w w:val="105"/>
          <w:sz w:val="23"/>
          <w:lang w:val="cs-CZ"/>
        </w:rPr>
        <w:t xml:space="preserve">ění podmínek </w:t>
      </w:r>
      <w:r w:rsidR="008E1127">
        <w:rPr>
          <w:rFonts w:ascii="Times New Roman" w:hAnsi="Times New Roman"/>
          <w:b/>
          <w:color w:val="000000"/>
          <w:w w:val="105"/>
          <w:sz w:val="23"/>
          <w:lang w:val="cs-CZ"/>
        </w:rPr>
        <w:br/>
        <w:t>poskytnutí účelové dotace</w:t>
      </w:r>
    </w:p>
    <w:p w:rsidR="00A276EC" w:rsidRPr="00C76FCF" w:rsidRDefault="00A276EC">
      <w:pPr>
        <w:rPr>
          <w:lang w:val="cs-CZ"/>
        </w:rPr>
        <w:sectPr w:rsidR="00A276EC" w:rsidRPr="00C76FCF">
          <w:pgSz w:w="11918" w:h="16854"/>
          <w:pgMar w:top="1452" w:right="1015" w:bottom="812" w:left="1023" w:header="720" w:footer="720" w:gutter="0"/>
          <w:cols w:space="708"/>
        </w:sectPr>
      </w:pPr>
    </w:p>
    <w:p w:rsidR="00A276EC" w:rsidRDefault="008E1127">
      <w:pPr>
        <w:numPr>
          <w:ilvl w:val="0"/>
          <w:numId w:val="9"/>
        </w:numPr>
        <w:tabs>
          <w:tab w:val="clear" w:pos="360"/>
          <w:tab w:val="decimal" w:pos="432"/>
        </w:tabs>
        <w:ind w:left="432" w:right="72" w:hanging="360"/>
        <w:jc w:val="both"/>
        <w:rPr>
          <w:rFonts w:ascii="Times New Roman" w:hAnsi="Times New Roman"/>
          <w:color w:val="000000"/>
          <w:spacing w:val="-9"/>
          <w:w w:val="105"/>
          <w:sz w:val="24"/>
          <w:lang w:val="cs-CZ"/>
        </w:rPr>
      </w:pPr>
      <w:r>
        <w:lastRenderedPageBreak/>
        <w:pict>
          <v:shape id="_x0000_s1026" type="#_x0000_t202" style="position:absolute;left:0;text-align:left;margin-left:0;margin-top:713.2pt;width:492.9pt;height:11.55pt;z-index:-251657728;mso-wrap-distance-left:0;mso-wrap-distance-right:0" filled="f" stroked="f">
            <v:textbox inset="0,0,0,0">
              <w:txbxContent>
                <w:p w:rsidR="00A276EC" w:rsidRDefault="008E1127">
                  <w:pPr>
                    <w:spacing w:line="201" w:lineRule="auto"/>
                    <w:jc w:val="center"/>
                    <w:rPr>
                      <w:rFonts w:ascii="Times New Roman" w:hAnsi="Times New Roman"/>
                      <w:color w:val="000000"/>
                      <w:w w:val="105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05"/>
                      <w:sz w:val="24"/>
                      <w:lang w:val="cs-CZ"/>
                    </w:rPr>
                    <w:t>5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pacing w:val="-9"/>
          <w:w w:val="105"/>
          <w:sz w:val="24"/>
          <w:lang w:val="cs-CZ"/>
        </w:rPr>
        <w:t xml:space="preserve">V případě porušení podmínek pro poskytnutí účelové dotace se jedná o neoprávněné použití nebo </w:t>
      </w: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zadržení peněžních prostředků poskytnutých z Fondu a je porušením rozpočtové kázně dle 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rozpočtových pravidel.</w:t>
      </w:r>
    </w:p>
    <w:p w:rsidR="00A276EC" w:rsidRDefault="008E1127">
      <w:pPr>
        <w:numPr>
          <w:ilvl w:val="0"/>
          <w:numId w:val="9"/>
        </w:numPr>
        <w:tabs>
          <w:tab w:val="clear" w:pos="360"/>
          <w:tab w:val="decimal" w:pos="432"/>
        </w:tabs>
        <w:spacing w:before="252"/>
        <w:ind w:left="432" w:right="72" w:hanging="360"/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Za méně závažné porušení povinností Žadatele se považují podmínky stanovené v čl. IV odst. 2 </w:t>
      </w:r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>písm. d) — j) této smlouvy.</w:t>
      </w:r>
    </w:p>
    <w:p w:rsidR="00A276EC" w:rsidRDefault="008E1127">
      <w:pPr>
        <w:numPr>
          <w:ilvl w:val="0"/>
          <w:numId w:val="9"/>
        </w:numPr>
        <w:tabs>
          <w:tab w:val="clear" w:pos="360"/>
          <w:tab w:val="decimal" w:pos="432"/>
        </w:tabs>
        <w:spacing w:before="252"/>
        <w:ind w:left="432" w:right="72" w:hanging="360"/>
        <w:jc w:val="both"/>
        <w:rPr>
          <w:rFonts w:ascii="Times New Roman" w:hAnsi="Times New Roman"/>
          <w:color w:val="000000"/>
          <w:spacing w:val="-5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V p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 xml:space="preserve">řípadě porušení podmínky dle čl. IV odst. 1 této smlouvy, Žadatel v souladu s §, 10 odst. 5 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Zákona zaplatí Fondu pokutu ve výši 10% z přiznané částky účelové dotace. Povinnost Žadatele </w:t>
      </w:r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>vrátit Fondu prostředky užité v rozporu s touto smlouvou tím není dotče</w:t>
      </w:r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 xml:space="preserve">na; smluvní pokutu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v uvedené výši je </w:t>
      </w:r>
      <w:r w:rsidR="00C76FCF"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Ž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adatel povinen uhradit Fondu nejpozději ve lhůtě 30 dnů ode dne doručení </w:t>
      </w:r>
      <w:r>
        <w:rPr>
          <w:rFonts w:ascii="Times New Roman" w:hAnsi="Times New Roman"/>
          <w:color w:val="000000"/>
          <w:spacing w:val="-1"/>
          <w:w w:val="105"/>
          <w:sz w:val="24"/>
          <w:lang w:val="cs-CZ"/>
        </w:rPr>
        <w:t xml:space="preserve">výzvy k její úhradě, a to bezhotovostním převodem na účet Fondu uvedený v záhlaví této </w:t>
      </w:r>
      <w:r>
        <w:rPr>
          <w:rFonts w:ascii="Times New Roman" w:hAnsi="Times New Roman"/>
          <w:color w:val="000000"/>
          <w:w w:val="105"/>
          <w:sz w:val="24"/>
          <w:lang w:val="cs-CZ"/>
        </w:rPr>
        <w:t>smlouvy.</w:t>
      </w:r>
    </w:p>
    <w:p w:rsidR="00A276EC" w:rsidRDefault="008E1127">
      <w:pPr>
        <w:numPr>
          <w:ilvl w:val="0"/>
          <w:numId w:val="9"/>
        </w:numPr>
        <w:tabs>
          <w:tab w:val="clear" w:pos="360"/>
          <w:tab w:val="decimal" w:pos="432"/>
        </w:tabs>
        <w:spacing w:before="324"/>
        <w:ind w:left="432" w:right="72" w:hanging="360"/>
        <w:jc w:val="both"/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V p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řípadě, že žadatel v průběhu realizace Projektu zjistí, že není schopen z objektivních důvodů </w:t>
      </w:r>
      <w:r>
        <w:rPr>
          <w:rFonts w:ascii="Times New Roman" w:hAnsi="Times New Roman"/>
          <w:color w:val="000000"/>
          <w:spacing w:val="-1"/>
          <w:w w:val="105"/>
          <w:sz w:val="24"/>
          <w:lang w:val="cs-CZ"/>
        </w:rPr>
        <w:t xml:space="preserve">Projekt realizovat, je povinen tuto skutečnost neprodleně Fondu písemně sdělit a současně </w:t>
      </w:r>
      <w:r w:rsidR="00C76FCF"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přijatou účelovou dotaci v pl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né výši bezhotovostním převodem na účet Fon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 xml:space="preserve">du vrátit. Bude-li 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vyplacená dotace připsána zpět na účet Fondu nejpozději v termínu stanoveném v čl. IV. odst. 2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písm. b), platnost a účinnost této smlouvy tímto okamžikem zaniká.</w:t>
      </w:r>
    </w:p>
    <w:p w:rsidR="00A276EC" w:rsidRDefault="008E1127">
      <w:pPr>
        <w:numPr>
          <w:ilvl w:val="0"/>
          <w:numId w:val="10"/>
        </w:numPr>
        <w:tabs>
          <w:tab w:val="clear" w:pos="360"/>
          <w:tab w:val="decimal" w:pos="5112"/>
        </w:tabs>
        <w:spacing w:before="288"/>
        <w:ind w:left="3960" w:right="4032" w:firstLine="792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3"/>
          <w:sz w:val="23"/>
          <w:lang w:val="cs-CZ"/>
        </w:rPr>
        <w:t>Zvláštní ujednání</w:t>
      </w:r>
    </w:p>
    <w:p w:rsidR="00A276EC" w:rsidRDefault="008E1127">
      <w:pPr>
        <w:spacing w:before="288"/>
        <w:ind w:left="360" w:right="72" w:hanging="360"/>
        <w:jc w:val="both"/>
        <w:rPr>
          <w:rFonts w:ascii="Times New Roman" w:hAnsi="Times New Roman"/>
          <w:color w:val="000000"/>
          <w:spacing w:val="-8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>(1) Nes</w:t>
      </w:r>
      <w:r w:rsidR="00C76FCF"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>plnění</w:t>
      </w:r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 xml:space="preserve"> či porušení podmínek, za nichž je účelová </w:t>
      </w:r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 xml:space="preserve">dotace poskytována dle čl. IV. této smlouvy </w:t>
      </w:r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Žadatelem, je porušením smluvních povinností, pro které Fond může od této smlouvy odstoupit. </w:t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 xml:space="preserve">Odstoupení je třeba učinit písemně, účinky odstoupení nastávají okamžikem doručení žadateli. </w:t>
      </w: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V takovém případě je Žadatel povinen poskytnutou účelovou dotaci Fondu vrátit nejpozději ve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lhůtě 30 dnů ode dne doručení písemného projevu vůle Fondu o odstoupení.</w:t>
      </w:r>
    </w:p>
    <w:p w:rsidR="00A276EC" w:rsidRDefault="008E1127">
      <w:pPr>
        <w:numPr>
          <w:ilvl w:val="0"/>
          <w:numId w:val="10"/>
        </w:numPr>
        <w:tabs>
          <w:tab w:val="clear" w:pos="360"/>
          <w:tab w:val="decimal" w:pos="5112"/>
        </w:tabs>
        <w:spacing w:before="288"/>
        <w:ind w:left="3744" w:right="3816" w:firstLine="1008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2"/>
          <w:sz w:val="23"/>
          <w:lang w:val="cs-CZ"/>
        </w:rPr>
        <w:t>Závěrečná ustanovení</w:t>
      </w:r>
    </w:p>
    <w:p w:rsidR="00A276EC" w:rsidRDefault="008E1127">
      <w:pPr>
        <w:numPr>
          <w:ilvl w:val="0"/>
          <w:numId w:val="11"/>
        </w:numPr>
        <w:tabs>
          <w:tab w:val="clear" w:pos="360"/>
          <w:tab w:val="decimal" w:pos="432"/>
        </w:tabs>
        <w:spacing w:before="288"/>
        <w:ind w:left="432" w:right="72" w:hanging="360"/>
        <w:rPr>
          <w:rFonts w:ascii="Times New Roman" w:hAnsi="Times New Roman"/>
          <w:color w:val="000000"/>
          <w:spacing w:val="-9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cs-CZ"/>
        </w:rPr>
        <w:t>Tato Smlouva se uzavírá na dobu do s</w:t>
      </w:r>
      <w:r w:rsidR="00C76FCF">
        <w:rPr>
          <w:rFonts w:ascii="Times New Roman" w:hAnsi="Times New Roman"/>
          <w:color w:val="000000"/>
          <w:spacing w:val="-9"/>
          <w:w w:val="105"/>
          <w:sz w:val="24"/>
          <w:lang w:val="cs-CZ"/>
        </w:rPr>
        <w:t>plnění</w:t>
      </w:r>
      <w:r>
        <w:rPr>
          <w:rFonts w:ascii="Times New Roman" w:hAnsi="Times New Roman"/>
          <w:color w:val="000000"/>
          <w:spacing w:val="-9"/>
          <w:w w:val="105"/>
          <w:sz w:val="24"/>
          <w:lang w:val="cs-CZ"/>
        </w:rPr>
        <w:t xml:space="preserve"> závazku žadatele. Práva a </w:t>
      </w:r>
      <w:r>
        <w:rPr>
          <w:rFonts w:ascii="Times New Roman" w:hAnsi="Times New Roman"/>
          <w:color w:val="000000"/>
          <w:spacing w:val="-9"/>
          <w:w w:val="105"/>
          <w:sz w:val="24"/>
          <w:lang w:val="cs-CZ"/>
        </w:rPr>
        <w:t xml:space="preserve">povinnosti z této smlouvy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přecházejí na právní nástupce obou smluvních stran.</w:t>
      </w:r>
    </w:p>
    <w:p w:rsidR="00A276EC" w:rsidRDefault="008E1127">
      <w:pPr>
        <w:numPr>
          <w:ilvl w:val="0"/>
          <w:numId w:val="11"/>
        </w:numPr>
        <w:tabs>
          <w:tab w:val="clear" w:pos="360"/>
          <w:tab w:val="decimal" w:pos="432"/>
        </w:tabs>
        <w:spacing w:before="288"/>
        <w:ind w:left="432" w:right="72" w:hanging="360"/>
        <w:jc w:val="both"/>
        <w:rPr>
          <w:rFonts w:ascii="Times New Roman" w:hAnsi="Times New Roman"/>
          <w:color w:val="000000"/>
          <w:w w:val="105"/>
          <w:sz w:val="24"/>
          <w:lang w:val="cs-CZ"/>
        </w:rPr>
      </w:pPr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Smluvní strany se dohodly, že doručování v souvislosti s touto smlouvou je účinné dnem </w:t>
      </w:r>
      <w:r>
        <w:rPr>
          <w:rFonts w:ascii="Times New Roman" w:hAnsi="Times New Roman"/>
          <w:color w:val="000000"/>
          <w:spacing w:val="-9"/>
          <w:w w:val="105"/>
          <w:sz w:val="24"/>
          <w:lang w:val="cs-CZ"/>
        </w:rPr>
        <w:t xml:space="preserve">doručení druhé smluvní straně nebo dnem, kdy se zásilka odeslaná doporučenou poštou na adresu </w:t>
      </w:r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>žadatele uvedenou</w:t>
      </w:r>
      <w:r w:rsidR="00C76FCF"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 v záhlaví této smlouvy (pokud Ž</w:t>
      </w:r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adatel písemně neoznámil Fondu její změnu),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vrátila odesilateli jako nevyzvednutá nebo nedoručitelná.</w:t>
      </w:r>
    </w:p>
    <w:p w:rsidR="00A276EC" w:rsidRDefault="008E1127">
      <w:pPr>
        <w:numPr>
          <w:ilvl w:val="0"/>
          <w:numId w:val="11"/>
        </w:numPr>
        <w:tabs>
          <w:tab w:val="clear" w:pos="360"/>
          <w:tab w:val="decimal" w:pos="432"/>
        </w:tabs>
        <w:spacing w:before="288"/>
        <w:ind w:left="432" w:right="72" w:hanging="360"/>
        <w:rPr>
          <w:rFonts w:ascii="Times New Roman" w:hAnsi="Times New Roman"/>
          <w:color w:val="000000"/>
          <w:w w:val="105"/>
          <w:sz w:val="24"/>
          <w:lang w:val="cs-CZ"/>
        </w:rPr>
      </w:pPr>
      <w:r>
        <w:rPr>
          <w:rFonts w:ascii="Times New Roman" w:hAnsi="Times New Roman"/>
          <w:color w:val="000000"/>
          <w:w w:val="105"/>
          <w:sz w:val="24"/>
          <w:lang w:val="cs-CZ"/>
        </w:rPr>
        <w:t>Smluvní str</w:t>
      </w:r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any se dohodly, že připadá-li konec některé lhůty podle této smlouvy na den 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pracovního volna nebo pracovního klidu, skončí lhůta až nejblíže následujícím pracovním dnem.</w:t>
      </w:r>
    </w:p>
    <w:p w:rsidR="00A276EC" w:rsidRPr="00C45CE9" w:rsidRDefault="008E1127">
      <w:pPr>
        <w:numPr>
          <w:ilvl w:val="0"/>
          <w:numId w:val="11"/>
        </w:numPr>
        <w:tabs>
          <w:tab w:val="clear" w:pos="360"/>
          <w:tab w:val="decimal" w:pos="432"/>
        </w:tabs>
        <w:spacing w:before="252"/>
        <w:ind w:left="432" w:hanging="360"/>
        <w:jc w:val="both"/>
        <w:rPr>
          <w:rFonts w:ascii="Times New Roman" w:hAnsi="Times New Roman"/>
          <w:color w:val="000000"/>
          <w:spacing w:val="-2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>V p</w:t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 xml:space="preserve">řípadě, že Žadateli bude pravomocným rozhodnutím orgánu finanční kontroly předepsán 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odvod za porušení rozpočtové kázně ve výši 100% čerpané dotace včetně případného penále za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nes</w:t>
      </w:r>
      <w:r w:rsidR="00C76FCF"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plnění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 podmínek využití dotace podle této smlouvy, platnost a účinnost této sm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louvy zaniká </w:t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 xml:space="preserve">dnem připsání tohoto odvodu na účet správce daně. V případě, že k připsání odvodu na účet </w:t>
      </w:r>
      <w:r>
        <w:rPr>
          <w:rFonts w:ascii="Times New Roman" w:hAnsi="Times New Roman"/>
          <w:color w:val="000000"/>
          <w:spacing w:val="2"/>
          <w:w w:val="105"/>
          <w:sz w:val="24"/>
          <w:lang w:val="cs-CZ"/>
        </w:rPr>
        <w:t>spr</w:t>
      </w:r>
      <w:r w:rsidR="00C76FCF">
        <w:rPr>
          <w:rFonts w:ascii="Times New Roman" w:hAnsi="Times New Roman"/>
          <w:color w:val="000000"/>
          <w:spacing w:val="2"/>
          <w:w w:val="105"/>
          <w:sz w:val="24"/>
          <w:lang w:val="cs-CZ"/>
        </w:rPr>
        <w:t>ávce daně nedojde z důvodu, že Ž</w:t>
      </w:r>
      <w:r>
        <w:rPr>
          <w:rFonts w:ascii="Times New Roman" w:hAnsi="Times New Roman"/>
          <w:color w:val="000000"/>
          <w:spacing w:val="2"/>
          <w:w w:val="105"/>
          <w:sz w:val="24"/>
          <w:lang w:val="cs-CZ"/>
        </w:rPr>
        <w:t xml:space="preserve">adatel požádal Generální finanční ředitelství v souladu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s rozpočtovými pravidly o prominutí povinnosti pravomocně ulož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eného odvodu za porušení 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 xml:space="preserve">rozpočtové kázně a Generální finanční ředitelství tomuto návrhu Žadatele vyhoví, platnost této 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smlouvy nezaniká.</w:t>
      </w:r>
    </w:p>
    <w:p w:rsidR="00C45CE9" w:rsidRDefault="00C45CE9" w:rsidP="00C45CE9">
      <w:pPr>
        <w:numPr>
          <w:ilvl w:val="0"/>
          <w:numId w:val="11"/>
        </w:numPr>
        <w:tabs>
          <w:tab w:val="decimal" w:pos="432"/>
          <w:tab w:val="right" w:pos="9749"/>
        </w:tabs>
        <w:ind w:hanging="360"/>
        <w:rPr>
          <w:rFonts w:ascii="Times New Roman" w:hAnsi="Times New Roman"/>
          <w:color w:val="000000"/>
          <w:w w:val="105"/>
          <w:sz w:val="24"/>
          <w:lang w:val="cs-CZ"/>
        </w:rPr>
      </w:pPr>
      <w:r>
        <w:rPr>
          <w:rFonts w:ascii="Times New Roman" w:hAnsi="Times New Roman"/>
          <w:color w:val="000000"/>
          <w:w w:val="105"/>
          <w:sz w:val="24"/>
          <w:lang w:val="cs-CZ"/>
        </w:rPr>
        <w:lastRenderedPageBreak/>
        <w:t xml:space="preserve">Ve vztahu k Žadateli </w:t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 xml:space="preserve">je k jednání za Fond oprávněn a povinen příslušný pracovník Ministerstva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kultury České republiky, které v souladu s § 1 odst. 2 Zákona Fond spravuje.</w:t>
      </w:r>
    </w:p>
    <w:p w:rsidR="00C45CE9" w:rsidRDefault="00C45CE9" w:rsidP="00C45CE9">
      <w:pPr>
        <w:numPr>
          <w:ilvl w:val="0"/>
          <w:numId w:val="11"/>
        </w:numPr>
        <w:tabs>
          <w:tab w:val="decimal" w:pos="432"/>
        </w:tabs>
        <w:spacing w:before="288"/>
        <w:ind w:hanging="360"/>
        <w:rPr>
          <w:rFonts w:ascii="Times New Roman" w:hAnsi="Times New Roman"/>
          <w:color w:val="000000"/>
          <w:spacing w:val="-1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cs-CZ"/>
        </w:rPr>
        <w:t>Změny a dodatky k této smlouvě jsou platné pouze tehdy, pokud byly sjednány písemně.</w:t>
      </w:r>
    </w:p>
    <w:p w:rsidR="00C45CE9" w:rsidRDefault="00C45CE9" w:rsidP="00C45CE9">
      <w:pPr>
        <w:numPr>
          <w:ilvl w:val="0"/>
          <w:numId w:val="11"/>
        </w:numPr>
        <w:tabs>
          <w:tab w:val="decimal" w:pos="432"/>
        </w:tabs>
        <w:spacing w:before="288"/>
        <w:ind w:hanging="360"/>
        <w:jc w:val="both"/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Žadatel bere na vědomí, že pověřené osoby jsou u Žadatele oprávněny provádět finanční kontrolu </w:t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 xml:space="preserve">dle platných právních předpisů, zejména dle zákona č. 320/2001 Sb., o finanční kontrole ve </w:t>
      </w:r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veřejné správě a o změně některých zákonů, v platném znění, a zákona č. 552/1991 Sb., o státní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kontrole, v platném znění.</w:t>
      </w:r>
    </w:p>
    <w:p w:rsidR="00C45CE9" w:rsidRDefault="00C45CE9" w:rsidP="00C45CE9">
      <w:pPr>
        <w:numPr>
          <w:ilvl w:val="0"/>
          <w:numId w:val="11"/>
        </w:numPr>
        <w:tabs>
          <w:tab w:val="decimal" w:pos="432"/>
        </w:tabs>
        <w:spacing w:before="252"/>
        <w:ind w:hanging="360"/>
        <w:jc w:val="both"/>
        <w:rPr>
          <w:rFonts w:ascii="Times New Roman" w:hAnsi="Times New Roman"/>
          <w:color w:val="000000"/>
          <w:spacing w:val="3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3"/>
          <w:w w:val="105"/>
          <w:sz w:val="24"/>
          <w:lang w:val="cs-CZ"/>
        </w:rPr>
        <w:t xml:space="preserve">Žadatel bere na vědomí, že v souladu s rozpočtovými pravidly a příslušnou vyhláškou </w:t>
      </w: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Ministerstva financí, je Fond povinen zaznamenat v centrální evidenci dotací a návratných 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finančních výpomocí údaje o poskytnuté dotaci a jejím příjemci.</w:t>
      </w:r>
    </w:p>
    <w:p w:rsidR="00C45CE9" w:rsidRDefault="00C45CE9" w:rsidP="00C45CE9">
      <w:pPr>
        <w:numPr>
          <w:ilvl w:val="0"/>
          <w:numId w:val="11"/>
        </w:numPr>
        <w:tabs>
          <w:tab w:val="decimal" w:pos="432"/>
        </w:tabs>
        <w:spacing w:before="288"/>
        <w:ind w:hanging="360"/>
        <w:jc w:val="both"/>
        <w:rPr>
          <w:rFonts w:ascii="Times New Roman" w:hAnsi="Times New Roman"/>
          <w:color w:val="000000"/>
          <w:spacing w:val="3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34"/>
          <w:w w:val="105"/>
          <w:sz w:val="24"/>
          <w:lang w:val="cs-CZ"/>
        </w:rPr>
        <w:t xml:space="preserve">Fond- je osobou, na níž se vztahuje informační povinnost dle zákona </w:t>
      </w:r>
      <w:r>
        <w:rPr>
          <w:rFonts w:ascii="Times New Roman" w:hAnsi="Times New Roman"/>
          <w:color w:val="000000"/>
          <w:spacing w:val="-1"/>
          <w:w w:val="105"/>
          <w:sz w:val="24"/>
          <w:lang w:val="cs-CZ"/>
        </w:rPr>
        <w:t xml:space="preserve">Č. 106/1999 Sb., o svobodném přístupu k informacím, v platném znění. Žadatel bere tuto </w:t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 xml:space="preserve">skutečnost na vědomí a souhlasí s případným zveřejněním údajů z této smlouvy v rozsahu 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informační povinnosti Fondu dle uvedeného zákona.</w:t>
      </w:r>
    </w:p>
    <w:p w:rsidR="00C45CE9" w:rsidRDefault="00C45CE9" w:rsidP="00C45CE9">
      <w:pPr>
        <w:numPr>
          <w:ilvl w:val="0"/>
          <w:numId w:val="11"/>
        </w:numPr>
        <w:tabs>
          <w:tab w:val="decimal" w:pos="576"/>
        </w:tabs>
        <w:spacing w:before="288"/>
        <w:ind w:hanging="288"/>
        <w:jc w:val="both"/>
        <w:rPr>
          <w:rFonts w:ascii="Times New Roman" w:hAnsi="Times New Roman"/>
          <w:color w:val="000000"/>
          <w:spacing w:val="-5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 xml:space="preserve">Tato smlouva nabývá platnosti a účinnosti dnem jejího podpisu oprávněnými zástupci obou 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smluvních stran; smlouva se uzavírá ve dvou vyhotoveních, z nichž jedno obdrží Žadatel a jedno </w:t>
      </w:r>
      <w:r>
        <w:rPr>
          <w:rFonts w:ascii="Times New Roman" w:hAnsi="Times New Roman"/>
          <w:color w:val="000000"/>
          <w:w w:val="105"/>
          <w:sz w:val="24"/>
          <w:lang w:val="cs-CZ"/>
        </w:rPr>
        <w:t>Fond.</w:t>
      </w:r>
    </w:p>
    <w:p w:rsidR="00C45CE9" w:rsidRDefault="00C45CE9" w:rsidP="00C45CE9">
      <w:pPr>
        <w:numPr>
          <w:ilvl w:val="0"/>
          <w:numId w:val="11"/>
        </w:numPr>
        <w:tabs>
          <w:tab w:val="decimal" w:pos="576"/>
        </w:tabs>
        <w:spacing w:before="288"/>
        <w:ind w:hanging="504"/>
        <w:jc w:val="both"/>
        <w:rPr>
          <w:rFonts w:ascii="Times New Roman" w:hAnsi="Times New Roman"/>
          <w:color w:val="000000"/>
          <w:spacing w:val="-5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 xml:space="preserve">Účastníci této smlouvy shodně prohlašují, že tato smlouva byla sepsána podle jejich pravé a </w:t>
      </w:r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svobodné vůle, určitě, vážně a srozumitelně. Na důkaz souhlasu s jejím obsahem připojují své 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vlastnoruční podpisy.</w:t>
      </w:r>
    </w:p>
    <w:p w:rsidR="00C45CE9" w:rsidRDefault="00C45CE9" w:rsidP="00C45CE9">
      <w:pPr>
        <w:tabs>
          <w:tab w:val="decimal" w:pos="360"/>
          <w:tab w:val="decimal" w:pos="432"/>
        </w:tabs>
        <w:spacing w:before="252"/>
        <w:ind w:left="432"/>
        <w:jc w:val="both"/>
        <w:rPr>
          <w:rFonts w:ascii="Times New Roman" w:hAnsi="Times New Roman"/>
          <w:color w:val="000000"/>
          <w:spacing w:val="-2"/>
          <w:w w:val="105"/>
          <w:sz w:val="24"/>
          <w:lang w:val="cs-CZ"/>
        </w:rPr>
      </w:pPr>
    </w:p>
    <w:p w:rsidR="00C45CE9" w:rsidRDefault="00C45CE9" w:rsidP="00C45CE9">
      <w:pPr>
        <w:tabs>
          <w:tab w:val="decimal" w:pos="360"/>
          <w:tab w:val="decimal" w:pos="432"/>
        </w:tabs>
        <w:spacing w:before="252"/>
        <w:ind w:left="432"/>
        <w:jc w:val="both"/>
        <w:rPr>
          <w:rFonts w:ascii="Times New Roman" w:hAnsi="Times New Roman"/>
          <w:color w:val="000000"/>
          <w:spacing w:val="-2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>V Praze dne………</w:t>
      </w:r>
      <w:proofErr w:type="gramStart"/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>…..</w:t>
      </w:r>
      <w:proofErr w:type="gramEnd"/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>V Praze dne………</w:t>
      </w:r>
      <w:proofErr w:type="gramStart"/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>…..</w:t>
      </w:r>
      <w:proofErr w:type="gramEnd"/>
    </w:p>
    <w:p w:rsidR="00C45CE9" w:rsidRDefault="00C45CE9" w:rsidP="00C45CE9">
      <w:pPr>
        <w:tabs>
          <w:tab w:val="decimal" w:pos="360"/>
          <w:tab w:val="decimal" w:pos="432"/>
        </w:tabs>
        <w:spacing w:before="252"/>
        <w:ind w:left="432"/>
        <w:jc w:val="both"/>
        <w:rPr>
          <w:rFonts w:ascii="Times New Roman" w:hAnsi="Times New Roman"/>
          <w:color w:val="000000"/>
          <w:spacing w:val="-2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 xml:space="preserve">…………………………. </w:t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>………………………….</w:t>
      </w:r>
    </w:p>
    <w:p w:rsidR="00C45CE9" w:rsidRDefault="00C45CE9" w:rsidP="00C45CE9">
      <w:pPr>
        <w:tabs>
          <w:tab w:val="decimal" w:pos="360"/>
          <w:tab w:val="decimal" w:pos="432"/>
        </w:tabs>
        <w:spacing w:before="252"/>
        <w:ind w:left="432"/>
        <w:jc w:val="both"/>
        <w:rPr>
          <w:rFonts w:ascii="Times New Roman" w:hAnsi="Times New Roman"/>
          <w:color w:val="000000"/>
          <w:spacing w:val="-2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 xml:space="preserve">Žadatel </w:t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4"/>
          <w:lang w:val="cs-CZ"/>
        </w:rPr>
        <w:tab/>
        <w:t>Fond</w:t>
      </w:r>
    </w:p>
    <w:p w:rsidR="00C45CE9" w:rsidRDefault="00C45CE9" w:rsidP="00C45CE9">
      <w:pPr>
        <w:tabs>
          <w:tab w:val="decimal" w:pos="360"/>
          <w:tab w:val="decimal" w:pos="432"/>
        </w:tabs>
        <w:spacing w:before="252"/>
        <w:ind w:left="432"/>
        <w:jc w:val="both"/>
        <w:rPr>
          <w:rFonts w:ascii="Times New Roman" w:hAnsi="Times New Roman"/>
          <w:color w:val="000000"/>
          <w:spacing w:val="-2"/>
          <w:w w:val="105"/>
          <w:sz w:val="24"/>
          <w:lang w:val="cs-CZ"/>
        </w:rPr>
      </w:pPr>
      <w:r>
        <w:rPr>
          <w:rFonts w:ascii="Times New Roman" w:hAnsi="Times New Roman"/>
          <w:noProof/>
          <w:color w:val="000000"/>
          <w:spacing w:val="-2"/>
          <w:sz w:val="24"/>
          <w:lang w:val="cs-CZ" w:eastAsia="cs-CZ"/>
        </w:rPr>
        <w:pict>
          <v:shape id="_x0000_s1034" type="#_x0000_t202" style="position:absolute;left:0;text-align:left;margin-left:12pt;margin-top:259.05pt;width:492.9pt;height:11.55pt;z-index:-251654656;mso-wrap-distance-left:0;mso-wrap-distance-right:0" filled="f" stroked="f">
            <v:textbox inset="0,0,0,0">
              <w:txbxContent>
                <w:p w:rsidR="00C45CE9" w:rsidRDefault="00C45CE9" w:rsidP="00C45CE9">
                  <w:pPr>
                    <w:spacing w:line="201" w:lineRule="auto"/>
                    <w:jc w:val="center"/>
                    <w:rPr>
                      <w:rFonts w:ascii="Times New Roman" w:hAnsi="Times New Roman"/>
                      <w:color w:val="000000"/>
                      <w:w w:val="105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05"/>
                      <w:sz w:val="24"/>
                      <w:lang w:val="cs-CZ"/>
                    </w:rPr>
                    <w:t>6</w:t>
                  </w:r>
                </w:p>
              </w:txbxContent>
            </v:textbox>
            <w10:wrap type="square"/>
          </v:shape>
        </w:pict>
      </w:r>
    </w:p>
    <w:sectPr w:rsidR="00C45CE9">
      <w:pgSz w:w="11918" w:h="16854"/>
      <w:pgMar w:top="1494" w:right="970" w:bottom="766" w:left="103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27" w:rsidRDefault="008E1127" w:rsidP="00C45CE9">
      <w:r>
        <w:separator/>
      </w:r>
    </w:p>
  </w:endnote>
  <w:endnote w:type="continuationSeparator" w:id="0">
    <w:p w:rsidR="008E1127" w:rsidRDefault="008E1127" w:rsidP="00C4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27" w:rsidRDefault="008E1127" w:rsidP="00C45CE9">
      <w:r>
        <w:separator/>
      </w:r>
    </w:p>
  </w:footnote>
  <w:footnote w:type="continuationSeparator" w:id="0">
    <w:p w:rsidR="008E1127" w:rsidRDefault="008E1127" w:rsidP="00C4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C35"/>
    <w:multiLevelType w:val="multilevel"/>
    <w:tmpl w:val="0B369986"/>
    <w:lvl w:ilvl="0">
      <w:start w:val="2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F7592"/>
    <w:multiLevelType w:val="multilevel"/>
    <w:tmpl w:val="887C9C68"/>
    <w:lvl w:ilvl="0">
      <w:start w:val="1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9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7679F"/>
    <w:multiLevelType w:val="multilevel"/>
    <w:tmpl w:val="F1E0BBD6"/>
    <w:lvl w:ilvl="0">
      <w:start w:val="5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C76482"/>
    <w:multiLevelType w:val="multilevel"/>
    <w:tmpl w:val="36167668"/>
    <w:lvl w:ilvl="0">
      <w:start w:val="3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F3639F"/>
    <w:multiLevelType w:val="multilevel"/>
    <w:tmpl w:val="418E6A1E"/>
    <w:lvl w:ilvl="0">
      <w:start w:val="1"/>
      <w:numFmt w:val="decimal"/>
      <w:lvlText w:val="(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10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A20BDD"/>
    <w:multiLevelType w:val="multilevel"/>
    <w:tmpl w:val="92ECEE20"/>
    <w:lvl w:ilvl="0">
      <w:start w:val="5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5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D66976"/>
    <w:multiLevelType w:val="multilevel"/>
    <w:tmpl w:val="2EE0D246"/>
    <w:lvl w:ilvl="0">
      <w:start w:val="1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9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213035"/>
    <w:multiLevelType w:val="multilevel"/>
    <w:tmpl w:val="336E87B0"/>
    <w:lvl w:ilvl="0">
      <w:start w:val="2"/>
      <w:numFmt w:val="decimal"/>
      <w:lvlText w:val="(%1)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1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6E29CA"/>
    <w:multiLevelType w:val="multilevel"/>
    <w:tmpl w:val="D05CFF40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590FBC"/>
    <w:multiLevelType w:val="multilevel"/>
    <w:tmpl w:val="C71C34AE"/>
    <w:lvl w:ilvl="0">
      <w:start w:val="6"/>
      <w:numFmt w:val="upperRoman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F97CFE"/>
    <w:multiLevelType w:val="multilevel"/>
    <w:tmpl w:val="CCDE08DC"/>
    <w:lvl w:ilvl="0">
      <w:start w:val="3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4226D9"/>
    <w:multiLevelType w:val="multilevel"/>
    <w:tmpl w:val="00004526"/>
    <w:lvl w:ilvl="0">
      <w:start w:val="8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6EC"/>
    <w:rsid w:val="008E1127"/>
    <w:rsid w:val="00A276EC"/>
    <w:rsid w:val="00C45CE9"/>
    <w:rsid w:val="00C76FCF"/>
    <w:rsid w:val="00E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5C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5CE9"/>
  </w:style>
  <w:style w:type="paragraph" w:styleId="Zpat">
    <w:name w:val="footer"/>
    <w:basedOn w:val="Normln"/>
    <w:link w:val="ZpatChar"/>
    <w:uiPriority w:val="99"/>
    <w:unhideWhenUsed/>
    <w:rsid w:val="00C45C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5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cr.cz/formulare-565.html),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kcr.cz/logo-ke-stazeni-557.html),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1900</Words>
  <Characters>11211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Recepce</cp:lastModifiedBy>
  <cp:revision>4</cp:revision>
  <dcterms:created xsi:type="dcterms:W3CDTF">2018-02-01T08:36:00Z</dcterms:created>
  <dcterms:modified xsi:type="dcterms:W3CDTF">2018-02-01T08:43:00Z</dcterms:modified>
</cp:coreProperties>
</file>