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B1" w:rsidRPr="002429A0" w:rsidRDefault="00974DB1" w:rsidP="00974DB1">
      <w:pPr>
        <w:rPr>
          <w:b/>
          <w:sz w:val="24"/>
          <w:szCs w:val="24"/>
        </w:rPr>
      </w:pPr>
      <w:r w:rsidRPr="002429A0">
        <w:rPr>
          <w:b/>
          <w:sz w:val="24"/>
          <w:szCs w:val="24"/>
        </w:rPr>
        <w:t>Pozemkový fond České republiky</w:t>
      </w:r>
    </w:p>
    <w:p w:rsidR="00974DB1" w:rsidRPr="002429A0" w:rsidRDefault="00974DB1" w:rsidP="00974DB1">
      <w:pPr>
        <w:rPr>
          <w:sz w:val="24"/>
          <w:szCs w:val="24"/>
        </w:rPr>
      </w:pPr>
      <w:r w:rsidRPr="002429A0">
        <w:rPr>
          <w:sz w:val="24"/>
          <w:szCs w:val="24"/>
        </w:rPr>
        <w:t xml:space="preserve">Sídlo: Praha 3, Husinecká 1024/11a, PSČ 130 00 </w:t>
      </w:r>
    </w:p>
    <w:p w:rsidR="00974DB1" w:rsidRPr="002429A0" w:rsidRDefault="00974DB1" w:rsidP="00974DB1">
      <w:pPr>
        <w:rPr>
          <w:sz w:val="24"/>
          <w:szCs w:val="24"/>
        </w:rPr>
      </w:pPr>
      <w:r w:rsidRPr="002429A0">
        <w:rPr>
          <w:sz w:val="24"/>
          <w:szCs w:val="24"/>
        </w:rPr>
        <w:t xml:space="preserve">zastoupený Ing. Danielou </w:t>
      </w:r>
      <w:proofErr w:type="spellStart"/>
      <w:r w:rsidRPr="002429A0">
        <w:rPr>
          <w:sz w:val="24"/>
          <w:szCs w:val="24"/>
        </w:rPr>
        <w:t>Sitkovou</w:t>
      </w:r>
      <w:proofErr w:type="spellEnd"/>
      <w:r w:rsidRPr="002429A0">
        <w:rPr>
          <w:sz w:val="24"/>
          <w:szCs w:val="24"/>
        </w:rPr>
        <w:t>, vedoucí Krajského pracoviště pro Moravskoslezský kraj</w:t>
      </w:r>
    </w:p>
    <w:p w:rsidR="00974DB1" w:rsidRPr="002429A0" w:rsidRDefault="00974DB1" w:rsidP="00974DB1">
      <w:pPr>
        <w:rPr>
          <w:sz w:val="24"/>
          <w:szCs w:val="24"/>
        </w:rPr>
      </w:pPr>
      <w:r w:rsidRPr="002429A0">
        <w:rPr>
          <w:sz w:val="24"/>
          <w:szCs w:val="24"/>
        </w:rPr>
        <w:t>adresa: Nádražní 869/55, Ostrava – Moravská Ostrava, PSČ: 702 00</w:t>
      </w:r>
    </w:p>
    <w:p w:rsidR="00974DB1" w:rsidRPr="002429A0" w:rsidRDefault="00974DB1" w:rsidP="00923735">
      <w:pPr>
        <w:rPr>
          <w:sz w:val="24"/>
          <w:szCs w:val="24"/>
        </w:rPr>
      </w:pPr>
      <w:r w:rsidRPr="002429A0">
        <w:rPr>
          <w:sz w:val="24"/>
          <w:szCs w:val="24"/>
        </w:rPr>
        <w:t xml:space="preserve">IČ: </w:t>
      </w:r>
      <w:proofErr w:type="gramStart"/>
      <w:r w:rsidRPr="002429A0">
        <w:rPr>
          <w:sz w:val="24"/>
          <w:szCs w:val="24"/>
        </w:rPr>
        <w:t>45797072</w:t>
      </w:r>
      <w:r w:rsidR="00923735">
        <w:rPr>
          <w:sz w:val="24"/>
          <w:szCs w:val="24"/>
        </w:rPr>
        <w:t xml:space="preserve">   </w:t>
      </w:r>
      <w:r w:rsidRPr="002429A0">
        <w:rPr>
          <w:sz w:val="24"/>
          <w:szCs w:val="24"/>
        </w:rPr>
        <w:t>DIČ</w:t>
      </w:r>
      <w:proofErr w:type="gramEnd"/>
      <w:r w:rsidRPr="002429A0">
        <w:rPr>
          <w:sz w:val="24"/>
          <w:szCs w:val="24"/>
        </w:rPr>
        <w:t>: CZ45797072</w:t>
      </w:r>
    </w:p>
    <w:p w:rsidR="00974DB1" w:rsidRPr="002429A0" w:rsidRDefault="00974DB1" w:rsidP="00974DB1">
      <w:pPr>
        <w:rPr>
          <w:sz w:val="24"/>
          <w:szCs w:val="24"/>
        </w:rPr>
      </w:pPr>
      <w:r w:rsidRPr="002429A0">
        <w:rPr>
          <w:sz w:val="24"/>
          <w:szCs w:val="24"/>
        </w:rPr>
        <w:t>zapsán v obchodním rejstříku vedeném Městským soudem v Praze, odd. A, vložka 6664, Bankovní spojení: GEMB, a. s., Opava, číslo účtu 1001003734/0600</w:t>
      </w:r>
    </w:p>
    <w:p w:rsidR="00974DB1" w:rsidRPr="002429A0" w:rsidRDefault="00974DB1" w:rsidP="00974DB1">
      <w:pPr>
        <w:pStyle w:val="adresa"/>
        <w:jc w:val="left"/>
        <w:rPr>
          <w:szCs w:val="24"/>
        </w:rPr>
      </w:pPr>
    </w:p>
    <w:p w:rsidR="00974DB1" w:rsidRDefault="00974DB1" w:rsidP="00974DB1">
      <w:pPr>
        <w:pStyle w:val="Normln0"/>
        <w:jc w:val="both"/>
      </w:pPr>
      <w:r>
        <w:t>(dále jen „pronajímatel“) - na straně jedné -</w:t>
      </w:r>
    </w:p>
    <w:p w:rsidR="00AB6098" w:rsidRDefault="00AB6098" w:rsidP="00C60E7E">
      <w:pPr>
        <w:jc w:val="both"/>
        <w:rPr>
          <w:sz w:val="24"/>
        </w:rPr>
      </w:pPr>
    </w:p>
    <w:p w:rsidR="00923735" w:rsidRDefault="00923735" w:rsidP="00C60E7E">
      <w:pPr>
        <w:jc w:val="both"/>
        <w:rPr>
          <w:sz w:val="24"/>
        </w:rPr>
      </w:pPr>
    </w:p>
    <w:p w:rsidR="00923735" w:rsidRDefault="00A23BD6" w:rsidP="00A23BD6">
      <w:pPr>
        <w:jc w:val="both"/>
        <w:rPr>
          <w:sz w:val="24"/>
        </w:rPr>
      </w:pPr>
      <w:r>
        <w:rPr>
          <w:sz w:val="24"/>
        </w:rPr>
        <w:t xml:space="preserve">a </w:t>
      </w:r>
    </w:p>
    <w:p w:rsidR="00923735" w:rsidRDefault="00923735" w:rsidP="00A23BD6">
      <w:pPr>
        <w:jc w:val="both"/>
        <w:rPr>
          <w:sz w:val="24"/>
        </w:rPr>
      </w:pPr>
    </w:p>
    <w:p w:rsidR="00AB6098" w:rsidRPr="00D80654" w:rsidRDefault="00AB6098" w:rsidP="00A23BD6">
      <w:pPr>
        <w:jc w:val="both"/>
        <w:rPr>
          <w:sz w:val="24"/>
          <w:szCs w:val="24"/>
        </w:rPr>
      </w:pPr>
      <w:r w:rsidRPr="00A23BD6">
        <w:rPr>
          <w:b/>
          <w:sz w:val="24"/>
          <w:szCs w:val="24"/>
        </w:rPr>
        <w:t>OPAVICE a. s.</w:t>
      </w:r>
      <w:r w:rsidR="00D80654">
        <w:t xml:space="preserve">,   </w:t>
      </w:r>
      <w:r w:rsidRPr="00D80654">
        <w:rPr>
          <w:sz w:val="24"/>
          <w:szCs w:val="24"/>
        </w:rPr>
        <w:t xml:space="preserve">IČO: </w:t>
      </w:r>
      <w:r w:rsidR="00224213">
        <w:rPr>
          <w:sz w:val="24"/>
          <w:szCs w:val="24"/>
        </w:rPr>
        <w:t xml:space="preserve"> </w:t>
      </w:r>
      <w:r w:rsidRPr="00D80654">
        <w:rPr>
          <w:b/>
          <w:sz w:val="24"/>
          <w:szCs w:val="24"/>
        </w:rPr>
        <w:t>253 75 245</w:t>
      </w:r>
    </w:p>
    <w:p w:rsidR="00AB6098" w:rsidRDefault="00D80654" w:rsidP="00974DB1">
      <w:pPr>
        <w:pStyle w:val="Nadpis4"/>
        <w:jc w:val="both"/>
      </w:pPr>
      <w:r>
        <w:t>s</w:t>
      </w:r>
      <w:r w:rsidR="00AB6098" w:rsidRPr="00D80654">
        <w:t>e sídlem:</w:t>
      </w:r>
      <w:r w:rsidR="00AB6098">
        <w:t xml:space="preserve"> </w:t>
      </w:r>
      <w:r w:rsidR="00224213">
        <w:t xml:space="preserve"> </w:t>
      </w:r>
      <w:r w:rsidR="00AB6098">
        <w:t xml:space="preserve">Mírová </w:t>
      </w:r>
      <w:proofErr w:type="gramStart"/>
      <w:r w:rsidR="00AB6098">
        <w:t xml:space="preserve">17, </w:t>
      </w:r>
      <w:r w:rsidR="00224213">
        <w:t xml:space="preserve"> </w:t>
      </w:r>
      <w:r w:rsidR="00AB6098">
        <w:t>747 23</w:t>
      </w:r>
      <w:proofErr w:type="gramEnd"/>
      <w:r w:rsidR="00AB6098">
        <w:t xml:space="preserve"> Bolatice</w:t>
      </w:r>
    </w:p>
    <w:p w:rsidR="00AB6098" w:rsidRDefault="00AB6098" w:rsidP="00974DB1">
      <w:pPr>
        <w:pStyle w:val="Normln0"/>
        <w:jc w:val="both"/>
      </w:pPr>
      <w:r>
        <w:t>zástupce: Ing. Oldřich Fojtík, předseda představenstva</w:t>
      </w:r>
    </w:p>
    <w:p w:rsidR="00AB6098" w:rsidRDefault="00AB6098" w:rsidP="00974DB1">
      <w:pPr>
        <w:pStyle w:val="Zkladntext2"/>
        <w:tabs>
          <w:tab w:val="clear" w:pos="568"/>
        </w:tabs>
      </w:pPr>
    </w:p>
    <w:p w:rsidR="00AB6098" w:rsidRDefault="00AB6098" w:rsidP="00974DB1">
      <w:pPr>
        <w:pStyle w:val="Zkladntext2"/>
        <w:tabs>
          <w:tab w:val="clear" w:pos="568"/>
        </w:tabs>
      </w:pPr>
      <w:r>
        <w:t>(dále jen „nájemce“) - na straně druhé -</w:t>
      </w:r>
    </w:p>
    <w:p w:rsidR="00AB6098" w:rsidRDefault="00AB6098" w:rsidP="00974DB1">
      <w:pPr>
        <w:jc w:val="both"/>
        <w:rPr>
          <w:sz w:val="24"/>
        </w:rPr>
      </w:pPr>
    </w:p>
    <w:p w:rsidR="00AB6098" w:rsidRDefault="00AB6098" w:rsidP="00974DB1">
      <w:pPr>
        <w:jc w:val="both"/>
        <w:rPr>
          <w:sz w:val="24"/>
        </w:rPr>
      </w:pPr>
    </w:p>
    <w:p w:rsidR="00577CF5" w:rsidRDefault="00577CF5" w:rsidP="00974DB1">
      <w:pPr>
        <w:jc w:val="both"/>
        <w:rPr>
          <w:sz w:val="24"/>
        </w:rPr>
      </w:pPr>
    </w:p>
    <w:p w:rsidR="00C1062B" w:rsidRDefault="00AB6098" w:rsidP="00081F3C">
      <w:pPr>
        <w:jc w:val="both"/>
        <w:rPr>
          <w:sz w:val="24"/>
        </w:rPr>
      </w:pPr>
      <w:r>
        <w:rPr>
          <w:sz w:val="24"/>
        </w:rPr>
        <w:t>uzavírají tento</w:t>
      </w:r>
      <w:r w:rsidR="000835A2">
        <w:rPr>
          <w:sz w:val="24"/>
        </w:rPr>
        <w:tab/>
      </w:r>
    </w:p>
    <w:p w:rsidR="00AB6098" w:rsidRDefault="00AB6098" w:rsidP="00C1062B">
      <w:pPr>
        <w:jc w:val="center"/>
        <w:rPr>
          <w:b/>
          <w:sz w:val="32"/>
        </w:rPr>
      </w:pPr>
      <w:r>
        <w:rPr>
          <w:b/>
          <w:sz w:val="32"/>
        </w:rPr>
        <w:t xml:space="preserve">dodatek č. </w:t>
      </w:r>
      <w:r w:rsidR="00081F3C">
        <w:rPr>
          <w:b/>
          <w:sz w:val="32"/>
        </w:rPr>
        <w:t>10</w:t>
      </w:r>
    </w:p>
    <w:p w:rsidR="00AB6098" w:rsidRDefault="00AB6098">
      <w:pPr>
        <w:ind w:left="-567"/>
        <w:jc w:val="center"/>
        <w:rPr>
          <w:b/>
          <w:sz w:val="32"/>
        </w:rPr>
      </w:pPr>
      <w:proofErr w:type="gramStart"/>
      <w:r>
        <w:rPr>
          <w:b/>
          <w:sz w:val="32"/>
        </w:rPr>
        <w:t>k   n á j e m n í   s m l o u v ě   č.</w:t>
      </w:r>
      <w:proofErr w:type="gramEnd"/>
      <w:r>
        <w:rPr>
          <w:b/>
          <w:sz w:val="32"/>
        </w:rPr>
        <w:t xml:space="preserve"> 60 N 09/22</w:t>
      </w:r>
    </w:p>
    <w:p w:rsidR="00AB6098" w:rsidRDefault="00AB6098" w:rsidP="00545111">
      <w:pPr>
        <w:tabs>
          <w:tab w:val="left" w:pos="568"/>
        </w:tabs>
        <w:jc w:val="both"/>
        <w:rPr>
          <w:b/>
          <w:sz w:val="24"/>
        </w:rPr>
      </w:pPr>
    </w:p>
    <w:p w:rsidR="00E629F8" w:rsidRPr="00E629F8" w:rsidRDefault="00E629F8" w:rsidP="00E629F8">
      <w:pPr>
        <w:pStyle w:val="Nadpis5"/>
        <w:jc w:val="center"/>
        <w:rPr>
          <w:i w:val="0"/>
        </w:rPr>
      </w:pPr>
      <w:r w:rsidRPr="00E629F8">
        <w:rPr>
          <w:i w:val="0"/>
        </w:rPr>
        <w:t>Čl. I</w:t>
      </w:r>
    </w:p>
    <w:p w:rsidR="00E629F8" w:rsidRDefault="00E629F8" w:rsidP="009F1842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84DB1" w:rsidRDefault="00E629F8" w:rsidP="009F1842">
      <w:pPr>
        <w:pStyle w:val="Zkladntext"/>
        <w:ind w:right="-569" w:firstLine="708"/>
      </w:pPr>
      <w:r>
        <w:t xml:space="preserve">Smluvní strany uzavřely dne </w:t>
      </w:r>
      <w:proofErr w:type="gramStart"/>
      <w:r>
        <w:t>1.4.2009</w:t>
      </w:r>
      <w:proofErr w:type="gramEnd"/>
      <w:r>
        <w:t xml:space="preserve"> nájemní </w:t>
      </w:r>
      <w:proofErr w:type="spellStart"/>
      <w:r>
        <w:t>sml</w:t>
      </w:r>
      <w:proofErr w:type="spellEnd"/>
      <w:r w:rsidR="007E0BF8">
        <w:t>.</w:t>
      </w:r>
      <w:r>
        <w:t xml:space="preserve"> č. </w:t>
      </w:r>
      <w:r w:rsidR="00C03061">
        <w:t>6</w:t>
      </w:r>
      <w:r>
        <w:t>0 N 09/22</w:t>
      </w:r>
      <w:r w:rsidR="007E0BF8">
        <w:t>,</w:t>
      </w:r>
      <w:r>
        <w:t xml:space="preserve"> dne </w:t>
      </w:r>
      <w:r w:rsidR="00706DFE">
        <w:t>30.4.2009</w:t>
      </w:r>
      <w:r>
        <w:t xml:space="preserve"> </w:t>
      </w:r>
      <w:proofErr w:type="spellStart"/>
      <w:r>
        <w:t>dod</w:t>
      </w:r>
      <w:proofErr w:type="spellEnd"/>
      <w:r>
        <w:t xml:space="preserve">. č. 1, dne </w:t>
      </w:r>
      <w:r w:rsidR="00706DFE">
        <w:t>1.9.1009</w:t>
      </w:r>
      <w:r>
        <w:t xml:space="preserve"> </w:t>
      </w:r>
      <w:proofErr w:type="spellStart"/>
      <w:r>
        <w:t>dod</w:t>
      </w:r>
      <w:proofErr w:type="spellEnd"/>
      <w:r>
        <w:t xml:space="preserve">. č. 2, dne </w:t>
      </w:r>
      <w:r w:rsidR="00706DFE">
        <w:t>1.12</w:t>
      </w:r>
      <w:r>
        <w:t>.20</w:t>
      </w:r>
      <w:r w:rsidR="00706DFE">
        <w:t>09</w:t>
      </w:r>
      <w:r>
        <w:t xml:space="preserve"> </w:t>
      </w:r>
      <w:proofErr w:type="spellStart"/>
      <w:r>
        <w:t>dod</w:t>
      </w:r>
      <w:proofErr w:type="spellEnd"/>
      <w:r>
        <w:t>. č. 3</w:t>
      </w:r>
      <w:r w:rsidR="00706DFE">
        <w:t>,</w:t>
      </w:r>
      <w:r>
        <w:t xml:space="preserve"> dne 15.</w:t>
      </w:r>
      <w:r w:rsidR="00706DFE">
        <w:t>4</w:t>
      </w:r>
      <w:r>
        <w:t xml:space="preserve">.2010 </w:t>
      </w:r>
      <w:proofErr w:type="spellStart"/>
      <w:r>
        <w:t>dod</w:t>
      </w:r>
      <w:proofErr w:type="spellEnd"/>
      <w:r w:rsidR="00A6575A">
        <w:t>.</w:t>
      </w:r>
      <w:r>
        <w:t xml:space="preserve"> č. 4</w:t>
      </w:r>
      <w:r w:rsidR="00706DFE">
        <w:t>, dne 30.9.2010 dod</w:t>
      </w:r>
      <w:r w:rsidR="00A6575A">
        <w:t>atek</w:t>
      </w:r>
    </w:p>
    <w:p w:rsidR="00E629F8" w:rsidRDefault="00706DFE" w:rsidP="009F1842">
      <w:pPr>
        <w:pStyle w:val="Zkladntext"/>
        <w:ind w:right="-569"/>
      </w:pPr>
      <w:r>
        <w:t xml:space="preserve">č. 5, dne </w:t>
      </w:r>
      <w:proofErr w:type="gramStart"/>
      <w:r>
        <w:t>1.11.2010</w:t>
      </w:r>
      <w:proofErr w:type="gramEnd"/>
      <w:r>
        <w:t xml:space="preserve"> </w:t>
      </w:r>
      <w:proofErr w:type="spellStart"/>
      <w:r>
        <w:t>dod.č</w:t>
      </w:r>
      <w:proofErr w:type="spellEnd"/>
      <w:r>
        <w:t>.</w:t>
      </w:r>
      <w:r w:rsidR="004B42AB">
        <w:t xml:space="preserve"> </w:t>
      </w:r>
      <w:r>
        <w:t xml:space="preserve">6, dne 27.12.2010 </w:t>
      </w:r>
      <w:proofErr w:type="spellStart"/>
      <w:r>
        <w:t>dod</w:t>
      </w:r>
      <w:proofErr w:type="spellEnd"/>
      <w:r>
        <w:t>. č 7</w:t>
      </w:r>
      <w:r w:rsidR="00081F3C">
        <w:t>,</w:t>
      </w:r>
      <w:r>
        <w:t xml:space="preserve"> dne 5.4.2011 </w:t>
      </w:r>
      <w:proofErr w:type="spellStart"/>
      <w:r>
        <w:t>dod.č</w:t>
      </w:r>
      <w:proofErr w:type="spellEnd"/>
      <w:r>
        <w:t xml:space="preserve">. </w:t>
      </w:r>
      <w:smartTag w:uri="urn:schemas-microsoft-com:office:smarttags" w:element="metricconverter">
        <w:smartTagPr>
          <w:attr w:name="ProductID" w:val="8 a"/>
        </w:smartTagPr>
        <w:r>
          <w:t>8</w:t>
        </w:r>
        <w:r w:rsidR="00081F3C">
          <w:t xml:space="preserve"> a</w:t>
        </w:r>
      </w:smartTag>
      <w:r w:rsidR="00081F3C">
        <w:t xml:space="preserve"> dne 30.9.2011 dodatek č. 9.</w:t>
      </w:r>
      <w:r w:rsidR="00E629F8">
        <w:t xml:space="preserve"> (dále jen „smlouva“),</w:t>
      </w:r>
    </w:p>
    <w:p w:rsidR="00923735" w:rsidRDefault="00923735" w:rsidP="00E629F8">
      <w:pPr>
        <w:pStyle w:val="Zkladntext"/>
        <w:jc w:val="center"/>
        <w:rPr>
          <w:b/>
          <w:szCs w:val="24"/>
        </w:rPr>
      </w:pPr>
    </w:p>
    <w:p w:rsidR="00E629F8" w:rsidRDefault="00E629F8" w:rsidP="00E629F8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Čl. II</w:t>
      </w:r>
    </w:p>
    <w:p w:rsidR="00E629F8" w:rsidRDefault="00E629F8" w:rsidP="00E629F8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E629F8" w:rsidRDefault="00E629F8" w:rsidP="00E629F8">
      <w:pPr>
        <w:pStyle w:val="Zkladntextodsazen"/>
        <w:ind w:firstLine="708"/>
      </w:pPr>
      <w:r>
        <w:t xml:space="preserve">Na základě smlouvy je nájemce povinen platit pronajímateli roční nájemné ve výši </w:t>
      </w:r>
    </w:p>
    <w:p w:rsidR="00E629F8" w:rsidRDefault="00081F3C" w:rsidP="00E629F8">
      <w:pPr>
        <w:pStyle w:val="Normln0"/>
        <w:tabs>
          <w:tab w:val="left" w:pos="567"/>
        </w:tabs>
        <w:jc w:val="both"/>
      </w:pPr>
      <w:r>
        <w:rPr>
          <w:b/>
        </w:rPr>
        <w:t>244 493</w:t>
      </w:r>
      <w:r>
        <w:rPr>
          <w:b/>
          <w:bCs/>
        </w:rPr>
        <w:t>,- Kč</w:t>
      </w:r>
      <w:r>
        <w:t xml:space="preserve"> (slovy: </w:t>
      </w:r>
      <w:proofErr w:type="spellStart"/>
      <w:r>
        <w:t>dvěstěčtyřicetčtyřitisícečtyřistadevadesáttři</w:t>
      </w:r>
      <w:proofErr w:type="spellEnd"/>
      <w:r>
        <w:t xml:space="preserve"> koruny české)</w:t>
      </w:r>
    </w:p>
    <w:p w:rsidR="00E629F8" w:rsidRDefault="00E629F8" w:rsidP="00E629F8">
      <w:pPr>
        <w:pStyle w:val="Zkladntextodsazen"/>
        <w:ind w:firstLine="0"/>
      </w:pPr>
    </w:p>
    <w:p w:rsidR="00E629F8" w:rsidRPr="002262BC" w:rsidRDefault="00E629F8" w:rsidP="002262BC">
      <w:pPr>
        <w:pStyle w:val="Nadpis6"/>
        <w:jc w:val="center"/>
        <w:rPr>
          <w:bCs w:val="0"/>
          <w:sz w:val="24"/>
          <w:szCs w:val="24"/>
        </w:rPr>
      </w:pPr>
      <w:r w:rsidRPr="002262BC">
        <w:rPr>
          <w:bCs w:val="0"/>
          <w:sz w:val="24"/>
          <w:szCs w:val="24"/>
        </w:rPr>
        <w:t>Čl. III</w:t>
      </w:r>
    </w:p>
    <w:p w:rsidR="00E629F8" w:rsidRDefault="00E629F8" w:rsidP="00E629F8"/>
    <w:p w:rsidR="0045608A" w:rsidRDefault="00E629F8" w:rsidP="009F1842">
      <w:pPr>
        <w:pStyle w:val="Zkladntextodsazen"/>
      </w:pPr>
      <w:r>
        <w:t xml:space="preserve">Smluvní strany se dohodly na tom, že nájemné specifikované v čl. II tohoto dodatku bude </w:t>
      </w:r>
      <w:r w:rsidR="001C3A3B">
        <w:t>sníženo</w:t>
      </w:r>
      <w:r>
        <w:t xml:space="preserve"> na částku </w:t>
      </w:r>
      <w:r w:rsidR="00285B9D">
        <w:rPr>
          <w:b/>
        </w:rPr>
        <w:t>222 4</w:t>
      </w:r>
      <w:r w:rsidR="00577CF5">
        <w:rPr>
          <w:b/>
        </w:rPr>
        <w:t>26</w:t>
      </w:r>
      <w:r>
        <w:rPr>
          <w:b/>
          <w:bCs/>
        </w:rPr>
        <w:t>,- Kč</w:t>
      </w:r>
      <w:r>
        <w:t xml:space="preserve"> (slovy: </w:t>
      </w:r>
      <w:proofErr w:type="spellStart"/>
      <w:r w:rsidR="00C55746">
        <w:t>dvěstě</w:t>
      </w:r>
      <w:r w:rsidR="00285B9D">
        <w:t>dvacetdvatisícečtyřista</w:t>
      </w:r>
      <w:r w:rsidR="00577CF5">
        <w:t>dvacetšest</w:t>
      </w:r>
      <w:proofErr w:type="spellEnd"/>
      <w:r>
        <w:t xml:space="preserve"> korun</w:t>
      </w:r>
      <w:r w:rsidR="00C55746">
        <w:t xml:space="preserve"> </w:t>
      </w:r>
      <w:r>
        <w:t>česk</w:t>
      </w:r>
      <w:r w:rsidR="00285B9D">
        <w:t>ých</w:t>
      </w:r>
      <w:r>
        <w:t>) z důvodů:</w:t>
      </w:r>
      <w:r w:rsidR="009F1842">
        <w:t xml:space="preserve"> </w:t>
      </w:r>
    </w:p>
    <w:p w:rsidR="00495C31" w:rsidRDefault="00495C31" w:rsidP="00495C31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495C31" w:rsidRDefault="00495C31" w:rsidP="00495C31">
      <w:pPr>
        <w:tabs>
          <w:tab w:val="left" w:pos="568"/>
        </w:tabs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ab/>
        <w:t xml:space="preserve">1) </w:t>
      </w: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7.11.2011</w:t>
      </w:r>
      <w:proofErr w:type="gramEnd"/>
      <w:r>
        <w:rPr>
          <w:sz w:val="24"/>
          <w:szCs w:val="24"/>
        </w:rPr>
        <w:t xml:space="preserve"> nabyla vlastnické právo v obci Bohuslavice, katastrálním území Bohuslavice u Hlučína k nemovitostem parcelní číslo 1</w:t>
      </w:r>
      <w:r w:rsidR="00772A56">
        <w:rPr>
          <w:sz w:val="24"/>
          <w:szCs w:val="24"/>
        </w:rPr>
        <w:t>140/133, 1391, 1393, 1450, 1454/1, 1454/4, 1704/46, 1704/49, 1704/50, 1755/85, 1755/86</w:t>
      </w:r>
      <w:r>
        <w:rPr>
          <w:sz w:val="24"/>
          <w:szCs w:val="24"/>
        </w:rPr>
        <w:t xml:space="preserve"> a </w:t>
      </w:r>
      <w:r w:rsidR="00772A56">
        <w:rPr>
          <w:sz w:val="24"/>
          <w:szCs w:val="24"/>
        </w:rPr>
        <w:t>1755/99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třetí osoba pan Ing. Oldřich Fojtík, jakožto společník obchodní společnosti Opavice a.s., se sídlem Mírová 17, Bolatice, PSČ: 747 23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na základě kupní smlouvy č. 1019761122.</w:t>
      </w:r>
    </w:p>
    <w:p w:rsidR="00EE2F1D" w:rsidRDefault="00EE2F1D" w:rsidP="004C01FA">
      <w:pPr>
        <w:pStyle w:val="Zkladntextodsazen"/>
      </w:pPr>
    </w:p>
    <w:p w:rsidR="00577CF5" w:rsidRDefault="00577CF5" w:rsidP="00EE2F1D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577CF5" w:rsidRDefault="00577CF5" w:rsidP="00EE2F1D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EE2F1D" w:rsidRDefault="00EE2F1D" w:rsidP="00EE2F1D">
      <w:pPr>
        <w:tabs>
          <w:tab w:val="left" w:pos="568"/>
        </w:tabs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ab/>
        <w:t xml:space="preserve">2) </w:t>
      </w: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7.11.2011</w:t>
      </w:r>
      <w:proofErr w:type="gramEnd"/>
      <w:r>
        <w:rPr>
          <w:sz w:val="24"/>
          <w:szCs w:val="24"/>
        </w:rPr>
        <w:t xml:space="preserve"> nabyla vlastnické právo v obci Dolní Benešov, katastrálním území Dolní Benešov k nemovitostem parcelní číslo 908</w:t>
      </w:r>
      <w:r w:rsidR="00202753">
        <w:rPr>
          <w:sz w:val="24"/>
          <w:szCs w:val="24"/>
        </w:rPr>
        <w:t>/23</w:t>
      </w:r>
      <w:r>
        <w:rPr>
          <w:sz w:val="24"/>
          <w:szCs w:val="24"/>
        </w:rPr>
        <w:t>, 975/35, 1059/12, 1059/16, 1095</w:t>
      </w:r>
      <w:r w:rsidR="00202753">
        <w:rPr>
          <w:sz w:val="24"/>
          <w:szCs w:val="24"/>
        </w:rPr>
        <w:t>/</w:t>
      </w:r>
      <w:r>
        <w:rPr>
          <w:sz w:val="24"/>
          <w:szCs w:val="24"/>
        </w:rPr>
        <w:t>6,</w:t>
      </w:r>
      <w:r w:rsidR="00202753">
        <w:rPr>
          <w:sz w:val="24"/>
          <w:szCs w:val="24"/>
        </w:rPr>
        <w:t xml:space="preserve"> </w:t>
      </w:r>
      <w:r>
        <w:rPr>
          <w:sz w:val="24"/>
          <w:szCs w:val="24"/>
        </w:rPr>
        <w:t>1095/13, 1130, 1133, 1159, 1311,</w:t>
      </w:r>
      <w:r w:rsidR="00202753">
        <w:rPr>
          <w:sz w:val="24"/>
          <w:szCs w:val="24"/>
        </w:rPr>
        <w:t xml:space="preserve"> </w:t>
      </w:r>
      <w:r>
        <w:rPr>
          <w:sz w:val="24"/>
          <w:szCs w:val="24"/>
        </w:rPr>
        <w:t>1532/35, 2256, 2281/1 a 2308/2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třetí osoba pan Pavel Richter, jakožto společník obchodní společnosti Opavice a.s., se sídlem Mírová 17, Bolatice, PSČ: 747 23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na základě kupní smlouvy č. 101</w:t>
      </w:r>
      <w:r w:rsidR="00202753">
        <w:rPr>
          <w:sz w:val="24"/>
          <w:szCs w:val="24"/>
        </w:rPr>
        <w:t>0</w:t>
      </w:r>
      <w:r>
        <w:rPr>
          <w:sz w:val="24"/>
          <w:szCs w:val="24"/>
        </w:rPr>
        <w:t>761122.</w:t>
      </w:r>
    </w:p>
    <w:p w:rsidR="00EE2F1D" w:rsidRDefault="00EE2F1D" w:rsidP="00EE2F1D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1411B5" w:rsidRDefault="001411B5" w:rsidP="001411B5">
      <w:pPr>
        <w:tabs>
          <w:tab w:val="left" w:pos="568"/>
        </w:tabs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ab/>
        <w:t xml:space="preserve">3) </w:t>
      </w: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30.12.2011</w:t>
      </w:r>
      <w:proofErr w:type="gramEnd"/>
      <w:r>
        <w:rPr>
          <w:sz w:val="24"/>
          <w:szCs w:val="24"/>
        </w:rPr>
        <w:t xml:space="preserve"> nabyla vlastnické právo v obci Bohuslavice, katastrálním území Bohuslavice u Hlučína k nemovitostem parcelní číslo 1704/21, 1704/25, 1704/29, 1704/31, 1704/36, 1704/42 a 1704/43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třetí osoba pan Ing. Oldřich Fojtík, jakožto společník obchodní společnosti Opavice a.s., se sídlem Mírová 17, Bolatice, PSČ: 747 23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na základě kupní smlouvy č. 1019761122.</w:t>
      </w:r>
    </w:p>
    <w:p w:rsidR="001411B5" w:rsidRDefault="001411B5" w:rsidP="001411B5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0C5B11" w:rsidRDefault="000C5B11" w:rsidP="000C5B11">
      <w:pPr>
        <w:tabs>
          <w:tab w:val="left" w:pos="568"/>
        </w:tabs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ab/>
        <w:t xml:space="preserve">4) </w:t>
      </w: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31.1.2012</w:t>
      </w:r>
      <w:proofErr w:type="gramEnd"/>
      <w:r>
        <w:rPr>
          <w:sz w:val="24"/>
          <w:szCs w:val="24"/>
        </w:rPr>
        <w:t xml:space="preserve"> nabyla vlastnické právo v obci Dolní Benešov, katastrálním území Dolní Benešov k nemovitostem parcelní číslo </w:t>
      </w:r>
      <w:r w:rsidR="003B4FCD">
        <w:rPr>
          <w:sz w:val="24"/>
          <w:szCs w:val="24"/>
        </w:rPr>
        <w:t>1196/2 a 2255/2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třetí osoba pan Pavel Richter, jakožto společník obchodní společnosti Opavice a.s., se sídlem Mírová 17, Bolatice, PSČ: 747 23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na základě kupní smlouvy č. 10</w:t>
      </w:r>
      <w:r w:rsidR="003B4FCD">
        <w:rPr>
          <w:sz w:val="24"/>
          <w:szCs w:val="24"/>
        </w:rPr>
        <w:t>2776</w:t>
      </w:r>
      <w:r>
        <w:rPr>
          <w:sz w:val="24"/>
          <w:szCs w:val="24"/>
        </w:rPr>
        <w:t>1122.</w:t>
      </w:r>
    </w:p>
    <w:p w:rsidR="00224213" w:rsidRDefault="00224213" w:rsidP="000C5B11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BF3BFD" w:rsidRDefault="00BF3BFD" w:rsidP="00BF3BFD">
      <w:pPr>
        <w:tabs>
          <w:tab w:val="left" w:pos="568"/>
        </w:tabs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ab/>
        <w:t xml:space="preserve">5) </w:t>
      </w: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31.1.2012</w:t>
      </w:r>
      <w:proofErr w:type="gramEnd"/>
      <w:r>
        <w:rPr>
          <w:sz w:val="24"/>
          <w:szCs w:val="24"/>
        </w:rPr>
        <w:t xml:space="preserve"> nabyla vlastnické právo v obci Dolní Benešov, katastrálním území Dolní Benešov k nemovitostem parcelní číslo 1</w:t>
      </w:r>
      <w:r w:rsidR="00D55BC7">
        <w:rPr>
          <w:sz w:val="24"/>
          <w:szCs w:val="24"/>
        </w:rPr>
        <w:t xml:space="preserve">592/4, 1592/5, 1593/5, 1611/7, 1611/8, a 1623/21, </w:t>
      </w:r>
      <w:r>
        <w:rPr>
          <w:sz w:val="24"/>
          <w:szCs w:val="24"/>
        </w:rPr>
        <w:t>třetí osoba pan Pavel Richter, jakožto společník obchodní společnosti Opavice a.s., se sídlem Mírová 17, Bolatice, PSČ: 747 23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na základě kupní smlouvy č. 1010791122.</w:t>
      </w:r>
    </w:p>
    <w:p w:rsidR="00BF3BFD" w:rsidRDefault="00BF3BFD" w:rsidP="00BF3BFD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295B51" w:rsidRDefault="00812D4C" w:rsidP="00812D4C">
      <w:pPr>
        <w:tabs>
          <w:tab w:val="left" w:pos="56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6) </w:t>
      </w: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7.2.2012</w:t>
      </w:r>
      <w:proofErr w:type="gramEnd"/>
      <w:r>
        <w:rPr>
          <w:sz w:val="24"/>
          <w:szCs w:val="24"/>
        </w:rPr>
        <w:t xml:space="preserve"> nabyl</w:t>
      </w:r>
      <w:r w:rsidR="00295B51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295B51">
        <w:rPr>
          <w:sz w:val="24"/>
          <w:szCs w:val="24"/>
        </w:rPr>
        <w:t xml:space="preserve">do </w:t>
      </w:r>
      <w:r>
        <w:rPr>
          <w:sz w:val="24"/>
          <w:szCs w:val="24"/>
        </w:rPr>
        <w:t>vlastnic</w:t>
      </w:r>
      <w:r w:rsidR="00295B51">
        <w:rPr>
          <w:sz w:val="24"/>
          <w:szCs w:val="24"/>
        </w:rPr>
        <w:t>tví</w:t>
      </w:r>
      <w:r>
        <w:rPr>
          <w:sz w:val="24"/>
          <w:szCs w:val="24"/>
        </w:rPr>
        <w:t xml:space="preserve"> v obci Bohuslavice, katastrálním území Bohuslavice u Hlučína nemovitost parcelní číslo 1704/</w:t>
      </w:r>
      <w:r w:rsidRPr="00295B51">
        <w:rPr>
          <w:sz w:val="24"/>
          <w:szCs w:val="24"/>
        </w:rPr>
        <w:t xml:space="preserve">23 </w:t>
      </w:r>
      <w:r w:rsidR="00295B51" w:rsidRPr="00295B51">
        <w:rPr>
          <w:sz w:val="24"/>
          <w:szCs w:val="24"/>
        </w:rPr>
        <w:t xml:space="preserve">jako nabyvatelé </w:t>
      </w:r>
      <w:r w:rsidRPr="00295B51">
        <w:rPr>
          <w:sz w:val="24"/>
          <w:szCs w:val="24"/>
        </w:rPr>
        <w:t>osoby</w:t>
      </w:r>
      <w:r w:rsidR="00295B51">
        <w:rPr>
          <w:sz w:val="24"/>
          <w:szCs w:val="24"/>
        </w:rPr>
        <w:t>:</w:t>
      </w:r>
    </w:p>
    <w:p w:rsidR="00812D4C" w:rsidRDefault="00812D4C" w:rsidP="00812D4C">
      <w:pPr>
        <w:tabs>
          <w:tab w:val="left" w:pos="568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paní Gajdošová Jaroslava trvale </w:t>
      </w:r>
      <w:proofErr w:type="gramStart"/>
      <w:r>
        <w:rPr>
          <w:sz w:val="24"/>
          <w:szCs w:val="24"/>
        </w:rPr>
        <w:t xml:space="preserve">bytem </w:t>
      </w:r>
      <w:r w:rsidR="00773264">
        <w:rPr>
          <w:sz w:val="24"/>
          <w:szCs w:val="24"/>
        </w:rPr>
        <w:t xml:space="preserve">             </w:t>
      </w:r>
      <w:r w:rsidR="00295B51">
        <w:rPr>
          <w:sz w:val="24"/>
          <w:szCs w:val="24"/>
        </w:rPr>
        <w:t>v poměru</w:t>
      </w:r>
      <w:proofErr w:type="gramEnd"/>
      <w:r w:rsidR="00295B51">
        <w:rPr>
          <w:sz w:val="24"/>
          <w:szCs w:val="24"/>
        </w:rPr>
        <w:t xml:space="preserve"> id.  64777/100000 a paní Jašková Liduška trvale bytem </w:t>
      </w:r>
      <w:r w:rsidR="00773264">
        <w:rPr>
          <w:sz w:val="24"/>
          <w:szCs w:val="24"/>
        </w:rPr>
        <w:t xml:space="preserve">          </w:t>
      </w:r>
      <w:r w:rsidR="00313F00">
        <w:rPr>
          <w:sz w:val="24"/>
          <w:szCs w:val="24"/>
        </w:rPr>
        <w:t xml:space="preserve"> v poměru id.  35223/100000, </w:t>
      </w:r>
      <w:r>
        <w:rPr>
          <w:sz w:val="24"/>
          <w:szCs w:val="24"/>
        </w:rPr>
        <w:t xml:space="preserve">na základě </w:t>
      </w:r>
      <w:r w:rsidR="00313F00">
        <w:rPr>
          <w:sz w:val="24"/>
          <w:szCs w:val="24"/>
        </w:rPr>
        <w:t>smlouvy o převodu pozemku číslo 1PR12/22.</w:t>
      </w:r>
    </w:p>
    <w:p w:rsidR="00812D4C" w:rsidRDefault="00812D4C" w:rsidP="00812D4C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224213" w:rsidRDefault="005F506D" w:rsidP="005F506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7) Dnem </w:t>
      </w:r>
      <w:proofErr w:type="gramStart"/>
      <w:r>
        <w:rPr>
          <w:bCs/>
          <w:sz w:val="24"/>
          <w:szCs w:val="24"/>
        </w:rPr>
        <w:t>1.3.2012</w:t>
      </w:r>
      <w:proofErr w:type="gramEnd"/>
      <w:r>
        <w:rPr>
          <w:bCs/>
          <w:sz w:val="24"/>
          <w:szCs w:val="24"/>
        </w:rPr>
        <w:t xml:space="preserve"> se snižuje pronajatá výměra o </w:t>
      </w:r>
      <w:smartTag w:uri="urn:schemas-microsoft-com:office:smarttags" w:element="metricconverter">
        <w:smartTagPr>
          <w:attr w:name="ProductID" w:val="251 m2"/>
        </w:smartTagPr>
        <w:r>
          <w:rPr>
            <w:bCs/>
            <w:sz w:val="24"/>
            <w:szCs w:val="24"/>
          </w:rPr>
          <w:t>251 m2</w:t>
        </w:r>
      </w:smartTag>
      <w:r>
        <w:rPr>
          <w:bCs/>
          <w:sz w:val="24"/>
          <w:szCs w:val="24"/>
        </w:rPr>
        <w:t xml:space="preserve"> pozemku parcelní číslo 581/7. Předmětem nájemní smlouvy je od uvedeného data dále uvedený pozemek vniklý na základě geometrického plánu č. 304-3/2011.</w:t>
      </w:r>
    </w:p>
    <w:p w:rsidR="005F506D" w:rsidRDefault="005F506D" w:rsidP="005F506D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007"/>
        <w:gridCol w:w="1500"/>
        <w:gridCol w:w="1570"/>
        <w:gridCol w:w="1160"/>
        <w:gridCol w:w="1910"/>
      </w:tblGrid>
      <w:tr w:rsidR="005F506D" w:rsidTr="0057062D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6D" w:rsidRDefault="005F506D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6D" w:rsidRDefault="005F506D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katastrální území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6D" w:rsidRDefault="005F506D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druh </w:t>
            </w:r>
          </w:p>
          <w:p w:rsidR="005F506D" w:rsidRDefault="005F506D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6D" w:rsidRDefault="005F506D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parcela </w:t>
            </w:r>
          </w:p>
          <w:p w:rsidR="005F506D" w:rsidRDefault="005F506D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6D" w:rsidRDefault="005F506D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výměra</w:t>
            </w:r>
          </w:p>
          <w:p w:rsidR="005F506D" w:rsidRDefault="005F506D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6D" w:rsidRDefault="005F506D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druh </w:t>
            </w:r>
          </w:p>
          <w:p w:rsidR="005F506D" w:rsidRDefault="005F506D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pozemku</w:t>
            </w:r>
          </w:p>
        </w:tc>
      </w:tr>
      <w:tr w:rsidR="005F506D" w:rsidTr="0057062D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6D" w:rsidRDefault="005F506D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Závada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6D" w:rsidRDefault="005F506D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Závada u Hlučína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6D" w:rsidRDefault="005F506D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6D" w:rsidRDefault="005F506D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581/7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6D" w:rsidRDefault="005F506D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46 398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6D" w:rsidRDefault="005F506D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</w:tbl>
    <w:p w:rsidR="005F506D" w:rsidRDefault="005F506D" w:rsidP="005F506D">
      <w:pPr>
        <w:jc w:val="both"/>
        <w:rPr>
          <w:bCs/>
          <w:sz w:val="24"/>
          <w:szCs w:val="24"/>
        </w:rPr>
      </w:pPr>
    </w:p>
    <w:p w:rsidR="004C01FA" w:rsidRDefault="005F506D" w:rsidP="00C1062B">
      <w:pPr>
        <w:pStyle w:val="Zkladntextodsazen"/>
        <w:ind w:firstLine="708"/>
        <w:rPr>
          <w:szCs w:val="24"/>
        </w:rPr>
      </w:pPr>
      <w:r>
        <w:t>8</w:t>
      </w:r>
      <w:r w:rsidR="00C1062B">
        <w:t xml:space="preserve">) </w:t>
      </w:r>
      <w:r w:rsidR="00FC44F7">
        <w:t>Od</w:t>
      </w:r>
      <w:r w:rsidR="004C01FA">
        <w:rPr>
          <w:szCs w:val="24"/>
        </w:rPr>
        <w:t xml:space="preserve"> </w:t>
      </w:r>
      <w:r w:rsidR="00081F3C">
        <w:rPr>
          <w:szCs w:val="24"/>
        </w:rPr>
        <w:t>7.3.2012</w:t>
      </w:r>
      <w:r w:rsidR="004C01FA">
        <w:rPr>
          <w:szCs w:val="24"/>
        </w:rPr>
        <w:t xml:space="preserve"> </w:t>
      </w:r>
      <w:r w:rsidR="00FC44F7">
        <w:rPr>
          <w:szCs w:val="24"/>
        </w:rPr>
        <w:t xml:space="preserve">rozdělením pronajaté parcely hranicí pozemkových úprav </w:t>
      </w:r>
      <w:proofErr w:type="spellStart"/>
      <w:proofErr w:type="gramStart"/>
      <w:r w:rsidR="00FC44F7">
        <w:rPr>
          <w:szCs w:val="24"/>
        </w:rPr>
        <w:t>k.ú</w:t>
      </w:r>
      <w:proofErr w:type="spellEnd"/>
      <w:r w:rsidR="00FC44F7">
        <w:rPr>
          <w:szCs w:val="24"/>
        </w:rPr>
        <w:t>.</w:t>
      </w:r>
      <w:proofErr w:type="gramEnd"/>
      <w:r w:rsidR="00FC44F7">
        <w:rPr>
          <w:szCs w:val="24"/>
        </w:rPr>
        <w:t xml:space="preserve"> </w:t>
      </w:r>
      <w:r w:rsidR="00081F3C">
        <w:rPr>
          <w:szCs w:val="24"/>
        </w:rPr>
        <w:t>Bělá ve Slezsku</w:t>
      </w:r>
      <w:r w:rsidR="00FC44F7">
        <w:rPr>
          <w:szCs w:val="24"/>
        </w:rPr>
        <w:t xml:space="preserve"> (řízení Z – </w:t>
      </w:r>
      <w:r w:rsidR="00081F3C">
        <w:rPr>
          <w:szCs w:val="24"/>
        </w:rPr>
        <w:t>2956</w:t>
      </w:r>
      <w:r w:rsidR="00FC44F7">
        <w:rPr>
          <w:szCs w:val="24"/>
        </w:rPr>
        <w:t>/201</w:t>
      </w:r>
      <w:r w:rsidR="00081F3C">
        <w:rPr>
          <w:szCs w:val="24"/>
        </w:rPr>
        <w:t>2</w:t>
      </w:r>
      <w:r w:rsidR="00FC44F7">
        <w:rPr>
          <w:szCs w:val="24"/>
        </w:rPr>
        <w:t xml:space="preserve">) jsou předmětem nájmu </w:t>
      </w:r>
      <w:r w:rsidR="00081F3C">
        <w:rPr>
          <w:szCs w:val="24"/>
        </w:rPr>
        <w:t xml:space="preserve">místo původní parcely č. 392/2 o výměře </w:t>
      </w:r>
      <w:smartTag w:uri="urn:schemas-microsoft-com:office:smarttags" w:element="metricconverter">
        <w:smartTagPr>
          <w:attr w:name="ProductID" w:val="61 801 m2"/>
        </w:smartTagPr>
        <w:r w:rsidR="00081F3C">
          <w:rPr>
            <w:szCs w:val="24"/>
          </w:rPr>
          <w:t>61 801 m2</w:t>
        </w:r>
      </w:smartTag>
      <w:r w:rsidR="00081F3C">
        <w:rPr>
          <w:szCs w:val="24"/>
        </w:rPr>
        <w:t xml:space="preserve"> </w:t>
      </w:r>
      <w:r w:rsidR="00FC44F7">
        <w:rPr>
          <w:szCs w:val="24"/>
        </w:rPr>
        <w:t>dále uvedené nemovitosti:</w:t>
      </w:r>
    </w:p>
    <w:p w:rsidR="00081F3C" w:rsidRDefault="00081F3C" w:rsidP="00B1007F">
      <w:pPr>
        <w:tabs>
          <w:tab w:val="left" w:pos="568"/>
        </w:tabs>
        <w:jc w:val="both"/>
        <w:rPr>
          <w:sz w:val="24"/>
          <w:szCs w:val="24"/>
        </w:rPr>
      </w:pPr>
    </w:p>
    <w:p w:rsidR="00224213" w:rsidRDefault="00224213" w:rsidP="00B1007F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007"/>
        <w:gridCol w:w="1500"/>
        <w:gridCol w:w="1570"/>
        <w:gridCol w:w="1160"/>
        <w:gridCol w:w="1910"/>
      </w:tblGrid>
      <w:tr w:rsidR="00B1007F" w:rsidTr="00081F3C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katastrální území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druh </w:t>
            </w:r>
          </w:p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parcela </w:t>
            </w:r>
          </w:p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výměra</w:t>
            </w:r>
          </w:p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druh </w:t>
            </w:r>
          </w:p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pozemku</w:t>
            </w:r>
          </w:p>
        </w:tc>
      </w:tr>
      <w:tr w:rsidR="00B1007F" w:rsidTr="00081F3C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81F3C">
              <w:rPr>
                <w:sz w:val="24"/>
                <w:szCs w:val="24"/>
              </w:rPr>
              <w:t>ělá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81F3C">
              <w:rPr>
                <w:sz w:val="24"/>
                <w:szCs w:val="24"/>
              </w:rPr>
              <w:t>ělá ve Slezsku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081F3C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392/2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081F3C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7F" w:rsidRDefault="00B1007F" w:rsidP="000E435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  <w:tr w:rsidR="00081F3C" w:rsidTr="00081F3C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C" w:rsidRDefault="00081F3C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Bělá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C" w:rsidRDefault="00081F3C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Bělá ve Slezsku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C" w:rsidRDefault="00081F3C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C" w:rsidRDefault="00081F3C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392/53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C" w:rsidRDefault="00081F3C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50 284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C" w:rsidRDefault="00081F3C" w:rsidP="005706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</w:tbl>
    <w:p w:rsidR="00ED5D31" w:rsidRDefault="00ED5D31" w:rsidP="009855A7">
      <w:pPr>
        <w:pStyle w:val="Zkladntextodsazen"/>
        <w:ind w:firstLine="0"/>
        <w:jc w:val="left"/>
        <w:rPr>
          <w:bCs/>
          <w:szCs w:val="24"/>
        </w:rPr>
      </w:pPr>
    </w:p>
    <w:p w:rsidR="00A23BD6" w:rsidRPr="0045608A" w:rsidRDefault="00A23BD6" w:rsidP="00A23BD6">
      <w:pPr>
        <w:pStyle w:val="Zkladntextodsazen"/>
        <w:rPr>
          <w:szCs w:val="24"/>
        </w:rPr>
      </w:pPr>
      <w:r w:rsidRPr="0045608A">
        <w:rPr>
          <w:b/>
          <w:bCs/>
          <w:szCs w:val="24"/>
        </w:rPr>
        <w:t xml:space="preserve">K </w:t>
      </w:r>
      <w:proofErr w:type="gramStart"/>
      <w:r w:rsidRPr="0045608A">
        <w:rPr>
          <w:b/>
          <w:bCs/>
          <w:szCs w:val="24"/>
        </w:rPr>
        <w:t>1.10.201</w:t>
      </w:r>
      <w:r w:rsidR="00C1062B">
        <w:rPr>
          <w:b/>
          <w:bCs/>
          <w:szCs w:val="24"/>
        </w:rPr>
        <w:t>2</w:t>
      </w:r>
      <w:proofErr w:type="gramEnd"/>
      <w:r w:rsidRPr="0045608A">
        <w:rPr>
          <w:szCs w:val="24"/>
        </w:rPr>
        <w:t xml:space="preserve"> je nájemce povinen zaplatit částku </w:t>
      </w:r>
      <w:r w:rsidR="00C55746">
        <w:rPr>
          <w:b/>
          <w:szCs w:val="24"/>
        </w:rPr>
        <w:t>2</w:t>
      </w:r>
      <w:r w:rsidR="003F61D7">
        <w:rPr>
          <w:b/>
          <w:szCs w:val="24"/>
        </w:rPr>
        <w:t>25</w:t>
      </w:r>
      <w:r w:rsidR="00C55746">
        <w:rPr>
          <w:b/>
          <w:szCs w:val="24"/>
        </w:rPr>
        <w:t xml:space="preserve"> </w:t>
      </w:r>
      <w:r w:rsidR="003F61D7">
        <w:rPr>
          <w:b/>
          <w:szCs w:val="24"/>
        </w:rPr>
        <w:t>6</w:t>
      </w:r>
      <w:r w:rsidR="00577CF5">
        <w:rPr>
          <w:b/>
          <w:szCs w:val="24"/>
        </w:rPr>
        <w:t>62</w:t>
      </w:r>
      <w:r w:rsidRPr="0045608A">
        <w:rPr>
          <w:b/>
          <w:bCs/>
          <w:szCs w:val="24"/>
        </w:rPr>
        <w:t xml:space="preserve">,- Kč </w:t>
      </w:r>
      <w:r w:rsidRPr="0045608A">
        <w:rPr>
          <w:szCs w:val="24"/>
        </w:rPr>
        <w:t>slovy: (</w:t>
      </w:r>
      <w:proofErr w:type="spellStart"/>
      <w:r w:rsidRPr="0045608A">
        <w:rPr>
          <w:szCs w:val="24"/>
        </w:rPr>
        <w:t>dvěstě</w:t>
      </w:r>
      <w:r w:rsidR="003F61D7">
        <w:rPr>
          <w:szCs w:val="24"/>
        </w:rPr>
        <w:t>dvacetpět</w:t>
      </w:r>
      <w:r w:rsidRPr="0045608A">
        <w:rPr>
          <w:szCs w:val="24"/>
        </w:rPr>
        <w:t>tisíc</w:t>
      </w:r>
      <w:r w:rsidR="003F61D7">
        <w:rPr>
          <w:szCs w:val="24"/>
        </w:rPr>
        <w:t>šestset</w:t>
      </w:r>
      <w:r w:rsidR="00FC4250">
        <w:rPr>
          <w:szCs w:val="24"/>
        </w:rPr>
        <w:t>šedesátdvě</w:t>
      </w:r>
      <w:proofErr w:type="spellEnd"/>
      <w:r w:rsidRPr="0045608A">
        <w:rPr>
          <w:szCs w:val="24"/>
        </w:rPr>
        <w:t xml:space="preserve"> korun</w:t>
      </w:r>
      <w:r w:rsidR="00FC4250">
        <w:rPr>
          <w:szCs w:val="24"/>
        </w:rPr>
        <w:t>y</w:t>
      </w:r>
      <w:r w:rsidRPr="0045608A">
        <w:rPr>
          <w:szCs w:val="24"/>
        </w:rPr>
        <w:t xml:space="preserve"> česk</w:t>
      </w:r>
      <w:r w:rsidR="00FC4250">
        <w:rPr>
          <w:szCs w:val="24"/>
        </w:rPr>
        <w:t>é</w:t>
      </w:r>
      <w:r w:rsidRPr="0045608A">
        <w:rPr>
          <w:szCs w:val="24"/>
        </w:rPr>
        <w:t>).</w:t>
      </w:r>
    </w:p>
    <w:p w:rsidR="005E7DEB" w:rsidRDefault="005E7DEB">
      <w:pPr>
        <w:pStyle w:val="Nadpis30"/>
        <w:tabs>
          <w:tab w:val="left" w:pos="568"/>
        </w:tabs>
        <w:spacing w:before="0"/>
        <w:ind w:left="-567"/>
        <w:rPr>
          <w:szCs w:val="24"/>
        </w:rPr>
      </w:pPr>
    </w:p>
    <w:p w:rsidR="00ED5D31" w:rsidRPr="0045608A" w:rsidRDefault="00ED5D31">
      <w:pPr>
        <w:pStyle w:val="Nadpis30"/>
        <w:tabs>
          <w:tab w:val="left" w:pos="568"/>
        </w:tabs>
        <w:spacing w:before="0"/>
        <w:ind w:left="-567"/>
        <w:rPr>
          <w:szCs w:val="24"/>
        </w:rPr>
      </w:pPr>
    </w:p>
    <w:p w:rsidR="00224213" w:rsidRDefault="00224213">
      <w:pPr>
        <w:pStyle w:val="Nadpis30"/>
        <w:tabs>
          <w:tab w:val="left" w:pos="568"/>
        </w:tabs>
        <w:spacing w:before="0"/>
        <w:ind w:left="-567"/>
        <w:rPr>
          <w:szCs w:val="24"/>
        </w:rPr>
      </w:pPr>
    </w:p>
    <w:p w:rsidR="00224213" w:rsidRDefault="00224213">
      <w:pPr>
        <w:pStyle w:val="Nadpis30"/>
        <w:tabs>
          <w:tab w:val="left" w:pos="568"/>
        </w:tabs>
        <w:spacing w:before="0"/>
        <w:ind w:left="-567"/>
        <w:rPr>
          <w:szCs w:val="24"/>
        </w:rPr>
      </w:pPr>
    </w:p>
    <w:p w:rsidR="00773264" w:rsidRDefault="00773264">
      <w:pPr>
        <w:pStyle w:val="Nadpis30"/>
        <w:tabs>
          <w:tab w:val="left" w:pos="568"/>
        </w:tabs>
        <w:spacing w:before="0"/>
        <w:ind w:left="-567"/>
        <w:rPr>
          <w:szCs w:val="24"/>
        </w:rPr>
      </w:pPr>
    </w:p>
    <w:p w:rsidR="006B2D16" w:rsidRDefault="00AB6098" w:rsidP="00773264">
      <w:pPr>
        <w:pStyle w:val="Nadpis30"/>
        <w:tabs>
          <w:tab w:val="left" w:pos="568"/>
        </w:tabs>
        <w:spacing w:before="0"/>
        <w:ind w:left="-567"/>
        <w:rPr>
          <w:szCs w:val="24"/>
        </w:rPr>
      </w:pPr>
      <w:r w:rsidRPr="0045608A">
        <w:rPr>
          <w:szCs w:val="24"/>
        </w:rPr>
        <w:t>IV.</w:t>
      </w:r>
    </w:p>
    <w:p w:rsidR="00ED5D31" w:rsidRPr="0045608A" w:rsidRDefault="00ED5D31">
      <w:pPr>
        <w:ind w:left="-567"/>
        <w:jc w:val="both"/>
        <w:rPr>
          <w:sz w:val="24"/>
          <w:szCs w:val="24"/>
        </w:rPr>
      </w:pPr>
    </w:p>
    <w:p w:rsidR="00AB6098" w:rsidRPr="0045608A" w:rsidRDefault="00AB6098" w:rsidP="00C21830">
      <w:pPr>
        <w:ind w:right="-569"/>
        <w:jc w:val="both"/>
        <w:rPr>
          <w:sz w:val="24"/>
          <w:szCs w:val="24"/>
        </w:rPr>
      </w:pPr>
      <w:r w:rsidRPr="0045608A">
        <w:rPr>
          <w:sz w:val="24"/>
          <w:szCs w:val="24"/>
        </w:rPr>
        <w:tab/>
      </w:r>
      <w:r w:rsidR="0045608A">
        <w:rPr>
          <w:sz w:val="24"/>
          <w:szCs w:val="24"/>
        </w:rPr>
        <w:tab/>
      </w:r>
      <w:r w:rsidRPr="0045608A">
        <w:rPr>
          <w:sz w:val="24"/>
          <w:szCs w:val="24"/>
        </w:rPr>
        <w:t>Tento dodatek je nedílnou součástí smlouvy a nabývá platnosti dnem podpisu smluvními stranami.</w:t>
      </w:r>
    </w:p>
    <w:p w:rsidR="00D8445F" w:rsidRDefault="00D8445F">
      <w:pPr>
        <w:pStyle w:val="Nadpis30"/>
        <w:tabs>
          <w:tab w:val="left" w:pos="568"/>
        </w:tabs>
        <w:spacing w:before="0"/>
        <w:ind w:left="-567"/>
        <w:jc w:val="both"/>
        <w:rPr>
          <w:szCs w:val="24"/>
        </w:rPr>
      </w:pPr>
    </w:p>
    <w:p w:rsidR="00ED5D31" w:rsidRPr="0045608A" w:rsidRDefault="00ED5D31">
      <w:pPr>
        <w:pStyle w:val="Nadpis30"/>
        <w:tabs>
          <w:tab w:val="left" w:pos="568"/>
        </w:tabs>
        <w:spacing w:before="0"/>
        <w:ind w:left="-567"/>
        <w:jc w:val="both"/>
        <w:rPr>
          <w:szCs w:val="24"/>
        </w:rPr>
      </w:pPr>
    </w:p>
    <w:p w:rsidR="00ED5D31" w:rsidRDefault="00AB6098" w:rsidP="00773264">
      <w:pPr>
        <w:pStyle w:val="Nadpis30"/>
        <w:tabs>
          <w:tab w:val="left" w:pos="568"/>
        </w:tabs>
        <w:spacing w:before="0"/>
        <w:ind w:left="-567"/>
        <w:rPr>
          <w:b w:val="0"/>
        </w:rPr>
      </w:pPr>
      <w:r>
        <w:t>V.</w:t>
      </w:r>
    </w:p>
    <w:p w:rsidR="002A432F" w:rsidRDefault="002A432F">
      <w:pPr>
        <w:tabs>
          <w:tab w:val="left" w:pos="568"/>
        </w:tabs>
        <w:ind w:left="-567"/>
        <w:jc w:val="both"/>
        <w:rPr>
          <w:b/>
          <w:sz w:val="24"/>
        </w:rPr>
      </w:pPr>
    </w:p>
    <w:p w:rsidR="00AB6098" w:rsidRDefault="00AB6098" w:rsidP="00874694">
      <w:pPr>
        <w:ind w:left="-567"/>
        <w:jc w:val="both"/>
        <w:rPr>
          <w:sz w:val="24"/>
        </w:rPr>
      </w:pPr>
      <w:r>
        <w:rPr>
          <w:sz w:val="24"/>
        </w:rPr>
        <w:tab/>
      </w:r>
      <w:r w:rsidR="0045608A">
        <w:rPr>
          <w:sz w:val="24"/>
        </w:rPr>
        <w:tab/>
      </w:r>
      <w:r>
        <w:rPr>
          <w:sz w:val="24"/>
        </w:rPr>
        <w:t xml:space="preserve">Tento dodatek je sepsán ve </w:t>
      </w:r>
      <w:r w:rsidR="001C3A3B">
        <w:rPr>
          <w:sz w:val="24"/>
        </w:rPr>
        <w:t>č</w:t>
      </w:r>
      <w:r>
        <w:rPr>
          <w:sz w:val="24"/>
        </w:rPr>
        <w:t>t</w:t>
      </w:r>
      <w:r w:rsidR="001C3A3B">
        <w:rPr>
          <w:sz w:val="24"/>
        </w:rPr>
        <w:t>y</w:t>
      </w:r>
      <w:r>
        <w:rPr>
          <w:sz w:val="24"/>
        </w:rPr>
        <w:t>řech stejnopisech, z nichž každý má platnost originálu.</w:t>
      </w:r>
    </w:p>
    <w:p w:rsidR="00ED5D31" w:rsidRDefault="00ED5D31">
      <w:pPr>
        <w:tabs>
          <w:tab w:val="left" w:pos="568"/>
        </w:tabs>
        <w:ind w:left="-567"/>
        <w:jc w:val="both"/>
        <w:rPr>
          <w:b/>
          <w:sz w:val="24"/>
        </w:rPr>
      </w:pPr>
    </w:p>
    <w:p w:rsidR="00ED5D31" w:rsidRDefault="00ED5D31">
      <w:pPr>
        <w:tabs>
          <w:tab w:val="left" w:pos="568"/>
        </w:tabs>
        <w:ind w:left="-567"/>
        <w:jc w:val="both"/>
        <w:rPr>
          <w:b/>
          <w:sz w:val="24"/>
        </w:rPr>
      </w:pPr>
    </w:p>
    <w:p w:rsidR="00020185" w:rsidRDefault="00AB6098" w:rsidP="00773264">
      <w:pPr>
        <w:tabs>
          <w:tab w:val="left" w:pos="568"/>
        </w:tabs>
        <w:ind w:left="-567"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020185" w:rsidRDefault="00020185">
      <w:pPr>
        <w:tabs>
          <w:tab w:val="left" w:pos="568"/>
        </w:tabs>
        <w:ind w:left="-567"/>
        <w:jc w:val="both"/>
        <w:rPr>
          <w:b/>
          <w:sz w:val="24"/>
        </w:rPr>
      </w:pPr>
    </w:p>
    <w:p w:rsidR="00AB6098" w:rsidRDefault="00AB6098" w:rsidP="00874694">
      <w:pPr>
        <w:jc w:val="both"/>
        <w:rPr>
          <w:sz w:val="24"/>
        </w:rPr>
      </w:pPr>
      <w:r>
        <w:rPr>
          <w:sz w:val="24"/>
        </w:rPr>
        <w:tab/>
        <w:t>Smluvní strany po přečtení tohoto dodatku prohlašují, že s jeho obsahem souhlasí, a že je shodným projevem jejich vážné a svobodné vůle a na důkaz toho připojují své podpisy.</w:t>
      </w:r>
    </w:p>
    <w:p w:rsidR="00D8445F" w:rsidRDefault="00D8445F">
      <w:pPr>
        <w:tabs>
          <w:tab w:val="left" w:pos="568"/>
        </w:tabs>
        <w:ind w:left="-567"/>
        <w:jc w:val="both"/>
        <w:rPr>
          <w:sz w:val="24"/>
        </w:rPr>
      </w:pPr>
    </w:p>
    <w:p w:rsidR="00ED5D31" w:rsidRDefault="00ED5D31">
      <w:pPr>
        <w:tabs>
          <w:tab w:val="left" w:pos="568"/>
        </w:tabs>
        <w:ind w:left="-567"/>
        <w:jc w:val="both"/>
        <w:rPr>
          <w:sz w:val="24"/>
        </w:rPr>
      </w:pPr>
    </w:p>
    <w:p w:rsidR="00ED5D31" w:rsidRDefault="00ED5D31">
      <w:pPr>
        <w:tabs>
          <w:tab w:val="left" w:pos="568"/>
        </w:tabs>
        <w:ind w:left="-567"/>
        <w:jc w:val="both"/>
        <w:rPr>
          <w:sz w:val="24"/>
        </w:rPr>
      </w:pPr>
    </w:p>
    <w:p w:rsidR="00E629F8" w:rsidRDefault="00E629F8" w:rsidP="00E629F8">
      <w:pPr>
        <w:jc w:val="both"/>
        <w:rPr>
          <w:sz w:val="24"/>
          <w:szCs w:val="24"/>
        </w:rPr>
      </w:pPr>
      <w:r>
        <w:rPr>
          <w:sz w:val="24"/>
          <w:szCs w:val="24"/>
        </w:rPr>
        <w:t>V O</w:t>
      </w:r>
      <w:r w:rsidR="00B9060D">
        <w:rPr>
          <w:sz w:val="24"/>
          <w:szCs w:val="24"/>
        </w:rPr>
        <w:t>stravě</w:t>
      </w:r>
      <w:r>
        <w:rPr>
          <w:sz w:val="24"/>
          <w:szCs w:val="24"/>
        </w:rPr>
        <w:t xml:space="preserve"> dne </w:t>
      </w:r>
      <w:r w:rsidR="00935E17">
        <w:rPr>
          <w:sz w:val="24"/>
          <w:szCs w:val="24"/>
        </w:rPr>
        <w:tab/>
        <w:t>18.</w:t>
      </w:r>
      <w:bookmarkStart w:id="0" w:name="_GoBack"/>
      <w:bookmarkEnd w:id="0"/>
      <w:r w:rsidR="00935E17">
        <w:rPr>
          <w:sz w:val="24"/>
          <w:szCs w:val="24"/>
        </w:rPr>
        <w:t> 5. 2012</w:t>
      </w: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D5D31" w:rsidRDefault="00ED5D31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  <w:r>
        <w:t>................................................….……</w:t>
      </w:r>
      <w:r>
        <w:tab/>
      </w:r>
      <w:r>
        <w:tab/>
      </w:r>
      <w:r>
        <w:tab/>
        <w:t>...................................….……….</w:t>
      </w:r>
    </w:p>
    <w:p w:rsidR="00E629F8" w:rsidRDefault="00E629F8" w:rsidP="00E629F8">
      <w:pPr>
        <w:pStyle w:val="Normln0"/>
        <w:ind w:firstLine="708"/>
        <w:jc w:val="both"/>
      </w:pPr>
      <w:r>
        <w:t xml:space="preserve">Ing. Daniela </w:t>
      </w:r>
      <w:proofErr w:type="spellStart"/>
      <w:r>
        <w:t>Sitková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Ing. Oldřich Fojtík</w:t>
      </w:r>
    </w:p>
    <w:p w:rsidR="00E629F8" w:rsidRDefault="00E629F8" w:rsidP="00E629F8">
      <w:pPr>
        <w:pStyle w:val="Normln0"/>
        <w:jc w:val="both"/>
      </w:pPr>
      <w:r>
        <w:rPr>
          <w:szCs w:val="24"/>
        </w:rPr>
        <w:t xml:space="preserve">    </w:t>
      </w:r>
      <w:r w:rsidRPr="002429A0">
        <w:rPr>
          <w:szCs w:val="24"/>
        </w:rPr>
        <w:t xml:space="preserve">vedoucí Krajského </w:t>
      </w:r>
      <w:proofErr w:type="spellStart"/>
      <w:r w:rsidRPr="002429A0">
        <w:rPr>
          <w:szCs w:val="24"/>
        </w:rPr>
        <w:t>pracoviště</w:t>
      </w:r>
      <w:r>
        <w:t>a</w:t>
      </w:r>
      <w:proofErr w:type="spellEnd"/>
      <w:r>
        <w:tab/>
      </w:r>
      <w:r>
        <w:tab/>
      </w:r>
      <w:r>
        <w:tab/>
        <w:t xml:space="preserve">        předseda představenstva Opavice a.s.</w:t>
      </w:r>
    </w:p>
    <w:p w:rsidR="00E629F8" w:rsidRDefault="00E629F8" w:rsidP="00E629F8">
      <w:pPr>
        <w:pStyle w:val="Normln0"/>
        <w:jc w:val="both"/>
      </w:pPr>
      <w:r>
        <w:t xml:space="preserve">      pro Moravskoslezský kraj</w:t>
      </w:r>
      <w:r w:rsidR="0045608A">
        <w:tab/>
      </w:r>
      <w:r w:rsidR="0045608A">
        <w:tab/>
      </w:r>
      <w:r w:rsidR="0045608A">
        <w:tab/>
      </w:r>
      <w:r w:rsidR="0045608A">
        <w:tab/>
      </w:r>
      <w:r w:rsidR="0045608A">
        <w:tab/>
        <w:t xml:space="preserve">       nájemce</w:t>
      </w:r>
    </w:p>
    <w:p w:rsidR="00E629F8" w:rsidRPr="002429A0" w:rsidRDefault="00E629F8" w:rsidP="00E629F8">
      <w:pPr>
        <w:jc w:val="both"/>
        <w:rPr>
          <w:sz w:val="24"/>
          <w:szCs w:val="24"/>
        </w:rPr>
      </w:pPr>
      <w:r w:rsidRPr="002429A0">
        <w:rPr>
          <w:sz w:val="24"/>
          <w:szCs w:val="24"/>
        </w:rPr>
        <w:t>Pozemkového fondu České republiky</w:t>
      </w:r>
    </w:p>
    <w:p w:rsidR="00E629F8" w:rsidRPr="002429A0" w:rsidRDefault="0045608A" w:rsidP="00E62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pronajímatel</w:t>
      </w: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 xml:space="preserve">Za správnost: </w:t>
      </w:r>
      <w:smartTag w:uri="urn:schemas-microsoft-com:office:smarttags" w:element="PersonName">
        <w:r>
          <w:rPr>
            <w:sz w:val="24"/>
          </w:rPr>
          <w:t>Baran Ladislav</w:t>
        </w:r>
      </w:smartTag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AB6098" w:rsidRPr="00224213" w:rsidRDefault="00E629F8" w:rsidP="0045608A">
      <w:pPr>
        <w:pStyle w:val="Nadpis30"/>
        <w:tabs>
          <w:tab w:val="left" w:pos="568"/>
        </w:tabs>
        <w:spacing w:before="0"/>
        <w:ind w:right="-284"/>
        <w:jc w:val="both"/>
        <w:rPr>
          <w:b w:val="0"/>
        </w:rPr>
      </w:pPr>
      <w:r w:rsidRPr="00224213">
        <w:rPr>
          <w:b w:val="0"/>
        </w:rPr>
        <w:t>................................................</w:t>
      </w:r>
    </w:p>
    <w:sectPr w:rsidR="00AB6098" w:rsidRPr="00224213" w:rsidSect="00577CF5">
      <w:endnotePr>
        <w:numFmt w:val="decimal"/>
        <w:numStart w:val="0"/>
      </w:endnotePr>
      <w:pgSz w:w="11906" w:h="16838"/>
      <w:pgMar w:top="851" w:right="1418" w:bottom="851" w:left="851" w:header="1797" w:footer="1797" w:gutter="56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2D" w:rsidRDefault="0057062D">
      <w:r>
        <w:separator/>
      </w:r>
    </w:p>
  </w:endnote>
  <w:endnote w:type="continuationSeparator" w:id="0">
    <w:p w:rsidR="0057062D" w:rsidRDefault="0057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2D" w:rsidRDefault="0057062D">
      <w:r>
        <w:separator/>
      </w:r>
    </w:p>
  </w:footnote>
  <w:footnote w:type="continuationSeparator" w:id="0">
    <w:p w:rsidR="0057062D" w:rsidRDefault="0057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624"/>
    <w:multiLevelType w:val="hybridMultilevel"/>
    <w:tmpl w:val="60CE1666"/>
    <w:lvl w:ilvl="0" w:tplc="0405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">
    <w:nsid w:val="20191176"/>
    <w:multiLevelType w:val="hybridMultilevel"/>
    <w:tmpl w:val="8E3AD84E"/>
    <w:lvl w:ilvl="0" w:tplc="94C240C0">
      <w:start w:val="4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0662326"/>
    <w:multiLevelType w:val="hybridMultilevel"/>
    <w:tmpl w:val="FDB81C32"/>
    <w:lvl w:ilvl="0" w:tplc="6ABC2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F720B"/>
    <w:multiLevelType w:val="hybridMultilevel"/>
    <w:tmpl w:val="972600D2"/>
    <w:lvl w:ilvl="0" w:tplc="7624C48A">
      <w:start w:val="7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84ED2"/>
    <w:multiLevelType w:val="hybridMultilevel"/>
    <w:tmpl w:val="1F66F4BE"/>
    <w:lvl w:ilvl="0" w:tplc="7D0257B4">
      <w:start w:val="5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7A9498E"/>
    <w:multiLevelType w:val="hybridMultilevel"/>
    <w:tmpl w:val="11729C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80BCD"/>
    <w:multiLevelType w:val="hybridMultilevel"/>
    <w:tmpl w:val="79C03B3C"/>
    <w:lvl w:ilvl="0" w:tplc="7B32B488">
      <w:start w:val="7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C7115"/>
    <w:multiLevelType w:val="hybridMultilevel"/>
    <w:tmpl w:val="E57EB7F4"/>
    <w:lvl w:ilvl="0" w:tplc="E19EFD80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14295"/>
    <w:multiLevelType w:val="hybridMultilevel"/>
    <w:tmpl w:val="1ABE5946"/>
    <w:lvl w:ilvl="0" w:tplc="0405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>
    <w:nsid w:val="7A0612BF"/>
    <w:multiLevelType w:val="hybridMultilevel"/>
    <w:tmpl w:val="18C247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753F3"/>
    <w:multiLevelType w:val="hybridMultilevel"/>
    <w:tmpl w:val="A6D6FBB6"/>
    <w:lvl w:ilvl="0" w:tplc="3870ABF0">
      <w:start w:val="7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5B4"/>
    <w:rsid w:val="00020185"/>
    <w:rsid w:val="00081F3C"/>
    <w:rsid w:val="000835A2"/>
    <w:rsid w:val="00086A09"/>
    <w:rsid w:val="000A7F87"/>
    <w:rsid w:val="000B4207"/>
    <w:rsid w:val="000C5B11"/>
    <w:rsid w:val="000C5C96"/>
    <w:rsid w:val="000E435A"/>
    <w:rsid w:val="001411B5"/>
    <w:rsid w:val="001601F3"/>
    <w:rsid w:val="00166990"/>
    <w:rsid w:val="001C3A3B"/>
    <w:rsid w:val="00202753"/>
    <w:rsid w:val="0021215F"/>
    <w:rsid w:val="00224213"/>
    <w:rsid w:val="002262BC"/>
    <w:rsid w:val="00256EAB"/>
    <w:rsid w:val="00272D2B"/>
    <w:rsid w:val="0028512B"/>
    <w:rsid w:val="00285B9D"/>
    <w:rsid w:val="002928AE"/>
    <w:rsid w:val="00293519"/>
    <w:rsid w:val="00295B51"/>
    <w:rsid w:val="002A432F"/>
    <w:rsid w:val="002B5B97"/>
    <w:rsid w:val="002F00DF"/>
    <w:rsid w:val="002F2BB7"/>
    <w:rsid w:val="00313F00"/>
    <w:rsid w:val="00323F80"/>
    <w:rsid w:val="003256D0"/>
    <w:rsid w:val="00340940"/>
    <w:rsid w:val="00384DB1"/>
    <w:rsid w:val="00392FB3"/>
    <w:rsid w:val="003B4FCD"/>
    <w:rsid w:val="003C56A9"/>
    <w:rsid w:val="003E413A"/>
    <w:rsid w:val="003F61D7"/>
    <w:rsid w:val="0045608A"/>
    <w:rsid w:val="00461095"/>
    <w:rsid w:val="00495C31"/>
    <w:rsid w:val="004A2A6D"/>
    <w:rsid w:val="004B3409"/>
    <w:rsid w:val="004B42AB"/>
    <w:rsid w:val="004C01FA"/>
    <w:rsid w:val="004D4543"/>
    <w:rsid w:val="005034E5"/>
    <w:rsid w:val="00536CCE"/>
    <w:rsid w:val="00545111"/>
    <w:rsid w:val="00567CA0"/>
    <w:rsid w:val="0057062D"/>
    <w:rsid w:val="00577CF5"/>
    <w:rsid w:val="00587FA7"/>
    <w:rsid w:val="005A0FD4"/>
    <w:rsid w:val="005B7327"/>
    <w:rsid w:val="005E7DEB"/>
    <w:rsid w:val="005F506D"/>
    <w:rsid w:val="006464A1"/>
    <w:rsid w:val="006933AD"/>
    <w:rsid w:val="006B2D16"/>
    <w:rsid w:val="006F7136"/>
    <w:rsid w:val="00706DFE"/>
    <w:rsid w:val="007126AC"/>
    <w:rsid w:val="00732D9F"/>
    <w:rsid w:val="00750008"/>
    <w:rsid w:val="00772A56"/>
    <w:rsid w:val="00773264"/>
    <w:rsid w:val="007E0BF8"/>
    <w:rsid w:val="00806F83"/>
    <w:rsid w:val="00812D4C"/>
    <w:rsid w:val="0083375A"/>
    <w:rsid w:val="0086371B"/>
    <w:rsid w:val="00874694"/>
    <w:rsid w:val="00877511"/>
    <w:rsid w:val="00885B1A"/>
    <w:rsid w:val="00906DDD"/>
    <w:rsid w:val="00923735"/>
    <w:rsid w:val="009303B2"/>
    <w:rsid w:val="00935E17"/>
    <w:rsid w:val="00974DB1"/>
    <w:rsid w:val="009855A7"/>
    <w:rsid w:val="009D1AC6"/>
    <w:rsid w:val="009D4691"/>
    <w:rsid w:val="009F1842"/>
    <w:rsid w:val="00A157C6"/>
    <w:rsid w:val="00A23BD6"/>
    <w:rsid w:val="00A279BE"/>
    <w:rsid w:val="00A50513"/>
    <w:rsid w:val="00A6575A"/>
    <w:rsid w:val="00AB6098"/>
    <w:rsid w:val="00AE30F0"/>
    <w:rsid w:val="00B1007F"/>
    <w:rsid w:val="00B60FFB"/>
    <w:rsid w:val="00B9060D"/>
    <w:rsid w:val="00B94504"/>
    <w:rsid w:val="00BD05B4"/>
    <w:rsid w:val="00BF3BFD"/>
    <w:rsid w:val="00C03061"/>
    <w:rsid w:val="00C1062B"/>
    <w:rsid w:val="00C20B1B"/>
    <w:rsid w:val="00C21830"/>
    <w:rsid w:val="00C55746"/>
    <w:rsid w:val="00C60E7E"/>
    <w:rsid w:val="00C8204B"/>
    <w:rsid w:val="00D3269D"/>
    <w:rsid w:val="00D542F4"/>
    <w:rsid w:val="00D55BC7"/>
    <w:rsid w:val="00D60EDE"/>
    <w:rsid w:val="00D63DE4"/>
    <w:rsid w:val="00D80654"/>
    <w:rsid w:val="00D8445F"/>
    <w:rsid w:val="00D91C82"/>
    <w:rsid w:val="00DB51A9"/>
    <w:rsid w:val="00E3292C"/>
    <w:rsid w:val="00E629F8"/>
    <w:rsid w:val="00E96150"/>
    <w:rsid w:val="00EC6949"/>
    <w:rsid w:val="00ED5D31"/>
    <w:rsid w:val="00EE2F1D"/>
    <w:rsid w:val="00F16C3C"/>
    <w:rsid w:val="00F350A5"/>
    <w:rsid w:val="00F35A8F"/>
    <w:rsid w:val="00F51F35"/>
    <w:rsid w:val="00F92A37"/>
    <w:rsid w:val="00FB5C8C"/>
    <w:rsid w:val="00FC4250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tabs>
        <w:tab w:val="left" w:pos="568"/>
      </w:tabs>
      <w:jc w:val="both"/>
      <w:outlineLvl w:val="2"/>
    </w:pPr>
    <w:rPr>
      <w:b/>
      <w:sz w:val="24"/>
    </w:rPr>
  </w:style>
  <w:style w:type="paragraph" w:styleId="Nadpis4">
    <w:name w:val="heading 4"/>
    <w:basedOn w:val="Normln"/>
    <w:pPr>
      <w:spacing w:before="120"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62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63D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tabs>
        <w:tab w:val="left" w:pos="568"/>
      </w:tabs>
      <w:ind w:left="720"/>
      <w:jc w:val="both"/>
    </w:pPr>
    <w:rPr>
      <w:bCs/>
      <w:sz w:val="24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tabs>
        <w:tab w:val="left" w:pos="568"/>
      </w:tabs>
      <w:jc w:val="both"/>
    </w:pPr>
    <w:rPr>
      <w:sz w:val="24"/>
    </w:rPr>
  </w:style>
  <w:style w:type="paragraph" w:customStyle="1" w:styleId="Nadpis30">
    <w:name w:val="Nadpis 3~"/>
    <w:basedOn w:val="Normln"/>
    <w:pPr>
      <w:spacing w:before="120"/>
      <w:jc w:val="center"/>
    </w:pPr>
    <w:rPr>
      <w:b/>
      <w:sz w:val="24"/>
    </w:rPr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Normln0">
    <w:name w:val="Normální~"/>
    <w:basedOn w:val="Normln"/>
    <w:rPr>
      <w:sz w:val="24"/>
    </w:rPr>
  </w:style>
  <w:style w:type="paragraph" w:customStyle="1" w:styleId="Zkladntext21">
    <w:name w:val="Základní text 21"/>
    <w:basedOn w:val="Normln"/>
    <w:pPr>
      <w:widowControl/>
      <w:jc w:val="both"/>
    </w:pPr>
    <w:rPr>
      <w:b/>
      <w:sz w:val="24"/>
    </w:rPr>
  </w:style>
  <w:style w:type="paragraph" w:styleId="Zpat">
    <w:name w:val="footer"/>
    <w:basedOn w:val="Normln"/>
    <w:pPr>
      <w:tabs>
        <w:tab w:val="center" w:pos="4536"/>
        <w:tab w:val="right" w:pos="9069"/>
      </w:tabs>
    </w:pPr>
    <w:rPr>
      <w:sz w:val="24"/>
    </w:rPr>
  </w:style>
  <w:style w:type="paragraph" w:customStyle="1" w:styleId="Nadpis20">
    <w:name w:val="Nadpis 2~"/>
    <w:basedOn w:val="Normln"/>
    <w:rPr>
      <w:b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republiky, Ve Smečkách 33, 110 00  Praha 1, </vt:lpstr>
    </vt:vector>
  </TitlesOfParts>
  <Company>Pozemkový Fond ČR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republiky, Ve Smečkách 33, 110 00  Praha 1,</dc:title>
  <dc:creator>.</dc:creator>
  <cp:lastModifiedBy>Crhová Kateřina Bc.</cp:lastModifiedBy>
  <cp:revision>4</cp:revision>
  <cp:lastPrinted>2012-05-03T11:48:00Z</cp:lastPrinted>
  <dcterms:created xsi:type="dcterms:W3CDTF">2016-10-21T09:10:00Z</dcterms:created>
  <dcterms:modified xsi:type="dcterms:W3CDTF">2016-10-23T09:45:00Z</dcterms:modified>
</cp:coreProperties>
</file>