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BA" w:rsidRPr="00A327EE" w:rsidRDefault="005F10BA" w:rsidP="00647C9C">
      <w:pPr>
        <w:spacing w:after="80"/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5F10BA" w:rsidRPr="00A327EE" w:rsidRDefault="005F10BA" w:rsidP="005F10BA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485FEC">
        <w:rPr>
          <w:sz w:val="24"/>
          <w:szCs w:val="24"/>
        </w:rPr>
        <w:t xml:space="preserve"> </w:t>
      </w:r>
      <w:r w:rsidR="00485FEC" w:rsidRPr="00A327EE">
        <w:rPr>
          <w:sz w:val="24"/>
          <w:szCs w:val="24"/>
        </w:rPr>
        <w:t xml:space="preserve">Husinecká 1024/11a, </w:t>
      </w:r>
      <w:r w:rsidRPr="00A327EE">
        <w:rPr>
          <w:sz w:val="24"/>
          <w:szCs w:val="24"/>
        </w:rPr>
        <w:t xml:space="preserve">Praha 3, PSČ 130 00 </w:t>
      </w:r>
    </w:p>
    <w:p w:rsidR="005F10BA" w:rsidRPr="00A327EE" w:rsidRDefault="005F10BA" w:rsidP="005F10BA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zastoupený  Ing. </w:t>
      </w:r>
      <w:r w:rsidR="00485FEC">
        <w:rPr>
          <w:sz w:val="24"/>
          <w:szCs w:val="24"/>
        </w:rPr>
        <w:t>Alešem Uvírou</w:t>
      </w:r>
      <w:r w:rsidRPr="00A327EE">
        <w:rPr>
          <w:sz w:val="24"/>
          <w:szCs w:val="24"/>
        </w:rPr>
        <w:t>, ředitel</w:t>
      </w:r>
      <w:r w:rsidR="00485FEC">
        <w:rPr>
          <w:sz w:val="24"/>
          <w:szCs w:val="24"/>
        </w:rPr>
        <w:t>em</w:t>
      </w:r>
      <w:r w:rsidRPr="00A327EE">
        <w:rPr>
          <w:sz w:val="24"/>
          <w:szCs w:val="24"/>
        </w:rPr>
        <w:t xml:space="preserve"> Krajského pozemkového úřadu</w:t>
      </w:r>
    </w:p>
    <w:p w:rsidR="005F10BA" w:rsidRPr="00A327EE" w:rsidRDefault="005F10BA" w:rsidP="005F10BA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>pro Moravskoslezský kraj</w:t>
      </w:r>
    </w:p>
    <w:p w:rsidR="005F10BA" w:rsidRPr="00A327EE" w:rsidRDefault="005F10BA" w:rsidP="0056487C">
      <w:pPr>
        <w:spacing w:after="6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adresa:  Nádražní 869/55, Ostrava – Moravská Ostrava, PSČ 702 00 </w:t>
      </w:r>
    </w:p>
    <w:p w:rsidR="005F10BA" w:rsidRPr="00A327EE" w:rsidRDefault="005F10BA" w:rsidP="005F10BA">
      <w:pPr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AB56A4">
        <w:rPr>
          <w:sz w:val="24"/>
          <w:szCs w:val="24"/>
        </w:rPr>
        <w:t>:</w:t>
      </w:r>
      <w:r w:rsidR="00AB56A4">
        <w:rPr>
          <w:sz w:val="24"/>
          <w:szCs w:val="24"/>
        </w:rPr>
        <w:tab/>
      </w:r>
      <w:r w:rsidRPr="00A327EE">
        <w:rPr>
          <w:sz w:val="24"/>
          <w:szCs w:val="24"/>
        </w:rPr>
        <w:t>01312774</w:t>
      </w:r>
    </w:p>
    <w:p w:rsidR="005F10BA" w:rsidRPr="00A327EE" w:rsidRDefault="00AB56A4" w:rsidP="00AB56A4">
      <w:pPr>
        <w:tabs>
          <w:tab w:val="left" w:pos="142"/>
          <w:tab w:val="left" w:pos="709"/>
          <w:tab w:val="right" w:pos="8789"/>
        </w:tabs>
        <w:spacing w:after="6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5F10BA" w:rsidRPr="00A327EE">
        <w:rPr>
          <w:sz w:val="24"/>
          <w:szCs w:val="24"/>
        </w:rPr>
        <w:t>CZ01312774</w:t>
      </w:r>
    </w:p>
    <w:p w:rsidR="004D4EC0" w:rsidRPr="004D4EC0" w:rsidRDefault="005F10BA" w:rsidP="00647C9C">
      <w:pPr>
        <w:spacing w:after="24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  <w:r w:rsidR="00485FEC">
        <w:rPr>
          <w:sz w:val="24"/>
          <w:szCs w:val="24"/>
        </w:rPr>
        <w:t xml:space="preserve"> </w:t>
      </w:r>
    </w:p>
    <w:p w:rsidR="002D41FD" w:rsidRPr="00AD28B8" w:rsidRDefault="002D41FD" w:rsidP="00647C9C">
      <w:pPr>
        <w:spacing w:after="240"/>
        <w:jc w:val="both"/>
        <w:rPr>
          <w:sz w:val="24"/>
          <w:szCs w:val="24"/>
        </w:rPr>
      </w:pPr>
      <w:r w:rsidRPr="00AD28B8">
        <w:rPr>
          <w:sz w:val="24"/>
          <w:szCs w:val="24"/>
        </w:rPr>
        <w:t>(dále jen „pronajímatel“)</w:t>
      </w:r>
      <w:r w:rsidR="004D4EC0">
        <w:rPr>
          <w:sz w:val="24"/>
          <w:szCs w:val="24"/>
        </w:rPr>
        <w:t xml:space="preserve"> </w:t>
      </w:r>
    </w:p>
    <w:p w:rsidR="002D41FD" w:rsidRPr="00AD28B8" w:rsidRDefault="002D41FD" w:rsidP="00647C9C">
      <w:pPr>
        <w:spacing w:after="240"/>
        <w:jc w:val="both"/>
        <w:rPr>
          <w:sz w:val="24"/>
          <w:szCs w:val="24"/>
        </w:rPr>
      </w:pPr>
      <w:r w:rsidRPr="00AD28B8">
        <w:rPr>
          <w:sz w:val="24"/>
          <w:szCs w:val="24"/>
        </w:rPr>
        <w:t xml:space="preserve">- </w:t>
      </w:r>
      <w:r w:rsidR="00A94A89" w:rsidRPr="00AD28B8">
        <w:rPr>
          <w:sz w:val="24"/>
          <w:szCs w:val="24"/>
        </w:rPr>
        <w:t>na straně jedné -</w:t>
      </w:r>
    </w:p>
    <w:p w:rsidR="002D41FD" w:rsidRDefault="002D41FD" w:rsidP="00647C9C">
      <w:pPr>
        <w:spacing w:after="240"/>
        <w:jc w:val="both"/>
        <w:rPr>
          <w:sz w:val="24"/>
        </w:rPr>
      </w:pPr>
      <w:r>
        <w:rPr>
          <w:sz w:val="24"/>
        </w:rPr>
        <w:t>a</w:t>
      </w:r>
    </w:p>
    <w:p w:rsidR="004D4EC0" w:rsidRPr="00204341" w:rsidRDefault="008E2431" w:rsidP="0056487C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Agro Odersko, a.s.</w:t>
      </w:r>
    </w:p>
    <w:p w:rsidR="004D4EC0" w:rsidRPr="004D4EC0" w:rsidRDefault="004D4EC0" w:rsidP="004D4EC0">
      <w:pPr>
        <w:tabs>
          <w:tab w:val="left" w:pos="568"/>
        </w:tabs>
        <w:jc w:val="both"/>
        <w:rPr>
          <w:sz w:val="24"/>
        </w:rPr>
      </w:pPr>
      <w:r w:rsidRPr="004D4EC0">
        <w:rPr>
          <w:sz w:val="24"/>
        </w:rPr>
        <w:t>Sídlo:</w:t>
      </w:r>
      <w:r w:rsidRPr="004D4EC0">
        <w:rPr>
          <w:sz w:val="24"/>
        </w:rPr>
        <w:tab/>
      </w:r>
      <w:r w:rsidR="009E7C13">
        <w:rPr>
          <w:sz w:val="24"/>
        </w:rPr>
        <w:t>Odry</w:t>
      </w:r>
      <w:r w:rsidR="005129DA">
        <w:rPr>
          <w:sz w:val="24"/>
          <w:szCs w:val="24"/>
        </w:rPr>
        <w:t>,</w:t>
      </w:r>
      <w:r w:rsidR="009E7C13">
        <w:rPr>
          <w:sz w:val="24"/>
          <w:szCs w:val="24"/>
        </w:rPr>
        <w:t xml:space="preserve"> tř. Osvobození 25,</w:t>
      </w:r>
      <w:r w:rsidR="005129DA">
        <w:rPr>
          <w:sz w:val="24"/>
          <w:szCs w:val="24"/>
        </w:rPr>
        <w:t xml:space="preserve"> PSČ  </w:t>
      </w:r>
      <w:r w:rsidR="009E7C13">
        <w:rPr>
          <w:sz w:val="24"/>
          <w:szCs w:val="24"/>
        </w:rPr>
        <w:t>742 35</w:t>
      </w:r>
    </w:p>
    <w:p w:rsidR="004D4EC0" w:rsidRPr="004D4EC0" w:rsidRDefault="009E47A6" w:rsidP="004D4EC0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</w:r>
      <w:r w:rsidR="009E7C13">
        <w:rPr>
          <w:sz w:val="24"/>
        </w:rPr>
        <w:t>253 66 726</w:t>
      </w:r>
    </w:p>
    <w:p w:rsidR="004D4EC0" w:rsidRPr="004D4EC0" w:rsidRDefault="004D4EC0" w:rsidP="001A7194">
      <w:pPr>
        <w:tabs>
          <w:tab w:val="left" w:pos="709"/>
        </w:tabs>
        <w:spacing w:after="80"/>
        <w:jc w:val="both"/>
        <w:rPr>
          <w:sz w:val="24"/>
        </w:rPr>
      </w:pPr>
      <w:r w:rsidRPr="004D4EC0">
        <w:rPr>
          <w:sz w:val="24"/>
        </w:rPr>
        <w:t>DIČ:</w:t>
      </w:r>
      <w:r w:rsidRPr="004D4EC0">
        <w:rPr>
          <w:sz w:val="24"/>
        </w:rPr>
        <w:tab/>
        <w:t>CZ</w:t>
      </w:r>
      <w:r w:rsidR="009E7C13">
        <w:rPr>
          <w:sz w:val="24"/>
        </w:rPr>
        <w:t>25366726</w:t>
      </w:r>
    </w:p>
    <w:p w:rsidR="00075FA3" w:rsidRDefault="00485FEC" w:rsidP="001A7194">
      <w:pPr>
        <w:tabs>
          <w:tab w:val="left" w:pos="568"/>
        </w:tabs>
        <w:spacing w:after="80"/>
        <w:jc w:val="both"/>
        <w:rPr>
          <w:sz w:val="24"/>
        </w:rPr>
      </w:pPr>
      <w:r>
        <w:rPr>
          <w:sz w:val="24"/>
        </w:rPr>
        <w:t>z</w:t>
      </w:r>
      <w:r w:rsidR="004D4EC0" w:rsidRPr="004D4EC0">
        <w:rPr>
          <w:sz w:val="24"/>
        </w:rPr>
        <w:t>apsán</w:t>
      </w:r>
      <w:r w:rsidR="009E7C13">
        <w:rPr>
          <w:sz w:val="24"/>
        </w:rPr>
        <w:t>a</w:t>
      </w:r>
      <w:r w:rsidR="004D4EC0" w:rsidRPr="004D4EC0">
        <w:rPr>
          <w:sz w:val="24"/>
        </w:rPr>
        <w:t xml:space="preserve"> v obchodním rejstříku vedeném Kr</w:t>
      </w:r>
      <w:r w:rsidR="009E47A6">
        <w:rPr>
          <w:sz w:val="24"/>
        </w:rPr>
        <w:t>a</w:t>
      </w:r>
      <w:r w:rsidR="009E7C13">
        <w:rPr>
          <w:sz w:val="24"/>
        </w:rPr>
        <w:t>jským soudem v Ostravě, oddíl B</w:t>
      </w:r>
      <w:r w:rsidR="00FB103F">
        <w:rPr>
          <w:sz w:val="24"/>
        </w:rPr>
        <w:t xml:space="preserve">, vložka </w:t>
      </w:r>
      <w:r w:rsidR="009E7C13">
        <w:rPr>
          <w:sz w:val="24"/>
        </w:rPr>
        <w:t>1582</w:t>
      </w:r>
    </w:p>
    <w:p w:rsidR="007C3412" w:rsidRPr="004D4EC0" w:rsidRDefault="00485FEC" w:rsidP="00647C9C">
      <w:pPr>
        <w:tabs>
          <w:tab w:val="left" w:pos="568"/>
          <w:tab w:val="left" w:pos="4536"/>
        </w:tabs>
        <w:spacing w:after="240"/>
        <w:jc w:val="both"/>
        <w:rPr>
          <w:sz w:val="24"/>
        </w:rPr>
      </w:pPr>
      <w:r>
        <w:rPr>
          <w:sz w:val="24"/>
        </w:rPr>
        <w:t>o</w:t>
      </w:r>
      <w:r w:rsidR="009E7C13">
        <w:rPr>
          <w:sz w:val="24"/>
        </w:rPr>
        <w:t>soba</w:t>
      </w:r>
      <w:r w:rsidR="004D4EC0" w:rsidRPr="004D4EC0">
        <w:rPr>
          <w:sz w:val="24"/>
        </w:rPr>
        <w:t xml:space="preserve"> oprávně</w:t>
      </w:r>
      <w:r w:rsidR="009E7C13">
        <w:rPr>
          <w:sz w:val="24"/>
        </w:rPr>
        <w:t>ná</w:t>
      </w:r>
      <w:r w:rsidR="009E47A6">
        <w:rPr>
          <w:sz w:val="24"/>
        </w:rPr>
        <w:t xml:space="preserve"> jednat za právnick</w:t>
      </w:r>
      <w:r w:rsidR="00E563AF">
        <w:rPr>
          <w:sz w:val="24"/>
        </w:rPr>
        <w:t>ou osobu:</w:t>
      </w:r>
      <w:r w:rsidR="007C3412">
        <w:rPr>
          <w:sz w:val="24"/>
        </w:rPr>
        <w:tab/>
      </w:r>
      <w:r w:rsidR="009E7C13">
        <w:rPr>
          <w:sz w:val="24"/>
        </w:rPr>
        <w:t xml:space="preserve">Ing. </w:t>
      </w:r>
      <w:r w:rsidR="00031D19">
        <w:rPr>
          <w:sz w:val="24"/>
        </w:rPr>
        <w:t>Čestmír Tomáš</w:t>
      </w:r>
      <w:r w:rsidR="009E47A6">
        <w:rPr>
          <w:sz w:val="24"/>
        </w:rPr>
        <w:t xml:space="preserve"> </w:t>
      </w:r>
      <w:r w:rsidR="0090520C">
        <w:rPr>
          <w:sz w:val="24"/>
          <w:szCs w:val="24"/>
        </w:rPr>
        <w:t>–</w:t>
      </w:r>
      <w:r w:rsidR="009E47A6">
        <w:rPr>
          <w:sz w:val="24"/>
        </w:rPr>
        <w:t xml:space="preserve"> předseda představenstva</w:t>
      </w:r>
    </w:p>
    <w:p w:rsidR="002D41FD" w:rsidRDefault="002D41FD" w:rsidP="003E0DF8">
      <w:pPr>
        <w:pStyle w:val="Zkladntext3"/>
        <w:spacing w:after="240"/>
        <w:rPr>
          <w:szCs w:val="24"/>
        </w:rPr>
      </w:pPr>
      <w:r>
        <w:rPr>
          <w:szCs w:val="24"/>
        </w:rPr>
        <w:t>(dále jen "nájemce")</w:t>
      </w:r>
    </w:p>
    <w:p w:rsidR="00552612" w:rsidRDefault="002D41FD" w:rsidP="003D018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0E7855" w:rsidRDefault="002D41FD" w:rsidP="00647C9C">
      <w:p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2D41FD" w:rsidRPr="0056487C" w:rsidRDefault="004E6C0B">
      <w:pPr>
        <w:jc w:val="center"/>
        <w:rPr>
          <w:b/>
          <w:sz w:val="36"/>
          <w:szCs w:val="36"/>
        </w:rPr>
      </w:pPr>
      <w:r w:rsidRPr="0056487C">
        <w:rPr>
          <w:b/>
          <w:sz w:val="36"/>
          <w:szCs w:val="36"/>
        </w:rPr>
        <w:t xml:space="preserve">dodatek č. </w:t>
      </w:r>
      <w:r w:rsidR="00485FEC">
        <w:rPr>
          <w:b/>
          <w:sz w:val="36"/>
          <w:szCs w:val="36"/>
        </w:rPr>
        <w:t>5</w:t>
      </w:r>
    </w:p>
    <w:p w:rsidR="002D41FD" w:rsidRPr="0056487C" w:rsidRDefault="002D41FD" w:rsidP="00647C9C">
      <w:pPr>
        <w:spacing w:after="720"/>
        <w:jc w:val="center"/>
        <w:rPr>
          <w:b/>
          <w:sz w:val="36"/>
          <w:szCs w:val="36"/>
        </w:rPr>
      </w:pPr>
      <w:r w:rsidRPr="0056487C">
        <w:rPr>
          <w:b/>
          <w:sz w:val="36"/>
          <w:szCs w:val="36"/>
        </w:rPr>
        <w:t xml:space="preserve">k nájemní smlouvě  </w:t>
      </w:r>
      <w:r w:rsidR="008E2431" w:rsidRPr="0056487C">
        <w:rPr>
          <w:b/>
          <w:sz w:val="36"/>
          <w:szCs w:val="36"/>
        </w:rPr>
        <w:t xml:space="preserve">č. </w:t>
      </w:r>
      <w:r w:rsidR="003E0DF8" w:rsidRPr="0056487C">
        <w:rPr>
          <w:b/>
          <w:sz w:val="36"/>
          <w:szCs w:val="36"/>
        </w:rPr>
        <w:t>155</w:t>
      </w:r>
      <w:r w:rsidR="008E2431" w:rsidRPr="0056487C">
        <w:rPr>
          <w:b/>
          <w:sz w:val="36"/>
          <w:szCs w:val="36"/>
        </w:rPr>
        <w:t> </w:t>
      </w:r>
      <w:r w:rsidR="005129DA" w:rsidRPr="0056487C">
        <w:rPr>
          <w:b/>
          <w:sz w:val="36"/>
          <w:szCs w:val="36"/>
        </w:rPr>
        <w:t>N</w:t>
      </w:r>
      <w:r w:rsidR="008E2431" w:rsidRPr="0056487C">
        <w:rPr>
          <w:b/>
          <w:sz w:val="36"/>
          <w:szCs w:val="36"/>
        </w:rPr>
        <w:t> </w:t>
      </w:r>
      <w:r w:rsidR="003E0DF8" w:rsidRPr="0056487C">
        <w:rPr>
          <w:b/>
          <w:sz w:val="36"/>
          <w:szCs w:val="36"/>
        </w:rPr>
        <w:t>09</w:t>
      </w:r>
      <w:r w:rsidR="008E2431" w:rsidRPr="0056487C">
        <w:rPr>
          <w:b/>
          <w:sz w:val="36"/>
          <w:szCs w:val="36"/>
        </w:rPr>
        <w:t>/56</w:t>
      </w:r>
    </w:p>
    <w:p w:rsidR="002D41FD" w:rsidRDefault="002D41FD" w:rsidP="00485FEC">
      <w:pPr>
        <w:tabs>
          <w:tab w:val="left" w:pos="568"/>
        </w:tabs>
        <w:spacing w:after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2D41FD" w:rsidRDefault="002D41FD" w:rsidP="00647C9C">
      <w:pPr>
        <w:tabs>
          <w:tab w:val="left" w:pos="42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Smluvní strany uzavřely dne </w:t>
      </w:r>
      <w:r w:rsidR="003E0DF8">
        <w:rPr>
          <w:sz w:val="24"/>
          <w:szCs w:val="24"/>
        </w:rPr>
        <w:t>1.</w:t>
      </w:r>
      <w:r w:rsidR="00485FEC">
        <w:rPr>
          <w:sz w:val="24"/>
          <w:szCs w:val="24"/>
        </w:rPr>
        <w:t> </w:t>
      </w:r>
      <w:r w:rsidR="003E0DF8">
        <w:rPr>
          <w:sz w:val="24"/>
          <w:szCs w:val="24"/>
        </w:rPr>
        <w:t>9.</w:t>
      </w:r>
      <w:r w:rsidR="00485FEC">
        <w:rPr>
          <w:sz w:val="24"/>
          <w:szCs w:val="24"/>
        </w:rPr>
        <w:t> </w:t>
      </w:r>
      <w:r w:rsidR="003E0DF8">
        <w:rPr>
          <w:sz w:val="24"/>
          <w:szCs w:val="24"/>
        </w:rPr>
        <w:t>2009</w:t>
      </w:r>
      <w:r w:rsidR="009E7C13">
        <w:rPr>
          <w:sz w:val="24"/>
          <w:szCs w:val="24"/>
        </w:rPr>
        <w:t xml:space="preserve"> nájemní smlouvu č. </w:t>
      </w:r>
      <w:r w:rsidR="003E0DF8">
        <w:rPr>
          <w:sz w:val="24"/>
          <w:szCs w:val="24"/>
        </w:rPr>
        <w:t>15</w:t>
      </w:r>
      <w:r w:rsidR="009E7C13">
        <w:rPr>
          <w:sz w:val="24"/>
          <w:szCs w:val="24"/>
        </w:rPr>
        <w:t>5 </w:t>
      </w:r>
      <w:r w:rsidR="00444F62">
        <w:rPr>
          <w:sz w:val="24"/>
          <w:szCs w:val="24"/>
        </w:rPr>
        <w:t>N</w:t>
      </w:r>
      <w:r w:rsidR="009E7C13">
        <w:rPr>
          <w:sz w:val="24"/>
          <w:szCs w:val="24"/>
        </w:rPr>
        <w:t> </w:t>
      </w:r>
      <w:r w:rsidR="003E0DF8">
        <w:rPr>
          <w:sz w:val="24"/>
          <w:szCs w:val="24"/>
        </w:rPr>
        <w:t>09</w:t>
      </w:r>
      <w:r w:rsidR="009E7C13">
        <w:rPr>
          <w:sz w:val="24"/>
          <w:szCs w:val="24"/>
        </w:rPr>
        <w:t>/56</w:t>
      </w:r>
      <w:r w:rsidR="008916F5">
        <w:rPr>
          <w:sz w:val="24"/>
          <w:szCs w:val="24"/>
        </w:rPr>
        <w:t>, dne 1</w:t>
      </w:r>
      <w:r w:rsidR="003E0DF8">
        <w:rPr>
          <w:sz w:val="24"/>
          <w:szCs w:val="24"/>
        </w:rPr>
        <w:t>.</w:t>
      </w:r>
      <w:r w:rsidR="00485FEC">
        <w:rPr>
          <w:sz w:val="24"/>
          <w:szCs w:val="24"/>
        </w:rPr>
        <w:t> </w:t>
      </w:r>
      <w:r w:rsidR="003E0DF8">
        <w:rPr>
          <w:sz w:val="24"/>
          <w:szCs w:val="24"/>
        </w:rPr>
        <w:t>7.</w:t>
      </w:r>
      <w:r w:rsidR="00485FEC">
        <w:rPr>
          <w:sz w:val="24"/>
          <w:szCs w:val="24"/>
        </w:rPr>
        <w:t> </w:t>
      </w:r>
      <w:r w:rsidR="003E0DF8">
        <w:rPr>
          <w:sz w:val="24"/>
          <w:szCs w:val="24"/>
        </w:rPr>
        <w:t>2011</w:t>
      </w:r>
      <w:r w:rsidR="009E7C13">
        <w:rPr>
          <w:sz w:val="24"/>
          <w:szCs w:val="24"/>
        </w:rPr>
        <w:t xml:space="preserve"> dodatek č. </w:t>
      </w:r>
      <w:r w:rsidR="0043187C">
        <w:rPr>
          <w:sz w:val="24"/>
          <w:szCs w:val="24"/>
        </w:rPr>
        <w:t>1</w:t>
      </w:r>
      <w:r w:rsidR="005F10BA">
        <w:rPr>
          <w:sz w:val="24"/>
          <w:szCs w:val="24"/>
        </w:rPr>
        <w:t>,</w:t>
      </w:r>
      <w:r w:rsidR="009E7C13">
        <w:rPr>
          <w:sz w:val="24"/>
          <w:szCs w:val="24"/>
        </w:rPr>
        <w:t xml:space="preserve"> dne </w:t>
      </w:r>
      <w:r w:rsidR="003E0DF8">
        <w:rPr>
          <w:sz w:val="24"/>
          <w:szCs w:val="24"/>
        </w:rPr>
        <w:t>20.</w:t>
      </w:r>
      <w:r w:rsidR="00485FEC">
        <w:rPr>
          <w:sz w:val="24"/>
          <w:szCs w:val="24"/>
        </w:rPr>
        <w:t> </w:t>
      </w:r>
      <w:r w:rsidR="003E0DF8">
        <w:rPr>
          <w:sz w:val="24"/>
          <w:szCs w:val="24"/>
        </w:rPr>
        <w:t>6</w:t>
      </w:r>
      <w:r w:rsidR="009E7C13">
        <w:rPr>
          <w:sz w:val="24"/>
          <w:szCs w:val="24"/>
        </w:rPr>
        <w:t>.</w:t>
      </w:r>
      <w:r w:rsidR="00485FEC">
        <w:rPr>
          <w:sz w:val="24"/>
          <w:szCs w:val="24"/>
        </w:rPr>
        <w:t> </w:t>
      </w:r>
      <w:r w:rsidR="009E7C13">
        <w:rPr>
          <w:sz w:val="24"/>
          <w:szCs w:val="24"/>
        </w:rPr>
        <w:t xml:space="preserve">2012 dodatek </w:t>
      </w:r>
      <w:r w:rsidR="003E0DF8">
        <w:rPr>
          <w:sz w:val="24"/>
          <w:szCs w:val="24"/>
        </w:rPr>
        <w:t>č. 2</w:t>
      </w:r>
      <w:r w:rsidR="00485FEC">
        <w:rPr>
          <w:sz w:val="24"/>
          <w:szCs w:val="24"/>
        </w:rPr>
        <w:t xml:space="preserve">, </w:t>
      </w:r>
      <w:r w:rsidR="005F10BA">
        <w:rPr>
          <w:sz w:val="24"/>
          <w:szCs w:val="24"/>
        </w:rPr>
        <w:t>dne 31.</w:t>
      </w:r>
      <w:r w:rsidR="00485FEC">
        <w:rPr>
          <w:sz w:val="24"/>
          <w:szCs w:val="24"/>
        </w:rPr>
        <w:t> </w:t>
      </w:r>
      <w:r w:rsidR="005F10BA">
        <w:rPr>
          <w:sz w:val="24"/>
          <w:szCs w:val="24"/>
        </w:rPr>
        <w:t>12.</w:t>
      </w:r>
      <w:r w:rsidR="00485FEC">
        <w:rPr>
          <w:sz w:val="24"/>
          <w:szCs w:val="24"/>
        </w:rPr>
        <w:t> </w:t>
      </w:r>
      <w:r w:rsidR="005F10BA">
        <w:rPr>
          <w:sz w:val="24"/>
          <w:szCs w:val="24"/>
        </w:rPr>
        <w:t>2012 dodatek č. 3</w:t>
      </w:r>
      <w:r w:rsidR="00485FEC">
        <w:rPr>
          <w:sz w:val="24"/>
          <w:szCs w:val="24"/>
        </w:rPr>
        <w:t xml:space="preserve"> a dne 25. 4. 2013 dodatek č. 4</w:t>
      </w:r>
      <w:r w:rsidR="009E7C13">
        <w:rPr>
          <w:sz w:val="24"/>
          <w:szCs w:val="24"/>
        </w:rPr>
        <w:t xml:space="preserve"> </w:t>
      </w:r>
      <w:r>
        <w:rPr>
          <w:sz w:val="24"/>
          <w:szCs w:val="24"/>
        </w:rPr>
        <w:t>(dále jen "smlouva").</w:t>
      </w:r>
    </w:p>
    <w:p w:rsidR="003E0DF8" w:rsidRDefault="003E0DF8" w:rsidP="00485FEC">
      <w:pPr>
        <w:tabs>
          <w:tab w:val="left" w:pos="568"/>
        </w:tabs>
        <w:spacing w:after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3E0DF8" w:rsidRDefault="003E0DF8" w:rsidP="00647C9C">
      <w:pPr>
        <w:tabs>
          <w:tab w:val="left" w:pos="426"/>
        </w:tabs>
        <w:spacing w:after="4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10BA" w:rsidRPr="005F10BA">
        <w:rPr>
          <w:sz w:val="24"/>
          <w:szCs w:val="24"/>
        </w:rPr>
        <w:t>Na základě smlouvy je nájemce povinen platit pronají</w:t>
      </w:r>
      <w:r w:rsidR="0056487C">
        <w:rPr>
          <w:sz w:val="24"/>
          <w:szCs w:val="24"/>
        </w:rPr>
        <w:t xml:space="preserve">mateli roční nájemné ve výši </w:t>
      </w:r>
      <w:r w:rsidR="00485FEC">
        <w:rPr>
          <w:sz w:val="24"/>
          <w:szCs w:val="24"/>
        </w:rPr>
        <w:t>50 785</w:t>
      </w:r>
      <w:r w:rsidR="005F10BA">
        <w:rPr>
          <w:sz w:val="24"/>
          <w:szCs w:val="24"/>
        </w:rPr>
        <w:t>,- </w:t>
      </w:r>
      <w:r w:rsidR="005F10BA" w:rsidRPr="005F10BA">
        <w:rPr>
          <w:sz w:val="24"/>
          <w:szCs w:val="24"/>
        </w:rPr>
        <w:t xml:space="preserve">Kč (slovy: </w:t>
      </w:r>
      <w:r w:rsidR="00485FEC">
        <w:rPr>
          <w:sz w:val="24"/>
          <w:szCs w:val="24"/>
        </w:rPr>
        <w:t>Padesáttisícsedmsetosmdesátpět</w:t>
      </w:r>
      <w:r w:rsidR="0056487C">
        <w:rPr>
          <w:sz w:val="24"/>
          <w:szCs w:val="24"/>
        </w:rPr>
        <w:t>korun českých</w:t>
      </w:r>
      <w:r w:rsidR="005F10BA" w:rsidRPr="005F10BA">
        <w:rPr>
          <w:sz w:val="24"/>
          <w:szCs w:val="24"/>
        </w:rPr>
        <w:t>).</w:t>
      </w:r>
    </w:p>
    <w:p w:rsidR="0056487C" w:rsidRPr="00AB062B" w:rsidRDefault="0056487C" w:rsidP="00485FEC">
      <w:pPr>
        <w:tabs>
          <w:tab w:val="left" w:pos="567"/>
        </w:tabs>
        <w:spacing w:after="20"/>
        <w:jc w:val="center"/>
        <w:rPr>
          <w:b/>
          <w:sz w:val="24"/>
          <w:szCs w:val="24"/>
        </w:rPr>
      </w:pPr>
      <w:r w:rsidRPr="00AB062B">
        <w:rPr>
          <w:b/>
          <w:sz w:val="24"/>
          <w:szCs w:val="24"/>
        </w:rPr>
        <w:t>Čl. III</w:t>
      </w:r>
    </w:p>
    <w:p w:rsidR="0056487C" w:rsidRDefault="0056487C" w:rsidP="008D017C">
      <w:pPr>
        <w:tabs>
          <w:tab w:val="left" w:pos="426"/>
        </w:tabs>
        <w:jc w:val="both"/>
        <w:rPr>
          <w:sz w:val="24"/>
          <w:szCs w:val="24"/>
        </w:rPr>
      </w:pPr>
      <w:r>
        <w:tab/>
      </w:r>
      <w:r w:rsidRPr="00F36A1C">
        <w:rPr>
          <w:sz w:val="24"/>
          <w:szCs w:val="24"/>
        </w:rPr>
        <w:t xml:space="preserve">Smluvní strany se dohodly na tom, že </w:t>
      </w:r>
      <w:r w:rsidR="00647C9C">
        <w:rPr>
          <w:sz w:val="24"/>
          <w:szCs w:val="24"/>
        </w:rPr>
        <w:t>předmět nájmu</w:t>
      </w:r>
      <w:r w:rsidR="00EB7B75">
        <w:rPr>
          <w:sz w:val="24"/>
          <w:szCs w:val="24"/>
        </w:rPr>
        <w:t xml:space="preserve"> bude s </w:t>
      </w:r>
      <w:r w:rsidRPr="00F36A1C">
        <w:rPr>
          <w:sz w:val="24"/>
          <w:szCs w:val="24"/>
        </w:rPr>
        <w:t>účinností od 1.</w:t>
      </w:r>
      <w:r w:rsidR="00485FEC">
        <w:rPr>
          <w:sz w:val="24"/>
          <w:szCs w:val="24"/>
        </w:rPr>
        <w:t> 1. 2014</w:t>
      </w:r>
      <w:r w:rsidRPr="00F36A1C">
        <w:rPr>
          <w:sz w:val="24"/>
          <w:szCs w:val="24"/>
        </w:rPr>
        <w:t xml:space="preserve"> </w:t>
      </w:r>
      <w:r w:rsidR="00647C9C">
        <w:rPr>
          <w:iCs/>
          <w:sz w:val="24"/>
          <w:szCs w:val="24"/>
        </w:rPr>
        <w:t>zúžen o níže uvedené pozemky:</w:t>
      </w:r>
      <w:r w:rsidRPr="00F36A1C">
        <w:rPr>
          <w:sz w:val="24"/>
          <w:szCs w:val="24"/>
        </w:rPr>
        <w:t xml:space="preserve"> </w:t>
      </w:r>
    </w:p>
    <w:p w:rsidR="0056487C" w:rsidRDefault="0056487C" w:rsidP="003E0DF8">
      <w:pPr>
        <w:tabs>
          <w:tab w:val="left" w:pos="567"/>
        </w:tabs>
        <w:jc w:val="both"/>
        <w:rPr>
          <w:sz w:val="24"/>
          <w:szCs w:val="24"/>
        </w:rPr>
      </w:pPr>
    </w:p>
    <w:p w:rsidR="00450163" w:rsidRDefault="00450163" w:rsidP="003E0DF8">
      <w:pPr>
        <w:tabs>
          <w:tab w:val="left" w:pos="567"/>
        </w:tabs>
        <w:jc w:val="both"/>
        <w:rPr>
          <w:sz w:val="24"/>
          <w:szCs w:val="24"/>
        </w:rPr>
      </w:pPr>
    </w:p>
    <w:p w:rsidR="00450163" w:rsidRDefault="00450163" w:rsidP="003E0DF8">
      <w:pPr>
        <w:tabs>
          <w:tab w:val="left" w:pos="567"/>
        </w:tabs>
        <w:jc w:val="both"/>
        <w:rPr>
          <w:sz w:val="24"/>
          <w:szCs w:val="24"/>
        </w:rPr>
      </w:pPr>
    </w:p>
    <w:p w:rsidR="00450163" w:rsidRDefault="00450163" w:rsidP="00450163">
      <w:pPr>
        <w:tabs>
          <w:tab w:val="left" w:pos="568"/>
        </w:tabs>
        <w:jc w:val="both"/>
        <w:rPr>
          <w:iCs/>
          <w:sz w:val="24"/>
          <w:szCs w:val="24"/>
        </w:rPr>
      </w:pPr>
    </w:p>
    <w:tbl>
      <w:tblPr>
        <w:tblW w:w="90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1599"/>
        <w:gridCol w:w="985"/>
        <w:gridCol w:w="1454"/>
        <w:gridCol w:w="1599"/>
        <w:gridCol w:w="2115"/>
      </w:tblGrid>
      <w:tr w:rsidR="00450163" w:rsidRPr="005B43D5" w:rsidTr="00BC3F88">
        <w:trPr>
          <w:cantSplit/>
          <w:trHeight w:val="381"/>
        </w:trPr>
        <w:tc>
          <w:tcPr>
            <w:tcW w:w="1292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985" w:type="dxa"/>
            <w:vAlign w:val="center"/>
          </w:tcPr>
          <w:p w:rsidR="00450163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 xml:space="preserve">druh </w:t>
            </w:r>
          </w:p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454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115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druh pozemku</w:t>
            </w:r>
          </w:p>
        </w:tc>
      </w:tr>
      <w:tr w:rsidR="00450163" w:rsidRPr="005B43D5" w:rsidTr="00BC3F88">
        <w:trPr>
          <w:cantSplit/>
          <w:trHeight w:val="360"/>
        </w:trPr>
        <w:tc>
          <w:tcPr>
            <w:tcW w:w="1292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985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 2196/1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15000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450163" w:rsidRPr="005B43D5" w:rsidRDefault="00450163" w:rsidP="00BC3F88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450163" w:rsidRPr="005B43D5" w:rsidTr="00BC3F88">
        <w:trPr>
          <w:cantSplit/>
          <w:trHeight w:val="360"/>
        </w:trPr>
        <w:tc>
          <w:tcPr>
            <w:tcW w:w="1292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985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 2196/3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1000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450163" w:rsidRPr="005B43D5" w:rsidRDefault="00450163" w:rsidP="00BC3F88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450163" w:rsidRPr="005B43D5" w:rsidTr="00BC3F88">
        <w:trPr>
          <w:cantSplit/>
          <w:trHeight w:val="360"/>
        </w:trPr>
        <w:tc>
          <w:tcPr>
            <w:tcW w:w="1292" w:type="dxa"/>
            <w:vAlign w:val="center"/>
          </w:tcPr>
          <w:p w:rsidR="00450163" w:rsidRPr="004D16F3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450163" w:rsidRPr="004D16F3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Veselí u Oder</w:t>
            </w:r>
          </w:p>
        </w:tc>
        <w:tc>
          <w:tcPr>
            <w:tcW w:w="985" w:type="dxa"/>
            <w:vAlign w:val="center"/>
          </w:tcPr>
          <w:p w:rsidR="00450163" w:rsidRPr="004D16F3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4D16F3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450163" w:rsidRPr="004D16F3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599" w:type="dxa"/>
            <w:vAlign w:val="center"/>
          </w:tcPr>
          <w:p w:rsidR="00450163" w:rsidRPr="002D7D13" w:rsidRDefault="00450163" w:rsidP="00BC3F88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5643</w:t>
            </w:r>
            <w:r w:rsidRPr="004D16F3">
              <w:rPr>
                <w:sz w:val="22"/>
                <w:szCs w:val="22"/>
              </w:rPr>
              <w:t xml:space="preserve"> m</w:t>
            </w:r>
            <w:r w:rsidRPr="004D16F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450163" w:rsidRPr="004D16F3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</w:tbl>
    <w:p w:rsidR="00450163" w:rsidRPr="00074E81" w:rsidRDefault="00074E81" w:rsidP="00450163">
      <w:pPr>
        <w:tabs>
          <w:tab w:val="left" w:pos="426"/>
        </w:tabs>
        <w:spacing w:before="160" w:after="440"/>
        <w:jc w:val="both"/>
        <w:rPr>
          <w:sz w:val="24"/>
          <w:szCs w:val="24"/>
        </w:rPr>
      </w:pPr>
      <w:r>
        <w:rPr>
          <w:sz w:val="24"/>
          <w:szCs w:val="24"/>
        </w:rPr>
        <w:t>Tyto</w:t>
      </w:r>
      <w:r w:rsidR="00450163" w:rsidRPr="00074E81">
        <w:rPr>
          <w:sz w:val="24"/>
          <w:szCs w:val="24"/>
        </w:rPr>
        <w:t xml:space="preserve"> pozemky byly </w:t>
      </w:r>
      <w:r>
        <w:rPr>
          <w:sz w:val="24"/>
          <w:szCs w:val="24"/>
        </w:rPr>
        <w:t xml:space="preserve">s účinností od 1. 1. 2014 </w:t>
      </w:r>
      <w:r w:rsidR="00450163" w:rsidRPr="00074E81">
        <w:rPr>
          <w:sz w:val="24"/>
          <w:szCs w:val="24"/>
        </w:rPr>
        <w:t>převedeny do nájemní smlouvy č. 50 N 13/56.</w:t>
      </w:r>
    </w:p>
    <w:p w:rsidR="00450163" w:rsidRPr="00074E81" w:rsidRDefault="00450163" w:rsidP="00450163">
      <w:pPr>
        <w:tabs>
          <w:tab w:val="left" w:pos="426"/>
        </w:tabs>
        <w:spacing w:after="120"/>
        <w:jc w:val="both"/>
        <w:rPr>
          <w:sz w:val="24"/>
          <w:szCs w:val="24"/>
        </w:rPr>
      </w:pPr>
      <w:r w:rsidRPr="00074E81">
        <w:rPr>
          <w:sz w:val="24"/>
          <w:szCs w:val="24"/>
        </w:rPr>
        <w:t>Předmětem nájemní smlouvy č. 155 N 09/56 nadále zůstává:</w:t>
      </w:r>
    </w:p>
    <w:tbl>
      <w:tblPr>
        <w:tblW w:w="90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1599"/>
        <w:gridCol w:w="985"/>
        <w:gridCol w:w="1454"/>
        <w:gridCol w:w="1599"/>
        <w:gridCol w:w="2115"/>
      </w:tblGrid>
      <w:tr w:rsidR="00450163" w:rsidRPr="005B43D5" w:rsidTr="00BC3F88">
        <w:trPr>
          <w:cantSplit/>
          <w:trHeight w:val="381"/>
        </w:trPr>
        <w:tc>
          <w:tcPr>
            <w:tcW w:w="1292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985" w:type="dxa"/>
            <w:vAlign w:val="center"/>
          </w:tcPr>
          <w:p w:rsidR="00450163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 xml:space="preserve">druh </w:t>
            </w:r>
          </w:p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454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115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druh pozemku</w:t>
            </w:r>
          </w:p>
        </w:tc>
      </w:tr>
      <w:tr w:rsidR="00450163" w:rsidRPr="005B43D5" w:rsidTr="00BC3F88">
        <w:trPr>
          <w:cantSplit/>
          <w:trHeight w:val="360"/>
        </w:trPr>
        <w:tc>
          <w:tcPr>
            <w:tcW w:w="1292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985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 2196/1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79062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450163" w:rsidRPr="005B43D5" w:rsidRDefault="00450163" w:rsidP="00BC3F88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</w:tbl>
    <w:p w:rsidR="00450163" w:rsidRDefault="00450163" w:rsidP="00450163">
      <w:pPr>
        <w:tabs>
          <w:tab w:val="left" w:pos="426"/>
        </w:tabs>
        <w:spacing w:before="160" w:after="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Snímek katastrální mapy se zákresem předmětné části je nedílnou součástí tohoto dodatku.</w:t>
      </w:r>
    </w:p>
    <w:p w:rsidR="00450163" w:rsidRPr="00AB062B" w:rsidRDefault="00450163" w:rsidP="00450163">
      <w:pPr>
        <w:tabs>
          <w:tab w:val="left" w:pos="567"/>
        </w:tabs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450163" w:rsidRDefault="00450163" w:rsidP="00450163">
      <w:pPr>
        <w:tabs>
          <w:tab w:val="left" w:pos="426"/>
        </w:tabs>
        <w:spacing w:after="160"/>
        <w:jc w:val="both"/>
        <w:rPr>
          <w:iCs/>
          <w:sz w:val="24"/>
          <w:szCs w:val="24"/>
        </w:rPr>
      </w:pPr>
      <w:r>
        <w:tab/>
      </w:r>
      <w:r w:rsidRPr="00F36A1C">
        <w:rPr>
          <w:sz w:val="24"/>
          <w:szCs w:val="24"/>
        </w:rPr>
        <w:t xml:space="preserve">Smluvní strany se </w:t>
      </w:r>
      <w:r>
        <w:rPr>
          <w:sz w:val="24"/>
          <w:szCs w:val="24"/>
        </w:rPr>
        <w:t xml:space="preserve">dále </w:t>
      </w:r>
      <w:r w:rsidRPr="00F36A1C">
        <w:rPr>
          <w:sz w:val="24"/>
          <w:szCs w:val="24"/>
        </w:rPr>
        <w:t xml:space="preserve">dohodly na tom, že </w:t>
      </w:r>
      <w:r>
        <w:rPr>
          <w:sz w:val="24"/>
          <w:szCs w:val="24"/>
        </w:rPr>
        <w:t xml:space="preserve">předmět nájmu bude s </w:t>
      </w:r>
      <w:r w:rsidRPr="00F36A1C">
        <w:rPr>
          <w:sz w:val="24"/>
          <w:szCs w:val="24"/>
        </w:rPr>
        <w:t>účinností od 1.</w:t>
      </w:r>
      <w:r>
        <w:rPr>
          <w:sz w:val="24"/>
          <w:szCs w:val="24"/>
        </w:rPr>
        <w:t> 1. 2014</w:t>
      </w:r>
      <w:r w:rsidRPr="00F36A1C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rozšířen o níže uvedené pozemky:</w:t>
      </w:r>
    </w:p>
    <w:tbl>
      <w:tblPr>
        <w:tblW w:w="90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1599"/>
        <w:gridCol w:w="985"/>
        <w:gridCol w:w="1454"/>
        <w:gridCol w:w="1599"/>
        <w:gridCol w:w="2115"/>
      </w:tblGrid>
      <w:tr w:rsidR="00450163" w:rsidRPr="005B43D5" w:rsidTr="00BC3F88">
        <w:trPr>
          <w:cantSplit/>
          <w:trHeight w:val="381"/>
        </w:trPr>
        <w:tc>
          <w:tcPr>
            <w:tcW w:w="1292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985" w:type="dxa"/>
            <w:vAlign w:val="center"/>
          </w:tcPr>
          <w:p w:rsidR="00450163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 xml:space="preserve">druh </w:t>
            </w:r>
          </w:p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454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115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druh pozemku</w:t>
            </w:r>
          </w:p>
        </w:tc>
      </w:tr>
      <w:tr w:rsidR="00450163" w:rsidRPr="005B43D5" w:rsidTr="00BC3F88">
        <w:trPr>
          <w:cantSplit/>
          <w:trHeight w:val="360"/>
        </w:trPr>
        <w:tc>
          <w:tcPr>
            <w:tcW w:w="1292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985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2109/3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422FFF">
            <w:pPr>
              <w:tabs>
                <w:tab w:val="left" w:pos="568"/>
              </w:tabs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450163" w:rsidRPr="005B43D5" w:rsidRDefault="0093461D" w:rsidP="00BC3F88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  <w:tr w:rsidR="00450163" w:rsidRPr="005B43D5" w:rsidTr="00BC3F88">
        <w:trPr>
          <w:cantSplit/>
          <w:trHeight w:val="360"/>
        </w:trPr>
        <w:tc>
          <w:tcPr>
            <w:tcW w:w="1292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985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2110/3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422FFF">
            <w:pPr>
              <w:tabs>
                <w:tab w:val="left" w:pos="568"/>
              </w:tabs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450163" w:rsidRPr="005B43D5" w:rsidRDefault="0093461D" w:rsidP="00BC3F88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450163" w:rsidRPr="005B43D5" w:rsidTr="00BC3F88">
        <w:trPr>
          <w:cantSplit/>
          <w:trHeight w:val="360"/>
        </w:trPr>
        <w:tc>
          <w:tcPr>
            <w:tcW w:w="1292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985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2111/6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422FFF">
            <w:pPr>
              <w:tabs>
                <w:tab w:val="left" w:pos="568"/>
              </w:tabs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450163" w:rsidRPr="005B43D5" w:rsidRDefault="00450163" w:rsidP="00BC3F88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450163" w:rsidRPr="005B43D5" w:rsidTr="00BC3F88">
        <w:trPr>
          <w:cantSplit/>
          <w:trHeight w:val="360"/>
        </w:trPr>
        <w:tc>
          <w:tcPr>
            <w:tcW w:w="1292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BC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985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450163" w:rsidRPr="005B43D5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2111/8</w:t>
            </w:r>
          </w:p>
        </w:tc>
        <w:tc>
          <w:tcPr>
            <w:tcW w:w="1599" w:type="dxa"/>
            <w:vAlign w:val="center"/>
          </w:tcPr>
          <w:p w:rsidR="00450163" w:rsidRPr="005B43D5" w:rsidRDefault="00450163" w:rsidP="00422FFF">
            <w:pPr>
              <w:tabs>
                <w:tab w:val="left" w:pos="568"/>
              </w:tabs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450163" w:rsidRPr="005B43D5" w:rsidRDefault="0093461D" w:rsidP="00BC3F88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450163" w:rsidRPr="005B43D5" w:rsidTr="00BC3F88">
        <w:trPr>
          <w:cantSplit/>
          <w:trHeight w:val="360"/>
        </w:trPr>
        <w:tc>
          <w:tcPr>
            <w:tcW w:w="1292" w:type="dxa"/>
            <w:vAlign w:val="center"/>
          </w:tcPr>
          <w:p w:rsidR="00450163" w:rsidRPr="004D16F3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450163" w:rsidRPr="004D16F3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Veselí u Oder</w:t>
            </w:r>
          </w:p>
        </w:tc>
        <w:tc>
          <w:tcPr>
            <w:tcW w:w="985" w:type="dxa"/>
            <w:vAlign w:val="center"/>
          </w:tcPr>
          <w:p w:rsidR="00450163" w:rsidRPr="004D16F3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4D16F3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450163" w:rsidRPr="004D16F3" w:rsidRDefault="00450163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</w:t>
            </w:r>
          </w:p>
        </w:tc>
        <w:tc>
          <w:tcPr>
            <w:tcW w:w="1599" w:type="dxa"/>
            <w:vAlign w:val="center"/>
          </w:tcPr>
          <w:p w:rsidR="00450163" w:rsidRPr="002D7D13" w:rsidRDefault="00450163" w:rsidP="00422FFF">
            <w:pPr>
              <w:tabs>
                <w:tab w:val="left" w:pos="568"/>
              </w:tabs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</w:t>
            </w:r>
            <w:r w:rsidRPr="004D16F3">
              <w:rPr>
                <w:sz w:val="22"/>
                <w:szCs w:val="22"/>
              </w:rPr>
              <w:t xml:space="preserve"> m</w:t>
            </w:r>
            <w:r w:rsidRPr="004D16F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450163" w:rsidRPr="004D16F3" w:rsidRDefault="0093461D" w:rsidP="00BC3F8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</w:tbl>
    <w:p w:rsidR="00450163" w:rsidRDefault="00074E81" w:rsidP="00450163">
      <w:pPr>
        <w:tabs>
          <w:tab w:val="left" w:pos="426"/>
        </w:tabs>
        <w:spacing w:before="160" w:after="600"/>
        <w:jc w:val="both"/>
        <w:rPr>
          <w:sz w:val="24"/>
          <w:szCs w:val="24"/>
        </w:rPr>
      </w:pPr>
      <w:r>
        <w:rPr>
          <w:sz w:val="24"/>
          <w:szCs w:val="24"/>
        </w:rPr>
        <w:t>Tyto</w:t>
      </w:r>
      <w:r w:rsidR="00450163">
        <w:rPr>
          <w:sz w:val="24"/>
          <w:szCs w:val="24"/>
        </w:rPr>
        <w:t xml:space="preserve"> pozemky byly převedeny ze speciální nájemní smlouvy č. 150 N 09/56. Snímky katastrální mapy se zákresem jsou nedílnou součástí tohoto dodatku</w:t>
      </w:r>
    </w:p>
    <w:p w:rsidR="00450163" w:rsidRPr="009E7C13" w:rsidRDefault="00450163" w:rsidP="00450163">
      <w:pPr>
        <w:tabs>
          <w:tab w:val="left" w:pos="568"/>
        </w:tabs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Pr="009E7C13">
        <w:rPr>
          <w:b/>
          <w:sz w:val="24"/>
          <w:szCs w:val="24"/>
        </w:rPr>
        <w:t>V</w:t>
      </w:r>
    </w:p>
    <w:p w:rsidR="00450163" w:rsidRDefault="00450163" w:rsidP="00450163">
      <w:pPr>
        <w:tabs>
          <w:tab w:val="left" w:pos="426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537B">
        <w:rPr>
          <w:sz w:val="24"/>
          <w:szCs w:val="24"/>
        </w:rPr>
        <w:t>Smluvní strany se dohodly na tom, že s ohledem</w:t>
      </w:r>
      <w:r>
        <w:rPr>
          <w:sz w:val="24"/>
          <w:szCs w:val="24"/>
        </w:rPr>
        <w:t xml:space="preserve"> na skutečnosti uvedené v čl. III a IV </w:t>
      </w:r>
      <w:r w:rsidRPr="00C5537B">
        <w:rPr>
          <w:sz w:val="24"/>
          <w:szCs w:val="24"/>
        </w:rPr>
        <w:t xml:space="preserve">tohoto dodatku se nově stanovuje </w:t>
      </w:r>
      <w:r w:rsidRPr="00C5537B">
        <w:rPr>
          <w:b/>
          <w:sz w:val="24"/>
          <w:szCs w:val="24"/>
        </w:rPr>
        <w:t>výše ročního nájemného na částku</w:t>
      </w:r>
      <w:r w:rsidRPr="00C5537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50 954,- </w:t>
      </w:r>
      <w:r w:rsidRPr="00C5537B"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(slovy:  Padesáttisícdevětsetpadesátčtyři</w:t>
      </w:r>
      <w:r w:rsidRPr="004F4B08">
        <w:rPr>
          <w:sz w:val="24"/>
          <w:szCs w:val="24"/>
        </w:rPr>
        <w:t>korun</w:t>
      </w:r>
      <w:r>
        <w:rPr>
          <w:sz w:val="24"/>
          <w:szCs w:val="24"/>
        </w:rPr>
        <w:t>y české).</w:t>
      </w:r>
    </w:p>
    <w:p w:rsidR="00450163" w:rsidRPr="005F10BA" w:rsidRDefault="00450163" w:rsidP="00450163">
      <w:pPr>
        <w:tabs>
          <w:tab w:val="left" w:pos="426"/>
        </w:tabs>
        <w:spacing w:after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6A1C">
        <w:rPr>
          <w:sz w:val="24"/>
          <w:szCs w:val="24"/>
        </w:rPr>
        <w:t>K</w:t>
      </w:r>
      <w:r>
        <w:rPr>
          <w:sz w:val="24"/>
          <w:szCs w:val="24"/>
        </w:rPr>
        <w:t>  </w:t>
      </w:r>
      <w:r w:rsidRPr="00F36A1C">
        <w:rPr>
          <w:sz w:val="24"/>
          <w:szCs w:val="24"/>
        </w:rPr>
        <w:t> 1.</w:t>
      </w:r>
      <w:r>
        <w:rPr>
          <w:sz w:val="24"/>
          <w:szCs w:val="24"/>
        </w:rPr>
        <w:t> </w:t>
      </w:r>
      <w:r w:rsidRPr="00F36A1C">
        <w:rPr>
          <w:sz w:val="24"/>
          <w:szCs w:val="24"/>
        </w:rPr>
        <w:t>10</w:t>
      </w:r>
      <w:r>
        <w:rPr>
          <w:sz w:val="24"/>
          <w:szCs w:val="24"/>
        </w:rPr>
        <w:t>. 2014</w:t>
      </w:r>
      <w:r w:rsidRPr="00F36A1C">
        <w:rPr>
          <w:sz w:val="24"/>
          <w:szCs w:val="24"/>
        </w:rPr>
        <w:t xml:space="preserve"> je nájemce povinen zaplatit částku </w:t>
      </w:r>
      <w:r>
        <w:rPr>
          <w:rFonts w:ascii="Times New (W1)" w:hAnsi="Times New (W1)"/>
          <w:b/>
          <w:sz w:val="24"/>
          <w:szCs w:val="24"/>
        </w:rPr>
        <w:t>50 912</w:t>
      </w:r>
      <w:r w:rsidRPr="00F36A1C">
        <w:rPr>
          <w:rFonts w:ascii="Times New (W1)" w:hAnsi="Times New (W1)"/>
          <w:b/>
          <w:sz w:val="24"/>
          <w:szCs w:val="24"/>
        </w:rPr>
        <w:t>,-</w:t>
      </w:r>
      <w:r w:rsidRPr="00F36A1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 </w:t>
      </w:r>
      <w:r w:rsidRPr="00F36A1C">
        <w:rPr>
          <w:b/>
          <w:sz w:val="24"/>
          <w:szCs w:val="24"/>
        </w:rPr>
        <w:t>Kč</w:t>
      </w:r>
      <w:r w:rsidRPr="00F36A1C">
        <w:rPr>
          <w:sz w:val="24"/>
          <w:szCs w:val="24"/>
        </w:rPr>
        <w:t xml:space="preserve"> (slovy: </w:t>
      </w:r>
      <w:r>
        <w:rPr>
          <w:sz w:val="24"/>
          <w:szCs w:val="24"/>
        </w:rPr>
        <w:t>Padesáttisícdevětsetdvanáct</w:t>
      </w:r>
      <w:r w:rsidRPr="00F36A1C">
        <w:rPr>
          <w:sz w:val="24"/>
          <w:szCs w:val="24"/>
        </w:rPr>
        <w:t>korun česk</w:t>
      </w:r>
      <w:r>
        <w:rPr>
          <w:sz w:val="24"/>
          <w:szCs w:val="24"/>
        </w:rPr>
        <w:t>ých</w:t>
      </w:r>
      <w:r w:rsidRPr="00F36A1C">
        <w:rPr>
          <w:sz w:val="24"/>
          <w:szCs w:val="24"/>
        </w:rPr>
        <w:t>).</w:t>
      </w:r>
    </w:p>
    <w:p w:rsidR="00450163" w:rsidRPr="009E7C13" w:rsidRDefault="00450163" w:rsidP="00450163">
      <w:pPr>
        <w:tabs>
          <w:tab w:val="left" w:pos="568"/>
        </w:tabs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Pr="009E7C13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</w:p>
    <w:p w:rsidR="00450163" w:rsidRPr="009E7C13" w:rsidRDefault="00450163" w:rsidP="00450163">
      <w:pPr>
        <w:tabs>
          <w:tab w:val="left" w:pos="568"/>
        </w:tabs>
        <w:ind w:firstLine="425"/>
        <w:jc w:val="both"/>
        <w:rPr>
          <w:sz w:val="24"/>
          <w:szCs w:val="24"/>
        </w:rPr>
      </w:pPr>
      <w:r w:rsidRPr="009E7C13">
        <w:rPr>
          <w:sz w:val="24"/>
          <w:szCs w:val="24"/>
        </w:rPr>
        <w:t>Tento dodatek nabývá platnosti</w:t>
      </w:r>
      <w:r w:rsidRPr="009E7C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7C13">
        <w:rPr>
          <w:sz w:val="24"/>
          <w:szCs w:val="24"/>
        </w:rPr>
        <w:t>dnem podpisu oběma smluvními stranami.</w:t>
      </w:r>
    </w:p>
    <w:p w:rsidR="00450163" w:rsidRDefault="00450163" w:rsidP="003E0DF8">
      <w:pPr>
        <w:tabs>
          <w:tab w:val="left" w:pos="567"/>
        </w:tabs>
        <w:jc w:val="both"/>
        <w:rPr>
          <w:sz w:val="24"/>
          <w:szCs w:val="24"/>
        </w:rPr>
      </w:pPr>
    </w:p>
    <w:p w:rsidR="00450163" w:rsidRPr="005F10BA" w:rsidRDefault="00450163" w:rsidP="003E0DF8">
      <w:pPr>
        <w:tabs>
          <w:tab w:val="left" w:pos="567"/>
        </w:tabs>
        <w:jc w:val="both"/>
        <w:rPr>
          <w:sz w:val="24"/>
          <w:szCs w:val="24"/>
        </w:rPr>
      </w:pPr>
    </w:p>
    <w:p w:rsidR="00305CA7" w:rsidRPr="009E7C13" w:rsidRDefault="00305CA7" w:rsidP="003E0DF8">
      <w:pPr>
        <w:pStyle w:val="Zkladntextodsazen2"/>
        <w:ind w:firstLine="0"/>
        <w:rPr>
          <w:rFonts w:ascii="Times New Roman" w:hAnsi="Times New Roman" w:cs="Times New Roman"/>
          <w:b w:val="0"/>
        </w:rPr>
      </w:pPr>
    </w:p>
    <w:p w:rsidR="00305CA7" w:rsidRPr="009E7C13" w:rsidRDefault="00305CA7" w:rsidP="003E0DF8">
      <w:pPr>
        <w:pStyle w:val="Zkladntextodsazen2"/>
        <w:ind w:firstLine="0"/>
        <w:rPr>
          <w:rFonts w:ascii="Times New Roman" w:hAnsi="Times New Roman" w:cs="Times New Roman"/>
          <w:b w:val="0"/>
        </w:rPr>
        <w:sectPr w:rsidR="00305CA7" w:rsidRPr="009E7C13" w:rsidSect="00485FEC">
          <w:footerReference w:type="default" r:id="rId7"/>
          <w:type w:val="continuous"/>
          <w:pgSz w:w="11906" w:h="16838"/>
          <w:pgMar w:top="1418" w:right="1418" w:bottom="454" w:left="1418" w:header="709" w:footer="709" w:gutter="0"/>
          <w:cols w:space="708"/>
        </w:sectPr>
      </w:pPr>
    </w:p>
    <w:p w:rsidR="00450163" w:rsidRDefault="00450163" w:rsidP="00450163">
      <w:pPr>
        <w:tabs>
          <w:tab w:val="left" w:pos="568"/>
        </w:tabs>
        <w:spacing w:after="20"/>
        <w:rPr>
          <w:sz w:val="24"/>
          <w:szCs w:val="24"/>
        </w:rPr>
      </w:pPr>
    </w:p>
    <w:p w:rsidR="00387094" w:rsidRPr="009E7C13" w:rsidRDefault="00387094" w:rsidP="004914C4">
      <w:pPr>
        <w:tabs>
          <w:tab w:val="left" w:pos="568"/>
        </w:tabs>
        <w:spacing w:after="40"/>
        <w:jc w:val="center"/>
        <w:rPr>
          <w:b/>
          <w:sz w:val="24"/>
          <w:szCs w:val="24"/>
        </w:rPr>
      </w:pPr>
      <w:r w:rsidRPr="009E7C13">
        <w:rPr>
          <w:b/>
          <w:sz w:val="24"/>
          <w:szCs w:val="24"/>
        </w:rPr>
        <w:lastRenderedPageBreak/>
        <w:t>Čl. V</w:t>
      </w:r>
      <w:r w:rsidR="006447E4">
        <w:rPr>
          <w:b/>
          <w:sz w:val="24"/>
          <w:szCs w:val="24"/>
        </w:rPr>
        <w:t>II</w:t>
      </w:r>
    </w:p>
    <w:p w:rsidR="00387094" w:rsidRPr="009E7C13" w:rsidRDefault="00485FEC" w:rsidP="004914C4">
      <w:pPr>
        <w:pStyle w:val="Zkladntextodsazen2"/>
        <w:tabs>
          <w:tab w:val="clear" w:pos="568"/>
          <w:tab w:val="left" w:pos="426"/>
        </w:tabs>
        <w:spacing w:after="520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Tento dodatek je vyhotoven ve čtyřech</w:t>
      </w:r>
      <w:r w:rsidR="00387094" w:rsidRPr="009E7C13">
        <w:rPr>
          <w:rFonts w:ascii="Times New Roman" w:hAnsi="Times New Roman" w:cs="Times New Roman"/>
          <w:b w:val="0"/>
        </w:rPr>
        <w:t xml:space="preserve"> stejnopisech, z nichž každý má platnost originálu. Dva</w:t>
      </w:r>
      <w:r w:rsidR="00C25C49">
        <w:rPr>
          <w:rFonts w:ascii="Times New Roman" w:hAnsi="Times New Roman" w:cs="Times New Roman"/>
          <w:b w:val="0"/>
        </w:rPr>
        <w:t> </w:t>
      </w:r>
      <w:r w:rsidR="00387094" w:rsidRPr="009E7C13">
        <w:rPr>
          <w:rFonts w:ascii="Times New Roman" w:hAnsi="Times New Roman" w:cs="Times New Roman"/>
          <w:b w:val="0"/>
        </w:rPr>
        <w:t>stejnopisy přebírá nájemce a ostatní jsou určeny pro pronajímatele.</w:t>
      </w:r>
    </w:p>
    <w:p w:rsidR="002D41FD" w:rsidRPr="009E7C13" w:rsidRDefault="007713DD" w:rsidP="004914C4">
      <w:pPr>
        <w:tabs>
          <w:tab w:val="left" w:pos="568"/>
        </w:tabs>
        <w:spacing w:after="40"/>
        <w:jc w:val="center"/>
        <w:rPr>
          <w:b/>
          <w:sz w:val="24"/>
          <w:szCs w:val="24"/>
        </w:rPr>
      </w:pPr>
      <w:r w:rsidRPr="009E7C13">
        <w:rPr>
          <w:b/>
          <w:sz w:val="24"/>
          <w:szCs w:val="24"/>
        </w:rPr>
        <w:t>Čl. VI</w:t>
      </w:r>
      <w:r w:rsidR="006447E4">
        <w:rPr>
          <w:b/>
          <w:sz w:val="24"/>
          <w:szCs w:val="24"/>
        </w:rPr>
        <w:t>II</w:t>
      </w:r>
    </w:p>
    <w:p w:rsidR="002D41FD" w:rsidRPr="009E7C13" w:rsidRDefault="002D41FD" w:rsidP="008D017C">
      <w:pPr>
        <w:tabs>
          <w:tab w:val="left" w:pos="426"/>
        </w:tabs>
        <w:jc w:val="both"/>
        <w:rPr>
          <w:sz w:val="24"/>
          <w:szCs w:val="24"/>
        </w:rPr>
      </w:pPr>
      <w:r w:rsidRPr="009E7C13">
        <w:rPr>
          <w:sz w:val="24"/>
          <w:szCs w:val="24"/>
        </w:rPr>
        <w:tab/>
        <w:t>Smluvní strany po přečtení tohoto dodatku prohlašují, že s jeho obsahem souhlasí</w:t>
      </w:r>
      <w:r w:rsidR="0056487C">
        <w:rPr>
          <w:sz w:val="24"/>
          <w:szCs w:val="24"/>
        </w:rPr>
        <w:t>, a  že  </w:t>
      </w:r>
      <w:r w:rsidRPr="009E7C13">
        <w:rPr>
          <w:sz w:val="24"/>
          <w:szCs w:val="24"/>
        </w:rPr>
        <w:t>je shodným projevem jejich vážné a svobodné vůle, a na důkaz toho připojují</w:t>
      </w:r>
      <w:r w:rsidR="0056487C">
        <w:rPr>
          <w:sz w:val="24"/>
          <w:szCs w:val="24"/>
        </w:rPr>
        <w:t xml:space="preserve"> své  </w:t>
      </w:r>
      <w:r w:rsidRPr="009E7C13">
        <w:rPr>
          <w:sz w:val="24"/>
          <w:szCs w:val="24"/>
        </w:rPr>
        <w:t>podpisy.</w:t>
      </w:r>
    </w:p>
    <w:p w:rsidR="002D41FD" w:rsidRPr="008D017C" w:rsidRDefault="002D41FD">
      <w:pPr>
        <w:jc w:val="both"/>
      </w:pPr>
    </w:p>
    <w:p w:rsidR="00642F96" w:rsidRPr="0056487C" w:rsidRDefault="00642F96">
      <w:pPr>
        <w:jc w:val="both"/>
        <w:rPr>
          <w:sz w:val="24"/>
          <w:szCs w:val="24"/>
        </w:rPr>
      </w:pPr>
    </w:p>
    <w:p w:rsidR="007E52E9" w:rsidRDefault="002D41FD" w:rsidP="008516B2">
      <w:pPr>
        <w:pStyle w:val="adresa"/>
        <w:tabs>
          <w:tab w:val="clear" w:pos="3402"/>
          <w:tab w:val="clear" w:pos="6237"/>
          <w:tab w:val="left" w:pos="1843"/>
        </w:tabs>
        <w:spacing w:after="40"/>
        <w:rPr>
          <w:bCs/>
          <w:lang w:eastAsia="cs-CZ"/>
        </w:rPr>
      </w:pPr>
      <w:r w:rsidRPr="009E7C13">
        <w:t xml:space="preserve">V </w:t>
      </w:r>
      <w:r w:rsidR="001D437B" w:rsidRPr="009E7C13">
        <w:t xml:space="preserve">Ostravě dne </w:t>
      </w:r>
      <w:r w:rsidR="008516B2">
        <w:rPr>
          <w:bCs/>
          <w:lang w:eastAsia="cs-CZ"/>
        </w:rPr>
        <w:tab/>
        <w:t>31. 12. 2013</w:t>
      </w:r>
      <w:bookmarkStart w:id="0" w:name="_GoBack"/>
      <w:bookmarkEnd w:id="0"/>
    </w:p>
    <w:p w:rsidR="00114DFC" w:rsidRPr="009E7C13" w:rsidRDefault="00114DFC" w:rsidP="007E52E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2D41FD" w:rsidRPr="009E7C13" w:rsidRDefault="002D41FD">
      <w:pPr>
        <w:jc w:val="both"/>
        <w:rPr>
          <w:sz w:val="24"/>
        </w:rPr>
      </w:pPr>
    </w:p>
    <w:p w:rsidR="002D41FD" w:rsidRPr="009E7C13" w:rsidRDefault="002D41FD">
      <w:pPr>
        <w:jc w:val="both"/>
        <w:rPr>
          <w:sz w:val="24"/>
        </w:rPr>
      </w:pPr>
    </w:p>
    <w:p w:rsidR="00305CA7" w:rsidRPr="009E7C13" w:rsidRDefault="00305CA7" w:rsidP="00191E39">
      <w:pPr>
        <w:tabs>
          <w:tab w:val="left" w:pos="5529"/>
        </w:tabs>
        <w:jc w:val="both"/>
        <w:rPr>
          <w:sz w:val="24"/>
          <w:szCs w:val="24"/>
        </w:rPr>
      </w:pPr>
    </w:p>
    <w:p w:rsidR="00C25C49" w:rsidRDefault="00C25C49" w:rsidP="002D41FD">
      <w:pPr>
        <w:jc w:val="both"/>
        <w:rPr>
          <w:sz w:val="24"/>
          <w:szCs w:val="24"/>
        </w:rPr>
      </w:pPr>
    </w:p>
    <w:p w:rsidR="00C25C49" w:rsidRDefault="00C25C49" w:rsidP="002D41FD">
      <w:pPr>
        <w:jc w:val="both"/>
        <w:rPr>
          <w:sz w:val="24"/>
          <w:szCs w:val="24"/>
        </w:rPr>
      </w:pPr>
    </w:p>
    <w:p w:rsidR="00642F96" w:rsidRDefault="00642F96" w:rsidP="002D41FD">
      <w:pPr>
        <w:jc w:val="both"/>
        <w:rPr>
          <w:sz w:val="24"/>
          <w:szCs w:val="24"/>
        </w:rPr>
      </w:pPr>
    </w:p>
    <w:p w:rsidR="00D97B49" w:rsidRDefault="00D97B49" w:rsidP="002D41FD">
      <w:pPr>
        <w:jc w:val="both"/>
        <w:rPr>
          <w:sz w:val="24"/>
          <w:szCs w:val="24"/>
        </w:rPr>
      </w:pPr>
    </w:p>
    <w:p w:rsidR="00C25C49" w:rsidRDefault="008516B2" w:rsidP="002D41FD">
      <w:pPr>
        <w:jc w:val="both"/>
        <w:rPr>
          <w:sz w:val="24"/>
          <w:szCs w:val="24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2.15pt;margin-top:1.65pt;width:222pt;height:102pt;z-index:251658240" filled="f" stroked="f">
            <v:textbox style="mso-next-textbox:#_x0000_s1028">
              <w:txbxContent>
                <w:p w:rsidR="00C25C49" w:rsidRDefault="00C25C49" w:rsidP="00C25C49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304C1F" w:rsidRDefault="00C25C49" w:rsidP="00304C1F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</w:pPr>
                  <w:r>
                    <w:t>Agro Odersko, a.s.</w:t>
                  </w:r>
                </w:p>
                <w:p w:rsidR="0090520C" w:rsidRDefault="00C25C49" w:rsidP="00304C1F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  <w:rPr>
                      <w:spacing w:val="40"/>
                    </w:rPr>
                  </w:pPr>
                  <w:r>
                    <w:t>Ing. Čestmír</w:t>
                  </w:r>
                  <w:r w:rsidR="0090520C">
                    <w:t xml:space="preserve">  </w:t>
                  </w:r>
                  <w:r>
                    <w:rPr>
                      <w:spacing w:val="40"/>
                    </w:rPr>
                    <w:t>Tomáš</w:t>
                  </w:r>
                </w:p>
                <w:p w:rsidR="0090520C" w:rsidRDefault="0090520C" w:rsidP="00C25C49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120"/>
                    <w:jc w:val="center"/>
                  </w:pPr>
                  <w:r w:rsidRPr="0090520C">
                    <w:t xml:space="preserve">předseda </w:t>
                  </w:r>
                  <w:r>
                    <w:t>představenstva</w:t>
                  </w:r>
                </w:p>
                <w:p w:rsidR="00304C1F" w:rsidRPr="00304C1F" w:rsidRDefault="00793DDE" w:rsidP="00E234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nájemce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6" type="#_x0000_t202" style="position:absolute;left:0;text-align:left;margin-left:-9.85pt;margin-top:1.65pt;width:222pt;height:93.85pt;z-index:251657216" filled="f" stroked="f">
            <v:textbox style="mso-next-textbox:#_x0000_s1026">
              <w:txbxContent>
                <w:p w:rsidR="005F10BA" w:rsidRDefault="005F10BA" w:rsidP="005F10BA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40"/>
                    <w:jc w:val="center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5F10BA" w:rsidRPr="00243C65" w:rsidRDefault="00485FEC" w:rsidP="005F10BA">
                  <w:pPr>
                    <w:ind w:left="57"/>
                    <w:jc w:val="center"/>
                    <w:rPr>
                      <w:spacing w:val="4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Ing. Aleš</w:t>
                  </w:r>
                  <w:r w:rsidR="005F10BA" w:rsidRPr="00243C65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pacing w:val="40"/>
                      <w:sz w:val="24"/>
                      <w:szCs w:val="24"/>
                    </w:rPr>
                    <w:t>Uvíra</w:t>
                  </w:r>
                </w:p>
                <w:p w:rsidR="005F10BA" w:rsidRPr="00243C65" w:rsidRDefault="00485FEC" w:rsidP="005F10BA">
                  <w:pPr>
                    <w:tabs>
                      <w:tab w:val="left" w:pos="567"/>
                    </w:tabs>
                    <w:ind w:left="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ředitel</w:t>
                  </w:r>
                  <w:r w:rsidR="005F10BA" w:rsidRPr="00243C65">
                    <w:rPr>
                      <w:sz w:val="24"/>
                      <w:szCs w:val="24"/>
                    </w:rPr>
                    <w:t xml:space="preserve"> Krajského pozemkového úřadu</w:t>
                  </w:r>
                </w:p>
                <w:p w:rsidR="005F10BA" w:rsidRDefault="005F10BA" w:rsidP="00485FEC">
                  <w:pPr>
                    <w:jc w:val="center"/>
                    <w:rPr>
                      <w:sz w:val="24"/>
                      <w:szCs w:val="24"/>
                    </w:rPr>
                  </w:pPr>
                  <w:r w:rsidRPr="00243C65">
                    <w:rPr>
                      <w:sz w:val="24"/>
                      <w:szCs w:val="24"/>
                    </w:rPr>
                    <w:t>pro Moravskoslezský kraj</w:t>
                  </w:r>
                </w:p>
                <w:p w:rsidR="001D437B" w:rsidRPr="001D437B" w:rsidRDefault="005F10BA" w:rsidP="005F10BA">
                  <w:pPr>
                    <w:jc w:val="center"/>
                    <w:rPr>
                      <w:sz w:val="24"/>
                      <w:szCs w:val="24"/>
                    </w:rPr>
                  </w:pPr>
                  <w:r w:rsidRPr="001D437B">
                    <w:rPr>
                      <w:sz w:val="24"/>
                      <w:szCs w:val="24"/>
                    </w:rPr>
                    <w:t>pronajímatel</w:t>
                  </w:r>
                </w:p>
              </w:txbxContent>
            </v:textbox>
          </v:shape>
        </w:pict>
      </w:r>
    </w:p>
    <w:sectPr w:rsidR="00C25C49" w:rsidSect="00D97B49">
      <w:footerReference w:type="default" r:id="rId8"/>
      <w:type w:val="continuous"/>
      <w:pgSz w:w="11906" w:h="16838"/>
      <w:pgMar w:top="1418" w:right="1418" w:bottom="454" w:left="1418" w:header="709" w:footer="9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88" w:rsidRDefault="00BC3F88">
      <w:r>
        <w:separator/>
      </w:r>
    </w:p>
  </w:endnote>
  <w:endnote w:type="continuationSeparator" w:id="0">
    <w:p w:rsidR="00BC3F88" w:rsidRDefault="00BC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B9" w:rsidRDefault="007F2CB9" w:rsidP="007F2CB9">
    <w:pPr>
      <w:rPr>
        <w:rStyle w:val="slostrnky"/>
      </w:rPr>
    </w:pPr>
    <w:r>
      <w:rPr>
        <w:rStyle w:val="slostrnky"/>
      </w:rPr>
      <w:t>.............................</w:t>
    </w:r>
  </w:p>
  <w:p w:rsidR="00E563AF" w:rsidRPr="007F2CB9" w:rsidRDefault="007F2CB9" w:rsidP="00485FEC">
    <w:pPr>
      <w:tabs>
        <w:tab w:val="left" w:pos="8647"/>
      </w:tabs>
      <w:rPr>
        <w:sz w:val="24"/>
        <w:szCs w:val="24"/>
      </w:rPr>
    </w:pPr>
    <w:r>
      <w:rPr>
        <w:rStyle w:val="slostrnky"/>
      </w:rPr>
      <w:t>parafa nájemce</w:t>
    </w:r>
    <w:r>
      <w:rPr>
        <w:rStyle w:val="slostrnky"/>
      </w:rPr>
      <w:tab/>
    </w:r>
    <w:r w:rsidR="00485FEC">
      <w:rPr>
        <w:rStyle w:val="slostrnky"/>
      </w:rPr>
      <w:t xml:space="preserve"> </w:t>
    </w:r>
    <w:r w:rsidRPr="001D437B">
      <w:rPr>
        <w:rStyle w:val="slostrnky"/>
      </w:rPr>
      <w:fldChar w:fldCharType="begin"/>
    </w:r>
    <w:r w:rsidRPr="001D437B">
      <w:rPr>
        <w:rStyle w:val="slostrnky"/>
      </w:rPr>
      <w:instrText xml:space="preserve"> PAGE </w:instrText>
    </w:r>
    <w:r w:rsidRPr="001D437B">
      <w:rPr>
        <w:rStyle w:val="slostrnky"/>
      </w:rPr>
      <w:fldChar w:fldCharType="separate"/>
    </w:r>
    <w:r w:rsidR="008516B2">
      <w:rPr>
        <w:rStyle w:val="slostrnky"/>
        <w:noProof/>
      </w:rPr>
      <w:t>2</w:t>
    </w:r>
    <w:r w:rsidRPr="001D437B">
      <w:rPr>
        <w:rStyle w:val="slostrnky"/>
      </w:rPr>
      <w:fldChar w:fldCharType="end"/>
    </w:r>
    <w:r>
      <w:rPr>
        <w:rStyle w:val="slostrnky"/>
      </w:rPr>
      <w:t xml:space="preserve"> </w:t>
    </w:r>
    <w:r w:rsidRPr="001D437B">
      <w:rPr>
        <w:rStyle w:val="slostrnky"/>
      </w:rPr>
      <w:t>/</w:t>
    </w:r>
    <w:r>
      <w:rPr>
        <w:rStyle w:val="slostrnky"/>
      </w:rPr>
      <w:t xml:space="preserve"> </w:t>
    </w:r>
    <w:r w:rsidRPr="001D437B">
      <w:rPr>
        <w:rStyle w:val="slostrnky"/>
      </w:rPr>
      <w:fldChar w:fldCharType="begin"/>
    </w:r>
    <w:r w:rsidRPr="001D437B">
      <w:rPr>
        <w:rStyle w:val="slostrnky"/>
      </w:rPr>
      <w:instrText xml:space="preserve"> NUMPAGES </w:instrText>
    </w:r>
    <w:r w:rsidRPr="001D437B">
      <w:rPr>
        <w:rStyle w:val="slostrnky"/>
      </w:rPr>
      <w:fldChar w:fldCharType="separate"/>
    </w:r>
    <w:r w:rsidR="008516B2">
      <w:rPr>
        <w:rStyle w:val="slostrnky"/>
        <w:noProof/>
      </w:rPr>
      <w:t>3</w:t>
    </w:r>
    <w:r w:rsidRPr="001D437B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CA7" w:rsidRDefault="00305CA7" w:rsidP="000C545C">
    <w:pPr>
      <w:tabs>
        <w:tab w:val="left" w:pos="8647"/>
      </w:tabs>
      <w:spacing w:after="480"/>
      <w:rPr>
        <w:rStyle w:val="slostrnky"/>
      </w:rPr>
    </w:pPr>
    <w:r>
      <w:rPr>
        <w:rStyle w:val="slostrnky"/>
      </w:rPr>
      <w:t>Za správnost:  Bc. Kateřina Crhová</w:t>
    </w:r>
  </w:p>
  <w:p w:rsidR="00305CA7" w:rsidRPr="00305CA7" w:rsidRDefault="00305CA7" w:rsidP="00305CA7">
    <w:pPr>
      <w:tabs>
        <w:tab w:val="left" w:pos="8647"/>
      </w:tabs>
    </w:pPr>
    <w:r>
      <w:rPr>
        <w:rStyle w:val="slostrnky"/>
      </w:rPr>
      <w:t>.........................................................</w:t>
    </w:r>
    <w:r>
      <w:rPr>
        <w:rStyle w:val="slostrnky"/>
      </w:rPr>
      <w:tab/>
    </w:r>
    <w:r w:rsidRPr="001D437B">
      <w:rPr>
        <w:rStyle w:val="slostrnky"/>
      </w:rPr>
      <w:fldChar w:fldCharType="begin"/>
    </w:r>
    <w:r w:rsidRPr="001D437B">
      <w:rPr>
        <w:rStyle w:val="slostrnky"/>
      </w:rPr>
      <w:instrText xml:space="preserve"> PAGE </w:instrText>
    </w:r>
    <w:r w:rsidRPr="001D437B">
      <w:rPr>
        <w:rStyle w:val="slostrnky"/>
      </w:rPr>
      <w:fldChar w:fldCharType="separate"/>
    </w:r>
    <w:r w:rsidR="008516B2">
      <w:rPr>
        <w:rStyle w:val="slostrnky"/>
        <w:noProof/>
      </w:rPr>
      <w:t>3</w:t>
    </w:r>
    <w:r w:rsidRPr="001D437B">
      <w:rPr>
        <w:rStyle w:val="slostrnky"/>
      </w:rPr>
      <w:fldChar w:fldCharType="end"/>
    </w:r>
    <w:r>
      <w:rPr>
        <w:rStyle w:val="slostrnky"/>
      </w:rPr>
      <w:t xml:space="preserve"> </w:t>
    </w:r>
    <w:r w:rsidRPr="001D437B">
      <w:rPr>
        <w:rStyle w:val="slostrnky"/>
      </w:rPr>
      <w:t>/</w:t>
    </w:r>
    <w:r>
      <w:rPr>
        <w:rStyle w:val="slostrnky"/>
      </w:rPr>
      <w:t xml:space="preserve"> </w:t>
    </w:r>
    <w:r w:rsidRPr="001D437B">
      <w:rPr>
        <w:rStyle w:val="slostrnky"/>
      </w:rPr>
      <w:fldChar w:fldCharType="begin"/>
    </w:r>
    <w:r w:rsidRPr="001D437B">
      <w:rPr>
        <w:rStyle w:val="slostrnky"/>
      </w:rPr>
      <w:instrText xml:space="preserve"> NUMPAGES </w:instrText>
    </w:r>
    <w:r w:rsidRPr="001D437B">
      <w:rPr>
        <w:rStyle w:val="slostrnky"/>
      </w:rPr>
      <w:fldChar w:fldCharType="separate"/>
    </w:r>
    <w:r w:rsidR="008516B2">
      <w:rPr>
        <w:rStyle w:val="slostrnky"/>
        <w:noProof/>
      </w:rPr>
      <w:t>3</w:t>
    </w:r>
    <w:r w:rsidRPr="001D437B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88" w:rsidRDefault="00BC3F88">
      <w:r>
        <w:separator/>
      </w:r>
    </w:p>
  </w:footnote>
  <w:footnote w:type="continuationSeparator" w:id="0">
    <w:p w:rsidR="00BC3F88" w:rsidRDefault="00BC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08"/>
    <w:rsid w:val="00025299"/>
    <w:rsid w:val="00031D19"/>
    <w:rsid w:val="000365F7"/>
    <w:rsid w:val="000442CB"/>
    <w:rsid w:val="000572A4"/>
    <w:rsid w:val="000573D7"/>
    <w:rsid w:val="00065FF5"/>
    <w:rsid w:val="000667DD"/>
    <w:rsid w:val="0006729B"/>
    <w:rsid w:val="00073A82"/>
    <w:rsid w:val="00074E81"/>
    <w:rsid w:val="00075FA3"/>
    <w:rsid w:val="00080FA8"/>
    <w:rsid w:val="0008520E"/>
    <w:rsid w:val="0009008A"/>
    <w:rsid w:val="000C545C"/>
    <w:rsid w:val="000D0FEC"/>
    <w:rsid w:val="000D65C6"/>
    <w:rsid w:val="000E1F2B"/>
    <w:rsid w:val="000E7855"/>
    <w:rsid w:val="000F0125"/>
    <w:rsid w:val="00102746"/>
    <w:rsid w:val="00113E0A"/>
    <w:rsid w:val="00114DFC"/>
    <w:rsid w:val="0012368C"/>
    <w:rsid w:val="00127B16"/>
    <w:rsid w:val="00130C30"/>
    <w:rsid w:val="00141520"/>
    <w:rsid w:val="00141AF6"/>
    <w:rsid w:val="0018174B"/>
    <w:rsid w:val="0019156B"/>
    <w:rsid w:val="00191E39"/>
    <w:rsid w:val="001975CC"/>
    <w:rsid w:val="001A1BBB"/>
    <w:rsid w:val="001A7194"/>
    <w:rsid w:val="001C5CA2"/>
    <w:rsid w:val="001D437B"/>
    <w:rsid w:val="001E4931"/>
    <w:rsid w:val="001F4DA0"/>
    <w:rsid w:val="00200FBA"/>
    <w:rsid w:val="00204341"/>
    <w:rsid w:val="00211889"/>
    <w:rsid w:val="00234781"/>
    <w:rsid w:val="00253E98"/>
    <w:rsid w:val="00257C36"/>
    <w:rsid w:val="0027288B"/>
    <w:rsid w:val="00285951"/>
    <w:rsid w:val="002962ED"/>
    <w:rsid w:val="002B0CC1"/>
    <w:rsid w:val="002C6720"/>
    <w:rsid w:val="002D09AA"/>
    <w:rsid w:val="002D2DD3"/>
    <w:rsid w:val="002D41FD"/>
    <w:rsid w:val="00304C1F"/>
    <w:rsid w:val="00305CA7"/>
    <w:rsid w:val="00312F8A"/>
    <w:rsid w:val="00351C3F"/>
    <w:rsid w:val="00363997"/>
    <w:rsid w:val="003721AE"/>
    <w:rsid w:val="00385AAD"/>
    <w:rsid w:val="00387094"/>
    <w:rsid w:val="00387DC6"/>
    <w:rsid w:val="003A12A2"/>
    <w:rsid w:val="003A2A0F"/>
    <w:rsid w:val="003A3370"/>
    <w:rsid w:val="003A6561"/>
    <w:rsid w:val="003B36C3"/>
    <w:rsid w:val="003B3F70"/>
    <w:rsid w:val="003B5512"/>
    <w:rsid w:val="003C7C6C"/>
    <w:rsid w:val="003D0188"/>
    <w:rsid w:val="003D7990"/>
    <w:rsid w:val="003E0DF8"/>
    <w:rsid w:val="003F70E9"/>
    <w:rsid w:val="00422FFF"/>
    <w:rsid w:val="0043187C"/>
    <w:rsid w:val="00444F62"/>
    <w:rsid w:val="00450163"/>
    <w:rsid w:val="00454173"/>
    <w:rsid w:val="0046785A"/>
    <w:rsid w:val="00485FEC"/>
    <w:rsid w:val="004914C4"/>
    <w:rsid w:val="00492DD3"/>
    <w:rsid w:val="004A17DC"/>
    <w:rsid w:val="004D066B"/>
    <w:rsid w:val="004D4EC0"/>
    <w:rsid w:val="004E6C0B"/>
    <w:rsid w:val="004F6628"/>
    <w:rsid w:val="00504FB5"/>
    <w:rsid w:val="005129DA"/>
    <w:rsid w:val="0054608B"/>
    <w:rsid w:val="00552612"/>
    <w:rsid w:val="00554108"/>
    <w:rsid w:val="0056487C"/>
    <w:rsid w:val="00580527"/>
    <w:rsid w:val="005A3B18"/>
    <w:rsid w:val="005D50D7"/>
    <w:rsid w:val="005F0484"/>
    <w:rsid w:val="005F10BA"/>
    <w:rsid w:val="006048C2"/>
    <w:rsid w:val="00611BDA"/>
    <w:rsid w:val="00627479"/>
    <w:rsid w:val="00642F96"/>
    <w:rsid w:val="006447E4"/>
    <w:rsid w:val="00647C9C"/>
    <w:rsid w:val="00660495"/>
    <w:rsid w:val="00662945"/>
    <w:rsid w:val="006662ED"/>
    <w:rsid w:val="00684AEA"/>
    <w:rsid w:val="006912A2"/>
    <w:rsid w:val="006A7F5A"/>
    <w:rsid w:val="006B1575"/>
    <w:rsid w:val="006B28E2"/>
    <w:rsid w:val="006B6031"/>
    <w:rsid w:val="006C2075"/>
    <w:rsid w:val="006E7B40"/>
    <w:rsid w:val="0070336D"/>
    <w:rsid w:val="0071399E"/>
    <w:rsid w:val="007713DD"/>
    <w:rsid w:val="00793DDE"/>
    <w:rsid w:val="00796BC6"/>
    <w:rsid w:val="007C13D0"/>
    <w:rsid w:val="007C3412"/>
    <w:rsid w:val="007D4BDC"/>
    <w:rsid w:val="007D5580"/>
    <w:rsid w:val="007E0D86"/>
    <w:rsid w:val="007E503B"/>
    <w:rsid w:val="007E52E9"/>
    <w:rsid w:val="007F2CB9"/>
    <w:rsid w:val="007F57C6"/>
    <w:rsid w:val="00801080"/>
    <w:rsid w:val="00807D5C"/>
    <w:rsid w:val="008151D0"/>
    <w:rsid w:val="00817DAE"/>
    <w:rsid w:val="00827BA1"/>
    <w:rsid w:val="0083028B"/>
    <w:rsid w:val="00836E67"/>
    <w:rsid w:val="00847E02"/>
    <w:rsid w:val="008516B2"/>
    <w:rsid w:val="00856593"/>
    <w:rsid w:val="00875A50"/>
    <w:rsid w:val="00883755"/>
    <w:rsid w:val="008916F5"/>
    <w:rsid w:val="00891E7A"/>
    <w:rsid w:val="008D017C"/>
    <w:rsid w:val="008E2431"/>
    <w:rsid w:val="008F1BA1"/>
    <w:rsid w:val="008F6687"/>
    <w:rsid w:val="008F72C6"/>
    <w:rsid w:val="00901857"/>
    <w:rsid w:val="0090520C"/>
    <w:rsid w:val="00905FD7"/>
    <w:rsid w:val="00914553"/>
    <w:rsid w:val="0091670C"/>
    <w:rsid w:val="00924B70"/>
    <w:rsid w:val="0093461D"/>
    <w:rsid w:val="00964A94"/>
    <w:rsid w:val="0097462F"/>
    <w:rsid w:val="009A0F35"/>
    <w:rsid w:val="009B3329"/>
    <w:rsid w:val="009C68E6"/>
    <w:rsid w:val="009D65BF"/>
    <w:rsid w:val="009E47A6"/>
    <w:rsid w:val="009E5C9D"/>
    <w:rsid w:val="009E6DEC"/>
    <w:rsid w:val="009E7C13"/>
    <w:rsid w:val="00A1399E"/>
    <w:rsid w:val="00A17193"/>
    <w:rsid w:val="00A32850"/>
    <w:rsid w:val="00A345AA"/>
    <w:rsid w:val="00A45F32"/>
    <w:rsid w:val="00A51E9D"/>
    <w:rsid w:val="00A56B20"/>
    <w:rsid w:val="00A7515A"/>
    <w:rsid w:val="00A8198B"/>
    <w:rsid w:val="00A82B0F"/>
    <w:rsid w:val="00A94A89"/>
    <w:rsid w:val="00A96701"/>
    <w:rsid w:val="00A977D1"/>
    <w:rsid w:val="00AA4933"/>
    <w:rsid w:val="00AB3D45"/>
    <w:rsid w:val="00AB4282"/>
    <w:rsid w:val="00AB56A4"/>
    <w:rsid w:val="00AC3590"/>
    <w:rsid w:val="00AD28B8"/>
    <w:rsid w:val="00AD5297"/>
    <w:rsid w:val="00B01F68"/>
    <w:rsid w:val="00B05F95"/>
    <w:rsid w:val="00B172E7"/>
    <w:rsid w:val="00B2181B"/>
    <w:rsid w:val="00B368A8"/>
    <w:rsid w:val="00B42EEC"/>
    <w:rsid w:val="00B47F32"/>
    <w:rsid w:val="00B6349E"/>
    <w:rsid w:val="00B8326F"/>
    <w:rsid w:val="00BA0F16"/>
    <w:rsid w:val="00BC3F88"/>
    <w:rsid w:val="00BD69B5"/>
    <w:rsid w:val="00BD7187"/>
    <w:rsid w:val="00BE598C"/>
    <w:rsid w:val="00BE74DD"/>
    <w:rsid w:val="00BF34A1"/>
    <w:rsid w:val="00C1092E"/>
    <w:rsid w:val="00C25C49"/>
    <w:rsid w:val="00C272E8"/>
    <w:rsid w:val="00C5537B"/>
    <w:rsid w:val="00C61F21"/>
    <w:rsid w:val="00C623E0"/>
    <w:rsid w:val="00C626AA"/>
    <w:rsid w:val="00C81408"/>
    <w:rsid w:val="00CA1C0E"/>
    <w:rsid w:val="00CB1A1B"/>
    <w:rsid w:val="00CB4FC3"/>
    <w:rsid w:val="00CC2EBB"/>
    <w:rsid w:val="00CC3B23"/>
    <w:rsid w:val="00CC5AF8"/>
    <w:rsid w:val="00CD0893"/>
    <w:rsid w:val="00CD3A2F"/>
    <w:rsid w:val="00CE0197"/>
    <w:rsid w:val="00CF04F1"/>
    <w:rsid w:val="00D135AE"/>
    <w:rsid w:val="00D37852"/>
    <w:rsid w:val="00D51DBA"/>
    <w:rsid w:val="00D54C2B"/>
    <w:rsid w:val="00D71F5C"/>
    <w:rsid w:val="00D74080"/>
    <w:rsid w:val="00D772D6"/>
    <w:rsid w:val="00D97B49"/>
    <w:rsid w:val="00DB3EA4"/>
    <w:rsid w:val="00DB69A3"/>
    <w:rsid w:val="00DC4C60"/>
    <w:rsid w:val="00DC6CF4"/>
    <w:rsid w:val="00DD7896"/>
    <w:rsid w:val="00DE5180"/>
    <w:rsid w:val="00E022FF"/>
    <w:rsid w:val="00E1475B"/>
    <w:rsid w:val="00E2341A"/>
    <w:rsid w:val="00E25B24"/>
    <w:rsid w:val="00E46248"/>
    <w:rsid w:val="00E52517"/>
    <w:rsid w:val="00E563AF"/>
    <w:rsid w:val="00E56A70"/>
    <w:rsid w:val="00E95C7D"/>
    <w:rsid w:val="00EB7146"/>
    <w:rsid w:val="00EB7B75"/>
    <w:rsid w:val="00EC09A3"/>
    <w:rsid w:val="00EC2FB6"/>
    <w:rsid w:val="00EE0BFA"/>
    <w:rsid w:val="00EE57D3"/>
    <w:rsid w:val="00F04C83"/>
    <w:rsid w:val="00F057A3"/>
    <w:rsid w:val="00F10DFF"/>
    <w:rsid w:val="00F13408"/>
    <w:rsid w:val="00F304B4"/>
    <w:rsid w:val="00F603BA"/>
    <w:rsid w:val="00F72BA3"/>
    <w:rsid w:val="00F736AF"/>
    <w:rsid w:val="00FB103F"/>
    <w:rsid w:val="00FD5E12"/>
    <w:rsid w:val="00FD7085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E147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1475B"/>
  </w:style>
  <w:style w:type="paragraph" w:styleId="Textbubliny">
    <w:name w:val="Balloon Text"/>
    <w:basedOn w:val="Normln"/>
    <w:semiHidden/>
    <w:rsid w:val="003D7990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4D4EC0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Rozloendokumentu">
    <w:name w:val="Document Map"/>
    <w:basedOn w:val="Normln"/>
    <w:semiHidden/>
    <w:rsid w:val="004D4EC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creator>PFCR</dc:creator>
  <cp:lastModifiedBy>Crhová Kateřina Bc.</cp:lastModifiedBy>
  <cp:revision>3</cp:revision>
  <cp:lastPrinted>2014-01-14T15:19:00Z</cp:lastPrinted>
  <dcterms:created xsi:type="dcterms:W3CDTF">2016-10-20T17:52:00Z</dcterms:created>
  <dcterms:modified xsi:type="dcterms:W3CDTF">2016-10-23T09:59:00Z</dcterms:modified>
</cp:coreProperties>
</file>