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D6" w:rsidRPr="00C9528B" w:rsidRDefault="00FB38D6" w:rsidP="00C9528B">
      <w:pPr>
        <w:pStyle w:val="Nadpis10"/>
        <w:shd w:val="clear" w:color="auto" w:fill="auto"/>
        <w:spacing w:after="0" w:line="240" w:lineRule="auto"/>
        <w:ind w:left="40"/>
        <w:rPr>
          <w:rFonts w:ascii="Times New Roman" w:hAnsi="Times New Roman" w:cs="Times New Roman"/>
          <w:caps/>
          <w:sz w:val="40"/>
        </w:rPr>
      </w:pPr>
      <w:bookmarkStart w:id="0" w:name="bookmark0"/>
      <w:r w:rsidRPr="00C9528B">
        <w:rPr>
          <w:rFonts w:ascii="Times New Roman" w:hAnsi="Times New Roman" w:cs="Times New Roman"/>
          <w:caps/>
          <w:sz w:val="40"/>
        </w:rPr>
        <w:t>SMLOUVA O D</w:t>
      </w:r>
      <w:r w:rsidR="00C9528B" w:rsidRPr="00C9528B">
        <w:rPr>
          <w:rFonts w:ascii="Times New Roman" w:hAnsi="Times New Roman" w:cs="Times New Roman"/>
          <w:caps/>
          <w:sz w:val="40"/>
        </w:rPr>
        <w:t>í</w:t>
      </w:r>
      <w:r w:rsidRPr="00C9528B">
        <w:rPr>
          <w:rFonts w:ascii="Times New Roman" w:hAnsi="Times New Roman" w:cs="Times New Roman"/>
          <w:caps/>
          <w:sz w:val="40"/>
        </w:rPr>
        <w:t>LO</w:t>
      </w:r>
      <w:bookmarkEnd w:id="0"/>
    </w:p>
    <w:p w:rsidR="001C7C16" w:rsidRPr="00E25605" w:rsidRDefault="001C7C16" w:rsidP="00FB38D6">
      <w:pPr>
        <w:pStyle w:val="Nadpis10"/>
        <w:shd w:val="clear" w:color="auto" w:fill="auto"/>
        <w:spacing w:after="0" w:line="380" w:lineRule="exact"/>
        <w:ind w:left="40"/>
        <w:rPr>
          <w:rFonts w:ascii="Times New Roman" w:hAnsi="Times New Roman" w:cs="Times New Roman"/>
        </w:rPr>
      </w:pPr>
    </w:p>
    <w:p w:rsidR="001C7C16" w:rsidRPr="00C9528B" w:rsidRDefault="00FB38D6" w:rsidP="00C9528B">
      <w:pPr>
        <w:pStyle w:val="Zkladntext30"/>
        <w:shd w:val="clear" w:color="auto" w:fill="auto"/>
        <w:spacing w:before="0" w:line="240" w:lineRule="auto"/>
        <w:jc w:val="center"/>
        <w:rPr>
          <w:rFonts w:ascii="Times New Roman" w:hAnsi="Times New Roman" w:cs="Times New Roman"/>
          <w:sz w:val="32"/>
          <w:szCs w:val="28"/>
        </w:rPr>
      </w:pPr>
      <w:r w:rsidRPr="00C9528B">
        <w:rPr>
          <w:rFonts w:ascii="Times New Roman" w:hAnsi="Times New Roman" w:cs="Times New Roman"/>
          <w:sz w:val="32"/>
          <w:szCs w:val="28"/>
        </w:rPr>
        <w:t>na zhotovení projektové dokumentace na akci:</w:t>
      </w:r>
      <w:bookmarkStart w:id="1" w:name="bookmark1"/>
    </w:p>
    <w:p w:rsidR="00FB38D6" w:rsidRPr="00C9528B" w:rsidRDefault="00FB38D6" w:rsidP="00C9528B">
      <w:pPr>
        <w:pStyle w:val="Zkladntext30"/>
        <w:shd w:val="clear" w:color="auto" w:fill="auto"/>
        <w:spacing w:before="0" w:line="240" w:lineRule="auto"/>
        <w:jc w:val="center"/>
        <w:rPr>
          <w:rFonts w:ascii="Times New Roman" w:hAnsi="Times New Roman" w:cs="Times New Roman"/>
          <w:sz w:val="32"/>
          <w:szCs w:val="28"/>
        </w:rPr>
      </w:pPr>
      <w:r w:rsidRPr="00C9528B">
        <w:rPr>
          <w:rFonts w:ascii="Times New Roman" w:hAnsi="Times New Roman" w:cs="Times New Roman"/>
          <w:sz w:val="32"/>
          <w:szCs w:val="28"/>
        </w:rPr>
        <w:t>„</w:t>
      </w:r>
      <w:r w:rsidR="001C7C16" w:rsidRPr="00C9528B">
        <w:rPr>
          <w:rFonts w:ascii="Times New Roman" w:hAnsi="Times New Roman" w:cs="Times New Roman"/>
          <w:sz w:val="32"/>
          <w:szCs w:val="28"/>
        </w:rPr>
        <w:t>OA TB a VOŠE Zlín – rekonstrukce rozvodů vody a topení</w:t>
      </w:r>
      <w:r w:rsidRPr="00C9528B">
        <w:rPr>
          <w:rFonts w:ascii="Times New Roman" w:hAnsi="Times New Roman" w:cs="Times New Roman"/>
          <w:sz w:val="32"/>
          <w:szCs w:val="28"/>
        </w:rPr>
        <w:t>“</w:t>
      </w:r>
      <w:bookmarkEnd w:id="1"/>
    </w:p>
    <w:p w:rsidR="00FB38D6" w:rsidRPr="00C9528B" w:rsidRDefault="00FB38D6" w:rsidP="00C9528B">
      <w:pPr>
        <w:pStyle w:val="Zkladntext20"/>
        <w:shd w:val="clear" w:color="auto" w:fill="auto"/>
        <w:spacing w:before="0" w:line="240" w:lineRule="auto"/>
        <w:ind w:firstLine="0"/>
        <w:jc w:val="center"/>
        <w:rPr>
          <w:rFonts w:ascii="Times New Roman" w:hAnsi="Times New Roman" w:cs="Times New Roman"/>
          <w:sz w:val="22"/>
          <w:szCs w:val="22"/>
        </w:rPr>
      </w:pPr>
      <w:r w:rsidRPr="00C9528B">
        <w:rPr>
          <w:rFonts w:ascii="Times New Roman" w:hAnsi="Times New Roman" w:cs="Times New Roman"/>
          <w:sz w:val="22"/>
          <w:szCs w:val="22"/>
        </w:rPr>
        <w:t>dle § 2586 a n. zákona č. 89/2012 Sb., občanský zákoník, ve zněn</w:t>
      </w:r>
      <w:r w:rsidR="001C7C16" w:rsidRPr="00C9528B">
        <w:rPr>
          <w:rFonts w:ascii="Times New Roman" w:hAnsi="Times New Roman" w:cs="Times New Roman"/>
          <w:sz w:val="22"/>
          <w:szCs w:val="22"/>
        </w:rPr>
        <w:t>í</w:t>
      </w:r>
      <w:r w:rsidRPr="00C9528B">
        <w:rPr>
          <w:rFonts w:ascii="Times New Roman" w:hAnsi="Times New Roman" w:cs="Times New Roman"/>
          <w:sz w:val="22"/>
          <w:szCs w:val="22"/>
        </w:rPr>
        <w:t xml:space="preserve"> pozdějších předpisů</w:t>
      </w:r>
    </w:p>
    <w:p w:rsidR="00CC51FF" w:rsidRPr="00E25605" w:rsidRDefault="00CC51FF" w:rsidP="00820BA7">
      <w:pPr>
        <w:rPr>
          <w:sz w:val="22"/>
          <w:szCs w:val="22"/>
        </w:rPr>
      </w:pPr>
    </w:p>
    <w:p w:rsidR="00CC51FF" w:rsidRPr="00C9528B" w:rsidRDefault="00CC51FF" w:rsidP="00AC4C85">
      <w:pPr>
        <w:numPr>
          <w:ilvl w:val="0"/>
          <w:numId w:val="4"/>
        </w:numPr>
        <w:spacing w:before="360" w:after="120"/>
        <w:ind w:left="0" w:firstLine="0"/>
        <w:jc w:val="center"/>
        <w:rPr>
          <w:b/>
          <w:sz w:val="28"/>
          <w:szCs w:val="22"/>
        </w:rPr>
      </w:pPr>
      <w:r w:rsidRPr="00C9528B">
        <w:rPr>
          <w:b/>
          <w:sz w:val="28"/>
          <w:szCs w:val="22"/>
        </w:rPr>
        <w:t>SMLUVNÍ STRANY</w:t>
      </w:r>
    </w:p>
    <w:p w:rsidR="00AC4C85" w:rsidRDefault="00AC4C85" w:rsidP="00820BA7">
      <w:pPr>
        <w:rPr>
          <w:sz w:val="22"/>
          <w:szCs w:val="22"/>
        </w:rPr>
      </w:pPr>
    </w:p>
    <w:p w:rsidR="00CC51FF" w:rsidRPr="00E25605" w:rsidRDefault="00820BA7" w:rsidP="00820BA7">
      <w:pPr>
        <w:rPr>
          <w:sz w:val="22"/>
          <w:szCs w:val="22"/>
        </w:rPr>
      </w:pPr>
      <w:r w:rsidRPr="00E25605">
        <w:rPr>
          <w:sz w:val="22"/>
          <w:szCs w:val="22"/>
        </w:rPr>
        <w:t>Objednatel</w:t>
      </w:r>
      <w:r w:rsidR="009222B9">
        <w:rPr>
          <w:sz w:val="22"/>
          <w:szCs w:val="22"/>
        </w:rPr>
        <w:t>:</w:t>
      </w:r>
    </w:p>
    <w:p w:rsidR="007B25DC" w:rsidRPr="00E25605" w:rsidRDefault="007B25DC" w:rsidP="001C7C16">
      <w:pPr>
        <w:tabs>
          <w:tab w:val="left" w:pos="284"/>
        </w:tabs>
        <w:spacing w:after="20"/>
        <w:rPr>
          <w:sz w:val="22"/>
          <w:szCs w:val="22"/>
        </w:rPr>
      </w:pPr>
      <w:r w:rsidRPr="00E25605">
        <w:rPr>
          <w:b/>
          <w:sz w:val="22"/>
          <w:szCs w:val="22"/>
        </w:rPr>
        <w:t xml:space="preserve">Obchodní akademie Tomáše Bati a Vyšší odborná škola </w:t>
      </w:r>
      <w:r w:rsidR="002709DA" w:rsidRPr="00E25605">
        <w:rPr>
          <w:b/>
          <w:sz w:val="22"/>
          <w:szCs w:val="22"/>
        </w:rPr>
        <w:t>e</w:t>
      </w:r>
      <w:r w:rsidRPr="00E25605">
        <w:rPr>
          <w:b/>
          <w:sz w:val="22"/>
          <w:szCs w:val="22"/>
        </w:rPr>
        <w:t>konomická Zlín</w:t>
      </w:r>
    </w:p>
    <w:p w:rsidR="00CC51FF" w:rsidRPr="00E25605" w:rsidRDefault="002709DA" w:rsidP="00820BA7">
      <w:pPr>
        <w:spacing w:after="20"/>
        <w:rPr>
          <w:sz w:val="22"/>
          <w:szCs w:val="22"/>
        </w:rPr>
      </w:pPr>
      <w:r w:rsidRPr="00E25605">
        <w:rPr>
          <w:sz w:val="22"/>
          <w:szCs w:val="22"/>
        </w:rPr>
        <w:t>n</w:t>
      </w:r>
      <w:r w:rsidR="007B25DC" w:rsidRPr="00E25605">
        <w:rPr>
          <w:sz w:val="22"/>
          <w:szCs w:val="22"/>
        </w:rPr>
        <w:t>áměstí T.</w:t>
      </w:r>
      <w:r w:rsidRPr="00E25605">
        <w:rPr>
          <w:sz w:val="22"/>
          <w:szCs w:val="22"/>
        </w:rPr>
        <w:t xml:space="preserve"> </w:t>
      </w:r>
      <w:r w:rsidR="007B25DC" w:rsidRPr="00E25605">
        <w:rPr>
          <w:sz w:val="22"/>
          <w:szCs w:val="22"/>
        </w:rPr>
        <w:t>G.</w:t>
      </w:r>
      <w:r w:rsidRPr="00E25605">
        <w:rPr>
          <w:sz w:val="22"/>
          <w:szCs w:val="22"/>
        </w:rPr>
        <w:t xml:space="preserve"> </w:t>
      </w:r>
      <w:r w:rsidR="007B25DC" w:rsidRPr="00E25605">
        <w:rPr>
          <w:sz w:val="22"/>
          <w:szCs w:val="22"/>
        </w:rPr>
        <w:t>Masaryka 3669, 761 57</w:t>
      </w:r>
      <w:r w:rsidRPr="00E25605">
        <w:rPr>
          <w:sz w:val="22"/>
          <w:szCs w:val="22"/>
        </w:rPr>
        <w:t xml:space="preserve"> </w:t>
      </w:r>
      <w:r w:rsidR="007B25DC" w:rsidRPr="00E25605">
        <w:rPr>
          <w:sz w:val="22"/>
          <w:szCs w:val="22"/>
        </w:rPr>
        <w:t xml:space="preserve"> Zlín</w:t>
      </w:r>
    </w:p>
    <w:p w:rsidR="007B25DC" w:rsidRPr="00E25605" w:rsidRDefault="007B25DC" w:rsidP="00820BA7">
      <w:pPr>
        <w:spacing w:after="20"/>
        <w:rPr>
          <w:sz w:val="22"/>
          <w:szCs w:val="22"/>
        </w:rPr>
      </w:pPr>
      <w:r w:rsidRPr="00E25605">
        <w:rPr>
          <w:sz w:val="22"/>
          <w:szCs w:val="22"/>
        </w:rPr>
        <w:t xml:space="preserve">IČ 00566411 </w:t>
      </w:r>
    </w:p>
    <w:p w:rsidR="00CC51FF" w:rsidRPr="00E25605" w:rsidRDefault="00CC51FF" w:rsidP="00820BA7">
      <w:pPr>
        <w:spacing w:after="20"/>
        <w:rPr>
          <w:sz w:val="22"/>
          <w:szCs w:val="22"/>
        </w:rPr>
      </w:pPr>
      <w:r w:rsidRPr="00E25605">
        <w:rPr>
          <w:sz w:val="22"/>
          <w:szCs w:val="22"/>
        </w:rPr>
        <w:t>Zastoupen</w:t>
      </w:r>
      <w:r w:rsidR="007B25DC" w:rsidRPr="00E25605">
        <w:rPr>
          <w:sz w:val="22"/>
          <w:szCs w:val="22"/>
        </w:rPr>
        <w:t>:</w:t>
      </w:r>
      <w:r w:rsidR="0021222D" w:rsidRPr="00E25605">
        <w:rPr>
          <w:sz w:val="22"/>
          <w:szCs w:val="22"/>
        </w:rPr>
        <w:t xml:space="preserve"> </w:t>
      </w:r>
      <w:r w:rsidR="007B25DC" w:rsidRPr="00E25605">
        <w:rPr>
          <w:sz w:val="22"/>
          <w:szCs w:val="22"/>
        </w:rPr>
        <w:t>Mgr</w:t>
      </w:r>
      <w:r w:rsidR="002709DA" w:rsidRPr="00E25605">
        <w:rPr>
          <w:sz w:val="22"/>
          <w:szCs w:val="22"/>
        </w:rPr>
        <w:t>.</w:t>
      </w:r>
      <w:r w:rsidR="007B25DC" w:rsidRPr="00E25605">
        <w:rPr>
          <w:sz w:val="22"/>
          <w:szCs w:val="22"/>
        </w:rPr>
        <w:t xml:space="preserve"> Pavel Hýl</w:t>
      </w:r>
    </w:p>
    <w:p w:rsidR="00CC51FF" w:rsidRPr="00E25605" w:rsidRDefault="007B25DC" w:rsidP="00820BA7">
      <w:pPr>
        <w:spacing w:after="20"/>
        <w:rPr>
          <w:sz w:val="22"/>
          <w:szCs w:val="22"/>
        </w:rPr>
      </w:pPr>
      <w:r w:rsidRPr="00E25605">
        <w:rPr>
          <w:sz w:val="22"/>
          <w:szCs w:val="22"/>
        </w:rPr>
        <w:t>Kontaktní osoba: Mgr</w:t>
      </w:r>
      <w:r w:rsidR="002709DA" w:rsidRPr="00E25605">
        <w:rPr>
          <w:sz w:val="22"/>
          <w:szCs w:val="22"/>
        </w:rPr>
        <w:t>.</w:t>
      </w:r>
      <w:r w:rsidRPr="00E25605">
        <w:rPr>
          <w:sz w:val="22"/>
          <w:szCs w:val="22"/>
        </w:rPr>
        <w:t xml:space="preserve"> Pavel Hýl</w:t>
      </w:r>
    </w:p>
    <w:p w:rsidR="00CC51FF" w:rsidRPr="00E25605" w:rsidRDefault="002709DA" w:rsidP="00820BA7">
      <w:pPr>
        <w:spacing w:after="20"/>
        <w:rPr>
          <w:sz w:val="22"/>
          <w:szCs w:val="22"/>
        </w:rPr>
      </w:pPr>
      <w:r w:rsidRPr="00E25605">
        <w:rPr>
          <w:sz w:val="22"/>
          <w:szCs w:val="22"/>
        </w:rPr>
        <w:t>t</w:t>
      </w:r>
      <w:r w:rsidR="00A31D4F" w:rsidRPr="00E25605">
        <w:rPr>
          <w:sz w:val="22"/>
          <w:szCs w:val="22"/>
        </w:rPr>
        <w:t>el.</w:t>
      </w:r>
      <w:r w:rsidR="007B25DC" w:rsidRPr="00E25605">
        <w:rPr>
          <w:sz w:val="22"/>
          <w:szCs w:val="22"/>
        </w:rPr>
        <w:t>: 577 006 551, 739 247</w:t>
      </w:r>
      <w:r w:rsidR="006C1A21" w:rsidRPr="00E25605">
        <w:rPr>
          <w:sz w:val="22"/>
          <w:szCs w:val="22"/>
        </w:rPr>
        <w:t> </w:t>
      </w:r>
      <w:r w:rsidR="007B25DC" w:rsidRPr="00E25605">
        <w:rPr>
          <w:sz w:val="22"/>
          <w:szCs w:val="22"/>
        </w:rPr>
        <w:t>666</w:t>
      </w:r>
      <w:r w:rsidR="006C1A21" w:rsidRPr="00E25605">
        <w:rPr>
          <w:sz w:val="22"/>
          <w:szCs w:val="22"/>
        </w:rPr>
        <w:t>,</w:t>
      </w:r>
      <w:r w:rsidR="007B25DC" w:rsidRPr="00E25605">
        <w:rPr>
          <w:sz w:val="22"/>
          <w:szCs w:val="22"/>
        </w:rPr>
        <w:t xml:space="preserve"> </w:t>
      </w:r>
      <w:r w:rsidRPr="00E25605">
        <w:rPr>
          <w:sz w:val="22"/>
          <w:szCs w:val="22"/>
        </w:rPr>
        <w:t>e</w:t>
      </w:r>
      <w:r w:rsidR="007B25DC" w:rsidRPr="00E25605">
        <w:rPr>
          <w:sz w:val="22"/>
          <w:szCs w:val="22"/>
        </w:rPr>
        <w:t>-</w:t>
      </w:r>
      <w:r w:rsidR="00A31D4F" w:rsidRPr="00E25605">
        <w:rPr>
          <w:sz w:val="22"/>
          <w:szCs w:val="22"/>
        </w:rPr>
        <w:t xml:space="preserve">mail: </w:t>
      </w:r>
      <w:r w:rsidR="007B25DC" w:rsidRPr="00E25605">
        <w:rPr>
          <w:sz w:val="22"/>
          <w:szCs w:val="22"/>
        </w:rPr>
        <w:t xml:space="preserve">p.hyl@oazlin.cz </w:t>
      </w:r>
    </w:p>
    <w:p w:rsidR="00EE663E" w:rsidRPr="00E25605" w:rsidRDefault="00EE663E" w:rsidP="00820BA7">
      <w:pPr>
        <w:rPr>
          <w:sz w:val="22"/>
          <w:szCs w:val="22"/>
        </w:rPr>
      </w:pPr>
    </w:p>
    <w:p w:rsidR="00820BA7" w:rsidRPr="00E25605" w:rsidRDefault="00820BA7" w:rsidP="00820BA7">
      <w:pPr>
        <w:rPr>
          <w:sz w:val="22"/>
          <w:szCs w:val="22"/>
        </w:rPr>
      </w:pPr>
    </w:p>
    <w:p w:rsidR="00820BA7" w:rsidRPr="00E25605" w:rsidRDefault="00CC51FF" w:rsidP="00820BA7">
      <w:pPr>
        <w:spacing w:after="20"/>
        <w:rPr>
          <w:sz w:val="22"/>
          <w:szCs w:val="22"/>
        </w:rPr>
      </w:pPr>
      <w:r w:rsidRPr="00E25605">
        <w:rPr>
          <w:sz w:val="22"/>
          <w:szCs w:val="22"/>
        </w:rPr>
        <w:t>Zhotovitel</w:t>
      </w:r>
      <w:r w:rsidR="009222B9">
        <w:rPr>
          <w:sz w:val="22"/>
          <w:szCs w:val="22"/>
        </w:rPr>
        <w:t>:</w:t>
      </w:r>
    </w:p>
    <w:p w:rsidR="00FB38D6" w:rsidRPr="005A13CA" w:rsidRDefault="00FB38D6" w:rsidP="00820BA7">
      <w:pPr>
        <w:spacing w:after="20"/>
        <w:rPr>
          <w:b/>
          <w:sz w:val="22"/>
          <w:szCs w:val="22"/>
        </w:rPr>
      </w:pPr>
      <w:r w:rsidRPr="005A13CA">
        <w:rPr>
          <w:b/>
          <w:sz w:val="22"/>
          <w:szCs w:val="22"/>
        </w:rPr>
        <w:t>Ing. Eduard Šober, PROJEKCE - TZB</w:t>
      </w:r>
    </w:p>
    <w:p w:rsidR="00CC51FF" w:rsidRPr="00E25605" w:rsidRDefault="009C2718" w:rsidP="00820BA7">
      <w:pPr>
        <w:spacing w:after="20"/>
        <w:rPr>
          <w:sz w:val="22"/>
          <w:szCs w:val="22"/>
        </w:rPr>
      </w:pPr>
      <w:r w:rsidRPr="00E25605">
        <w:rPr>
          <w:sz w:val="22"/>
          <w:szCs w:val="22"/>
        </w:rPr>
        <w:t>Havlíčkova 3887/66</w:t>
      </w:r>
      <w:r w:rsidR="00CC51FF" w:rsidRPr="00E25605">
        <w:rPr>
          <w:sz w:val="22"/>
          <w:szCs w:val="22"/>
        </w:rPr>
        <w:t>,</w:t>
      </w:r>
      <w:r w:rsidR="0021222D" w:rsidRPr="00E25605">
        <w:rPr>
          <w:sz w:val="22"/>
          <w:szCs w:val="22"/>
        </w:rPr>
        <w:t xml:space="preserve"> </w:t>
      </w:r>
      <w:r w:rsidR="00CC51FF" w:rsidRPr="00E25605">
        <w:rPr>
          <w:sz w:val="22"/>
          <w:szCs w:val="22"/>
        </w:rPr>
        <w:t>76</w:t>
      </w:r>
      <w:r w:rsidRPr="00E25605">
        <w:rPr>
          <w:sz w:val="22"/>
          <w:szCs w:val="22"/>
        </w:rPr>
        <w:t>7</w:t>
      </w:r>
      <w:r w:rsidR="00CC51FF" w:rsidRPr="00E25605">
        <w:rPr>
          <w:sz w:val="22"/>
          <w:szCs w:val="22"/>
        </w:rPr>
        <w:t xml:space="preserve"> </w:t>
      </w:r>
      <w:r w:rsidRPr="00E25605">
        <w:rPr>
          <w:sz w:val="22"/>
          <w:szCs w:val="22"/>
        </w:rPr>
        <w:t>07</w:t>
      </w:r>
      <w:r w:rsidR="00CC51FF" w:rsidRPr="00E25605">
        <w:rPr>
          <w:sz w:val="22"/>
          <w:szCs w:val="22"/>
        </w:rPr>
        <w:t xml:space="preserve"> </w:t>
      </w:r>
      <w:r w:rsidR="006C1A21" w:rsidRPr="00E25605">
        <w:rPr>
          <w:sz w:val="22"/>
          <w:szCs w:val="22"/>
        </w:rPr>
        <w:t xml:space="preserve"> </w:t>
      </w:r>
      <w:r w:rsidRPr="00E25605">
        <w:rPr>
          <w:sz w:val="22"/>
          <w:szCs w:val="22"/>
        </w:rPr>
        <w:t>Kroměříž</w:t>
      </w:r>
    </w:p>
    <w:p w:rsidR="00A31D4F" w:rsidRPr="00E25605" w:rsidRDefault="00CC51FF" w:rsidP="00820BA7">
      <w:pPr>
        <w:spacing w:after="20"/>
        <w:rPr>
          <w:sz w:val="22"/>
          <w:szCs w:val="22"/>
        </w:rPr>
      </w:pPr>
      <w:r w:rsidRPr="00E25605">
        <w:rPr>
          <w:sz w:val="22"/>
          <w:szCs w:val="22"/>
        </w:rPr>
        <w:t xml:space="preserve">IČ </w:t>
      </w:r>
      <w:r w:rsidR="009C2718" w:rsidRPr="00E25605">
        <w:rPr>
          <w:sz w:val="22"/>
          <w:szCs w:val="22"/>
        </w:rPr>
        <w:t>12303518</w:t>
      </w:r>
      <w:r w:rsidR="006C1A21" w:rsidRPr="00E25605">
        <w:rPr>
          <w:sz w:val="22"/>
          <w:szCs w:val="22"/>
        </w:rPr>
        <w:tab/>
      </w:r>
      <w:r w:rsidRPr="00E25605">
        <w:rPr>
          <w:sz w:val="22"/>
          <w:szCs w:val="22"/>
        </w:rPr>
        <w:t xml:space="preserve">DIČ: CZ </w:t>
      </w:r>
      <w:r w:rsidR="009C2718" w:rsidRPr="00E25605">
        <w:rPr>
          <w:sz w:val="22"/>
          <w:szCs w:val="22"/>
        </w:rPr>
        <w:t>12303518</w:t>
      </w:r>
    </w:p>
    <w:p w:rsidR="00A31D4F" w:rsidRPr="00E25605" w:rsidRDefault="00A31D4F" w:rsidP="00820BA7">
      <w:pPr>
        <w:spacing w:after="20"/>
        <w:rPr>
          <w:sz w:val="22"/>
          <w:szCs w:val="22"/>
        </w:rPr>
      </w:pPr>
      <w:r w:rsidRPr="00E25605">
        <w:rPr>
          <w:sz w:val="22"/>
          <w:szCs w:val="22"/>
        </w:rPr>
        <w:t xml:space="preserve">Zastoupení ve věcech smluvních: </w:t>
      </w:r>
      <w:r w:rsidR="009C2718" w:rsidRPr="00E25605">
        <w:rPr>
          <w:sz w:val="22"/>
          <w:szCs w:val="22"/>
        </w:rPr>
        <w:t>Ing. Eduard Šober</w:t>
      </w:r>
    </w:p>
    <w:p w:rsidR="00CC51FF" w:rsidRPr="00E25605" w:rsidRDefault="00A31D4F" w:rsidP="00820BA7">
      <w:pPr>
        <w:spacing w:after="20"/>
        <w:rPr>
          <w:sz w:val="22"/>
          <w:szCs w:val="22"/>
        </w:rPr>
      </w:pPr>
      <w:r w:rsidRPr="00E25605">
        <w:rPr>
          <w:sz w:val="22"/>
          <w:szCs w:val="22"/>
        </w:rPr>
        <w:t xml:space="preserve">Zastoupení ve věcech technických: </w:t>
      </w:r>
      <w:r w:rsidR="009C2718" w:rsidRPr="00E25605">
        <w:rPr>
          <w:sz w:val="22"/>
          <w:szCs w:val="22"/>
        </w:rPr>
        <w:t>Ing. Eduard Šober</w:t>
      </w:r>
    </w:p>
    <w:p w:rsidR="00A31D4F" w:rsidRPr="00E25605" w:rsidRDefault="00A31D4F" w:rsidP="00820BA7">
      <w:pPr>
        <w:spacing w:after="20"/>
        <w:rPr>
          <w:sz w:val="22"/>
          <w:szCs w:val="22"/>
        </w:rPr>
      </w:pPr>
      <w:r w:rsidRPr="00E25605">
        <w:rPr>
          <w:sz w:val="22"/>
          <w:szCs w:val="22"/>
        </w:rPr>
        <w:t>Tel.: 60</w:t>
      </w:r>
      <w:r w:rsidR="009C2718" w:rsidRPr="00E25605">
        <w:rPr>
          <w:sz w:val="22"/>
          <w:szCs w:val="22"/>
        </w:rPr>
        <w:t>3</w:t>
      </w:r>
      <w:r w:rsidRPr="00E25605">
        <w:rPr>
          <w:sz w:val="22"/>
          <w:szCs w:val="22"/>
        </w:rPr>
        <w:t> </w:t>
      </w:r>
      <w:r w:rsidR="009C2718" w:rsidRPr="00E25605">
        <w:rPr>
          <w:sz w:val="22"/>
          <w:szCs w:val="22"/>
        </w:rPr>
        <w:t>178</w:t>
      </w:r>
      <w:r w:rsidR="006C1A21" w:rsidRPr="00E25605">
        <w:rPr>
          <w:sz w:val="22"/>
          <w:szCs w:val="22"/>
        </w:rPr>
        <w:t> </w:t>
      </w:r>
      <w:r w:rsidR="009C2718" w:rsidRPr="00E25605">
        <w:rPr>
          <w:sz w:val="22"/>
          <w:szCs w:val="22"/>
        </w:rPr>
        <w:t>038</w:t>
      </w:r>
      <w:r w:rsidR="006C1A21" w:rsidRPr="00E25605">
        <w:rPr>
          <w:sz w:val="22"/>
          <w:szCs w:val="22"/>
        </w:rPr>
        <w:t>, e-</w:t>
      </w:r>
      <w:r w:rsidRPr="00E25605">
        <w:rPr>
          <w:sz w:val="22"/>
          <w:szCs w:val="22"/>
        </w:rPr>
        <w:t xml:space="preserve">mail: </w:t>
      </w:r>
      <w:r w:rsidR="009C2718" w:rsidRPr="00E25605">
        <w:rPr>
          <w:sz w:val="22"/>
          <w:szCs w:val="22"/>
        </w:rPr>
        <w:t>sober.tzb</w:t>
      </w:r>
      <w:r w:rsidR="00637041" w:rsidRPr="00E25605">
        <w:rPr>
          <w:sz w:val="22"/>
          <w:szCs w:val="22"/>
        </w:rPr>
        <w:t>@</w:t>
      </w:r>
      <w:r w:rsidR="009C2718" w:rsidRPr="00E25605">
        <w:rPr>
          <w:sz w:val="22"/>
          <w:szCs w:val="22"/>
        </w:rPr>
        <w:t>tiscali</w:t>
      </w:r>
      <w:r w:rsidRPr="00E25605">
        <w:rPr>
          <w:sz w:val="22"/>
          <w:szCs w:val="22"/>
        </w:rPr>
        <w:t>.cz</w:t>
      </w:r>
    </w:p>
    <w:p w:rsidR="00A31D4F" w:rsidRDefault="00A31D4F" w:rsidP="00820BA7">
      <w:pPr>
        <w:rPr>
          <w:sz w:val="22"/>
          <w:szCs w:val="22"/>
        </w:rPr>
      </w:pPr>
    </w:p>
    <w:p w:rsidR="00A31D4F" w:rsidRPr="00E4531D" w:rsidRDefault="00A31D4F" w:rsidP="00AC4C85">
      <w:pPr>
        <w:numPr>
          <w:ilvl w:val="0"/>
          <w:numId w:val="4"/>
        </w:numPr>
        <w:spacing w:before="360" w:after="120"/>
        <w:ind w:left="0" w:firstLine="0"/>
        <w:jc w:val="center"/>
        <w:rPr>
          <w:b/>
          <w:sz w:val="28"/>
          <w:szCs w:val="22"/>
        </w:rPr>
      </w:pPr>
      <w:r w:rsidRPr="00E4531D">
        <w:rPr>
          <w:b/>
          <w:sz w:val="28"/>
          <w:szCs w:val="22"/>
        </w:rPr>
        <w:t>PŘEDMĚT SMLOUVY</w:t>
      </w:r>
    </w:p>
    <w:p w:rsidR="00094DF6" w:rsidRPr="00E25605" w:rsidRDefault="00094DF6" w:rsidP="00094DF6">
      <w:pPr>
        <w:pStyle w:val="Zkladntext20"/>
        <w:shd w:val="clear" w:color="auto" w:fill="auto"/>
        <w:spacing w:before="0" w:after="213" w:line="206" w:lineRule="exact"/>
        <w:ind w:firstLine="0"/>
        <w:jc w:val="both"/>
        <w:rPr>
          <w:rFonts w:ascii="Times New Roman" w:hAnsi="Times New Roman" w:cs="Times New Roman"/>
          <w:sz w:val="22"/>
        </w:rPr>
      </w:pPr>
      <w:r w:rsidRPr="00E25605">
        <w:rPr>
          <w:rFonts w:ascii="Times New Roman" w:hAnsi="Times New Roman" w:cs="Times New Roman"/>
          <w:sz w:val="22"/>
        </w:rPr>
        <w:t>Zhotovitel se zavazuje za podmínek dohodnutých v této smlouvě a v souladu s příslušnými právními předpisy zpracovat a předat objednateli jednostupňovou projektovou dokumentaci ve stupni pro provedení stavby a výběr dodavatele (dále jen „dílo") a vykonávat dále sjednané činnosti na akci:</w:t>
      </w:r>
      <w:bookmarkStart w:id="2" w:name="bookmark5"/>
    </w:p>
    <w:p w:rsidR="00094DF6" w:rsidRPr="001C7C16" w:rsidRDefault="00094DF6" w:rsidP="007C22AA">
      <w:pPr>
        <w:pStyle w:val="Zkladntext20"/>
        <w:spacing w:after="240" w:line="206" w:lineRule="exact"/>
        <w:ind w:firstLine="0"/>
        <w:jc w:val="center"/>
        <w:rPr>
          <w:rFonts w:ascii="Times New Roman" w:hAnsi="Times New Roman" w:cs="Times New Roman"/>
          <w:sz w:val="22"/>
        </w:rPr>
      </w:pPr>
      <w:r w:rsidRPr="001C7C16">
        <w:rPr>
          <w:rFonts w:ascii="Times New Roman" w:hAnsi="Times New Roman" w:cs="Times New Roman"/>
          <w:sz w:val="22"/>
        </w:rPr>
        <w:t>„</w:t>
      </w:r>
      <w:r w:rsidR="007C22AA" w:rsidRPr="001C7C16">
        <w:rPr>
          <w:rFonts w:ascii="Times New Roman" w:hAnsi="Times New Roman" w:cs="Times New Roman"/>
          <w:b/>
          <w:sz w:val="22"/>
        </w:rPr>
        <w:t>OA TB a VOŠE Zlín – rekonstrukce rozvodů vody a topení</w:t>
      </w:r>
      <w:r w:rsidRPr="001C7C16">
        <w:rPr>
          <w:rFonts w:ascii="Times New Roman" w:hAnsi="Times New Roman" w:cs="Times New Roman"/>
          <w:sz w:val="22"/>
        </w:rPr>
        <w:t>“</w:t>
      </w:r>
      <w:bookmarkEnd w:id="2"/>
    </w:p>
    <w:p w:rsidR="00094DF6" w:rsidRPr="007D74DA" w:rsidRDefault="00094DF6" w:rsidP="001C7C16">
      <w:pPr>
        <w:pStyle w:val="Zkladntext20"/>
        <w:shd w:val="clear" w:color="auto" w:fill="auto"/>
        <w:spacing w:before="0" w:line="240" w:lineRule="auto"/>
        <w:ind w:firstLine="0"/>
        <w:jc w:val="both"/>
        <w:rPr>
          <w:rFonts w:ascii="Times New Roman" w:hAnsi="Times New Roman" w:cs="Times New Roman"/>
          <w:sz w:val="22"/>
        </w:rPr>
      </w:pPr>
      <w:r w:rsidRPr="007D74DA">
        <w:rPr>
          <w:rFonts w:ascii="Times New Roman" w:hAnsi="Times New Roman" w:cs="Times New Roman"/>
          <w:sz w:val="22"/>
        </w:rPr>
        <w:t>Rozsah a členění díla:</w:t>
      </w:r>
    </w:p>
    <w:p w:rsidR="00094DF6" w:rsidRPr="007D74DA" w:rsidRDefault="00094DF6" w:rsidP="00AC4C85">
      <w:pPr>
        <w:pStyle w:val="Zkladntext20"/>
        <w:numPr>
          <w:ilvl w:val="0"/>
          <w:numId w:val="10"/>
        </w:numPr>
        <w:shd w:val="clear" w:color="auto" w:fill="auto"/>
        <w:spacing w:before="0" w:line="240" w:lineRule="auto"/>
        <w:jc w:val="both"/>
        <w:rPr>
          <w:rFonts w:ascii="Times New Roman" w:hAnsi="Times New Roman" w:cs="Times New Roman"/>
          <w:sz w:val="22"/>
        </w:rPr>
      </w:pPr>
      <w:r w:rsidRPr="007D74DA">
        <w:rPr>
          <w:rFonts w:ascii="Times New Roman" w:hAnsi="Times New Roman" w:cs="Times New Roman"/>
          <w:sz w:val="22"/>
        </w:rPr>
        <w:t>Dokumentace pro provádění stavby v členění a rozsahu podle vyhlášky č. 499/2006 Sb., ve znění vyhlášky č. 62/2013 Sb., příloha č. 6, a zákona č. 183/2006 Sb., o územním plánování a stavebním řádu, ve znění pozdějších předpisů, včetně:</w:t>
      </w:r>
    </w:p>
    <w:p w:rsidR="00094DF6" w:rsidRPr="00B709A4" w:rsidRDefault="001C7C1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B709A4">
        <w:rPr>
          <w:rFonts w:ascii="Times New Roman" w:hAnsi="Times New Roman" w:cs="Times New Roman"/>
          <w:sz w:val="22"/>
        </w:rPr>
        <w:t>z</w:t>
      </w:r>
      <w:r w:rsidR="00094DF6" w:rsidRPr="00B709A4">
        <w:rPr>
          <w:rFonts w:ascii="Times New Roman" w:hAnsi="Times New Roman" w:cs="Times New Roman"/>
          <w:sz w:val="22"/>
        </w:rPr>
        <w:t xml:space="preserve">pracování všech potřebných průzkumů, zkoušek a měření potřebných pro zpracování projektové dokumentace; </w:t>
      </w:r>
      <w:r w:rsidRPr="00B709A4">
        <w:rPr>
          <w:rFonts w:ascii="Times New Roman" w:hAnsi="Times New Roman" w:cs="Times New Roman"/>
          <w:sz w:val="22"/>
        </w:rPr>
        <w:t>d</w:t>
      </w:r>
      <w:r w:rsidR="00094DF6" w:rsidRPr="00B709A4">
        <w:rPr>
          <w:rFonts w:ascii="Times New Roman" w:hAnsi="Times New Roman" w:cs="Times New Roman"/>
          <w:sz w:val="22"/>
        </w:rPr>
        <w:t>oměření stávajícího stavu v nutném rozsahu</w:t>
      </w:r>
      <w:r w:rsidRPr="00B709A4">
        <w:rPr>
          <w:rFonts w:ascii="Times New Roman" w:hAnsi="Times New Roman" w:cs="Times New Roman"/>
          <w:sz w:val="22"/>
        </w:rPr>
        <w:t>;</w:t>
      </w:r>
    </w:p>
    <w:p w:rsidR="00094DF6" w:rsidRPr="007D74DA" w:rsidRDefault="001C7C1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Pr>
          <w:rFonts w:ascii="Times New Roman" w:hAnsi="Times New Roman" w:cs="Times New Roman"/>
          <w:sz w:val="22"/>
        </w:rPr>
        <w:t>s</w:t>
      </w:r>
      <w:r w:rsidR="00094DF6" w:rsidRPr="007D74DA">
        <w:rPr>
          <w:rFonts w:ascii="Times New Roman" w:hAnsi="Times New Roman" w:cs="Times New Roman"/>
          <w:sz w:val="22"/>
        </w:rPr>
        <w:t>plnění požadavku na zadávací dokumentaci dle zákona č. 134/2016 Sb., o zadávání veřejných zakázek (dále jen „zákon č. 134/2016 Sb.“), v platném znění a prováděcích vyhlášek tohoto zákona, zejm. vyhlášky č. 169/2016 Sb., o stanovení rozsahu dokumentace veřejné zakázky na stavební práce a soupisu stavebních prací, dodávek a služeb s výkazem výměr, (dále jen „Vyhláška č. 169/2016 Sb.“)</w:t>
      </w:r>
      <w:r>
        <w:rPr>
          <w:rFonts w:ascii="Times New Roman" w:hAnsi="Times New Roman" w:cs="Times New Roman"/>
          <w:sz w:val="22"/>
        </w:rPr>
        <w:t>;</w:t>
      </w:r>
      <w:r w:rsidR="00094DF6" w:rsidRPr="007D74DA">
        <w:rPr>
          <w:rFonts w:ascii="Times New Roman" w:hAnsi="Times New Roman" w:cs="Times New Roman"/>
          <w:sz w:val="22"/>
        </w:rPr>
        <w:t xml:space="preserve"> </w:t>
      </w:r>
      <w:r>
        <w:rPr>
          <w:rFonts w:ascii="Times New Roman" w:hAnsi="Times New Roman" w:cs="Times New Roman"/>
          <w:sz w:val="22"/>
        </w:rPr>
        <w:t>o</w:t>
      </w:r>
      <w:r w:rsidR="00094DF6" w:rsidRPr="007D74DA">
        <w:rPr>
          <w:rFonts w:ascii="Times New Roman" w:hAnsi="Times New Roman" w:cs="Times New Roman"/>
          <w:sz w:val="22"/>
        </w:rPr>
        <w:t>ceněný i neoceněný soupis prací bude předán kromě tištěné podoby i samostatně na CD v elektronické podobě ve formátu *xls., *xlsx.</w:t>
      </w:r>
      <w:r>
        <w:rPr>
          <w:rFonts w:ascii="Times New Roman" w:hAnsi="Times New Roman" w:cs="Times New Roman"/>
          <w:sz w:val="22"/>
        </w:rPr>
        <w:t>;</w:t>
      </w:r>
    </w:p>
    <w:p w:rsidR="00094DF6" w:rsidRPr="007D74DA" w:rsidRDefault="001C7C1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Pr>
          <w:rFonts w:ascii="Times New Roman" w:hAnsi="Times New Roman" w:cs="Times New Roman"/>
          <w:sz w:val="22"/>
        </w:rPr>
        <w:t>z</w:t>
      </w:r>
      <w:r w:rsidR="00094DF6" w:rsidRPr="007D74DA">
        <w:rPr>
          <w:rFonts w:ascii="Times New Roman" w:hAnsi="Times New Roman" w:cs="Times New Roman"/>
          <w:sz w:val="22"/>
        </w:rPr>
        <w:t>hotovitel předloží čistopis projektové dokumentace pro výběr dodavatele stavby až po odsouhlasení ze strany objednatele</w:t>
      </w:r>
      <w:r>
        <w:rPr>
          <w:rFonts w:ascii="Times New Roman" w:hAnsi="Times New Roman" w:cs="Times New Roman"/>
          <w:sz w:val="22"/>
        </w:rPr>
        <w:t>;</w:t>
      </w:r>
    </w:p>
    <w:p w:rsidR="00094DF6" w:rsidRPr="007D74DA"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 xml:space="preserve">projektová dokumentace musí obsahovat technické podmínky dle § 89 až § 95 zákona č. 134/2016 Sb., pro stavební práce a s tím související dodávky a služby, tzn., že v soupisu prací </w:t>
      </w:r>
      <w:r w:rsidRPr="007D74DA">
        <w:rPr>
          <w:rFonts w:ascii="Times New Roman" w:hAnsi="Times New Roman" w:cs="Times New Roman"/>
          <w:sz w:val="22"/>
        </w:rPr>
        <w:lastRenderedPageBreak/>
        <w:t>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rsidR="00094DF6" w:rsidRPr="007D74DA"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oceněný soupis prací bude doložen v pare č. 1. a 2 projektové dokumentace;</w:t>
      </w:r>
    </w:p>
    <w:p w:rsidR="00094DF6"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v případě požadavku bude předložen soupis prací ke konzultaci, a to v takovém termínu, aby případné připomínky mohly být zapracovány do čistopisu předané dokumentace pro výběr dodavatele stavby a realizaci stavby;</w:t>
      </w:r>
    </w:p>
    <w:p w:rsidR="004A2301" w:rsidRPr="007D74DA" w:rsidRDefault="004A2301"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Pr>
          <w:rFonts w:ascii="Times New Roman" w:hAnsi="Times New Roman" w:cs="Times New Roman"/>
          <w:sz w:val="22"/>
        </w:rPr>
        <w:t>zhotovitel zajistí veškerá stanoviska orgánů a organizací státní správy pro ohlášení stavby;</w:t>
      </w:r>
      <w:bookmarkStart w:id="3" w:name="_GoBack"/>
      <w:bookmarkEnd w:id="3"/>
    </w:p>
    <w:p w:rsidR="00094DF6" w:rsidRPr="007D74DA"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 xml:space="preserve">vypracování souhrnného rozpočtu stavebních nákladů akce včlenění na jednotlivé stavební objekty a provozní soubory a celkovou cenu </w:t>
      </w:r>
      <w:r w:rsidR="001C7C16">
        <w:rPr>
          <w:rFonts w:ascii="Times New Roman" w:hAnsi="Times New Roman" w:cs="Times New Roman"/>
          <w:sz w:val="22"/>
        </w:rPr>
        <w:t>bez</w:t>
      </w:r>
      <w:r w:rsidRPr="007D74DA">
        <w:rPr>
          <w:rFonts w:ascii="Times New Roman" w:hAnsi="Times New Roman" w:cs="Times New Roman"/>
          <w:sz w:val="22"/>
        </w:rPr>
        <w:t xml:space="preserve"> DPH a </w:t>
      </w:r>
      <w:r w:rsidR="001C7C16">
        <w:rPr>
          <w:rFonts w:ascii="Times New Roman" w:hAnsi="Times New Roman" w:cs="Times New Roman"/>
          <w:sz w:val="22"/>
        </w:rPr>
        <w:t>s</w:t>
      </w:r>
      <w:r w:rsidRPr="007D74DA">
        <w:rPr>
          <w:rFonts w:ascii="Times New Roman" w:hAnsi="Times New Roman" w:cs="Times New Roman"/>
          <w:sz w:val="22"/>
        </w:rPr>
        <w:t xml:space="preserve"> DPH;</w:t>
      </w:r>
    </w:p>
    <w:p w:rsidR="00094DF6" w:rsidRPr="007D74DA"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soupisy prací jednotlivých stavebních, inženýrských objektů a provozních souborů budou rozděleny dle sazby daně z přidané hodnoty dle předpisů ČR platných a účinných v době předání projektové dokumentace</w:t>
      </w:r>
      <w:r w:rsidR="001C7C16">
        <w:rPr>
          <w:rFonts w:ascii="Times New Roman" w:hAnsi="Times New Roman" w:cs="Times New Roman"/>
          <w:sz w:val="22"/>
        </w:rPr>
        <w:t>;</w:t>
      </w:r>
      <w:r w:rsidRPr="007D74DA">
        <w:rPr>
          <w:rFonts w:ascii="Times New Roman" w:hAnsi="Times New Roman" w:cs="Times New Roman"/>
          <w:sz w:val="22"/>
        </w:rPr>
        <w:t xml:space="preserve"> </w:t>
      </w:r>
      <w:r w:rsidR="001C7C16">
        <w:rPr>
          <w:rFonts w:ascii="Times New Roman" w:hAnsi="Times New Roman" w:cs="Times New Roman"/>
          <w:sz w:val="22"/>
        </w:rPr>
        <w:t>z</w:t>
      </w:r>
      <w:r w:rsidRPr="007D74DA">
        <w:rPr>
          <w:rFonts w:ascii="Times New Roman" w:hAnsi="Times New Roman" w:cs="Times New Roman"/>
          <w:sz w:val="22"/>
        </w:rPr>
        <w:t>a správné stanovení sazby daně z přidané hodnoty nese odpovědnost zhotovitel;</w:t>
      </w:r>
    </w:p>
    <w:p w:rsidR="00094DF6" w:rsidRPr="007D74DA"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projektová dokumentace bude obsahovat písemné a grafické informace potřebné k jednoznačnému provedení díla;</w:t>
      </w:r>
    </w:p>
    <w:p w:rsidR="00094DF6" w:rsidRPr="007D74DA" w:rsidRDefault="00094DF6" w:rsidP="00AC4C85">
      <w:pPr>
        <w:pStyle w:val="Zkladntext20"/>
        <w:numPr>
          <w:ilvl w:val="0"/>
          <w:numId w:val="11"/>
        </w:numPr>
        <w:shd w:val="clear" w:color="auto" w:fill="auto"/>
        <w:spacing w:before="0" w:line="240" w:lineRule="auto"/>
        <w:ind w:left="709" w:hanging="283"/>
        <w:jc w:val="both"/>
        <w:rPr>
          <w:rFonts w:ascii="Times New Roman" w:hAnsi="Times New Roman" w:cs="Times New Roman"/>
          <w:sz w:val="22"/>
        </w:rPr>
      </w:pPr>
      <w:r w:rsidRPr="007D74DA">
        <w:rPr>
          <w:rFonts w:ascii="Times New Roman" w:hAnsi="Times New Roman" w:cs="Times New Roman"/>
          <w:sz w:val="22"/>
        </w:rPr>
        <w:t xml:space="preserve">písemné projednáni a odsouhlasení projektové dokumentace se zástupcem odboru INV KUZK a </w:t>
      </w:r>
      <w:r w:rsidR="001C7C16">
        <w:rPr>
          <w:rFonts w:ascii="Times New Roman" w:hAnsi="Times New Roman" w:cs="Times New Roman"/>
          <w:sz w:val="22"/>
        </w:rPr>
        <w:t>OA a VOŠE Zlín;</w:t>
      </w:r>
    </w:p>
    <w:p w:rsidR="00592684" w:rsidRPr="00E4531D" w:rsidRDefault="00094DF6" w:rsidP="00AC4C85">
      <w:pPr>
        <w:numPr>
          <w:ilvl w:val="0"/>
          <w:numId w:val="4"/>
        </w:numPr>
        <w:spacing w:before="360" w:after="120"/>
        <w:ind w:left="0" w:firstLine="0"/>
        <w:jc w:val="center"/>
        <w:rPr>
          <w:b/>
          <w:sz w:val="28"/>
          <w:szCs w:val="22"/>
        </w:rPr>
      </w:pPr>
      <w:r w:rsidRPr="00E4531D">
        <w:rPr>
          <w:b/>
          <w:sz w:val="28"/>
          <w:szCs w:val="22"/>
        </w:rPr>
        <w:t>TERMÍNY A MÍSTO</w:t>
      </w:r>
      <w:r w:rsidR="00592684" w:rsidRPr="00E4531D">
        <w:rPr>
          <w:b/>
          <w:sz w:val="28"/>
          <w:szCs w:val="22"/>
        </w:rPr>
        <w:t xml:space="preserve"> PLNĚNÍ</w:t>
      </w:r>
    </w:p>
    <w:p w:rsidR="00094DF6" w:rsidRPr="007354EB" w:rsidRDefault="00094DF6" w:rsidP="00091E92">
      <w:pPr>
        <w:pStyle w:val="Zkladntext20"/>
        <w:numPr>
          <w:ilvl w:val="0"/>
          <w:numId w:val="12"/>
        </w:numPr>
        <w:shd w:val="clear" w:color="auto" w:fill="auto"/>
        <w:spacing w:before="0" w:line="240" w:lineRule="auto"/>
        <w:jc w:val="both"/>
        <w:rPr>
          <w:rFonts w:ascii="Times New Roman" w:hAnsi="Times New Roman" w:cs="Times New Roman"/>
          <w:sz w:val="22"/>
        </w:rPr>
      </w:pPr>
      <w:r w:rsidRPr="007354EB">
        <w:rPr>
          <w:rFonts w:ascii="Times New Roman" w:hAnsi="Times New Roman" w:cs="Times New Roman"/>
          <w:sz w:val="22"/>
        </w:rPr>
        <w:t xml:space="preserve">Dokumentace pro provádění stavby dle </w:t>
      </w:r>
      <w:r w:rsidR="007C22AA" w:rsidRPr="007354EB">
        <w:rPr>
          <w:rFonts w:ascii="Times New Roman" w:hAnsi="Times New Roman" w:cs="Times New Roman"/>
          <w:sz w:val="22"/>
        </w:rPr>
        <w:t>č</w:t>
      </w:r>
      <w:r w:rsidR="000B668E" w:rsidRPr="007354EB">
        <w:rPr>
          <w:rFonts w:ascii="Times New Roman" w:hAnsi="Times New Roman" w:cs="Times New Roman"/>
          <w:sz w:val="22"/>
        </w:rPr>
        <w:t>l</w:t>
      </w:r>
      <w:r w:rsidR="007C22AA" w:rsidRPr="007354EB">
        <w:rPr>
          <w:rFonts w:ascii="Times New Roman" w:hAnsi="Times New Roman" w:cs="Times New Roman"/>
          <w:sz w:val="22"/>
        </w:rPr>
        <w:t>.</w:t>
      </w:r>
      <w:r w:rsidRPr="007354EB">
        <w:rPr>
          <w:rFonts w:ascii="Times New Roman" w:hAnsi="Times New Roman" w:cs="Times New Roman"/>
          <w:sz w:val="22"/>
        </w:rPr>
        <w:t xml:space="preserve"> </w:t>
      </w:r>
      <w:r w:rsidR="00574E3A" w:rsidRPr="007354EB">
        <w:rPr>
          <w:rFonts w:ascii="Times New Roman" w:hAnsi="Times New Roman" w:cs="Times New Roman"/>
          <w:sz w:val="22"/>
        </w:rPr>
        <w:t>II</w:t>
      </w:r>
      <w:r w:rsidRPr="007354EB">
        <w:rPr>
          <w:rFonts w:ascii="Times New Roman" w:hAnsi="Times New Roman" w:cs="Times New Roman"/>
          <w:sz w:val="22"/>
        </w:rPr>
        <w:t>, v term</w:t>
      </w:r>
      <w:r w:rsidR="000B668E" w:rsidRPr="007354EB">
        <w:rPr>
          <w:rFonts w:ascii="Times New Roman" w:hAnsi="Times New Roman" w:cs="Times New Roman"/>
          <w:sz w:val="22"/>
        </w:rPr>
        <w:t>í</w:t>
      </w:r>
      <w:r w:rsidRPr="007354EB">
        <w:rPr>
          <w:rFonts w:ascii="Times New Roman" w:hAnsi="Times New Roman" w:cs="Times New Roman"/>
          <w:sz w:val="22"/>
        </w:rPr>
        <w:t xml:space="preserve">nu do </w:t>
      </w:r>
      <w:r w:rsidR="007354EB" w:rsidRPr="007354EB">
        <w:rPr>
          <w:rFonts w:ascii="Times New Roman" w:hAnsi="Times New Roman" w:cs="Times New Roman"/>
          <w:sz w:val="22"/>
        </w:rPr>
        <w:t>50</w:t>
      </w:r>
      <w:r w:rsidR="007F414F" w:rsidRPr="007354EB">
        <w:rPr>
          <w:rFonts w:ascii="Times New Roman" w:hAnsi="Times New Roman" w:cs="Times New Roman"/>
          <w:sz w:val="22"/>
        </w:rPr>
        <w:t xml:space="preserve"> </w:t>
      </w:r>
      <w:r w:rsidRPr="007354EB">
        <w:rPr>
          <w:rFonts w:ascii="Times New Roman" w:hAnsi="Times New Roman" w:cs="Times New Roman"/>
          <w:sz w:val="22"/>
        </w:rPr>
        <w:t>kalendářních dnů od</w:t>
      </w:r>
      <w:r w:rsidR="00574E3A" w:rsidRPr="007354EB">
        <w:rPr>
          <w:rFonts w:ascii="Times New Roman" w:hAnsi="Times New Roman" w:cs="Times New Roman"/>
          <w:sz w:val="22"/>
        </w:rPr>
        <w:t xml:space="preserve"> </w:t>
      </w:r>
      <w:r w:rsidRPr="007354EB">
        <w:rPr>
          <w:rFonts w:ascii="Times New Roman" w:hAnsi="Times New Roman" w:cs="Times New Roman"/>
          <w:sz w:val="22"/>
        </w:rPr>
        <w:t>uzavření této smlouvy o dílo.</w:t>
      </w:r>
      <w:r w:rsidR="007F414F" w:rsidRPr="007354EB">
        <w:rPr>
          <w:rFonts w:ascii="Times New Roman" w:hAnsi="Times New Roman" w:cs="Times New Roman"/>
          <w:sz w:val="22"/>
        </w:rPr>
        <w:t xml:space="preserve"> </w:t>
      </w:r>
      <w:r w:rsidRPr="007354EB">
        <w:rPr>
          <w:rFonts w:ascii="Times New Roman" w:hAnsi="Times New Roman" w:cs="Times New Roman"/>
          <w:sz w:val="22"/>
        </w:rPr>
        <w:t>K převzetí díla nebo jeho části vyzve zhotovitel objednatele alespoň 3 dny předem. Objednatel není povinen převzít dílo nebo jeho část, vykazuje-li vady a nedodělky. O převzetí díla bude sepsán Protokol o předání a převzetí díla, který podepíší zástupci obou smluvních stran.</w:t>
      </w:r>
    </w:p>
    <w:p w:rsidR="00094DF6" w:rsidRPr="00C72423" w:rsidRDefault="00094DF6" w:rsidP="00AC4C85">
      <w:pPr>
        <w:pStyle w:val="Zkladntext20"/>
        <w:numPr>
          <w:ilvl w:val="0"/>
          <w:numId w:val="12"/>
        </w:numPr>
        <w:shd w:val="clear" w:color="auto" w:fill="auto"/>
        <w:spacing w:before="0" w:line="240" w:lineRule="auto"/>
        <w:jc w:val="both"/>
        <w:rPr>
          <w:rFonts w:ascii="Times New Roman" w:hAnsi="Times New Roman" w:cs="Times New Roman"/>
          <w:sz w:val="22"/>
        </w:rPr>
      </w:pPr>
      <w:r w:rsidRPr="001C7C16">
        <w:rPr>
          <w:rFonts w:ascii="Times New Roman" w:hAnsi="Times New Roman" w:cs="Times New Roman"/>
          <w:sz w:val="22"/>
        </w:rPr>
        <w:t xml:space="preserve">Prodlení Zhotovitele s </w:t>
      </w:r>
      <w:r w:rsidRPr="00C72423">
        <w:rPr>
          <w:rFonts w:ascii="Times New Roman" w:hAnsi="Times New Roman" w:cs="Times New Roman"/>
          <w:sz w:val="22"/>
        </w:rPr>
        <w:t xml:space="preserve">dokončením </w:t>
      </w:r>
      <w:r w:rsidR="00574E3A" w:rsidRPr="00C72423">
        <w:rPr>
          <w:rFonts w:ascii="Times New Roman" w:hAnsi="Times New Roman" w:cs="Times New Roman"/>
          <w:sz w:val="22"/>
        </w:rPr>
        <w:t>projektové dokumentace</w:t>
      </w:r>
      <w:r w:rsidRPr="00C72423">
        <w:rPr>
          <w:rFonts w:ascii="Times New Roman" w:hAnsi="Times New Roman" w:cs="Times New Roman"/>
          <w:sz w:val="22"/>
        </w:rPr>
        <w:t xml:space="preserve"> delší jak 30 kalendářních dnů</w:t>
      </w:r>
      <w:r w:rsidRPr="001C7C16">
        <w:rPr>
          <w:rFonts w:ascii="Times New Roman" w:hAnsi="Times New Roman" w:cs="Times New Roman"/>
          <w:sz w:val="22"/>
        </w:rPr>
        <w:t xml:space="preserve"> se považuje za podstatné porušení smlouvy pouze v případě, že prodlení vzniklo prokazatelně z důvodů na straně Zhotovitele.</w:t>
      </w:r>
    </w:p>
    <w:p w:rsidR="00094DF6" w:rsidRPr="00C72423" w:rsidRDefault="00094DF6" w:rsidP="00AC4C85">
      <w:pPr>
        <w:pStyle w:val="Zkladntext20"/>
        <w:numPr>
          <w:ilvl w:val="0"/>
          <w:numId w:val="12"/>
        </w:numPr>
        <w:shd w:val="clear" w:color="auto" w:fill="auto"/>
        <w:spacing w:before="0" w:line="240" w:lineRule="auto"/>
        <w:jc w:val="both"/>
        <w:rPr>
          <w:rFonts w:ascii="Times New Roman" w:hAnsi="Times New Roman" w:cs="Times New Roman"/>
          <w:sz w:val="22"/>
        </w:rPr>
      </w:pPr>
      <w:r w:rsidRPr="001C7C16">
        <w:rPr>
          <w:rFonts w:ascii="Times New Roman" w:hAnsi="Times New Roman" w:cs="Times New Roman"/>
          <w:sz w:val="22"/>
        </w:rPr>
        <w:t>Termínem dokončení se rozumí den, kdy dojde k písemnému protokolárnímu předání a převzetí odsouhlaseného a projednaného příslušného stupně projektové dokumentace Objednatelem bez vad a nedodělků.</w:t>
      </w:r>
    </w:p>
    <w:p w:rsidR="005D6EA5" w:rsidRPr="00C72423" w:rsidRDefault="00094DF6" w:rsidP="00AC4C85">
      <w:pPr>
        <w:pStyle w:val="Zkladntext20"/>
        <w:numPr>
          <w:ilvl w:val="0"/>
          <w:numId w:val="12"/>
        </w:numPr>
        <w:shd w:val="clear" w:color="auto" w:fill="auto"/>
        <w:spacing w:before="0" w:line="240" w:lineRule="auto"/>
        <w:jc w:val="both"/>
        <w:rPr>
          <w:rFonts w:ascii="Times New Roman" w:hAnsi="Times New Roman" w:cs="Times New Roman"/>
          <w:sz w:val="22"/>
        </w:rPr>
      </w:pPr>
      <w:r w:rsidRPr="001C7C16">
        <w:rPr>
          <w:rFonts w:ascii="Times New Roman" w:hAnsi="Times New Roman" w:cs="Times New Roman"/>
          <w:sz w:val="22"/>
        </w:rPr>
        <w:t xml:space="preserve">Místem plnění je </w:t>
      </w:r>
      <w:r w:rsidR="00574E3A" w:rsidRPr="001C7C16">
        <w:rPr>
          <w:rFonts w:ascii="Times New Roman" w:hAnsi="Times New Roman" w:cs="Times New Roman"/>
          <w:sz w:val="22"/>
        </w:rPr>
        <w:t>Obchodní akademie Tomáše Bati a Vyšší odborná škola ekonomická Zlín, náměstí T. G. Masaryka 3669, 761 57 Zlín</w:t>
      </w:r>
    </w:p>
    <w:p w:rsidR="00743C11" w:rsidRPr="00E4531D" w:rsidRDefault="00743C11" w:rsidP="00AC4C85">
      <w:pPr>
        <w:numPr>
          <w:ilvl w:val="0"/>
          <w:numId w:val="4"/>
        </w:numPr>
        <w:spacing w:before="360" w:after="120"/>
        <w:ind w:left="0" w:firstLine="0"/>
        <w:jc w:val="center"/>
        <w:rPr>
          <w:b/>
          <w:sz w:val="28"/>
          <w:szCs w:val="22"/>
        </w:rPr>
      </w:pPr>
      <w:bookmarkStart w:id="4" w:name="bookmark7"/>
      <w:r w:rsidRPr="00E4531D">
        <w:rPr>
          <w:b/>
          <w:sz w:val="28"/>
          <w:szCs w:val="22"/>
        </w:rPr>
        <w:t>CENA DÍLA</w:t>
      </w:r>
      <w:bookmarkEnd w:id="4"/>
    </w:p>
    <w:p w:rsidR="00592684" w:rsidRPr="00E25605" w:rsidRDefault="00592684" w:rsidP="00820BA7">
      <w:pPr>
        <w:tabs>
          <w:tab w:val="left" w:pos="426"/>
        </w:tabs>
        <w:rPr>
          <w:sz w:val="22"/>
          <w:szCs w:val="22"/>
        </w:rPr>
      </w:pPr>
      <w:r w:rsidRPr="00E25605">
        <w:rPr>
          <w:sz w:val="22"/>
          <w:szCs w:val="22"/>
        </w:rPr>
        <w:t>Cena za stanovení díla je stanovena dohodou smluvních stran v souladu se zákonem č.</w:t>
      </w:r>
      <w:r w:rsidR="005D1A84" w:rsidRPr="00E25605">
        <w:rPr>
          <w:sz w:val="22"/>
          <w:szCs w:val="22"/>
        </w:rPr>
        <w:t xml:space="preserve"> </w:t>
      </w:r>
      <w:r w:rsidRPr="00E25605">
        <w:rPr>
          <w:sz w:val="22"/>
          <w:szCs w:val="22"/>
        </w:rPr>
        <w:t>526/90 Sb.</w:t>
      </w:r>
    </w:p>
    <w:p w:rsidR="00592684" w:rsidRPr="00E25605" w:rsidRDefault="00592684" w:rsidP="00EE2720">
      <w:pPr>
        <w:tabs>
          <w:tab w:val="left" w:pos="426"/>
          <w:tab w:val="right" w:pos="5529"/>
        </w:tabs>
        <w:rPr>
          <w:b/>
          <w:sz w:val="22"/>
          <w:szCs w:val="22"/>
        </w:rPr>
      </w:pPr>
      <w:r w:rsidRPr="00E25605">
        <w:rPr>
          <w:sz w:val="22"/>
          <w:szCs w:val="22"/>
        </w:rPr>
        <w:t>Cena celkem bez DPH</w:t>
      </w:r>
      <w:r w:rsidR="007C22AA">
        <w:rPr>
          <w:sz w:val="22"/>
          <w:szCs w:val="22"/>
        </w:rPr>
        <w:tab/>
      </w:r>
      <w:r w:rsidR="00743C11" w:rsidRPr="00E25605">
        <w:rPr>
          <w:b/>
          <w:sz w:val="22"/>
          <w:szCs w:val="22"/>
        </w:rPr>
        <w:t>1</w:t>
      </w:r>
      <w:r w:rsidR="007354EB">
        <w:rPr>
          <w:b/>
          <w:sz w:val="22"/>
          <w:szCs w:val="22"/>
        </w:rPr>
        <w:t>3</w:t>
      </w:r>
      <w:r w:rsidR="00743C11" w:rsidRPr="00E25605">
        <w:rPr>
          <w:b/>
          <w:sz w:val="22"/>
          <w:szCs w:val="22"/>
        </w:rPr>
        <w:t>0.000</w:t>
      </w:r>
      <w:r w:rsidR="009E3342" w:rsidRPr="00E25605">
        <w:rPr>
          <w:b/>
          <w:sz w:val="22"/>
          <w:szCs w:val="22"/>
        </w:rPr>
        <w:t>,-</w:t>
      </w:r>
      <w:r w:rsidR="005D1A84" w:rsidRPr="00E25605">
        <w:rPr>
          <w:b/>
          <w:sz w:val="22"/>
          <w:szCs w:val="22"/>
        </w:rPr>
        <w:t>-</w:t>
      </w:r>
      <w:r w:rsidR="00EE2720" w:rsidRPr="00EE2720">
        <w:rPr>
          <w:b/>
          <w:sz w:val="22"/>
          <w:szCs w:val="22"/>
        </w:rPr>
        <w:t xml:space="preserve"> </w:t>
      </w:r>
      <w:r w:rsidR="00EE2720" w:rsidRPr="00E25605">
        <w:rPr>
          <w:b/>
          <w:sz w:val="22"/>
          <w:szCs w:val="22"/>
        </w:rPr>
        <w:t>Kč</w:t>
      </w:r>
    </w:p>
    <w:p w:rsidR="007740FE" w:rsidRPr="00EE2720" w:rsidRDefault="00592684" w:rsidP="00EE2720">
      <w:pPr>
        <w:tabs>
          <w:tab w:val="left" w:pos="426"/>
          <w:tab w:val="right" w:pos="5529"/>
        </w:tabs>
        <w:ind w:right="3258"/>
        <w:rPr>
          <w:b/>
          <w:sz w:val="22"/>
          <w:szCs w:val="22"/>
        </w:rPr>
      </w:pPr>
      <w:r w:rsidRPr="00EE2720">
        <w:rPr>
          <w:sz w:val="22"/>
          <w:szCs w:val="22"/>
        </w:rPr>
        <w:t xml:space="preserve">DPH </w:t>
      </w:r>
      <w:r w:rsidR="009E3342" w:rsidRPr="00EE2720">
        <w:rPr>
          <w:sz w:val="22"/>
          <w:szCs w:val="22"/>
        </w:rPr>
        <w:t>21</w:t>
      </w:r>
      <w:r w:rsidR="007C22AA" w:rsidRPr="00EE2720">
        <w:rPr>
          <w:sz w:val="22"/>
          <w:szCs w:val="22"/>
        </w:rPr>
        <w:t> </w:t>
      </w:r>
      <w:r w:rsidRPr="00EE2720">
        <w:rPr>
          <w:sz w:val="22"/>
          <w:szCs w:val="22"/>
        </w:rPr>
        <w:t>%</w:t>
      </w:r>
      <w:r w:rsidR="007C22AA" w:rsidRPr="00EE2720">
        <w:rPr>
          <w:sz w:val="22"/>
          <w:szCs w:val="22"/>
        </w:rPr>
        <w:tab/>
      </w:r>
      <w:r w:rsidR="007C22AA" w:rsidRPr="00EE2720">
        <w:rPr>
          <w:b/>
          <w:sz w:val="22"/>
          <w:szCs w:val="22"/>
        </w:rPr>
        <w:t>2</w:t>
      </w:r>
      <w:r w:rsidR="007354EB">
        <w:rPr>
          <w:b/>
          <w:sz w:val="22"/>
          <w:szCs w:val="22"/>
        </w:rPr>
        <w:t>7</w:t>
      </w:r>
      <w:r w:rsidR="007C22AA" w:rsidRPr="00EE2720">
        <w:rPr>
          <w:b/>
          <w:sz w:val="22"/>
          <w:szCs w:val="22"/>
        </w:rPr>
        <w:t>.</w:t>
      </w:r>
      <w:r w:rsidR="007354EB">
        <w:rPr>
          <w:b/>
          <w:sz w:val="22"/>
          <w:szCs w:val="22"/>
        </w:rPr>
        <w:t>3</w:t>
      </w:r>
      <w:r w:rsidR="007C22AA" w:rsidRPr="00EE2720">
        <w:rPr>
          <w:b/>
          <w:sz w:val="22"/>
          <w:szCs w:val="22"/>
        </w:rPr>
        <w:t>00,</w:t>
      </w:r>
      <w:r w:rsidR="00EE663E" w:rsidRPr="00EE2720">
        <w:rPr>
          <w:b/>
          <w:sz w:val="22"/>
          <w:szCs w:val="22"/>
        </w:rPr>
        <w:t>-</w:t>
      </w:r>
      <w:r w:rsidR="005D1A84" w:rsidRPr="00EE2720">
        <w:rPr>
          <w:b/>
          <w:sz w:val="22"/>
          <w:szCs w:val="22"/>
        </w:rPr>
        <w:t>-</w:t>
      </w:r>
      <w:r w:rsidR="00EE2720" w:rsidRPr="00EE2720">
        <w:rPr>
          <w:b/>
          <w:sz w:val="22"/>
          <w:szCs w:val="22"/>
        </w:rPr>
        <w:t xml:space="preserve"> Kč</w:t>
      </w:r>
    </w:p>
    <w:p w:rsidR="00592684" w:rsidRPr="00E25605" w:rsidRDefault="00592684" w:rsidP="00EE2720">
      <w:pPr>
        <w:tabs>
          <w:tab w:val="left" w:pos="426"/>
          <w:tab w:val="right" w:pos="5529"/>
        </w:tabs>
        <w:ind w:right="3258"/>
        <w:rPr>
          <w:b/>
          <w:sz w:val="22"/>
          <w:szCs w:val="22"/>
        </w:rPr>
      </w:pPr>
      <w:r w:rsidRPr="00E25605">
        <w:rPr>
          <w:sz w:val="22"/>
          <w:szCs w:val="22"/>
        </w:rPr>
        <w:t>CENA CELKEM včetně DPH</w:t>
      </w:r>
      <w:r w:rsidR="00EE2720">
        <w:rPr>
          <w:sz w:val="22"/>
          <w:szCs w:val="22"/>
        </w:rPr>
        <w:tab/>
      </w:r>
      <w:r w:rsidR="007C22AA" w:rsidRPr="007C22AA">
        <w:rPr>
          <w:b/>
          <w:sz w:val="22"/>
          <w:szCs w:val="22"/>
        </w:rPr>
        <w:t>1</w:t>
      </w:r>
      <w:r w:rsidR="007354EB">
        <w:rPr>
          <w:b/>
          <w:sz w:val="22"/>
          <w:szCs w:val="22"/>
        </w:rPr>
        <w:t>57</w:t>
      </w:r>
      <w:r w:rsidR="00EE2720">
        <w:rPr>
          <w:b/>
          <w:sz w:val="22"/>
          <w:szCs w:val="22"/>
        </w:rPr>
        <w:t>.</w:t>
      </w:r>
      <w:r w:rsidR="007354EB">
        <w:rPr>
          <w:b/>
          <w:sz w:val="22"/>
          <w:szCs w:val="22"/>
        </w:rPr>
        <w:t>3</w:t>
      </w:r>
      <w:r w:rsidR="007C22AA" w:rsidRPr="007C22AA">
        <w:rPr>
          <w:b/>
          <w:sz w:val="22"/>
          <w:szCs w:val="22"/>
        </w:rPr>
        <w:t>00</w:t>
      </w:r>
      <w:r w:rsidR="00883806" w:rsidRPr="007C22AA">
        <w:rPr>
          <w:b/>
          <w:sz w:val="22"/>
          <w:szCs w:val="22"/>
        </w:rPr>
        <w:t>,</w:t>
      </w:r>
      <w:r w:rsidR="00EE663E" w:rsidRPr="007C22AA">
        <w:rPr>
          <w:b/>
          <w:sz w:val="22"/>
          <w:szCs w:val="22"/>
        </w:rPr>
        <w:t>-</w:t>
      </w:r>
      <w:r w:rsidR="005D1A84" w:rsidRPr="007C22AA">
        <w:rPr>
          <w:b/>
          <w:sz w:val="22"/>
          <w:szCs w:val="22"/>
        </w:rPr>
        <w:t>-</w:t>
      </w:r>
      <w:r w:rsidRPr="00E25605">
        <w:rPr>
          <w:b/>
          <w:sz w:val="22"/>
          <w:szCs w:val="22"/>
        </w:rPr>
        <w:t xml:space="preserve"> </w:t>
      </w:r>
      <w:r w:rsidR="00EE2720" w:rsidRPr="007C22AA">
        <w:rPr>
          <w:b/>
          <w:sz w:val="22"/>
          <w:szCs w:val="22"/>
        </w:rPr>
        <w:t>Kč</w:t>
      </w:r>
    </w:p>
    <w:p w:rsidR="006C728A" w:rsidRPr="00E25605" w:rsidRDefault="006C728A" w:rsidP="00EE2720">
      <w:pPr>
        <w:pBdr>
          <w:top w:val="double" w:sz="4" w:space="1" w:color="auto"/>
        </w:pBdr>
        <w:ind w:left="1260" w:right="3258" w:hanging="1260"/>
        <w:rPr>
          <w:sz w:val="16"/>
          <w:szCs w:val="16"/>
        </w:rPr>
      </w:pPr>
    </w:p>
    <w:p w:rsidR="00743C11" w:rsidRPr="00C9528B" w:rsidRDefault="00743C11" w:rsidP="00AD6BE5">
      <w:pPr>
        <w:pStyle w:val="Zkladntext20"/>
        <w:keepNext/>
        <w:shd w:val="clear" w:color="auto" w:fill="auto"/>
        <w:tabs>
          <w:tab w:val="left" w:pos="418"/>
        </w:tabs>
        <w:spacing w:before="0" w:line="240" w:lineRule="auto"/>
        <w:ind w:left="357" w:firstLine="0"/>
        <w:jc w:val="both"/>
        <w:rPr>
          <w:rFonts w:ascii="Times New Roman" w:hAnsi="Times New Roman" w:cs="Times New Roman"/>
          <w:sz w:val="22"/>
        </w:rPr>
      </w:pPr>
      <w:r w:rsidRPr="00C9528B">
        <w:rPr>
          <w:rFonts w:ascii="Times New Roman" w:hAnsi="Times New Roman" w:cs="Times New Roman"/>
          <w:sz w:val="22"/>
        </w:rPr>
        <w:t>V ceně je zahrnuto:</w:t>
      </w:r>
    </w:p>
    <w:p w:rsidR="00743C11" w:rsidRPr="00C9528B" w:rsidRDefault="00357E97" w:rsidP="00AC4C85">
      <w:pPr>
        <w:pStyle w:val="Zkladntext20"/>
        <w:numPr>
          <w:ilvl w:val="0"/>
          <w:numId w:val="13"/>
        </w:numPr>
        <w:shd w:val="clear" w:color="auto" w:fill="auto"/>
        <w:spacing w:before="0" w:line="240" w:lineRule="auto"/>
        <w:jc w:val="both"/>
        <w:rPr>
          <w:rFonts w:ascii="Times New Roman" w:hAnsi="Times New Roman" w:cs="Times New Roman"/>
          <w:sz w:val="22"/>
        </w:rPr>
      </w:pPr>
      <w:r>
        <w:rPr>
          <w:rFonts w:ascii="Times New Roman" w:hAnsi="Times New Roman" w:cs="Times New Roman"/>
          <w:sz w:val="22"/>
        </w:rPr>
        <w:t>Šest</w:t>
      </w:r>
      <w:r w:rsidR="00AC4C85">
        <w:rPr>
          <w:rFonts w:ascii="Times New Roman" w:hAnsi="Times New Roman" w:cs="Times New Roman"/>
          <w:sz w:val="22"/>
        </w:rPr>
        <w:t xml:space="preserve"> </w:t>
      </w:r>
      <w:r w:rsidR="00743C11" w:rsidRPr="00C9528B">
        <w:rPr>
          <w:rFonts w:ascii="Times New Roman" w:hAnsi="Times New Roman" w:cs="Times New Roman"/>
          <w:sz w:val="22"/>
        </w:rPr>
        <w:t>vyhotovení kompletní dokumentace pro provádění stavby a pro výběr dodavatele</w:t>
      </w:r>
      <w:r w:rsidR="001F459E" w:rsidRPr="00C9528B">
        <w:rPr>
          <w:rFonts w:ascii="Times New Roman" w:hAnsi="Times New Roman" w:cs="Times New Roman"/>
          <w:sz w:val="22"/>
        </w:rPr>
        <w:t xml:space="preserve"> </w:t>
      </w:r>
      <w:r w:rsidR="00743C11" w:rsidRPr="00C9528B">
        <w:rPr>
          <w:rFonts w:ascii="Times New Roman" w:hAnsi="Times New Roman" w:cs="Times New Roman"/>
          <w:sz w:val="22"/>
        </w:rPr>
        <w:t xml:space="preserve">stavby dle článku </w:t>
      </w:r>
      <w:r w:rsidR="001F459E" w:rsidRPr="00C9528B">
        <w:rPr>
          <w:rFonts w:ascii="Times New Roman" w:hAnsi="Times New Roman" w:cs="Times New Roman"/>
          <w:sz w:val="22"/>
        </w:rPr>
        <w:t xml:space="preserve">II </w:t>
      </w:r>
      <w:r w:rsidR="00743C11" w:rsidRPr="00C9528B">
        <w:rPr>
          <w:rFonts w:ascii="Times New Roman" w:hAnsi="Times New Roman" w:cs="Times New Roman"/>
          <w:sz w:val="22"/>
        </w:rPr>
        <w:t xml:space="preserve">v tištěné formě a 2x v digitální formě na </w:t>
      </w:r>
      <w:r w:rsidR="001F459E" w:rsidRPr="00C9528B">
        <w:rPr>
          <w:rFonts w:ascii="Times New Roman" w:hAnsi="Times New Roman" w:cs="Times New Roman"/>
          <w:sz w:val="22"/>
        </w:rPr>
        <w:t>CD/</w:t>
      </w:r>
      <w:r w:rsidR="00743C11" w:rsidRPr="00C9528B">
        <w:rPr>
          <w:rFonts w:ascii="Times New Roman" w:hAnsi="Times New Roman" w:cs="Times New Roman"/>
          <w:sz w:val="22"/>
        </w:rPr>
        <w:t>DVD, z toho 1x ve formátu *.pdf a 1x v</w:t>
      </w:r>
      <w:r w:rsidR="00081B37">
        <w:rPr>
          <w:rFonts w:ascii="Times New Roman" w:hAnsi="Times New Roman" w:cs="Times New Roman"/>
          <w:sz w:val="22"/>
        </w:rPr>
        <w:t> </w:t>
      </w:r>
      <w:r w:rsidR="00743C11" w:rsidRPr="00C9528B">
        <w:rPr>
          <w:rFonts w:ascii="Times New Roman" w:hAnsi="Times New Roman" w:cs="Times New Roman"/>
          <w:sz w:val="22"/>
        </w:rPr>
        <w:t>editovatelném formátu zpracovávaného programu (*.dwg,*.dgn,*.doc</w:t>
      </w:r>
      <w:r w:rsidR="00F1564E" w:rsidRPr="00C9528B">
        <w:rPr>
          <w:rFonts w:ascii="Times New Roman" w:hAnsi="Times New Roman" w:cs="Times New Roman"/>
          <w:sz w:val="22"/>
        </w:rPr>
        <w:t>x</w:t>
      </w:r>
      <w:r w:rsidR="00743C11" w:rsidRPr="00C9528B">
        <w:rPr>
          <w:rFonts w:ascii="Times New Roman" w:hAnsi="Times New Roman" w:cs="Times New Roman"/>
          <w:sz w:val="22"/>
        </w:rPr>
        <w:t>, *xls</w:t>
      </w:r>
      <w:r w:rsidR="00F1564E" w:rsidRPr="00C9528B">
        <w:rPr>
          <w:rFonts w:ascii="Times New Roman" w:hAnsi="Times New Roman" w:cs="Times New Roman"/>
          <w:sz w:val="22"/>
        </w:rPr>
        <w:t>x</w:t>
      </w:r>
      <w:r w:rsidR="00743C11" w:rsidRPr="00C9528B">
        <w:rPr>
          <w:rFonts w:ascii="Times New Roman" w:hAnsi="Times New Roman" w:cs="Times New Roman"/>
          <w:sz w:val="22"/>
        </w:rPr>
        <w:t xml:space="preserve"> apod.). Digitální forma projektové dokumentace bude setříděna ve stejném členění jako tištěná forma projektové dokumentace s dodržením názvu a číslováním výkresů.</w:t>
      </w:r>
    </w:p>
    <w:p w:rsidR="00743C11" w:rsidRPr="00C9528B" w:rsidRDefault="00743C11" w:rsidP="00AC4C85">
      <w:pPr>
        <w:pStyle w:val="Zkladntext20"/>
        <w:numPr>
          <w:ilvl w:val="0"/>
          <w:numId w:val="13"/>
        </w:numPr>
        <w:shd w:val="clear" w:color="auto" w:fill="auto"/>
        <w:spacing w:before="0" w:line="240" w:lineRule="auto"/>
        <w:jc w:val="both"/>
        <w:rPr>
          <w:rFonts w:ascii="Times New Roman" w:hAnsi="Times New Roman" w:cs="Times New Roman"/>
          <w:sz w:val="22"/>
        </w:rPr>
      </w:pPr>
      <w:r w:rsidRPr="00C9528B">
        <w:rPr>
          <w:rFonts w:ascii="Times New Roman" w:hAnsi="Times New Roman" w:cs="Times New Roman"/>
          <w:sz w:val="22"/>
        </w:rP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743C11" w:rsidRPr="00C9528B" w:rsidRDefault="00743C11" w:rsidP="00AC4C85">
      <w:pPr>
        <w:pStyle w:val="Zkladntext20"/>
        <w:numPr>
          <w:ilvl w:val="0"/>
          <w:numId w:val="13"/>
        </w:numPr>
        <w:shd w:val="clear" w:color="auto" w:fill="auto"/>
        <w:spacing w:before="0" w:line="240" w:lineRule="auto"/>
        <w:jc w:val="both"/>
        <w:rPr>
          <w:rFonts w:ascii="Times New Roman" w:hAnsi="Times New Roman" w:cs="Times New Roman"/>
          <w:sz w:val="22"/>
        </w:rPr>
      </w:pPr>
      <w:r w:rsidRPr="00C9528B">
        <w:rPr>
          <w:rFonts w:ascii="Times New Roman" w:hAnsi="Times New Roman" w:cs="Times New Roman"/>
          <w:sz w:val="22"/>
        </w:rPr>
        <w:t>Dohodnutá cena zahrnuje veškeré náklady zhotovitele spojené s pořízením (přípravou a</w:t>
      </w:r>
      <w:r w:rsidR="00081B37">
        <w:rPr>
          <w:rFonts w:ascii="Times New Roman" w:hAnsi="Times New Roman" w:cs="Times New Roman"/>
          <w:sz w:val="22"/>
        </w:rPr>
        <w:t> </w:t>
      </w:r>
      <w:r w:rsidRPr="00C9528B">
        <w:rPr>
          <w:rFonts w:ascii="Times New Roman" w:hAnsi="Times New Roman" w:cs="Times New Roman"/>
          <w:sz w:val="22"/>
        </w:rPr>
        <w:t>provedením) díla dle této smlouvy.</w:t>
      </w:r>
    </w:p>
    <w:p w:rsidR="00743C11" w:rsidRPr="00C9528B" w:rsidRDefault="00743C11" w:rsidP="00AC4C85">
      <w:pPr>
        <w:pStyle w:val="Zkladntext20"/>
        <w:numPr>
          <w:ilvl w:val="0"/>
          <w:numId w:val="13"/>
        </w:numPr>
        <w:shd w:val="clear" w:color="auto" w:fill="auto"/>
        <w:spacing w:before="0" w:line="240" w:lineRule="auto"/>
        <w:jc w:val="both"/>
        <w:rPr>
          <w:rFonts w:ascii="Times New Roman" w:hAnsi="Times New Roman" w:cs="Times New Roman"/>
          <w:sz w:val="22"/>
        </w:rPr>
      </w:pPr>
      <w:r w:rsidRPr="00C9528B">
        <w:rPr>
          <w:rFonts w:ascii="Times New Roman" w:hAnsi="Times New Roman" w:cs="Times New Roman"/>
          <w:sz w:val="22"/>
        </w:rPr>
        <w:lastRenderedPageBreak/>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FA1AB0" w:rsidRPr="00E4531D" w:rsidRDefault="00FA1AB0" w:rsidP="00AC4C85">
      <w:pPr>
        <w:numPr>
          <w:ilvl w:val="0"/>
          <w:numId w:val="4"/>
        </w:numPr>
        <w:spacing w:before="360" w:after="120"/>
        <w:ind w:left="0" w:firstLine="0"/>
        <w:jc w:val="center"/>
        <w:rPr>
          <w:b/>
          <w:sz w:val="28"/>
          <w:szCs w:val="22"/>
        </w:rPr>
      </w:pPr>
      <w:r w:rsidRPr="00E4531D">
        <w:rPr>
          <w:b/>
          <w:sz w:val="28"/>
          <w:szCs w:val="22"/>
        </w:rPr>
        <w:t>PLATEBNÍ PODMÍNKY</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Objednatel neposkytuje zálohy.</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Smluvní strany se dohodly na protokolárním předání a převzetí řádně zhotoveného a bezvadného díla (den zdanitelného plnění). Po řádném předání a převzetí díla bez vad a nedodělků má zhotovitel právo vystavit objednateli daňový doklad (dále jen fakturu). Nedílnou přílohou faktury musí být protokol o předání a převzetí p</w:t>
      </w:r>
      <w:r w:rsidR="001F459E" w:rsidRPr="001B539F">
        <w:rPr>
          <w:rFonts w:ascii="Times New Roman" w:hAnsi="Times New Roman" w:cs="Times New Roman"/>
          <w:sz w:val="22"/>
        </w:rPr>
        <w:t>říslušné projektové dokumentace.</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Zhotovitel je oprávněn fakturovat pouze skutečně vykonávané činnosti dle této smlouvy.</w:t>
      </w:r>
    </w:p>
    <w:p w:rsidR="001B539F"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Splatnost faktur</w:t>
      </w:r>
      <w:r w:rsidR="001F459E" w:rsidRPr="001B539F">
        <w:rPr>
          <w:rFonts w:ascii="Times New Roman" w:hAnsi="Times New Roman" w:cs="Times New Roman"/>
          <w:sz w:val="22"/>
        </w:rPr>
        <w:t>y</w:t>
      </w:r>
      <w:r w:rsidRPr="001B539F">
        <w:rPr>
          <w:rFonts w:ascii="Times New Roman" w:hAnsi="Times New Roman" w:cs="Times New Roman"/>
          <w:sz w:val="22"/>
        </w:rPr>
        <w:t xml:space="preserve"> je 30 dnů od data prokazatelného doručení faktury do sídla objednatele. </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Faktura je uhrazena dnem odepsání fakturované částky z účtu objednatele ve prospěch účtu zhotovitele.</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Faktura zhotovitele musí obsahovat náležitosti vyplývající z obecně závazných předpisů, tj. zákona č. 563/1991 Sb., o</w:t>
      </w:r>
      <w:r w:rsidR="001B539F" w:rsidRPr="001B539F">
        <w:rPr>
          <w:rFonts w:ascii="Times New Roman" w:hAnsi="Times New Roman" w:cs="Times New Roman"/>
          <w:sz w:val="22"/>
        </w:rPr>
        <w:t> </w:t>
      </w:r>
      <w:r w:rsidRPr="001B539F">
        <w:rPr>
          <w:rFonts w:ascii="Times New Roman" w:hAnsi="Times New Roman" w:cs="Times New Roman"/>
          <w:sz w:val="22"/>
        </w:rPr>
        <w:t>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Objednatel má právo fakturu zhotoviteli vrátit, pokud neobsahuje náležitosti dle uvedených právních předpisů nebo protokol o</w:t>
      </w:r>
      <w:r w:rsidR="001B539F" w:rsidRPr="001B539F">
        <w:rPr>
          <w:rFonts w:ascii="Times New Roman" w:hAnsi="Times New Roman" w:cs="Times New Roman"/>
          <w:sz w:val="22"/>
        </w:rPr>
        <w:t> </w:t>
      </w:r>
      <w:r w:rsidRPr="001B539F">
        <w:rPr>
          <w:rFonts w:ascii="Times New Roman" w:hAnsi="Times New Roman" w:cs="Times New Roman"/>
          <w:sz w:val="22"/>
        </w:rPr>
        <w:t xml:space="preserve">předání a převzetí díla, případně protokol o odstranění vad a nedodělků prokazující, že dílo bylo předáno bez vad a nedodělků. Ode dne vystavení řádné nové faktury se počítá nová lhůta splatnosti dle odst. </w:t>
      </w:r>
      <w:r w:rsidR="001F459E" w:rsidRPr="001B539F">
        <w:rPr>
          <w:rFonts w:ascii="Times New Roman" w:hAnsi="Times New Roman" w:cs="Times New Roman"/>
          <w:sz w:val="22"/>
        </w:rPr>
        <w:t>4</w:t>
      </w:r>
      <w:r w:rsidRPr="001B539F">
        <w:rPr>
          <w:rFonts w:ascii="Times New Roman" w:hAnsi="Times New Roman" w:cs="Times New Roman"/>
          <w:sz w:val="22"/>
        </w:rPr>
        <w:t xml:space="preserve">. </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Objednatel může fakturu vrátit a fakturovanou částku neuhradit pouze v případě, když:</w:t>
      </w:r>
    </w:p>
    <w:p w:rsidR="00743C11" w:rsidRPr="001B539F" w:rsidRDefault="00743C11" w:rsidP="00AC4C85">
      <w:pPr>
        <w:pStyle w:val="Zkladntext20"/>
        <w:numPr>
          <w:ilvl w:val="0"/>
          <w:numId w:val="8"/>
        </w:numPr>
        <w:shd w:val="clear" w:color="auto" w:fill="auto"/>
        <w:spacing w:before="0" w:line="240" w:lineRule="auto"/>
        <w:ind w:left="709" w:hanging="283"/>
        <w:jc w:val="both"/>
        <w:rPr>
          <w:rFonts w:ascii="Times New Roman" w:hAnsi="Times New Roman" w:cs="Times New Roman"/>
          <w:sz w:val="22"/>
        </w:rPr>
      </w:pPr>
      <w:r w:rsidRPr="001B539F">
        <w:rPr>
          <w:rFonts w:ascii="Times New Roman" w:hAnsi="Times New Roman" w:cs="Times New Roman"/>
          <w:sz w:val="22"/>
        </w:rPr>
        <w:t>obsahuje nesprávné anebo neúplné údaje,</w:t>
      </w:r>
    </w:p>
    <w:p w:rsidR="00743C11" w:rsidRPr="001B539F" w:rsidRDefault="00743C11" w:rsidP="00AC4C85">
      <w:pPr>
        <w:pStyle w:val="Zkladntext20"/>
        <w:numPr>
          <w:ilvl w:val="0"/>
          <w:numId w:val="8"/>
        </w:numPr>
        <w:shd w:val="clear" w:color="auto" w:fill="auto"/>
        <w:spacing w:before="0" w:line="240" w:lineRule="auto"/>
        <w:ind w:left="709" w:hanging="283"/>
        <w:jc w:val="both"/>
        <w:rPr>
          <w:rFonts w:ascii="Times New Roman" w:hAnsi="Times New Roman" w:cs="Times New Roman"/>
          <w:sz w:val="22"/>
        </w:rPr>
      </w:pPr>
      <w:r w:rsidRPr="001B539F">
        <w:rPr>
          <w:rFonts w:ascii="Times New Roman" w:hAnsi="Times New Roman" w:cs="Times New Roman"/>
          <w:sz w:val="22"/>
        </w:rPr>
        <w:t>obsahuje nesprávné cenové údaje,</w:t>
      </w:r>
    </w:p>
    <w:p w:rsidR="00743C11" w:rsidRPr="001B539F" w:rsidRDefault="00743C11" w:rsidP="00AC4C85">
      <w:pPr>
        <w:pStyle w:val="Zkladntext20"/>
        <w:numPr>
          <w:ilvl w:val="0"/>
          <w:numId w:val="8"/>
        </w:numPr>
        <w:shd w:val="clear" w:color="auto" w:fill="auto"/>
        <w:spacing w:before="0" w:line="240" w:lineRule="auto"/>
        <w:ind w:left="709" w:hanging="283"/>
        <w:jc w:val="both"/>
        <w:rPr>
          <w:rFonts w:ascii="Times New Roman" w:hAnsi="Times New Roman" w:cs="Times New Roman"/>
          <w:sz w:val="22"/>
        </w:rPr>
      </w:pPr>
      <w:r w:rsidRPr="001B539F">
        <w:rPr>
          <w:rFonts w:ascii="Times New Roman" w:hAnsi="Times New Roman" w:cs="Times New Roman"/>
          <w:sz w:val="22"/>
        </w:rPr>
        <w:t>neobsahuje přílohy</w:t>
      </w:r>
      <w:r w:rsidR="001B539F" w:rsidRPr="001B539F">
        <w:rPr>
          <w:rFonts w:ascii="Times New Roman" w:hAnsi="Times New Roman" w:cs="Times New Roman"/>
          <w:sz w:val="22"/>
        </w:rPr>
        <w:t>.</w:t>
      </w:r>
    </w:p>
    <w:p w:rsidR="00743C11" w:rsidRPr="001B539F" w:rsidRDefault="00743C11" w:rsidP="00AC4C85">
      <w:pPr>
        <w:pStyle w:val="Zkladntext20"/>
        <w:numPr>
          <w:ilvl w:val="0"/>
          <w:numId w:val="14"/>
        </w:numPr>
        <w:shd w:val="clear" w:color="auto" w:fill="auto"/>
        <w:spacing w:before="0" w:line="240" w:lineRule="auto"/>
        <w:jc w:val="both"/>
        <w:rPr>
          <w:rFonts w:ascii="Times New Roman" w:hAnsi="Times New Roman" w:cs="Times New Roman"/>
          <w:sz w:val="22"/>
        </w:rPr>
      </w:pPr>
      <w:r w:rsidRPr="001B539F">
        <w:rPr>
          <w:rFonts w:ascii="Times New Roman" w:hAnsi="Times New Roman" w:cs="Times New Roman"/>
          <w:sz w:val="22"/>
        </w:rPr>
        <w:t>Nárok zhotovitele na úhradu ceny za dílo nebo jeho příslušné části vzniká na základě následujících skutečností:</w:t>
      </w:r>
    </w:p>
    <w:p w:rsidR="00743C11" w:rsidRPr="001B539F" w:rsidRDefault="00743C11" w:rsidP="00AC4C85">
      <w:pPr>
        <w:pStyle w:val="Zkladntext20"/>
        <w:numPr>
          <w:ilvl w:val="0"/>
          <w:numId w:val="15"/>
        </w:numPr>
        <w:shd w:val="clear" w:color="auto" w:fill="auto"/>
        <w:spacing w:before="0" w:line="240" w:lineRule="auto"/>
        <w:ind w:left="709" w:hanging="283"/>
        <w:jc w:val="both"/>
        <w:rPr>
          <w:rFonts w:ascii="Times New Roman" w:hAnsi="Times New Roman" w:cs="Times New Roman"/>
          <w:sz w:val="22"/>
        </w:rPr>
      </w:pPr>
      <w:r w:rsidRPr="001B539F">
        <w:rPr>
          <w:rFonts w:ascii="Times New Roman" w:hAnsi="Times New Roman" w:cs="Times New Roman"/>
          <w:sz w:val="22"/>
        </w:rPr>
        <w:t>předání a převzetí díla podpisem protokolu o předání a převzetí díla nebo jeho části, případně protokolu o odstranění vad a nedodělků, prokazujících, že dílo bylo předáno bez vad a nedodělků</w:t>
      </w:r>
      <w:r w:rsidR="001B539F" w:rsidRPr="001B539F">
        <w:rPr>
          <w:rFonts w:ascii="Times New Roman" w:hAnsi="Times New Roman" w:cs="Times New Roman"/>
          <w:sz w:val="22"/>
        </w:rPr>
        <w:t>;</w:t>
      </w:r>
    </w:p>
    <w:p w:rsidR="00743C11" w:rsidRPr="001B539F" w:rsidRDefault="00743C11" w:rsidP="00AC4C85">
      <w:pPr>
        <w:pStyle w:val="Zkladntext20"/>
        <w:numPr>
          <w:ilvl w:val="0"/>
          <w:numId w:val="15"/>
        </w:numPr>
        <w:shd w:val="clear" w:color="auto" w:fill="auto"/>
        <w:spacing w:before="0" w:line="240" w:lineRule="auto"/>
        <w:ind w:left="709" w:hanging="283"/>
        <w:jc w:val="both"/>
        <w:rPr>
          <w:rFonts w:ascii="Times New Roman" w:hAnsi="Times New Roman" w:cs="Times New Roman"/>
          <w:sz w:val="22"/>
        </w:rPr>
      </w:pPr>
      <w:r w:rsidRPr="001B539F">
        <w:rPr>
          <w:rFonts w:ascii="Times New Roman" w:hAnsi="Times New Roman" w:cs="Times New Roman"/>
          <w:sz w:val="22"/>
        </w:rPr>
        <w:t>teprve vznik a existence nároku zhotovitele je podmínkou fakturace a koriguje předpokládané lhůty a termíny pro vystavení faktur zhotovitelem.</w:t>
      </w:r>
    </w:p>
    <w:p w:rsidR="00CB1B04" w:rsidRPr="00E4531D" w:rsidRDefault="00CB1B04" w:rsidP="00AC4C85">
      <w:pPr>
        <w:numPr>
          <w:ilvl w:val="0"/>
          <w:numId w:val="4"/>
        </w:numPr>
        <w:spacing w:before="360" w:after="120"/>
        <w:ind w:left="0" w:firstLine="0"/>
        <w:jc w:val="center"/>
        <w:rPr>
          <w:b/>
          <w:sz w:val="28"/>
          <w:szCs w:val="22"/>
        </w:rPr>
      </w:pPr>
      <w:bookmarkStart w:id="5" w:name="bookmark9"/>
      <w:r w:rsidRPr="00E4531D">
        <w:rPr>
          <w:b/>
          <w:sz w:val="28"/>
          <w:szCs w:val="22"/>
        </w:rPr>
        <w:t>PODMÍNKY PROVÁDĚNÍ DÍLA</w:t>
      </w:r>
      <w:bookmarkEnd w:id="5"/>
    </w:p>
    <w:p w:rsidR="00CB1B04"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bude při vypracování díla postupovat podle obecně závazných předpisů, závazných a 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w:t>
      </w:r>
      <w:r w:rsidR="00081B37">
        <w:rPr>
          <w:rFonts w:ascii="Times New Roman" w:hAnsi="Times New Roman" w:cs="Times New Roman"/>
          <w:sz w:val="22"/>
        </w:rPr>
        <w:t> </w:t>
      </w:r>
      <w:r w:rsidRPr="00AC4C85">
        <w:rPr>
          <w:rFonts w:ascii="Times New Roman" w:hAnsi="Times New Roman" w:cs="Times New Roman"/>
          <w:sz w:val="22"/>
        </w:rPr>
        <w:t>rozpracované projektové dokumentaci a podle zápisů z projednání s objednatelem tak, aby dílo mělo vlastnosti v této smlouvě dohodnuté, případně obvyklé.</w:t>
      </w:r>
    </w:p>
    <w:p w:rsidR="00CB1B04"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Pokud se jedná o další pokyny objednatele učiněné po uzavření smlouvy, bude je zhotovitel respektovat v případě, že budou směřovat k upřesnění investorského zadání a věcného rozsahu stavby, nebudou však na újmu kvality a odborné úrovně dokumentace.</w:t>
      </w:r>
    </w:p>
    <w:p w:rsidR="00972800"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Důsledky využití pokynů uplatněných objednatelem po uzavření smlouvy na termín plnění a cenu prací řeší další ustanovení smlouvy.</w:t>
      </w:r>
    </w:p>
    <w:p w:rsidR="00CB1B04"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je povinen při zpracování díla postupovat v souladu se zákonem č. 183/2006 Sb. a jeho prováděcími předpisy. Jako projektant odpovídá za technickou a ekonomickou úroveň projektu.</w:t>
      </w:r>
    </w:p>
    <w:p w:rsidR="00CB1B04"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lastRenderedPageBreak/>
        <w:t>Projektová dokumentace bude vždy označena pořadovým číslem daného výtisku, stejným pořadovým číslem budou rovněž označeny výtisky jednotlivých výkresů, technické zprávy, výpočty, výkazy výměr a všechny ostatní doklady tvořící danou projektovou dokumentaci.</w:t>
      </w:r>
    </w:p>
    <w:p w:rsidR="00CB1B04"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prohlašuje, že je osobou odborně způsobilou, která je oprávněna provádět projektovou činnost ve výstavbě.</w:t>
      </w:r>
    </w:p>
    <w:p w:rsidR="00CB1B04" w:rsidRPr="00AC4C85" w:rsidRDefault="00CB1B04" w:rsidP="00AC4C85">
      <w:pPr>
        <w:pStyle w:val="Zkladntext20"/>
        <w:numPr>
          <w:ilvl w:val="0"/>
          <w:numId w:val="16"/>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Předmětná výstavba bude probíhat na pozemcích ve vlastnictví Zlínského kraje.</w:t>
      </w:r>
    </w:p>
    <w:p w:rsidR="00CB1B04" w:rsidRPr="00C72423" w:rsidRDefault="00357E97" w:rsidP="00AC4C85">
      <w:pPr>
        <w:numPr>
          <w:ilvl w:val="0"/>
          <w:numId w:val="4"/>
        </w:numPr>
        <w:spacing w:before="360" w:after="120"/>
        <w:ind w:left="0" w:firstLine="0"/>
        <w:jc w:val="center"/>
        <w:rPr>
          <w:b/>
          <w:sz w:val="28"/>
          <w:szCs w:val="22"/>
        </w:rPr>
      </w:pPr>
      <w:r>
        <w:rPr>
          <w:b/>
          <w:sz w:val="28"/>
          <w:szCs w:val="22"/>
        </w:rPr>
        <w:t>S</w:t>
      </w:r>
      <w:r w:rsidR="00335562" w:rsidRPr="00C72423">
        <w:rPr>
          <w:b/>
          <w:sz w:val="28"/>
          <w:szCs w:val="22"/>
        </w:rPr>
        <w:t>POLUPŮSOBENÍ OBJEDNATELE, VÝCHOZÍ PODKLADY</w:t>
      </w:r>
    </w:p>
    <w:p w:rsidR="00335562" w:rsidRPr="00AC4C85" w:rsidRDefault="00335562" w:rsidP="00AC4C85">
      <w:pPr>
        <w:pStyle w:val="Zkladntext20"/>
        <w:numPr>
          <w:ilvl w:val="0"/>
          <w:numId w:val="17"/>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Objednatel se zavazuje být v průběhu prací na díle ve stálém styku se zhotovitelem a projednat s ním na jeho vyzvání koncepci řešení. Dále se objednatel zavazuje poskytnout zhotoviteli pro vytvoření d</w:t>
      </w:r>
      <w:r w:rsidR="001B539F" w:rsidRPr="00AC4C85">
        <w:rPr>
          <w:rFonts w:ascii="Times New Roman" w:hAnsi="Times New Roman" w:cs="Times New Roman"/>
          <w:sz w:val="22"/>
        </w:rPr>
        <w:t>í</w:t>
      </w:r>
      <w:r w:rsidRPr="00AC4C85">
        <w:rPr>
          <w:rFonts w:ascii="Times New Roman" w:hAnsi="Times New Roman" w:cs="Times New Roman"/>
          <w:sz w:val="22"/>
        </w:rPr>
        <w:t>la další nezbytnou součinnost, kterou lze po něm spravedlivě požadovat a to na základě důvodného požadavku zhotovitele doručeného v přiměřeném předstihu objednateli.</w:t>
      </w:r>
    </w:p>
    <w:p w:rsidR="00335562" w:rsidRPr="00AC4C85" w:rsidRDefault="00335562" w:rsidP="00AC4C85">
      <w:pPr>
        <w:pStyle w:val="Zkladntext20"/>
        <w:numPr>
          <w:ilvl w:val="0"/>
          <w:numId w:val="17"/>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Objednatel odpovídá za to, že podklady a doklady, které zhotoviteli předal nebo předá, jsou bez právních vad a neporušují zejména práva třetích osob.</w:t>
      </w:r>
    </w:p>
    <w:p w:rsidR="00335562" w:rsidRPr="00AC4C85" w:rsidRDefault="00335562" w:rsidP="00AC4C85">
      <w:pPr>
        <w:pStyle w:val="Zkladntext20"/>
        <w:numPr>
          <w:ilvl w:val="0"/>
          <w:numId w:val="17"/>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Splnění sjednaných termínů je závislé na včasném a řádném spolupůsobení objednatele dohodnutém v této smlouvě. Prodlení objednatele je důvodem ke změně sjednaných termínů dotčených nesplněním spolupůsobení objednatele.</w:t>
      </w:r>
    </w:p>
    <w:p w:rsidR="00335562" w:rsidRPr="00E4531D" w:rsidRDefault="00335562" w:rsidP="00AC4C85">
      <w:pPr>
        <w:numPr>
          <w:ilvl w:val="0"/>
          <w:numId w:val="4"/>
        </w:numPr>
        <w:spacing w:before="360" w:after="120"/>
        <w:ind w:left="0" w:firstLine="0"/>
        <w:jc w:val="center"/>
        <w:rPr>
          <w:b/>
          <w:sz w:val="28"/>
          <w:szCs w:val="22"/>
        </w:rPr>
      </w:pPr>
      <w:r w:rsidRPr="00E4531D">
        <w:rPr>
          <w:b/>
          <w:sz w:val="28"/>
          <w:szCs w:val="22"/>
        </w:rPr>
        <w:t>PŘEDÁNÍ DÍLA, VLASTNICKÁ PRÁVA K</w:t>
      </w:r>
      <w:r w:rsidR="00F64A8E" w:rsidRPr="00E4531D">
        <w:rPr>
          <w:b/>
          <w:sz w:val="28"/>
          <w:szCs w:val="22"/>
        </w:rPr>
        <w:t> </w:t>
      </w:r>
      <w:r w:rsidRPr="00E4531D">
        <w:rPr>
          <w:b/>
          <w:sz w:val="28"/>
          <w:szCs w:val="22"/>
        </w:rPr>
        <w:t>DÍLU</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splní svou povinnost zhotovit dílo nebo jeho dílčí část jeho řádným a včasným dokončením a předáním objednateli v místě plnění</w:t>
      </w:r>
      <w:r w:rsidR="00F64A8E" w:rsidRPr="00AC4C85">
        <w:rPr>
          <w:rFonts w:ascii="Times New Roman" w:hAnsi="Times New Roman" w:cs="Times New Roman"/>
          <w:sz w:val="22"/>
        </w:rPr>
        <w:t>,</w:t>
      </w:r>
      <w:r w:rsidRPr="00AC4C85">
        <w:rPr>
          <w:rFonts w:ascii="Times New Roman" w:hAnsi="Times New Roman" w:cs="Times New Roman"/>
          <w:sz w:val="22"/>
        </w:rPr>
        <w:t xml:space="preserve"> a to bez vad a nedodělků.</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Objednatel je oprávněn převzít řádně zhotovené dílo i před termínem plnění.</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O předání a převzetí řádně zhotoveného díla nebo jeho části bude sepsán „Protokol o předání a převzetí díla“, který podep</w:t>
      </w:r>
      <w:r w:rsidR="00F64A8E" w:rsidRPr="00AC4C85">
        <w:rPr>
          <w:rFonts w:ascii="Times New Roman" w:hAnsi="Times New Roman" w:cs="Times New Roman"/>
          <w:sz w:val="22"/>
        </w:rPr>
        <w:t>í</w:t>
      </w:r>
      <w:r w:rsidRPr="00AC4C85">
        <w:rPr>
          <w:rFonts w:ascii="Times New Roman" w:hAnsi="Times New Roman" w:cs="Times New Roman"/>
          <w:sz w:val="22"/>
        </w:rPr>
        <w:t>š</w:t>
      </w:r>
      <w:r w:rsidR="00C97B04" w:rsidRPr="00AC4C85">
        <w:rPr>
          <w:rFonts w:ascii="Times New Roman" w:hAnsi="Times New Roman" w:cs="Times New Roman"/>
          <w:sz w:val="22"/>
        </w:rPr>
        <w:t>í</w:t>
      </w:r>
      <w:r w:rsidRPr="00AC4C85">
        <w:rPr>
          <w:rFonts w:ascii="Times New Roman" w:hAnsi="Times New Roman" w:cs="Times New Roman"/>
          <w:sz w:val="22"/>
        </w:rPr>
        <w:t xml:space="preserve">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Protokol o odstranění vad a nedodělků, prokazující, že vady a nedodělky byly v dohodnutém termínu odstraněny a dílo bylo řádně předáno.</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Objednatel nabývá vlastnické právo k dílu jeho protokolárním převzetím. Nebezpečí škody na díle přechází ze zhotovitele na objednatele dnem jeho předání zástupci objednatele na základě Protokolu o předání a převzetí díla.</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Objednatel není dílo povinen převzít, jestliže má ojedinělé drobné vady nebo ojedinělé drobné nedodělky i pokud samy o sobě ani ve spojení s jinými nebrání užívání. Zhotovitel je povinen tyto vady odstranit v termínu stanoveném objednatelem, popř. dohodou smluvních stran.</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w:t>
      </w:r>
      <w:r w:rsidR="00081B37">
        <w:rPr>
          <w:rFonts w:ascii="Times New Roman" w:hAnsi="Times New Roman" w:cs="Times New Roman"/>
          <w:sz w:val="22"/>
        </w:rPr>
        <w:t> </w:t>
      </w:r>
      <w:r w:rsidRPr="00AC4C85">
        <w:rPr>
          <w:rFonts w:ascii="Times New Roman" w:hAnsi="Times New Roman" w:cs="Times New Roman"/>
          <w:sz w:val="22"/>
        </w:rPr>
        <w:t>trojrozměrných nestavebních rozmnoženin a dalším formám užití, a to jakýmkoli způsobem a v</w:t>
      </w:r>
      <w:r w:rsidR="00081B37">
        <w:rPr>
          <w:rFonts w:ascii="Times New Roman" w:hAnsi="Times New Roman" w:cs="Times New Roman"/>
          <w:sz w:val="22"/>
        </w:rPr>
        <w:t> </w:t>
      </w:r>
      <w:r w:rsidRPr="00AC4C85">
        <w:rPr>
          <w:rFonts w:ascii="Times New Roman" w:hAnsi="Times New Roman" w:cs="Times New Roman"/>
          <w:sz w:val="22"/>
        </w:rPr>
        <w:t>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w:t>
      </w:r>
      <w:r w:rsidR="00F64A8E" w:rsidRPr="00AC4C85">
        <w:rPr>
          <w:rFonts w:ascii="Times New Roman" w:hAnsi="Times New Roman" w:cs="Times New Roman"/>
          <w:sz w:val="22"/>
        </w:rPr>
        <w:t>í</w:t>
      </w:r>
      <w:r w:rsidRPr="00AC4C85">
        <w:rPr>
          <w:rFonts w:ascii="Times New Roman" w:hAnsi="Times New Roman" w:cs="Times New Roman"/>
          <w:sz w:val="22"/>
        </w:rPr>
        <w:t>lem. Objednatel může svá oprávnění k dílu nebo jeho část postoupit třetí osobě a zhotovitel dává k takovému poskytnutí tímto svůj výslovný souhlas. Licence ke všem oprávněním objednatele podle této smlouvy je sjednána jako bezúplatná.</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sbírek, apod.).</w:t>
      </w:r>
    </w:p>
    <w:p w:rsidR="00335562" w:rsidRPr="00AC4C85" w:rsidRDefault="00335562" w:rsidP="00AC4C85">
      <w:pPr>
        <w:pStyle w:val="Zkladntext20"/>
        <w:numPr>
          <w:ilvl w:val="0"/>
          <w:numId w:val="18"/>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 xml:space="preserve">Zhotovitel je povinen uspořádat si své právní vztahy s autory autorských děl tak, aby poskytnutí nebo převodu práv nebránily žádné právní překážky. Zhotovitel není oprávněn k provedení </w:t>
      </w:r>
      <w:r w:rsidRPr="00AC4C85">
        <w:rPr>
          <w:rFonts w:ascii="Times New Roman" w:hAnsi="Times New Roman" w:cs="Times New Roman"/>
          <w:sz w:val="22"/>
        </w:rPr>
        <w:lastRenderedPageBreak/>
        <w:t>jakýchkoliv právních úkonů omezujících užití díla objednatelem nebo zakládajících jakékoliv jiné</w:t>
      </w:r>
      <w:r w:rsidR="00F64A8E" w:rsidRPr="00AC4C85">
        <w:rPr>
          <w:rFonts w:ascii="Times New Roman" w:hAnsi="Times New Roman" w:cs="Times New Roman"/>
          <w:sz w:val="22"/>
        </w:rPr>
        <w:t>.</w:t>
      </w:r>
    </w:p>
    <w:p w:rsidR="00972800" w:rsidRPr="00E4531D" w:rsidRDefault="00A04DB4" w:rsidP="00AC4C85">
      <w:pPr>
        <w:numPr>
          <w:ilvl w:val="0"/>
          <w:numId w:val="4"/>
        </w:numPr>
        <w:spacing w:before="360" w:after="120"/>
        <w:ind w:left="0" w:firstLine="0"/>
        <w:jc w:val="center"/>
        <w:rPr>
          <w:b/>
          <w:sz w:val="28"/>
          <w:szCs w:val="22"/>
        </w:rPr>
      </w:pPr>
      <w:r w:rsidRPr="00E4531D">
        <w:rPr>
          <w:b/>
          <w:sz w:val="28"/>
          <w:szCs w:val="22"/>
        </w:rPr>
        <w:t>ZÁRUČNÍ DOBA, VADY V ZÁRUCE</w:t>
      </w:r>
    </w:p>
    <w:p w:rsidR="00F76907" w:rsidRPr="00AC4C85" w:rsidRDefault="00F76907" w:rsidP="00AC4C85">
      <w:pPr>
        <w:pStyle w:val="Zkladntext20"/>
        <w:numPr>
          <w:ilvl w:val="0"/>
          <w:numId w:val="19"/>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odpovídá za to, že předmět díla má v době jeho předáni objednateli a po dobu běhu záruční doby bude mít, vlastnosti stanovené obecně závaznými předpisy, závaznými ustanoveními technických norem ČN, EN, popřípadě vlastnosti obvyklé. Dále odpovídá za to, že dílo nemá právní vady, je kompletní a odpovídá požadavkům sjednaným ve smlouvě.</w:t>
      </w:r>
    </w:p>
    <w:p w:rsidR="00F76907" w:rsidRPr="00AC4C85" w:rsidRDefault="00F76907" w:rsidP="00AC4C85">
      <w:pPr>
        <w:pStyle w:val="Zkladntext20"/>
        <w:numPr>
          <w:ilvl w:val="0"/>
          <w:numId w:val="19"/>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Zhotovitel poskytne na dílo záruku, která začíná běžet dnem protokolárního předání a převzetí díla.</w:t>
      </w:r>
    </w:p>
    <w:p w:rsidR="00F76907" w:rsidRPr="00AC4C85" w:rsidRDefault="00F76907" w:rsidP="00AC4C85">
      <w:pPr>
        <w:pStyle w:val="Zkladntext20"/>
        <w:numPr>
          <w:ilvl w:val="0"/>
          <w:numId w:val="19"/>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Záruční doba na dílo je 60 měsíců.</w:t>
      </w:r>
    </w:p>
    <w:p w:rsidR="00F76907" w:rsidRPr="00AC4C85" w:rsidRDefault="00F76907" w:rsidP="00AC4C85">
      <w:pPr>
        <w:pStyle w:val="Zkladntext20"/>
        <w:numPr>
          <w:ilvl w:val="0"/>
          <w:numId w:val="19"/>
        </w:numPr>
        <w:shd w:val="clear" w:color="auto" w:fill="auto"/>
        <w:spacing w:before="0" w:line="240" w:lineRule="auto"/>
        <w:jc w:val="both"/>
        <w:rPr>
          <w:rFonts w:ascii="Times New Roman" w:hAnsi="Times New Roman" w:cs="Times New Roman"/>
          <w:sz w:val="22"/>
        </w:rPr>
      </w:pPr>
      <w:r w:rsidRPr="00AC4C85">
        <w:rPr>
          <w:rFonts w:ascii="Times New Roman" w:hAnsi="Times New Roman" w:cs="Times New Roman"/>
          <w:sz w:val="22"/>
        </w:rPr>
        <w:t>Za vadu se považuje i stav, kdy v důsledku nepřesnosti, chyby či opomenutí:</w:t>
      </w:r>
    </w:p>
    <w:p w:rsidR="00F76907" w:rsidRPr="00F76907" w:rsidRDefault="00F76907" w:rsidP="00AC4C85">
      <w:pPr>
        <w:numPr>
          <w:ilvl w:val="1"/>
          <w:numId w:val="5"/>
        </w:numPr>
        <w:ind w:left="1134" w:hanging="425"/>
        <w:jc w:val="both"/>
        <w:rPr>
          <w:sz w:val="22"/>
          <w:szCs w:val="22"/>
        </w:rPr>
      </w:pPr>
      <w:r w:rsidRPr="00F76907">
        <w:rPr>
          <w:sz w:val="22"/>
          <w:szCs w:val="22"/>
        </w:rPr>
        <w:t>v projektové dokumentaci pro výběr dodavatele, s výjimkou soupisu stavebních prací, dodávek a služeb vč. výkazu výměr, dojde následně ke zvýšení ceny stavby, která je předmětem projektové dokumentace,</w:t>
      </w:r>
    </w:p>
    <w:p w:rsidR="00F76907" w:rsidRPr="00F76907" w:rsidRDefault="00F76907" w:rsidP="00AC4C85">
      <w:pPr>
        <w:numPr>
          <w:ilvl w:val="1"/>
          <w:numId w:val="5"/>
        </w:numPr>
        <w:ind w:left="1134" w:hanging="425"/>
        <w:jc w:val="both"/>
        <w:rPr>
          <w:sz w:val="22"/>
          <w:szCs w:val="22"/>
        </w:rPr>
      </w:pPr>
      <w:r w:rsidRPr="00F76907">
        <w:rPr>
          <w:sz w:val="22"/>
          <w:szCs w:val="22"/>
        </w:rPr>
        <w:t>v soupisu stavebních prací, dodávek a služeb vč. výkazu výměr, dojde následně ke zvýšení ceny stavby, která je předmětem projektové dokumentace.</w:t>
      </w:r>
    </w:p>
    <w:p w:rsidR="003A7A8D" w:rsidRPr="00E4531D" w:rsidRDefault="00AB159C" w:rsidP="00AC4C85">
      <w:pPr>
        <w:numPr>
          <w:ilvl w:val="0"/>
          <w:numId w:val="4"/>
        </w:numPr>
        <w:spacing w:before="360" w:after="120"/>
        <w:ind w:left="0" w:firstLine="0"/>
        <w:jc w:val="center"/>
        <w:rPr>
          <w:b/>
          <w:sz w:val="28"/>
          <w:szCs w:val="22"/>
        </w:rPr>
      </w:pPr>
      <w:r w:rsidRPr="00E4531D">
        <w:rPr>
          <w:b/>
          <w:sz w:val="28"/>
          <w:szCs w:val="22"/>
        </w:rPr>
        <w:t xml:space="preserve"> </w:t>
      </w:r>
      <w:r w:rsidR="003A7A8D" w:rsidRPr="00E4531D">
        <w:rPr>
          <w:b/>
          <w:sz w:val="28"/>
          <w:szCs w:val="22"/>
        </w:rPr>
        <w:t>SMLUVNÍ POKUTY A SANKCE</w:t>
      </w:r>
    </w:p>
    <w:p w:rsidR="003A7A8D" w:rsidRPr="007C62FD" w:rsidRDefault="0034617C"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 xml:space="preserve">Smluvní strany se dohodly, že v </w:t>
      </w:r>
      <w:r w:rsidR="003A7A8D" w:rsidRPr="007C62FD">
        <w:rPr>
          <w:rFonts w:ascii="Times New Roman" w:hAnsi="Times New Roman" w:cs="Times New Roman"/>
          <w:sz w:val="22"/>
        </w:rPr>
        <w:t>případě porušení svých povin</w:t>
      </w:r>
      <w:r w:rsidR="00B921BC" w:rsidRPr="007C62FD">
        <w:rPr>
          <w:rFonts w:ascii="Times New Roman" w:hAnsi="Times New Roman" w:cs="Times New Roman"/>
          <w:sz w:val="22"/>
        </w:rPr>
        <w:t xml:space="preserve">ností uvedených ve smlouvě zaplatí ta smluvní strana, která je porušila svým zaviněným jednáním, druhé smluvní straně následující pokuty: </w:t>
      </w:r>
    </w:p>
    <w:p w:rsidR="00CA55EA" w:rsidRPr="00E25605" w:rsidRDefault="0034617C" w:rsidP="00AC4C85">
      <w:pPr>
        <w:numPr>
          <w:ilvl w:val="1"/>
          <w:numId w:val="2"/>
        </w:numPr>
        <w:spacing w:after="60"/>
        <w:ind w:left="709" w:hanging="283"/>
        <w:jc w:val="both"/>
        <w:rPr>
          <w:sz w:val="22"/>
          <w:szCs w:val="22"/>
        </w:rPr>
      </w:pPr>
      <w:r w:rsidRPr="00E25605">
        <w:rPr>
          <w:sz w:val="22"/>
          <w:szCs w:val="22"/>
        </w:rPr>
        <w:t xml:space="preserve">v </w:t>
      </w:r>
      <w:r w:rsidR="00B921BC" w:rsidRPr="00E25605">
        <w:rPr>
          <w:sz w:val="22"/>
          <w:szCs w:val="22"/>
        </w:rPr>
        <w:t xml:space="preserve">případě nedodržení termínu dokončení </w:t>
      </w:r>
      <w:r w:rsidR="003F497A" w:rsidRPr="00E25605">
        <w:rPr>
          <w:sz w:val="22"/>
          <w:szCs w:val="22"/>
        </w:rPr>
        <w:t>díla</w:t>
      </w:r>
      <w:r w:rsidR="00B921BC" w:rsidRPr="00E25605">
        <w:rPr>
          <w:sz w:val="22"/>
          <w:szCs w:val="22"/>
        </w:rPr>
        <w:t xml:space="preserve"> zaplatí zhotovitel objednateli smluvní pokutu ve výši 0,1</w:t>
      </w:r>
      <w:r w:rsidR="00225397" w:rsidRPr="00E25605">
        <w:rPr>
          <w:sz w:val="22"/>
          <w:szCs w:val="22"/>
        </w:rPr>
        <w:t xml:space="preserve"> </w:t>
      </w:r>
      <w:r w:rsidR="00B921BC" w:rsidRPr="00E25605">
        <w:rPr>
          <w:sz w:val="22"/>
          <w:szCs w:val="22"/>
        </w:rPr>
        <w:t xml:space="preserve">% z ceny </w:t>
      </w:r>
      <w:r w:rsidR="00CA55EA" w:rsidRPr="00E25605">
        <w:rPr>
          <w:sz w:val="22"/>
          <w:szCs w:val="22"/>
        </w:rPr>
        <w:t>díla za každý i</w:t>
      </w:r>
      <w:r w:rsidR="00225397" w:rsidRPr="00E25605">
        <w:rPr>
          <w:sz w:val="22"/>
          <w:szCs w:val="22"/>
        </w:rPr>
        <w:t> započatý den prodlení,</w:t>
      </w:r>
    </w:p>
    <w:p w:rsidR="00B921BC" w:rsidRPr="00E25605" w:rsidRDefault="00225397" w:rsidP="00AC4C85">
      <w:pPr>
        <w:numPr>
          <w:ilvl w:val="1"/>
          <w:numId w:val="2"/>
        </w:numPr>
        <w:spacing w:after="60"/>
        <w:ind w:left="709" w:hanging="283"/>
        <w:jc w:val="both"/>
        <w:rPr>
          <w:sz w:val="22"/>
          <w:szCs w:val="22"/>
        </w:rPr>
      </w:pPr>
      <w:r w:rsidRPr="00E25605">
        <w:rPr>
          <w:sz w:val="22"/>
          <w:szCs w:val="22"/>
        </w:rPr>
        <w:t>v</w:t>
      </w:r>
      <w:r w:rsidR="00CA55EA" w:rsidRPr="00E25605">
        <w:rPr>
          <w:sz w:val="22"/>
          <w:szCs w:val="22"/>
        </w:rPr>
        <w:t> případě, že objednatel bude v prodlení s úhradou řádně vystavené faktury,</w:t>
      </w:r>
      <w:r w:rsidRPr="00E25605">
        <w:rPr>
          <w:sz w:val="22"/>
          <w:szCs w:val="22"/>
        </w:rPr>
        <w:t xml:space="preserve"> </w:t>
      </w:r>
      <w:r w:rsidR="00CA55EA" w:rsidRPr="00E25605">
        <w:rPr>
          <w:sz w:val="22"/>
          <w:szCs w:val="22"/>
        </w:rPr>
        <w:t>uhradí zhotoviteli smluvní pokutu z prodlení ve výši 0,1</w:t>
      </w:r>
      <w:r w:rsidRPr="00E25605">
        <w:rPr>
          <w:sz w:val="22"/>
          <w:szCs w:val="22"/>
        </w:rPr>
        <w:t xml:space="preserve"> </w:t>
      </w:r>
      <w:r w:rsidR="00CA55EA" w:rsidRPr="00E25605">
        <w:rPr>
          <w:sz w:val="22"/>
          <w:szCs w:val="22"/>
        </w:rPr>
        <w:t>% z ceny faktury za každý i započatý den prodlení.</w:t>
      </w:r>
      <w:r w:rsidR="00B921BC" w:rsidRPr="00E25605">
        <w:rPr>
          <w:sz w:val="22"/>
          <w:szCs w:val="22"/>
        </w:rPr>
        <w:t xml:space="preserve"> </w:t>
      </w:r>
    </w:p>
    <w:p w:rsidR="003A7A8D" w:rsidRPr="00E4531D" w:rsidRDefault="00CA55EA" w:rsidP="00AC4C85">
      <w:pPr>
        <w:numPr>
          <w:ilvl w:val="0"/>
          <w:numId w:val="4"/>
        </w:numPr>
        <w:spacing w:before="360" w:after="120"/>
        <w:ind w:left="0" w:firstLine="0"/>
        <w:jc w:val="center"/>
        <w:rPr>
          <w:b/>
          <w:sz w:val="28"/>
          <w:szCs w:val="22"/>
        </w:rPr>
      </w:pPr>
      <w:r w:rsidRPr="00E4531D">
        <w:rPr>
          <w:b/>
          <w:sz w:val="28"/>
          <w:szCs w:val="22"/>
        </w:rPr>
        <w:t>ODSTOUPENÍ OD SMLOUVY</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Tato smlouva zanikne splněním závazku dle ustanovení § 1908 zákona č. 89/2012 Sb., občanský zákoník, nebo před uplynutím lhůty plnění z důvodu porušení povinností smluvních stran odstoupením od smlouvy.</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Kterákoliv smluvní strana je povinna oznámit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lhůta 14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Odstoupení od smlouvy musí odstupující strana oznámit druhé straně písemně bez zbytečného odkladu poté, co se dozvěděla o podstatném porušení smlouvy. Lhůta pro oznámení odstoupení od smlouvy se stanovuje pro obě strany na 15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Za podstatné porušení smlouvy opravňující objednatele odstoupit od smlouvy se považuje:</w:t>
      </w:r>
    </w:p>
    <w:p w:rsidR="00D410F7" w:rsidRPr="00D410F7" w:rsidRDefault="00D410F7" w:rsidP="00AC4C85">
      <w:pPr>
        <w:numPr>
          <w:ilvl w:val="0"/>
          <w:numId w:val="7"/>
        </w:numPr>
        <w:spacing w:after="60"/>
        <w:ind w:left="993" w:hanging="567"/>
        <w:jc w:val="both"/>
        <w:rPr>
          <w:sz w:val="22"/>
          <w:szCs w:val="22"/>
        </w:rPr>
      </w:pPr>
      <w:r w:rsidRPr="00D410F7">
        <w:rPr>
          <w:sz w:val="22"/>
          <w:szCs w:val="22"/>
        </w:rPr>
        <w:t>prodlení s předáním díla objednateli dle čl. 3 delším jak 14 kalendářních dnů</w:t>
      </w:r>
      <w:r w:rsidR="00F64A8E">
        <w:rPr>
          <w:sz w:val="22"/>
          <w:szCs w:val="22"/>
        </w:rPr>
        <w:t>;</w:t>
      </w:r>
    </w:p>
    <w:p w:rsidR="00D410F7" w:rsidRPr="00D410F7" w:rsidRDefault="00D410F7" w:rsidP="00AC4C85">
      <w:pPr>
        <w:numPr>
          <w:ilvl w:val="0"/>
          <w:numId w:val="7"/>
        </w:numPr>
        <w:spacing w:after="60"/>
        <w:ind w:left="993" w:hanging="567"/>
        <w:jc w:val="both"/>
        <w:rPr>
          <w:sz w:val="22"/>
          <w:szCs w:val="22"/>
        </w:rPr>
      </w:pPr>
      <w:r w:rsidRPr="00D410F7">
        <w:rPr>
          <w:sz w:val="22"/>
          <w:szCs w:val="22"/>
        </w:rPr>
        <w:t xml:space="preserve">nedodržení závazných parametrů podle předaného investičního záměru vč. </w:t>
      </w:r>
      <w:r w:rsidR="00F64A8E" w:rsidRPr="00D410F7">
        <w:rPr>
          <w:sz w:val="22"/>
          <w:szCs w:val="22"/>
        </w:rPr>
        <w:t>D</w:t>
      </w:r>
      <w:r w:rsidRPr="00D410F7">
        <w:rPr>
          <w:sz w:val="22"/>
          <w:szCs w:val="22"/>
        </w:rPr>
        <w:t>odatků</w:t>
      </w:r>
      <w:r w:rsidR="00F64A8E">
        <w:rPr>
          <w:sz w:val="22"/>
          <w:szCs w:val="22"/>
        </w:rPr>
        <w:t>;</w:t>
      </w:r>
    </w:p>
    <w:p w:rsidR="00D410F7" w:rsidRPr="00D410F7" w:rsidRDefault="00D410F7" w:rsidP="00AC4C85">
      <w:pPr>
        <w:numPr>
          <w:ilvl w:val="0"/>
          <w:numId w:val="7"/>
        </w:numPr>
        <w:spacing w:after="60"/>
        <w:ind w:left="709" w:hanging="283"/>
        <w:jc w:val="both"/>
        <w:rPr>
          <w:sz w:val="22"/>
          <w:szCs w:val="22"/>
        </w:rPr>
      </w:pPr>
      <w:r w:rsidRPr="00D410F7">
        <w:rPr>
          <w:sz w:val="22"/>
          <w:szCs w:val="22"/>
        </w:rPr>
        <w:lastRenderedPageBreak/>
        <w:t>nerespektování pokynů objednatele vedoucí k upřesnění investorského zadání a nezhoršujícího kvalitu díla</w:t>
      </w:r>
      <w:r w:rsidR="00F64A8E">
        <w:rPr>
          <w:sz w:val="22"/>
          <w:szCs w:val="22"/>
        </w:rPr>
        <w:t>.</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Stanoví-li strana oprávněná pro dodatečné plnění lhůtu,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Důsledky odstoupení od smlouvy:</w:t>
      </w:r>
    </w:p>
    <w:p w:rsidR="005C3433" w:rsidRDefault="00D410F7" w:rsidP="00AC4C85">
      <w:pPr>
        <w:numPr>
          <w:ilvl w:val="0"/>
          <w:numId w:val="9"/>
        </w:numPr>
        <w:spacing w:after="60"/>
        <w:ind w:left="709" w:hanging="283"/>
        <w:jc w:val="both"/>
        <w:rPr>
          <w:sz w:val="22"/>
          <w:szCs w:val="22"/>
        </w:rPr>
      </w:pPr>
      <w:r w:rsidRPr="00D410F7">
        <w:rPr>
          <w:sz w:val="22"/>
          <w:szCs w:val="22"/>
        </w:rPr>
        <w:t>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w:t>
      </w:r>
    </w:p>
    <w:p w:rsidR="00D410F7" w:rsidRPr="00D410F7" w:rsidRDefault="00D410F7" w:rsidP="00AC4C85">
      <w:pPr>
        <w:numPr>
          <w:ilvl w:val="0"/>
          <w:numId w:val="9"/>
        </w:numPr>
        <w:spacing w:after="60"/>
        <w:ind w:left="709" w:hanging="283"/>
        <w:jc w:val="both"/>
        <w:rPr>
          <w:sz w:val="22"/>
          <w:szCs w:val="22"/>
        </w:rPr>
      </w:pPr>
      <w:r w:rsidRPr="00D410F7">
        <w:rPr>
          <w:sz w:val="22"/>
          <w:szCs w:val="22"/>
        </w:rPr>
        <w:t>Zhotovitelovy závazky za jakost práci, odstraňování vad a nedodělků jím provedených, platí i po jakémkoli odstoupení od smlouvy, pro část díla, kterou zhotovitel do takového odstoupení realizoval.</w:t>
      </w:r>
    </w:p>
    <w:p w:rsidR="00D410F7" w:rsidRPr="007C62FD" w:rsidRDefault="00D410F7" w:rsidP="007C62FD">
      <w:pPr>
        <w:pStyle w:val="Zkladntext20"/>
        <w:numPr>
          <w:ilvl w:val="0"/>
          <w:numId w:val="20"/>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Odstoup</w:t>
      </w:r>
      <w:r w:rsidR="00C9528B" w:rsidRPr="007C62FD">
        <w:rPr>
          <w:rFonts w:ascii="Times New Roman" w:hAnsi="Times New Roman" w:cs="Times New Roman"/>
          <w:sz w:val="22"/>
        </w:rPr>
        <w:t>í</w:t>
      </w:r>
      <w:r w:rsidRPr="007C62FD">
        <w:rPr>
          <w:rFonts w:ascii="Times New Roman" w:hAnsi="Times New Roman" w:cs="Times New Roman"/>
          <w:sz w:val="22"/>
        </w:rPr>
        <w:t>-li některá ze stran od této smlouvy na základě ujednání z této smlouvy vyplývajících, smluvní strany vypořádají své závazky z předmětné smlouvy do 30 dnů od odstoupení od smlouvy.</w:t>
      </w:r>
    </w:p>
    <w:p w:rsidR="005C3433" w:rsidRPr="00E4531D" w:rsidRDefault="005C3433" w:rsidP="00081B37">
      <w:pPr>
        <w:numPr>
          <w:ilvl w:val="0"/>
          <w:numId w:val="4"/>
        </w:numPr>
        <w:spacing w:before="360" w:after="120"/>
        <w:ind w:left="0" w:firstLine="0"/>
        <w:jc w:val="center"/>
        <w:rPr>
          <w:b/>
          <w:sz w:val="28"/>
          <w:szCs w:val="22"/>
        </w:rPr>
      </w:pPr>
      <w:r w:rsidRPr="00E4531D">
        <w:rPr>
          <w:b/>
          <w:sz w:val="28"/>
          <w:szCs w:val="22"/>
        </w:rPr>
        <w:t>ZÁVĚREČNÁ SMLUVNÍ UJEDNÁNÍ</w:t>
      </w:r>
    </w:p>
    <w:p w:rsidR="005C3433" w:rsidRPr="007C62FD" w:rsidRDefault="005C3433" w:rsidP="007C62FD">
      <w:pPr>
        <w:pStyle w:val="Zkladntext20"/>
        <w:numPr>
          <w:ilvl w:val="0"/>
          <w:numId w:val="21"/>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Smlouvu lze měnit nebo doplňovat, pokud není ve smlouvě stanoveno jinak, pouze samostatnými písemnými číslovanými dodatky, které budou tvořit nedílnou součást této smlouvy. Návrh dodatku může předložit kterákoliv smluvní strana, druhá smluvní strana se</w:t>
      </w:r>
      <w:r w:rsidR="0034617C" w:rsidRPr="007C62FD">
        <w:rPr>
          <w:rFonts w:ascii="Times New Roman" w:hAnsi="Times New Roman" w:cs="Times New Roman"/>
          <w:sz w:val="22"/>
        </w:rPr>
        <w:t> </w:t>
      </w:r>
      <w:r w:rsidRPr="007C62FD">
        <w:rPr>
          <w:rFonts w:ascii="Times New Roman" w:hAnsi="Times New Roman" w:cs="Times New Roman"/>
          <w:sz w:val="22"/>
        </w:rPr>
        <w:t>musí k návrhu dodatku vyjádřit bezodkladně.</w:t>
      </w:r>
    </w:p>
    <w:p w:rsidR="005C3433" w:rsidRPr="007C62FD" w:rsidRDefault="005C3433" w:rsidP="007C62FD">
      <w:pPr>
        <w:pStyle w:val="Zkladntext20"/>
        <w:numPr>
          <w:ilvl w:val="0"/>
          <w:numId w:val="21"/>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 xml:space="preserve">Smlouva je vyhotovena ve </w:t>
      </w:r>
      <w:r w:rsidR="003F497A" w:rsidRPr="007C62FD">
        <w:rPr>
          <w:rFonts w:ascii="Times New Roman" w:hAnsi="Times New Roman" w:cs="Times New Roman"/>
          <w:sz w:val="22"/>
        </w:rPr>
        <w:t>třech</w:t>
      </w:r>
      <w:r w:rsidRPr="007C62FD">
        <w:rPr>
          <w:rFonts w:ascii="Times New Roman" w:hAnsi="Times New Roman" w:cs="Times New Roman"/>
          <w:sz w:val="22"/>
        </w:rPr>
        <w:t xml:space="preserve"> stejnopisech,</w:t>
      </w:r>
      <w:r w:rsidR="0034617C" w:rsidRPr="007C62FD">
        <w:rPr>
          <w:rFonts w:ascii="Times New Roman" w:hAnsi="Times New Roman" w:cs="Times New Roman"/>
          <w:sz w:val="22"/>
        </w:rPr>
        <w:t xml:space="preserve"> </w:t>
      </w:r>
      <w:r w:rsidR="003F497A" w:rsidRPr="007C62FD">
        <w:rPr>
          <w:rFonts w:ascii="Times New Roman" w:hAnsi="Times New Roman" w:cs="Times New Roman"/>
          <w:sz w:val="22"/>
        </w:rPr>
        <w:t>z nichž objednatel obdrží 2 vyhotovení a zhotovitel obdrží 1 vyhotovení.</w:t>
      </w:r>
    </w:p>
    <w:p w:rsidR="00646092" w:rsidRPr="007C62FD" w:rsidRDefault="00646092" w:rsidP="007C62FD">
      <w:pPr>
        <w:pStyle w:val="Zkladntext20"/>
        <w:numPr>
          <w:ilvl w:val="0"/>
          <w:numId w:val="21"/>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 xml:space="preserve">Pokud není stanoveno jinak, platí pro tento smluvní vztah obecná ustanovení </w:t>
      </w:r>
      <w:r w:rsidR="004901DE" w:rsidRPr="007C62FD">
        <w:rPr>
          <w:rFonts w:ascii="Times New Roman" w:hAnsi="Times New Roman" w:cs="Times New Roman"/>
          <w:sz w:val="22"/>
        </w:rPr>
        <w:t>Občanského zákoníku.</w:t>
      </w:r>
    </w:p>
    <w:p w:rsidR="00646092" w:rsidRPr="007C62FD" w:rsidRDefault="00646092" w:rsidP="007C62FD">
      <w:pPr>
        <w:pStyle w:val="Zkladntext20"/>
        <w:numPr>
          <w:ilvl w:val="0"/>
          <w:numId w:val="21"/>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Obě smluvní strany prohlašují, že došlo k dohodě o celém obsahu této smlouvy, což potvrzují svými podpisy.</w:t>
      </w:r>
    </w:p>
    <w:p w:rsidR="00646092" w:rsidRPr="007C62FD" w:rsidRDefault="00646092" w:rsidP="007C62FD">
      <w:pPr>
        <w:pStyle w:val="Zkladntext20"/>
        <w:numPr>
          <w:ilvl w:val="0"/>
          <w:numId w:val="21"/>
        </w:numPr>
        <w:shd w:val="clear" w:color="auto" w:fill="auto"/>
        <w:spacing w:before="0" w:line="240" w:lineRule="auto"/>
        <w:jc w:val="both"/>
        <w:rPr>
          <w:rFonts w:ascii="Times New Roman" w:hAnsi="Times New Roman" w:cs="Times New Roman"/>
          <w:sz w:val="22"/>
        </w:rPr>
      </w:pPr>
      <w:r w:rsidRPr="007C62FD">
        <w:rPr>
          <w:rFonts w:ascii="Times New Roman" w:hAnsi="Times New Roman" w:cs="Times New Roman"/>
          <w:sz w:val="22"/>
        </w:rPr>
        <w:t>Veškeré skutečnosti obchodní, výrobní a technické povahy související s předmětem této smlouvy nepovažují smluvní strany za obchodní tajemství a mohou je, společně se smlouvou, zveřejnit.</w:t>
      </w:r>
    </w:p>
    <w:p w:rsidR="00646092" w:rsidRPr="007C62FD" w:rsidRDefault="007C62FD" w:rsidP="007C62FD">
      <w:pPr>
        <w:pStyle w:val="Zkladntext20"/>
        <w:numPr>
          <w:ilvl w:val="0"/>
          <w:numId w:val="21"/>
        </w:numPr>
        <w:shd w:val="clear" w:color="auto" w:fill="auto"/>
        <w:spacing w:before="0" w:line="240" w:lineRule="auto"/>
        <w:jc w:val="both"/>
        <w:rPr>
          <w:rFonts w:ascii="Times New Roman" w:hAnsi="Times New Roman" w:cs="Times New Roman"/>
          <w:sz w:val="22"/>
        </w:rPr>
      </w:pPr>
      <w:r>
        <w:rPr>
          <w:rFonts w:ascii="Times New Roman" w:hAnsi="Times New Roman" w:cs="Times New Roman"/>
          <w:sz w:val="22"/>
        </w:rPr>
        <w:t>Smlouva je platná dnem podpisu obou stran.</w:t>
      </w:r>
      <w:r w:rsidR="00646092" w:rsidRPr="007C62FD">
        <w:rPr>
          <w:rFonts w:ascii="Times New Roman" w:hAnsi="Times New Roman" w:cs="Times New Roman"/>
          <w:sz w:val="22"/>
        </w:rPr>
        <w:t xml:space="preserve"> </w:t>
      </w:r>
    </w:p>
    <w:p w:rsidR="003A7A8D" w:rsidRDefault="005C3433" w:rsidP="00820BA7">
      <w:pPr>
        <w:rPr>
          <w:sz w:val="22"/>
          <w:szCs w:val="22"/>
        </w:rPr>
      </w:pPr>
      <w:r w:rsidRPr="00E25605">
        <w:rPr>
          <w:sz w:val="22"/>
          <w:szCs w:val="22"/>
        </w:rPr>
        <w:t xml:space="preserve"> </w:t>
      </w:r>
    </w:p>
    <w:p w:rsidR="00F84F48" w:rsidRDefault="00F84F48" w:rsidP="00820BA7">
      <w:pPr>
        <w:rPr>
          <w:sz w:val="22"/>
          <w:szCs w:val="22"/>
        </w:rPr>
      </w:pPr>
    </w:p>
    <w:p w:rsidR="00637041" w:rsidRPr="00E25605" w:rsidRDefault="00960AAA" w:rsidP="00C9528B">
      <w:pPr>
        <w:tabs>
          <w:tab w:val="left" w:pos="5670"/>
        </w:tabs>
        <w:rPr>
          <w:sz w:val="22"/>
          <w:szCs w:val="22"/>
        </w:rPr>
      </w:pPr>
      <w:r w:rsidRPr="00E25605">
        <w:rPr>
          <w:sz w:val="22"/>
          <w:szCs w:val="22"/>
        </w:rPr>
        <w:t xml:space="preserve">Ve Zlíně </w:t>
      </w:r>
      <w:r w:rsidR="00C91821">
        <w:rPr>
          <w:sz w:val="22"/>
          <w:szCs w:val="22"/>
        </w:rPr>
        <w:t xml:space="preserve">dne </w:t>
      </w:r>
      <w:r w:rsidR="00357E97">
        <w:rPr>
          <w:sz w:val="22"/>
          <w:szCs w:val="22"/>
        </w:rPr>
        <w:t>2</w:t>
      </w:r>
      <w:r w:rsidR="003F497A" w:rsidRPr="00E25605">
        <w:rPr>
          <w:sz w:val="22"/>
          <w:szCs w:val="22"/>
        </w:rPr>
        <w:t>2</w:t>
      </w:r>
      <w:r w:rsidR="00B90CCB" w:rsidRPr="00E25605">
        <w:rPr>
          <w:sz w:val="22"/>
          <w:szCs w:val="22"/>
        </w:rPr>
        <w:t>.</w:t>
      </w:r>
      <w:r w:rsidR="00C91821" w:rsidRPr="00E25605">
        <w:rPr>
          <w:sz w:val="22"/>
          <w:szCs w:val="22"/>
        </w:rPr>
        <w:t xml:space="preserve"> </w:t>
      </w:r>
      <w:r w:rsidR="003F497A" w:rsidRPr="00E25605">
        <w:rPr>
          <w:sz w:val="22"/>
          <w:szCs w:val="22"/>
        </w:rPr>
        <w:t>1</w:t>
      </w:r>
      <w:r w:rsidR="00B90CCB" w:rsidRPr="00E25605">
        <w:rPr>
          <w:sz w:val="22"/>
          <w:szCs w:val="22"/>
        </w:rPr>
        <w:t>.</w:t>
      </w:r>
      <w:r w:rsidR="006C1E6C">
        <w:rPr>
          <w:sz w:val="22"/>
          <w:szCs w:val="22"/>
        </w:rPr>
        <w:t xml:space="preserve"> </w:t>
      </w:r>
      <w:r w:rsidR="00B90CCB" w:rsidRPr="00E25605">
        <w:rPr>
          <w:sz w:val="22"/>
          <w:szCs w:val="22"/>
        </w:rPr>
        <w:t>201</w:t>
      </w:r>
      <w:r w:rsidR="004E650C">
        <w:rPr>
          <w:sz w:val="22"/>
          <w:szCs w:val="22"/>
        </w:rPr>
        <w:t>8</w:t>
      </w:r>
      <w:r w:rsidR="00C9528B">
        <w:rPr>
          <w:sz w:val="22"/>
          <w:szCs w:val="22"/>
        </w:rPr>
        <w:tab/>
        <w:t xml:space="preserve">V Kroměříži </w:t>
      </w:r>
      <w:r w:rsidR="00C91821">
        <w:rPr>
          <w:sz w:val="22"/>
          <w:szCs w:val="22"/>
        </w:rPr>
        <w:t xml:space="preserve">dne </w:t>
      </w:r>
      <w:r w:rsidR="00C9528B">
        <w:rPr>
          <w:sz w:val="22"/>
          <w:szCs w:val="22"/>
        </w:rPr>
        <w:t>2</w:t>
      </w:r>
      <w:r w:rsidR="00357E97">
        <w:rPr>
          <w:sz w:val="22"/>
          <w:szCs w:val="22"/>
        </w:rPr>
        <w:t>2</w:t>
      </w:r>
      <w:r w:rsidR="00C9528B">
        <w:rPr>
          <w:sz w:val="22"/>
          <w:szCs w:val="22"/>
        </w:rPr>
        <w:t>.</w:t>
      </w:r>
      <w:r w:rsidR="00C91821">
        <w:rPr>
          <w:sz w:val="22"/>
          <w:szCs w:val="22"/>
        </w:rPr>
        <w:t xml:space="preserve"> </w:t>
      </w:r>
      <w:r w:rsidR="00C9528B">
        <w:rPr>
          <w:sz w:val="22"/>
          <w:szCs w:val="22"/>
        </w:rPr>
        <w:t>1.201</w:t>
      </w:r>
      <w:r w:rsidR="004E650C">
        <w:rPr>
          <w:sz w:val="22"/>
          <w:szCs w:val="22"/>
        </w:rPr>
        <w:t>8</w:t>
      </w:r>
    </w:p>
    <w:p w:rsidR="00AB159C" w:rsidRDefault="00AB159C" w:rsidP="00820BA7">
      <w:pPr>
        <w:rPr>
          <w:sz w:val="22"/>
          <w:szCs w:val="22"/>
        </w:rPr>
      </w:pPr>
    </w:p>
    <w:p w:rsidR="00C9528B" w:rsidRDefault="00C9528B" w:rsidP="00AB159C">
      <w:pPr>
        <w:tabs>
          <w:tab w:val="left" w:pos="851"/>
          <w:tab w:val="left" w:leader="dot" w:pos="2977"/>
          <w:tab w:val="left" w:pos="5812"/>
          <w:tab w:val="left" w:leader="dot" w:pos="7938"/>
        </w:tabs>
        <w:rPr>
          <w:sz w:val="22"/>
          <w:szCs w:val="22"/>
        </w:rPr>
      </w:pPr>
    </w:p>
    <w:p w:rsidR="00F84F48" w:rsidRDefault="00F84F48" w:rsidP="00AB159C">
      <w:pPr>
        <w:tabs>
          <w:tab w:val="left" w:pos="851"/>
          <w:tab w:val="left" w:leader="dot" w:pos="2977"/>
          <w:tab w:val="left" w:pos="5812"/>
          <w:tab w:val="left" w:leader="dot" w:pos="7938"/>
        </w:tabs>
        <w:rPr>
          <w:sz w:val="22"/>
          <w:szCs w:val="22"/>
        </w:rPr>
      </w:pPr>
    </w:p>
    <w:p w:rsidR="00F84F48" w:rsidRDefault="00F84F48" w:rsidP="00AB159C">
      <w:pPr>
        <w:tabs>
          <w:tab w:val="left" w:pos="851"/>
          <w:tab w:val="left" w:leader="dot" w:pos="2977"/>
          <w:tab w:val="left" w:pos="5812"/>
          <w:tab w:val="left" w:leader="dot" w:pos="7938"/>
        </w:tabs>
        <w:rPr>
          <w:sz w:val="22"/>
          <w:szCs w:val="22"/>
        </w:rPr>
      </w:pPr>
    </w:p>
    <w:p w:rsidR="00AB159C" w:rsidRPr="00E25605" w:rsidRDefault="00AB159C" w:rsidP="00C9528B">
      <w:pPr>
        <w:tabs>
          <w:tab w:val="left" w:leader="dot" w:pos="2977"/>
          <w:tab w:val="left" w:pos="5812"/>
          <w:tab w:val="left" w:leader="dot" w:pos="7938"/>
        </w:tabs>
        <w:rPr>
          <w:sz w:val="22"/>
          <w:szCs w:val="22"/>
        </w:rPr>
      </w:pPr>
      <w:r w:rsidRPr="00E25605">
        <w:rPr>
          <w:sz w:val="22"/>
          <w:szCs w:val="22"/>
        </w:rPr>
        <w:tab/>
      </w:r>
      <w:r w:rsidRPr="00E25605">
        <w:rPr>
          <w:sz w:val="22"/>
          <w:szCs w:val="22"/>
        </w:rPr>
        <w:tab/>
      </w:r>
      <w:r w:rsidRPr="00E25605">
        <w:rPr>
          <w:sz w:val="22"/>
          <w:szCs w:val="22"/>
        </w:rPr>
        <w:tab/>
      </w:r>
      <w:r w:rsidR="00C9528B">
        <w:rPr>
          <w:sz w:val="22"/>
          <w:szCs w:val="22"/>
        </w:rPr>
        <w:tab/>
      </w:r>
    </w:p>
    <w:p w:rsidR="00960AAA" w:rsidRPr="00E25605" w:rsidRDefault="00C9528B" w:rsidP="00C9528B">
      <w:pPr>
        <w:tabs>
          <w:tab w:val="center" w:pos="1418"/>
          <w:tab w:val="center" w:pos="6804"/>
        </w:tabs>
        <w:rPr>
          <w:sz w:val="22"/>
          <w:szCs w:val="22"/>
        </w:rPr>
      </w:pPr>
      <w:r>
        <w:rPr>
          <w:sz w:val="22"/>
          <w:szCs w:val="22"/>
        </w:rPr>
        <w:tab/>
      </w:r>
      <w:r w:rsidR="00A40E76" w:rsidRPr="00E25605">
        <w:rPr>
          <w:sz w:val="22"/>
          <w:szCs w:val="22"/>
        </w:rPr>
        <w:t>objednatel</w:t>
      </w:r>
      <w:r w:rsidR="00960AAA" w:rsidRPr="00E25605">
        <w:rPr>
          <w:sz w:val="22"/>
          <w:szCs w:val="22"/>
        </w:rPr>
        <w:tab/>
      </w:r>
      <w:r w:rsidR="00A40E76" w:rsidRPr="00E25605">
        <w:rPr>
          <w:sz w:val="22"/>
          <w:szCs w:val="22"/>
        </w:rPr>
        <w:t xml:space="preserve">zhotovitel </w:t>
      </w:r>
    </w:p>
    <w:sectPr w:rsidR="00960AAA" w:rsidRPr="00E25605" w:rsidSect="00D676AE">
      <w:footerReference w:type="default" r:id="rId7"/>
      <w:pgSz w:w="11906" w:h="16838" w:code="9"/>
      <w:pgMar w:top="1418" w:right="1418" w:bottom="1418"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7A" w:rsidRDefault="00690A7A" w:rsidP="001A51F0">
      <w:r>
        <w:separator/>
      </w:r>
    </w:p>
  </w:endnote>
  <w:endnote w:type="continuationSeparator" w:id="0">
    <w:p w:rsidR="00690A7A" w:rsidRDefault="00690A7A" w:rsidP="001A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C6" w:rsidRDefault="003052C6">
    <w:pPr>
      <w:pStyle w:val="Zpat"/>
      <w:jc w:val="center"/>
    </w:pPr>
    <w:r>
      <w:fldChar w:fldCharType="begin"/>
    </w:r>
    <w:r>
      <w:instrText>PAGE   \* MERGEFORMAT</w:instrText>
    </w:r>
    <w:r>
      <w:fldChar w:fldCharType="separate"/>
    </w:r>
    <w:r w:rsidR="004A2301">
      <w:rPr>
        <w:noProof/>
      </w:rPr>
      <w:t>6</w:t>
    </w:r>
    <w:r>
      <w:fldChar w:fldCharType="end"/>
    </w:r>
  </w:p>
  <w:p w:rsidR="00403427" w:rsidRDefault="00403427" w:rsidP="00D676AE">
    <w:pPr>
      <w:tabs>
        <w:tab w:val="left" w:pos="529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7A" w:rsidRDefault="00690A7A" w:rsidP="001A51F0">
      <w:r>
        <w:separator/>
      </w:r>
    </w:p>
  </w:footnote>
  <w:footnote w:type="continuationSeparator" w:id="0">
    <w:p w:rsidR="00690A7A" w:rsidRDefault="00690A7A" w:rsidP="001A51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DEF"/>
    <w:multiLevelType w:val="hybridMultilevel"/>
    <w:tmpl w:val="BBAC4782"/>
    <w:lvl w:ilvl="0" w:tplc="B7DE4934">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134E5253"/>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4109A"/>
    <w:multiLevelType w:val="hybridMultilevel"/>
    <w:tmpl w:val="0CDE1354"/>
    <w:lvl w:ilvl="0" w:tplc="04050017">
      <w:start w:val="1"/>
      <w:numFmt w:val="lowerLetter"/>
      <w:lvlText w:val="%1)"/>
      <w:lvlJc w:val="left"/>
      <w:pPr>
        <w:ind w:left="360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A28BD"/>
    <w:multiLevelType w:val="hybridMultilevel"/>
    <w:tmpl w:val="1A127276"/>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666EE110">
      <w:start w:val="1"/>
      <w:numFmt w:val="decimal"/>
      <w:lvlText w:val="%5."/>
      <w:lvlJc w:val="left"/>
      <w:pPr>
        <w:ind w:left="3600" w:hanging="360"/>
      </w:pPr>
      <w:rPr>
        <w:rFonts w:ascii="Times New Roman" w:eastAsia="Times New Roman" w:hAnsi="Times New Roman" w:cs="Times New Roman"/>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93C97"/>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C93B78"/>
    <w:multiLevelType w:val="hybridMultilevel"/>
    <w:tmpl w:val="BAA600F6"/>
    <w:lvl w:ilvl="0" w:tplc="04050011">
      <w:start w:val="1"/>
      <w:numFmt w:val="decimal"/>
      <w:lvlText w:val="%1)"/>
      <w:lvlJc w:val="left"/>
      <w:pPr>
        <w:ind w:left="720" w:hanging="360"/>
      </w:pPr>
    </w:lvl>
    <w:lvl w:ilvl="1" w:tplc="38F0BDE6">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666EE110">
      <w:start w:val="1"/>
      <w:numFmt w:val="decimal"/>
      <w:lvlText w:val="%5."/>
      <w:lvlJc w:val="left"/>
      <w:pPr>
        <w:ind w:left="3600" w:hanging="360"/>
      </w:pPr>
      <w:rPr>
        <w:rFonts w:ascii="Times New Roman" w:eastAsia="Times New Roman" w:hAnsi="Times New Roman" w:cs="Times New Roman"/>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124154"/>
    <w:multiLevelType w:val="hybridMultilevel"/>
    <w:tmpl w:val="F044E6C0"/>
    <w:lvl w:ilvl="0" w:tplc="FA44CF18">
      <w:start w:val="1"/>
      <w:numFmt w:val="lowerLetter"/>
      <w:lvlText w:val="%1)"/>
      <w:lvlJc w:val="left"/>
      <w:pPr>
        <w:ind w:left="1440" w:hanging="360"/>
      </w:pPr>
      <w:rPr>
        <w:rFonts w:hint="default"/>
        <w:b w:val="0"/>
        <w:i w:val="0"/>
        <w:caps w:val="0"/>
        <w:shadow/>
        <w:emboss w:val="0"/>
        <w:imprint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62A4709"/>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434C6E"/>
    <w:multiLevelType w:val="multilevel"/>
    <w:tmpl w:val="0DD6472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191AA2"/>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FB738D"/>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B615F"/>
    <w:multiLevelType w:val="hybridMultilevel"/>
    <w:tmpl w:val="82E6490C"/>
    <w:lvl w:ilvl="0" w:tplc="666EE110">
      <w:start w:val="1"/>
      <w:numFmt w:val="decimal"/>
      <w:lvlText w:val="%1."/>
      <w:lvlJc w:val="left"/>
      <w:pPr>
        <w:ind w:left="360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2C6175"/>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FB0A5C"/>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7F41E8"/>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98345C"/>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6D4965"/>
    <w:multiLevelType w:val="hybridMultilevel"/>
    <w:tmpl w:val="B552A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E666E2"/>
    <w:multiLevelType w:val="multilevel"/>
    <w:tmpl w:val="539043FA"/>
    <w:lvl w:ilvl="0">
      <w:start w:val="1"/>
      <w:numFmt w:val="lowerLetter"/>
      <w:lvlText w:val="%1)"/>
      <w:lvlJc w:val="left"/>
      <w:pPr>
        <w:ind w:left="360" w:hanging="360"/>
      </w:pPr>
      <w:rPr>
        <w:rFonts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1865B8"/>
    <w:multiLevelType w:val="hybridMultilevel"/>
    <w:tmpl w:val="0CDE1354"/>
    <w:lvl w:ilvl="0" w:tplc="04050017">
      <w:start w:val="1"/>
      <w:numFmt w:val="lowerLetter"/>
      <w:lvlText w:val="%1)"/>
      <w:lvlJc w:val="left"/>
      <w:pPr>
        <w:ind w:left="360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80336A"/>
    <w:multiLevelType w:val="multilevel"/>
    <w:tmpl w:val="26E691CA"/>
    <w:lvl w:ilvl="0">
      <w:start w:val="1"/>
      <w:numFmt w:val="decimal"/>
      <w:lvlText w:val="%1."/>
      <w:lvlJc w:val="left"/>
      <w:pPr>
        <w:ind w:left="360" w:hanging="360"/>
      </w:pPr>
      <w:rPr>
        <w:rFonts w:ascii="Times New Roman" w:hAnsi="Times New Roman" w:hint="default"/>
        <w:b w:val="0"/>
        <w:bCs/>
        <w:i w:val="0"/>
        <w:iCs w:val="0"/>
        <w:caps w:val="0"/>
        <w:smallCaps w:val="0"/>
        <w:strike w:val="0"/>
        <w:shadow/>
        <w:emboss w:val="0"/>
        <w:imprint w:val="0"/>
        <w:color w:val="000000"/>
        <w:spacing w:val="0"/>
        <w:w w:val="100"/>
        <w:position w:val="0"/>
        <w:sz w:val="22"/>
        <w:szCs w:val="17"/>
        <w:u w:val="none"/>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17"/>
        <w:szCs w:val="17"/>
        <w:u w:val="none"/>
        <w:lang w:val="cs-CZ" w:eastAsia="cs-CZ" w:bidi="cs-CZ"/>
      </w:rPr>
    </w:lvl>
    <w:lvl w:ilvl="2">
      <w:start w:val="1"/>
      <w:numFmt w:val="decimal"/>
      <w:lvlText w:val="%1.%2.%3."/>
      <w:lvlJc w:val="left"/>
      <w:pPr>
        <w:ind w:left="1224" w:hanging="504"/>
      </w:pPr>
      <w:rPr>
        <w:b w:val="0"/>
        <w:bCs w:val="0"/>
        <w:i w:val="0"/>
        <w:iCs w:val="0"/>
        <w:smallCaps w:val="0"/>
        <w:strike w:val="0"/>
        <w:color w:val="000000"/>
        <w:spacing w:val="0"/>
        <w:w w:val="100"/>
        <w:position w:val="0"/>
        <w:sz w:val="17"/>
        <w:szCs w:val="17"/>
        <w:u w:val="none"/>
        <w:lang w:val="cs-CZ" w:eastAsia="cs-CZ" w:bidi="cs-CZ"/>
      </w:rPr>
    </w:lvl>
    <w:lvl w:ilvl="3">
      <w:start w:val="1"/>
      <w:numFmt w:val="decimal"/>
      <w:lvlText w:val="%1.%2.%3.%4."/>
      <w:lvlJc w:val="left"/>
      <w:pPr>
        <w:ind w:left="1728" w:hanging="648"/>
      </w:pPr>
      <w:rPr>
        <w:b w:val="0"/>
        <w:bCs w:val="0"/>
        <w:i w:val="0"/>
        <w:iCs w:val="0"/>
        <w:smallCaps w:val="0"/>
        <w:strike w:val="0"/>
        <w:color w:val="000000"/>
        <w:spacing w:val="0"/>
        <w:w w:val="100"/>
        <w:position w:val="0"/>
        <w:sz w:val="17"/>
        <w:szCs w:val="17"/>
        <w:u w:val="none"/>
        <w:lang w:val="cs-CZ" w:eastAsia="cs-CZ" w:bidi="cs-CZ"/>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E57DC5"/>
    <w:multiLevelType w:val="hybridMultilevel"/>
    <w:tmpl w:val="F044E6C0"/>
    <w:lvl w:ilvl="0" w:tplc="FA44CF18">
      <w:start w:val="1"/>
      <w:numFmt w:val="lowerLetter"/>
      <w:lvlText w:val="%1)"/>
      <w:lvlJc w:val="left"/>
      <w:pPr>
        <w:ind w:left="1440" w:hanging="360"/>
      </w:pPr>
      <w:rPr>
        <w:rFonts w:hint="default"/>
        <w:b w:val="0"/>
        <w:i w:val="0"/>
        <w:caps w:val="0"/>
        <w:shadow/>
        <w:emboss w:val="0"/>
        <w:imprint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3"/>
  </w:num>
  <w:num w:numId="3">
    <w:abstractNumId w:val="16"/>
  </w:num>
  <w:num w:numId="4">
    <w:abstractNumId w:val="0"/>
  </w:num>
  <w:num w:numId="5">
    <w:abstractNumId w:val="8"/>
  </w:num>
  <w:num w:numId="6">
    <w:abstractNumId w:val="11"/>
  </w:num>
  <w:num w:numId="7">
    <w:abstractNumId w:val="2"/>
  </w:num>
  <w:num w:numId="8">
    <w:abstractNumId w:val="6"/>
  </w:num>
  <w:num w:numId="9">
    <w:abstractNumId w:val="18"/>
  </w:num>
  <w:num w:numId="10">
    <w:abstractNumId w:val="10"/>
  </w:num>
  <w:num w:numId="11">
    <w:abstractNumId w:val="17"/>
  </w:num>
  <w:num w:numId="12">
    <w:abstractNumId w:val="19"/>
  </w:num>
  <w:num w:numId="13">
    <w:abstractNumId w:val="13"/>
  </w:num>
  <w:num w:numId="14">
    <w:abstractNumId w:val="1"/>
  </w:num>
  <w:num w:numId="15">
    <w:abstractNumId w:val="20"/>
  </w:num>
  <w:num w:numId="16">
    <w:abstractNumId w:val="15"/>
  </w:num>
  <w:num w:numId="17">
    <w:abstractNumId w:val="9"/>
  </w:num>
  <w:num w:numId="18">
    <w:abstractNumId w:val="4"/>
  </w:num>
  <w:num w:numId="19">
    <w:abstractNumId w:val="12"/>
  </w:num>
  <w:num w:numId="20">
    <w:abstractNumId w:val="7"/>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628"/>
    <w:rsid w:val="00081B37"/>
    <w:rsid w:val="00085BAB"/>
    <w:rsid w:val="00094DF6"/>
    <w:rsid w:val="000B668E"/>
    <w:rsid w:val="0010599D"/>
    <w:rsid w:val="00125AE4"/>
    <w:rsid w:val="001A51F0"/>
    <w:rsid w:val="001B539F"/>
    <w:rsid w:val="001C7C16"/>
    <w:rsid w:val="001F459E"/>
    <w:rsid w:val="00211D30"/>
    <w:rsid w:val="0021222D"/>
    <w:rsid w:val="00223C61"/>
    <w:rsid w:val="00225397"/>
    <w:rsid w:val="00252039"/>
    <w:rsid w:val="002709DA"/>
    <w:rsid w:val="002F57B6"/>
    <w:rsid w:val="00300B43"/>
    <w:rsid w:val="003052C6"/>
    <w:rsid w:val="00310E1B"/>
    <w:rsid w:val="0033226A"/>
    <w:rsid w:val="00335562"/>
    <w:rsid w:val="00335F79"/>
    <w:rsid w:val="0034617C"/>
    <w:rsid w:val="00357E97"/>
    <w:rsid w:val="00360EBD"/>
    <w:rsid w:val="003A7A8D"/>
    <w:rsid w:val="003C2D17"/>
    <w:rsid w:val="003E330C"/>
    <w:rsid w:val="003F497A"/>
    <w:rsid w:val="00403427"/>
    <w:rsid w:val="00426920"/>
    <w:rsid w:val="0047440C"/>
    <w:rsid w:val="004820F7"/>
    <w:rsid w:val="004901DE"/>
    <w:rsid w:val="004A2301"/>
    <w:rsid w:val="004C1975"/>
    <w:rsid w:val="004E650C"/>
    <w:rsid w:val="005528C5"/>
    <w:rsid w:val="00574E3A"/>
    <w:rsid w:val="00592684"/>
    <w:rsid w:val="005A13CA"/>
    <w:rsid w:val="005C2081"/>
    <w:rsid w:val="005C3433"/>
    <w:rsid w:val="005D1A84"/>
    <w:rsid w:val="005D6EA5"/>
    <w:rsid w:val="005E690C"/>
    <w:rsid w:val="00637041"/>
    <w:rsid w:val="00646092"/>
    <w:rsid w:val="006507D3"/>
    <w:rsid w:val="006575FE"/>
    <w:rsid w:val="006628AE"/>
    <w:rsid w:val="00690A7A"/>
    <w:rsid w:val="006C1A21"/>
    <w:rsid w:val="006C1E6C"/>
    <w:rsid w:val="006C728A"/>
    <w:rsid w:val="006E7FBD"/>
    <w:rsid w:val="00700677"/>
    <w:rsid w:val="007354EB"/>
    <w:rsid w:val="00743C11"/>
    <w:rsid w:val="007740FE"/>
    <w:rsid w:val="00796357"/>
    <w:rsid w:val="007B25DC"/>
    <w:rsid w:val="007B5FF5"/>
    <w:rsid w:val="007C22AA"/>
    <w:rsid w:val="007C62FD"/>
    <w:rsid w:val="007D74DA"/>
    <w:rsid w:val="007F2C1A"/>
    <w:rsid w:val="007F414F"/>
    <w:rsid w:val="008124D8"/>
    <w:rsid w:val="00820BA7"/>
    <w:rsid w:val="00883806"/>
    <w:rsid w:val="00886419"/>
    <w:rsid w:val="008D4D1F"/>
    <w:rsid w:val="008F39CD"/>
    <w:rsid w:val="008F677F"/>
    <w:rsid w:val="00904F1E"/>
    <w:rsid w:val="009222B9"/>
    <w:rsid w:val="00927F40"/>
    <w:rsid w:val="00941446"/>
    <w:rsid w:val="00960AAA"/>
    <w:rsid w:val="00972800"/>
    <w:rsid w:val="00990DE8"/>
    <w:rsid w:val="00997AAC"/>
    <w:rsid w:val="009C2718"/>
    <w:rsid w:val="009E3342"/>
    <w:rsid w:val="009E7D7E"/>
    <w:rsid w:val="00A04DB4"/>
    <w:rsid w:val="00A31D4F"/>
    <w:rsid w:val="00A40E76"/>
    <w:rsid w:val="00AB159C"/>
    <w:rsid w:val="00AC4C85"/>
    <w:rsid w:val="00AD6BE5"/>
    <w:rsid w:val="00B04DE1"/>
    <w:rsid w:val="00B463A7"/>
    <w:rsid w:val="00B61D6D"/>
    <w:rsid w:val="00B709A4"/>
    <w:rsid w:val="00B90CCB"/>
    <w:rsid w:val="00B921BC"/>
    <w:rsid w:val="00BA40EB"/>
    <w:rsid w:val="00C55780"/>
    <w:rsid w:val="00C72423"/>
    <w:rsid w:val="00C91821"/>
    <w:rsid w:val="00C9528B"/>
    <w:rsid w:val="00C97B04"/>
    <w:rsid w:val="00CA55EA"/>
    <w:rsid w:val="00CB1B04"/>
    <w:rsid w:val="00CC51FF"/>
    <w:rsid w:val="00D01628"/>
    <w:rsid w:val="00D032B9"/>
    <w:rsid w:val="00D06C1C"/>
    <w:rsid w:val="00D34205"/>
    <w:rsid w:val="00D410F7"/>
    <w:rsid w:val="00D676AE"/>
    <w:rsid w:val="00DA31C2"/>
    <w:rsid w:val="00DC35E9"/>
    <w:rsid w:val="00E25605"/>
    <w:rsid w:val="00E4531D"/>
    <w:rsid w:val="00E5006E"/>
    <w:rsid w:val="00E550BB"/>
    <w:rsid w:val="00E7042B"/>
    <w:rsid w:val="00EC6D05"/>
    <w:rsid w:val="00ED1BA2"/>
    <w:rsid w:val="00ED40F4"/>
    <w:rsid w:val="00EE2720"/>
    <w:rsid w:val="00EE663E"/>
    <w:rsid w:val="00F1564E"/>
    <w:rsid w:val="00F55719"/>
    <w:rsid w:val="00F64A8E"/>
    <w:rsid w:val="00F76907"/>
    <w:rsid w:val="00F84F48"/>
    <w:rsid w:val="00F977E0"/>
    <w:rsid w:val="00FA1AB0"/>
    <w:rsid w:val="00FB38D6"/>
    <w:rsid w:val="00FC73B1"/>
    <w:rsid w:val="00FD4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367227"/>
  <w15:chartTrackingRefBased/>
  <w15:docId w15:val="{12750A0B-13F6-401B-8031-2AA997E9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E663E"/>
    <w:rPr>
      <w:color w:val="0000FF"/>
      <w:u w:val="single"/>
    </w:rPr>
  </w:style>
  <w:style w:type="paragraph" w:styleId="Zhlav">
    <w:name w:val="header"/>
    <w:basedOn w:val="Normln"/>
    <w:link w:val="ZhlavChar"/>
    <w:uiPriority w:val="99"/>
    <w:unhideWhenUsed/>
    <w:rsid w:val="001A51F0"/>
    <w:pPr>
      <w:tabs>
        <w:tab w:val="center" w:pos="4536"/>
        <w:tab w:val="right" w:pos="9072"/>
      </w:tabs>
    </w:pPr>
  </w:style>
  <w:style w:type="character" w:customStyle="1" w:styleId="ZhlavChar">
    <w:name w:val="Záhlaví Char"/>
    <w:link w:val="Zhlav"/>
    <w:uiPriority w:val="99"/>
    <w:rsid w:val="001A51F0"/>
    <w:rPr>
      <w:sz w:val="24"/>
      <w:szCs w:val="24"/>
    </w:rPr>
  </w:style>
  <w:style w:type="paragraph" w:styleId="Zpat">
    <w:name w:val="footer"/>
    <w:basedOn w:val="Normln"/>
    <w:link w:val="ZpatChar"/>
    <w:uiPriority w:val="99"/>
    <w:unhideWhenUsed/>
    <w:rsid w:val="003052C6"/>
    <w:pPr>
      <w:tabs>
        <w:tab w:val="center" w:pos="4536"/>
        <w:tab w:val="right" w:pos="9072"/>
      </w:tabs>
    </w:pPr>
    <w:rPr>
      <w:sz w:val="22"/>
    </w:rPr>
  </w:style>
  <w:style w:type="character" w:customStyle="1" w:styleId="ZpatChar">
    <w:name w:val="Zápatí Char"/>
    <w:link w:val="Zpat"/>
    <w:uiPriority w:val="99"/>
    <w:rsid w:val="003052C6"/>
    <w:rPr>
      <w:sz w:val="22"/>
      <w:szCs w:val="24"/>
    </w:rPr>
  </w:style>
  <w:style w:type="character" w:customStyle="1" w:styleId="Nadpis1">
    <w:name w:val="Nadpis #1_"/>
    <w:link w:val="Nadpis10"/>
    <w:rsid w:val="00FB38D6"/>
    <w:rPr>
      <w:rFonts w:ascii="Arial" w:eastAsia="Arial" w:hAnsi="Arial" w:cs="Arial"/>
      <w:b/>
      <w:bCs/>
      <w:sz w:val="38"/>
      <w:szCs w:val="38"/>
      <w:shd w:val="clear" w:color="auto" w:fill="FFFFFF"/>
    </w:rPr>
  </w:style>
  <w:style w:type="character" w:customStyle="1" w:styleId="Zkladntext3">
    <w:name w:val="Základní text (3)_"/>
    <w:link w:val="Zkladntext30"/>
    <w:rsid w:val="00FB38D6"/>
    <w:rPr>
      <w:rFonts w:ascii="Arial" w:eastAsia="Arial" w:hAnsi="Arial" w:cs="Arial"/>
      <w:b/>
      <w:bCs/>
      <w:sz w:val="19"/>
      <w:szCs w:val="19"/>
      <w:shd w:val="clear" w:color="auto" w:fill="FFFFFF"/>
    </w:rPr>
  </w:style>
  <w:style w:type="character" w:customStyle="1" w:styleId="Nadpis3">
    <w:name w:val="Nadpis #3_"/>
    <w:link w:val="Nadpis30"/>
    <w:rsid w:val="00FB38D6"/>
    <w:rPr>
      <w:rFonts w:ascii="Arial" w:eastAsia="Arial" w:hAnsi="Arial" w:cs="Arial"/>
      <w:b/>
      <w:bCs/>
      <w:shd w:val="clear" w:color="auto" w:fill="FFFFFF"/>
    </w:rPr>
  </w:style>
  <w:style w:type="character" w:customStyle="1" w:styleId="Zkladntext2">
    <w:name w:val="Základní text (2)_"/>
    <w:link w:val="Zkladntext20"/>
    <w:rsid w:val="00FB38D6"/>
    <w:rPr>
      <w:rFonts w:ascii="Arial" w:eastAsia="Arial" w:hAnsi="Arial" w:cs="Arial"/>
      <w:sz w:val="17"/>
      <w:szCs w:val="17"/>
      <w:shd w:val="clear" w:color="auto" w:fill="FFFFFF"/>
    </w:rPr>
  </w:style>
  <w:style w:type="paragraph" w:customStyle="1" w:styleId="Nadpis10">
    <w:name w:val="Nadpis #1"/>
    <w:basedOn w:val="Normln"/>
    <w:link w:val="Nadpis1"/>
    <w:rsid w:val="00FB38D6"/>
    <w:pPr>
      <w:widowControl w:val="0"/>
      <w:shd w:val="clear" w:color="auto" w:fill="FFFFFF"/>
      <w:spacing w:after="60" w:line="0" w:lineRule="atLeast"/>
      <w:jc w:val="center"/>
      <w:outlineLvl w:val="0"/>
    </w:pPr>
    <w:rPr>
      <w:rFonts w:ascii="Arial" w:eastAsia="Arial" w:hAnsi="Arial" w:cs="Arial"/>
      <w:b/>
      <w:bCs/>
      <w:sz w:val="38"/>
      <w:szCs w:val="38"/>
    </w:rPr>
  </w:style>
  <w:style w:type="paragraph" w:customStyle="1" w:styleId="Zkladntext30">
    <w:name w:val="Základní text (3)"/>
    <w:basedOn w:val="Normln"/>
    <w:link w:val="Zkladntext3"/>
    <w:rsid w:val="00FB38D6"/>
    <w:pPr>
      <w:widowControl w:val="0"/>
      <w:shd w:val="clear" w:color="auto" w:fill="FFFFFF"/>
      <w:spacing w:before="60" w:line="274" w:lineRule="exact"/>
    </w:pPr>
    <w:rPr>
      <w:rFonts w:ascii="Arial" w:eastAsia="Arial" w:hAnsi="Arial" w:cs="Arial"/>
      <w:b/>
      <w:bCs/>
      <w:sz w:val="19"/>
      <w:szCs w:val="19"/>
    </w:rPr>
  </w:style>
  <w:style w:type="paragraph" w:customStyle="1" w:styleId="Nadpis30">
    <w:name w:val="Nadpis #3"/>
    <w:basedOn w:val="Normln"/>
    <w:link w:val="Nadpis3"/>
    <w:rsid w:val="00FB38D6"/>
    <w:pPr>
      <w:widowControl w:val="0"/>
      <w:shd w:val="clear" w:color="auto" w:fill="FFFFFF"/>
      <w:spacing w:after="60" w:line="274" w:lineRule="exact"/>
      <w:outlineLvl w:val="2"/>
    </w:pPr>
    <w:rPr>
      <w:rFonts w:ascii="Arial" w:eastAsia="Arial" w:hAnsi="Arial" w:cs="Arial"/>
      <w:b/>
      <w:bCs/>
      <w:sz w:val="20"/>
      <w:szCs w:val="20"/>
    </w:rPr>
  </w:style>
  <w:style w:type="paragraph" w:customStyle="1" w:styleId="Zkladntext20">
    <w:name w:val="Základní text (2)"/>
    <w:basedOn w:val="Normln"/>
    <w:link w:val="Zkladntext2"/>
    <w:rsid w:val="00FB38D6"/>
    <w:pPr>
      <w:widowControl w:val="0"/>
      <w:shd w:val="clear" w:color="auto" w:fill="FFFFFF"/>
      <w:spacing w:before="60" w:line="0" w:lineRule="atLeast"/>
      <w:ind w:hanging="760"/>
    </w:pPr>
    <w:rPr>
      <w:rFonts w:ascii="Arial" w:eastAsia="Arial" w:hAnsi="Arial" w:cs="Arial"/>
      <w:sz w:val="17"/>
      <w:szCs w:val="17"/>
    </w:rPr>
  </w:style>
  <w:style w:type="character" w:customStyle="1" w:styleId="Zkladntext4">
    <w:name w:val="Základní text (4)_"/>
    <w:link w:val="Zkladntext40"/>
    <w:rsid w:val="00094DF6"/>
    <w:rPr>
      <w:rFonts w:ascii="Arial" w:eastAsia="Arial" w:hAnsi="Arial" w:cs="Arial"/>
      <w:b/>
      <w:bCs/>
      <w:sz w:val="17"/>
      <w:szCs w:val="17"/>
      <w:shd w:val="clear" w:color="auto" w:fill="FFFFFF"/>
    </w:rPr>
  </w:style>
  <w:style w:type="character" w:customStyle="1" w:styleId="Zkladntext2Tun">
    <w:name w:val="Základní text (2) + Tučné"/>
    <w:rsid w:val="00094DF6"/>
    <w:rPr>
      <w:rFonts w:ascii="Arial" w:eastAsia="Arial" w:hAnsi="Arial" w:cs="Arial"/>
      <w:b/>
      <w:bCs/>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Zkladntext4Netun">
    <w:name w:val="Základní text (4) + Ne tučné"/>
    <w:rsid w:val="00094DF6"/>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paragraph" w:customStyle="1" w:styleId="Zkladntext40">
    <w:name w:val="Základní text (4)"/>
    <w:basedOn w:val="Normln"/>
    <w:link w:val="Zkladntext4"/>
    <w:rsid w:val="00094DF6"/>
    <w:pPr>
      <w:widowControl w:val="0"/>
      <w:shd w:val="clear" w:color="auto" w:fill="FFFFFF"/>
      <w:spacing w:line="202" w:lineRule="exact"/>
      <w:ind w:hanging="540"/>
    </w:pPr>
    <w:rPr>
      <w:rFonts w:ascii="Arial" w:eastAsia="Arial" w:hAnsi="Arial" w:cs="Arial"/>
      <w:b/>
      <w:bCs/>
      <w:sz w:val="17"/>
      <w:szCs w:val="17"/>
    </w:rPr>
  </w:style>
  <w:style w:type="character" w:customStyle="1" w:styleId="Nadpis4">
    <w:name w:val="Nadpis #4_"/>
    <w:link w:val="Nadpis40"/>
    <w:rsid w:val="00743C11"/>
    <w:rPr>
      <w:rFonts w:ascii="Arial" w:eastAsia="Arial" w:hAnsi="Arial" w:cs="Arial"/>
      <w:b/>
      <w:bCs/>
      <w:sz w:val="17"/>
      <w:szCs w:val="17"/>
      <w:shd w:val="clear" w:color="auto" w:fill="FFFFFF"/>
    </w:rPr>
  </w:style>
  <w:style w:type="paragraph" w:customStyle="1" w:styleId="Nadpis40">
    <w:name w:val="Nadpis #4"/>
    <w:basedOn w:val="Normln"/>
    <w:link w:val="Nadpis4"/>
    <w:rsid w:val="00743C11"/>
    <w:pPr>
      <w:widowControl w:val="0"/>
      <w:shd w:val="clear" w:color="auto" w:fill="FFFFFF"/>
      <w:spacing w:after="180" w:line="0" w:lineRule="atLeast"/>
      <w:jc w:val="both"/>
      <w:outlineLvl w:val="3"/>
    </w:pPr>
    <w:rPr>
      <w:rFonts w:ascii="Arial" w:eastAsia="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2825</Words>
  <Characters>16668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Obchodní akademie T. Bati</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windows</dc:creator>
  <cp:keywords/>
  <cp:lastModifiedBy>Hýl Pavel</cp:lastModifiedBy>
  <cp:revision>5</cp:revision>
  <cp:lastPrinted>2014-08-20T10:47:00Z</cp:lastPrinted>
  <dcterms:created xsi:type="dcterms:W3CDTF">2018-01-30T07:52:00Z</dcterms:created>
  <dcterms:modified xsi:type="dcterms:W3CDTF">2018-01-31T08:45:00Z</dcterms:modified>
</cp:coreProperties>
</file>