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69F" w:rsidRPr="00B56025" w:rsidRDefault="00A7169F" w:rsidP="00A7169F">
      <w:pPr>
        <w:spacing w:after="0" w:line="240" w:lineRule="auto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Dodatek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č.2</w:t>
      </w:r>
      <w:r w:rsidRPr="00B56025">
        <w:rPr>
          <w:rFonts w:ascii="Calibri" w:eastAsia="Calibri" w:hAnsi="Calibri" w:cs="Calibri"/>
          <w:b/>
          <w:sz w:val="28"/>
          <w:szCs w:val="28"/>
        </w:rPr>
        <w:t xml:space="preserve"> k Příkazní</w:t>
      </w:r>
      <w:proofErr w:type="gramEnd"/>
      <w:r w:rsidRPr="00B56025">
        <w:rPr>
          <w:rFonts w:ascii="Calibri" w:eastAsia="Calibri" w:hAnsi="Calibri" w:cs="Calibri"/>
          <w:b/>
          <w:sz w:val="28"/>
          <w:szCs w:val="28"/>
        </w:rPr>
        <w:t xml:space="preserve"> smlouvě</w:t>
      </w:r>
    </w:p>
    <w:p w:rsidR="00A7169F" w:rsidRDefault="00A7169F" w:rsidP="00A7169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F45C0" w:rsidRDefault="00FF45C0" w:rsidP="00A7169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F45C0" w:rsidRPr="00B56025" w:rsidRDefault="00FF45C0" w:rsidP="00A7169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7169F" w:rsidRPr="00B56025" w:rsidRDefault="00A7169F" w:rsidP="00A7169F">
      <w:pPr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Calibri" w:hAnsi="Calibri" w:cs="Calibri"/>
          <w:b/>
          <w:sz w:val="24"/>
          <w:szCs w:val="24"/>
        </w:rPr>
        <w:t xml:space="preserve">KV </w:t>
      </w:r>
      <w:proofErr w:type="spellStart"/>
      <w:r w:rsidRPr="00B56025">
        <w:rPr>
          <w:rFonts w:ascii="Calibri" w:eastAsia="Calibri" w:hAnsi="Calibri" w:cs="Calibri"/>
          <w:b/>
          <w:sz w:val="24"/>
          <w:szCs w:val="24"/>
        </w:rPr>
        <w:t>Arena</w:t>
      </w:r>
      <w:proofErr w:type="spellEnd"/>
      <w:r w:rsidRPr="00B56025">
        <w:rPr>
          <w:rFonts w:ascii="Calibri" w:eastAsia="Calibri" w:hAnsi="Calibri" w:cs="Calibri"/>
          <w:b/>
          <w:sz w:val="24"/>
          <w:szCs w:val="24"/>
        </w:rPr>
        <w:t>, s.r.o.,</w:t>
      </w:r>
    </w:p>
    <w:p w:rsidR="00A7169F" w:rsidRPr="00B56025" w:rsidRDefault="00A7169F" w:rsidP="00A7169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Calibri" w:hAnsi="Calibri" w:cs="Calibri"/>
          <w:sz w:val="24"/>
          <w:szCs w:val="24"/>
        </w:rPr>
        <w:t xml:space="preserve">       sídlem: Západní 1812/73, 360 01 Karlovy Vary</w:t>
      </w:r>
    </w:p>
    <w:p w:rsidR="00A7169F" w:rsidRPr="00B56025" w:rsidRDefault="00A7169F" w:rsidP="00A7169F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Calibri" w:hAnsi="Calibri" w:cs="Calibri"/>
          <w:sz w:val="24"/>
          <w:szCs w:val="24"/>
        </w:rPr>
        <w:t>IČ: 279 68 561, DIČ: CZ27968561</w:t>
      </w:r>
    </w:p>
    <w:p w:rsidR="00A7169F" w:rsidRPr="00B56025" w:rsidRDefault="00A7169F" w:rsidP="00A7169F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Calibri" w:hAnsi="Calibri" w:cs="Calibri"/>
          <w:sz w:val="24"/>
          <w:szCs w:val="24"/>
        </w:rPr>
        <w:t>zastoupená jednatelem: Vladimírem Kvasničkou</w:t>
      </w:r>
    </w:p>
    <w:p w:rsidR="00A7169F" w:rsidRPr="00B56025" w:rsidRDefault="00A7169F" w:rsidP="00A7169F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Calibri" w:hAnsi="Calibri" w:cs="Calibri"/>
          <w:sz w:val="24"/>
          <w:szCs w:val="24"/>
        </w:rPr>
        <w:t xml:space="preserve">(dále jen </w:t>
      </w:r>
      <w:r w:rsidRPr="00B56025">
        <w:rPr>
          <w:rFonts w:ascii="Calibri" w:eastAsia="Calibri" w:hAnsi="Calibri" w:cs="Calibri"/>
          <w:b/>
          <w:sz w:val="24"/>
          <w:szCs w:val="24"/>
        </w:rPr>
        <w:t>„příkazce“</w:t>
      </w:r>
      <w:r w:rsidRPr="00B56025">
        <w:rPr>
          <w:rFonts w:ascii="Calibri" w:eastAsia="Calibri" w:hAnsi="Calibri" w:cs="Calibri"/>
          <w:sz w:val="24"/>
          <w:szCs w:val="24"/>
        </w:rPr>
        <w:t>)</w:t>
      </w:r>
    </w:p>
    <w:p w:rsidR="00A7169F" w:rsidRPr="00B56025" w:rsidRDefault="00A7169F" w:rsidP="00A7169F">
      <w:pPr>
        <w:spacing w:after="0" w:line="240" w:lineRule="auto"/>
        <w:ind w:firstLine="360"/>
        <w:jc w:val="both"/>
        <w:rPr>
          <w:rFonts w:ascii="Calibri" w:eastAsia="Calibri" w:hAnsi="Calibri" w:cs="Calibri"/>
          <w:sz w:val="24"/>
          <w:szCs w:val="24"/>
        </w:rPr>
      </w:pPr>
    </w:p>
    <w:p w:rsidR="00A7169F" w:rsidRPr="00B56025" w:rsidRDefault="00A7169F" w:rsidP="00A7169F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A7169F" w:rsidRPr="00FF45C0" w:rsidRDefault="00A7169F" w:rsidP="00FF45C0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F45C0">
        <w:rPr>
          <w:rFonts w:ascii="Calibri" w:eastAsia="Times New Roman" w:hAnsi="Calibri" w:cs="Calibri"/>
          <w:b/>
          <w:sz w:val="24"/>
          <w:szCs w:val="24"/>
          <w:lang w:eastAsia="cs-CZ"/>
        </w:rPr>
        <w:t>ARTHUR Technologie, s.r.o.</w:t>
      </w:r>
    </w:p>
    <w:p w:rsidR="00A7169F" w:rsidRPr="00B56025" w:rsidRDefault="00D45E78" w:rsidP="00D45E78">
      <w:pPr>
        <w:suppressAutoHyphens/>
        <w:spacing w:after="0" w:line="240" w:lineRule="auto"/>
        <w:ind w:left="360"/>
        <w:textAlignment w:val="baseline"/>
        <w:rPr>
          <w:rFonts w:ascii="Calibri" w:eastAsia="Calibri" w:hAnsi="Calibri" w:cs="F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sí</w:t>
      </w:r>
      <w:r w:rsidR="00A7169F" w:rsidRPr="00B56025">
        <w:rPr>
          <w:rFonts w:ascii="Calibri" w:eastAsia="Times New Roman" w:hAnsi="Calibri" w:cs="Calibri"/>
          <w:sz w:val="24"/>
          <w:szCs w:val="24"/>
          <w:lang w:eastAsia="cs-CZ"/>
        </w:rPr>
        <w:t>d</w:t>
      </w:r>
      <w:r>
        <w:rPr>
          <w:rFonts w:ascii="Calibri" w:eastAsia="Times New Roman" w:hAnsi="Calibri" w:cs="Calibri"/>
          <w:sz w:val="24"/>
          <w:szCs w:val="24"/>
          <w:lang w:eastAsia="cs-CZ"/>
        </w:rPr>
        <w:t>l</w:t>
      </w:r>
      <w:r w:rsidR="00A7169F" w:rsidRPr="00B56025">
        <w:rPr>
          <w:rFonts w:ascii="Calibri" w:eastAsia="Times New Roman" w:hAnsi="Calibri" w:cs="Calibri"/>
          <w:sz w:val="24"/>
          <w:szCs w:val="24"/>
          <w:lang w:eastAsia="cs-CZ"/>
        </w:rPr>
        <w:t>e</w:t>
      </w:r>
      <w:r w:rsidR="00A7169F" w:rsidRPr="00B56025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:</w:t>
      </w:r>
      <w:r w:rsidR="00A7169F" w:rsidRPr="00B56025">
        <w:rPr>
          <w:rFonts w:ascii="Calibri" w:eastAsia="Calibri" w:hAnsi="Calibri" w:cs="Calibri"/>
          <w:sz w:val="24"/>
          <w:szCs w:val="24"/>
        </w:rPr>
        <w:t xml:space="preserve"> </w:t>
      </w:r>
      <w:r w:rsidRPr="00634E6A">
        <w:rPr>
          <w:sz w:val="24"/>
          <w:szCs w:val="24"/>
        </w:rPr>
        <w:t>Radlická 2343/48, Smíchov, 150 00 Praha 5</w:t>
      </w:r>
    </w:p>
    <w:p w:rsidR="00A7169F" w:rsidRPr="00B56025" w:rsidRDefault="00A7169F" w:rsidP="00A7169F">
      <w:pPr>
        <w:suppressAutoHyphens/>
        <w:spacing w:after="0" w:line="240" w:lineRule="auto"/>
        <w:textAlignment w:val="baseline"/>
        <w:rPr>
          <w:rFonts w:ascii="Calibri" w:eastAsia="Calibri" w:hAnsi="Calibri" w:cs="F"/>
        </w:rPr>
      </w:pPr>
      <w:r w:rsidRPr="00B56025">
        <w:rPr>
          <w:rFonts w:ascii="Calibri" w:eastAsia="Calibri" w:hAnsi="Calibri" w:cs="Calibri"/>
          <w:sz w:val="24"/>
          <w:szCs w:val="24"/>
        </w:rPr>
        <w:t xml:space="preserve">      IČ: 281 14 167, DIČ CZ28114167</w:t>
      </w:r>
    </w:p>
    <w:p w:rsidR="00A7169F" w:rsidRPr="00B56025" w:rsidRDefault="00A7169F" w:rsidP="00A7169F">
      <w:pPr>
        <w:suppressAutoHyphens/>
        <w:spacing w:after="0" w:line="240" w:lineRule="auto"/>
        <w:textAlignment w:val="baseline"/>
        <w:rPr>
          <w:rFonts w:ascii="Calibri" w:eastAsia="Calibri" w:hAnsi="Calibri" w:cs="F"/>
        </w:rPr>
      </w:pPr>
      <w:r w:rsidRPr="00B56025">
        <w:rPr>
          <w:rFonts w:ascii="Calibri" w:eastAsia="Calibri" w:hAnsi="Calibri" w:cs="Calibri"/>
          <w:sz w:val="24"/>
          <w:szCs w:val="24"/>
        </w:rPr>
        <w:t xml:space="preserve">      zasto</w:t>
      </w:r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>upena Petrem Kameníkem, jednatelem</w:t>
      </w:r>
    </w:p>
    <w:p w:rsidR="00A7169F" w:rsidRPr="00B56025" w:rsidRDefault="00A7169F" w:rsidP="00A7169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 xml:space="preserve">      (</w:t>
      </w:r>
      <w:r w:rsidRPr="00B56025">
        <w:rPr>
          <w:rFonts w:ascii="Calibri" w:eastAsia="Calibri" w:hAnsi="Calibri" w:cs="Calibri"/>
          <w:sz w:val="24"/>
          <w:szCs w:val="24"/>
        </w:rPr>
        <w:t xml:space="preserve">dále jen </w:t>
      </w:r>
      <w:r w:rsidRPr="00B56025">
        <w:rPr>
          <w:rFonts w:ascii="Calibri" w:eastAsia="Calibri" w:hAnsi="Calibri" w:cs="Calibri"/>
          <w:b/>
          <w:sz w:val="24"/>
          <w:szCs w:val="24"/>
        </w:rPr>
        <w:t>„příkazník“</w:t>
      </w:r>
      <w:r w:rsidRPr="00B56025">
        <w:rPr>
          <w:rFonts w:ascii="Calibri" w:eastAsia="Calibri" w:hAnsi="Calibri" w:cs="Calibri"/>
          <w:sz w:val="24"/>
          <w:szCs w:val="24"/>
        </w:rPr>
        <w:t>)</w:t>
      </w:r>
    </w:p>
    <w:p w:rsidR="00A7169F" w:rsidRDefault="00A7169F" w:rsidP="00A7169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F45C0" w:rsidRDefault="00FF45C0" w:rsidP="00A7169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F45C0" w:rsidRPr="00B56025" w:rsidRDefault="00FF45C0" w:rsidP="00A7169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7169F" w:rsidRPr="00B56025" w:rsidRDefault="00A7169F" w:rsidP="00A7169F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Calibri" w:hAnsi="Calibri" w:cs="Calibri"/>
          <w:b/>
          <w:sz w:val="24"/>
          <w:szCs w:val="24"/>
        </w:rPr>
        <w:t>I.</w:t>
      </w:r>
    </w:p>
    <w:p w:rsidR="00A7169F" w:rsidRPr="00B56025" w:rsidRDefault="00A7169F" w:rsidP="00A7169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Calibri" w:hAnsi="Calibri" w:cs="Calibri"/>
          <w:sz w:val="24"/>
          <w:szCs w:val="24"/>
        </w:rPr>
        <w:tab/>
        <w:t xml:space="preserve">Příkazce uzavřel s příkazníkem dne </w:t>
      </w:r>
      <w:proofErr w:type="gramStart"/>
      <w:r w:rsidRPr="00B56025">
        <w:rPr>
          <w:rFonts w:ascii="Calibri" w:eastAsia="Calibri" w:hAnsi="Calibri" w:cs="Calibri"/>
          <w:sz w:val="24"/>
          <w:szCs w:val="24"/>
        </w:rPr>
        <w:t>5.5.2016</w:t>
      </w:r>
      <w:proofErr w:type="gramEnd"/>
      <w:r w:rsidRPr="00B56025">
        <w:rPr>
          <w:rFonts w:ascii="Calibri" w:eastAsia="Calibri" w:hAnsi="Calibri" w:cs="Calibri"/>
          <w:sz w:val="24"/>
          <w:szCs w:val="24"/>
        </w:rPr>
        <w:t xml:space="preserve"> Příkazní smlouvu /dále jen Smlouva/.</w:t>
      </w:r>
    </w:p>
    <w:p w:rsidR="00FF45C0" w:rsidRDefault="00FF45C0" w:rsidP="00A7169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7169F" w:rsidRPr="00B56025" w:rsidRDefault="00A7169F" w:rsidP="00A7169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Calibri" w:hAnsi="Calibri" w:cs="Calibri"/>
          <w:sz w:val="24"/>
          <w:szCs w:val="24"/>
        </w:rPr>
        <w:tab/>
      </w:r>
    </w:p>
    <w:p w:rsidR="00A7169F" w:rsidRPr="00B56025" w:rsidRDefault="00A7169F" w:rsidP="00A7169F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Calibri" w:hAnsi="Calibri" w:cs="Calibri"/>
          <w:b/>
          <w:sz w:val="24"/>
          <w:szCs w:val="24"/>
        </w:rPr>
        <w:t>II.</w:t>
      </w:r>
    </w:p>
    <w:p w:rsidR="00A7169F" w:rsidRDefault="00A7169F" w:rsidP="00A7169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B56025">
        <w:rPr>
          <w:rFonts w:ascii="Calibri" w:eastAsia="Calibri" w:hAnsi="Calibri" w:cs="Calibri"/>
          <w:b/>
          <w:sz w:val="24"/>
          <w:szCs w:val="24"/>
        </w:rPr>
        <w:t>2.1.</w:t>
      </w:r>
    </w:p>
    <w:p w:rsidR="005343A3" w:rsidRPr="005343A3" w:rsidRDefault="005343A3" w:rsidP="00A7169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343A3">
        <w:rPr>
          <w:rFonts w:ascii="Calibri" w:eastAsia="Calibri" w:hAnsi="Calibri" w:cs="Calibri"/>
          <w:sz w:val="24"/>
          <w:szCs w:val="24"/>
        </w:rPr>
        <w:t xml:space="preserve">S ohledem </w:t>
      </w:r>
      <w:r>
        <w:rPr>
          <w:rFonts w:ascii="Calibri" w:eastAsia="Calibri" w:hAnsi="Calibri" w:cs="Calibri"/>
          <w:sz w:val="24"/>
          <w:szCs w:val="24"/>
        </w:rPr>
        <w:t xml:space="preserve">na </w:t>
      </w:r>
      <w:r w:rsidR="00FC1A82">
        <w:rPr>
          <w:rFonts w:ascii="Calibri" w:eastAsia="Calibri" w:hAnsi="Calibri" w:cs="Calibri"/>
          <w:sz w:val="24"/>
          <w:szCs w:val="24"/>
        </w:rPr>
        <w:t xml:space="preserve">aktuálně </w:t>
      </w:r>
      <w:r>
        <w:rPr>
          <w:rFonts w:ascii="Calibri" w:eastAsia="Calibri" w:hAnsi="Calibri" w:cs="Calibri"/>
          <w:sz w:val="24"/>
          <w:szCs w:val="24"/>
        </w:rPr>
        <w:t>p</w:t>
      </w:r>
      <w:r w:rsidR="00FC1A82">
        <w:rPr>
          <w:rFonts w:ascii="Calibri" w:eastAsia="Calibri" w:hAnsi="Calibri" w:cs="Calibri"/>
          <w:sz w:val="24"/>
          <w:szCs w:val="24"/>
        </w:rPr>
        <w:t xml:space="preserve">rováděné </w:t>
      </w:r>
      <w:r>
        <w:rPr>
          <w:rFonts w:ascii="Calibri" w:eastAsia="Calibri" w:hAnsi="Calibri" w:cs="Calibri"/>
          <w:sz w:val="24"/>
          <w:szCs w:val="24"/>
        </w:rPr>
        <w:t xml:space="preserve">změny </w:t>
      </w:r>
      <w:r w:rsidR="004B1DFD">
        <w:rPr>
          <w:rFonts w:ascii="Calibri" w:eastAsia="Calibri" w:hAnsi="Calibri" w:cs="Calibri"/>
          <w:sz w:val="24"/>
          <w:szCs w:val="24"/>
        </w:rPr>
        <w:t xml:space="preserve">v energetickém hospodářství příkazce, s ohledem na nemožnost zcela přesného vyčíslení těchto změn a </w:t>
      </w:r>
      <w:r w:rsidR="00FC1A82">
        <w:rPr>
          <w:rFonts w:ascii="Calibri" w:eastAsia="Calibri" w:hAnsi="Calibri" w:cs="Calibri"/>
          <w:sz w:val="24"/>
          <w:szCs w:val="24"/>
        </w:rPr>
        <w:t xml:space="preserve">jejich přesného přizpůsobení potřebám </w:t>
      </w:r>
      <w:r w:rsidR="004B1DFD">
        <w:rPr>
          <w:rFonts w:ascii="Calibri" w:eastAsia="Calibri" w:hAnsi="Calibri" w:cs="Calibri"/>
          <w:sz w:val="24"/>
          <w:szCs w:val="24"/>
        </w:rPr>
        <w:t>příkaz</w:t>
      </w:r>
      <w:r w:rsidR="00FC1A82">
        <w:rPr>
          <w:rFonts w:ascii="Calibri" w:eastAsia="Calibri" w:hAnsi="Calibri" w:cs="Calibri"/>
          <w:sz w:val="24"/>
          <w:szCs w:val="24"/>
        </w:rPr>
        <w:t>ce</w:t>
      </w:r>
      <w:r w:rsidR="004B1DFD">
        <w:rPr>
          <w:rFonts w:ascii="Calibri" w:eastAsia="Calibri" w:hAnsi="Calibri" w:cs="Calibri"/>
          <w:sz w:val="24"/>
          <w:szCs w:val="24"/>
        </w:rPr>
        <w:t>, a zejména s ohledem problematické prosazovaní těchto změn do praxe u příkaz</w:t>
      </w:r>
      <w:r w:rsidR="00FC1A82">
        <w:rPr>
          <w:rFonts w:ascii="Calibri" w:eastAsia="Calibri" w:hAnsi="Calibri" w:cs="Calibri"/>
          <w:sz w:val="24"/>
          <w:szCs w:val="24"/>
        </w:rPr>
        <w:t>ce</w:t>
      </w:r>
      <w:r w:rsidR="004B1DFD">
        <w:rPr>
          <w:rFonts w:ascii="Calibri" w:eastAsia="Calibri" w:hAnsi="Calibri" w:cs="Calibri"/>
          <w:sz w:val="24"/>
          <w:szCs w:val="24"/>
        </w:rPr>
        <w:t>, vzhledem na koordinaci osob a jednotlivých provozních úseků u příkaz</w:t>
      </w:r>
      <w:r w:rsidR="00FC1A82">
        <w:rPr>
          <w:rFonts w:ascii="Calibri" w:eastAsia="Calibri" w:hAnsi="Calibri" w:cs="Calibri"/>
          <w:sz w:val="24"/>
          <w:szCs w:val="24"/>
        </w:rPr>
        <w:t>ce</w:t>
      </w:r>
      <w:r w:rsidR="004B1DFD">
        <w:rPr>
          <w:rFonts w:ascii="Calibri" w:eastAsia="Calibri" w:hAnsi="Calibri" w:cs="Calibri"/>
          <w:sz w:val="24"/>
          <w:szCs w:val="24"/>
        </w:rPr>
        <w:t>, strany prohlašují, že některé změny mohou mít na počátku jejich aplikace i negativní finanční dopad do sféry příkazníka. S ohledem na tuto skutečnost strany po vzájemné dohodě sjednávají tento dodatek č. 2 ke Smlouvě.</w:t>
      </w:r>
    </w:p>
    <w:p w:rsidR="005343A3" w:rsidRPr="00B56025" w:rsidRDefault="005343A3" w:rsidP="00A7169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2.2.</w:t>
      </w:r>
    </w:p>
    <w:p w:rsidR="00A7169F" w:rsidRPr="00B56025" w:rsidRDefault="00A7169F" w:rsidP="00A7169F">
      <w:pPr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 xml:space="preserve">Účastníci tohoto dodatku se dohodli tak, </w:t>
      </w:r>
      <w:r w:rsidR="005343A3">
        <w:rPr>
          <w:rFonts w:ascii="Calibri" w:eastAsia="Times New Roman" w:hAnsi="Calibri" w:cs="Calibri"/>
          <w:sz w:val="24"/>
          <w:szCs w:val="24"/>
          <w:lang w:eastAsia="cs-CZ"/>
        </w:rPr>
        <w:t>čl. IV</w:t>
      </w:r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 xml:space="preserve"> Smlouvy se </w:t>
      </w:r>
      <w:r w:rsidR="005343A3">
        <w:rPr>
          <w:rFonts w:ascii="Calibri" w:eastAsia="Times New Roman" w:hAnsi="Calibri" w:cs="Calibri"/>
          <w:sz w:val="24"/>
          <w:szCs w:val="24"/>
          <w:lang w:eastAsia="cs-CZ"/>
        </w:rPr>
        <w:t xml:space="preserve">doplňuje o nový bod </w:t>
      </w:r>
      <w:proofErr w:type="gramStart"/>
      <w:r w:rsidR="005343A3">
        <w:rPr>
          <w:rFonts w:ascii="Calibri" w:eastAsia="Times New Roman" w:hAnsi="Calibri" w:cs="Calibri"/>
          <w:sz w:val="24"/>
          <w:szCs w:val="24"/>
          <w:lang w:eastAsia="cs-CZ"/>
        </w:rPr>
        <w:t xml:space="preserve">4.4. </w:t>
      </w:r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>tohoto</w:t>
      </w:r>
      <w:proofErr w:type="gramEnd"/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 xml:space="preserve"> znění:</w:t>
      </w:r>
    </w:p>
    <w:p w:rsidR="00FF45C0" w:rsidRPr="00D45E78" w:rsidRDefault="005343A3" w:rsidP="00A7169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D45E78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</w:t>
      </w:r>
      <w:r w:rsidR="004B1DFD" w:rsidRPr="00D45E78">
        <w:rPr>
          <w:rFonts w:ascii="Calibri" w:eastAsia="Times New Roman" w:hAnsi="Calibri" w:cs="Calibri"/>
          <w:i/>
          <w:sz w:val="24"/>
          <w:szCs w:val="24"/>
          <w:lang w:eastAsia="cs-CZ"/>
        </w:rPr>
        <w:t>„4.4</w:t>
      </w:r>
      <w:r w:rsidR="00A7169F" w:rsidRPr="00D45E78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. </w:t>
      </w:r>
      <w:r w:rsidR="00FC1A82" w:rsidRPr="00D45E78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Dojde-li na základě doporučení či činnosti příkazníka k přechodné finanční ztrátě na energetickém úseku příkazce, strany sjednávají, že </w:t>
      </w:r>
      <w:r w:rsidR="00FF45C0" w:rsidRPr="00D45E78">
        <w:rPr>
          <w:rFonts w:ascii="Calibri" w:eastAsia="Times New Roman" w:hAnsi="Calibri" w:cs="Calibri"/>
          <w:i/>
          <w:sz w:val="24"/>
          <w:szCs w:val="24"/>
          <w:lang w:eastAsia="cs-CZ"/>
        </w:rPr>
        <w:t>za období</w:t>
      </w:r>
      <w:r w:rsidR="00FC1A82" w:rsidRPr="00D45E78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3 měsíců od aplikace takové změny je příkazník oprávněn po příkazci požadovat započtení </w:t>
      </w:r>
      <w:r w:rsidR="00FF45C0" w:rsidRPr="00D45E78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takové ztráty či škody </w:t>
      </w:r>
      <w:proofErr w:type="gramStart"/>
      <w:r w:rsidR="00FF45C0" w:rsidRPr="00D45E78">
        <w:rPr>
          <w:rFonts w:ascii="Calibri" w:eastAsia="Times New Roman" w:hAnsi="Calibri" w:cs="Calibri"/>
          <w:i/>
          <w:sz w:val="24"/>
          <w:szCs w:val="24"/>
          <w:lang w:eastAsia="cs-CZ"/>
        </w:rPr>
        <w:t>až  do</w:t>
      </w:r>
      <w:proofErr w:type="gramEnd"/>
      <w:r w:rsidR="00FF45C0" w:rsidRPr="00D45E78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výše 100% úspor získaných </w:t>
      </w:r>
      <w:r w:rsidR="00A7169F" w:rsidRPr="00D45E78">
        <w:rPr>
          <w:rFonts w:ascii="Calibri" w:eastAsia="Times New Roman" w:hAnsi="Calibri" w:cs="Calibri"/>
          <w:i/>
          <w:sz w:val="24"/>
          <w:szCs w:val="24"/>
          <w:lang w:eastAsia="cs-CZ"/>
        </w:rPr>
        <w:t>na základě činnosti příkazníka dle ujednání bodu 1.2. Smlouvy</w:t>
      </w:r>
      <w:r w:rsidR="00FF45C0" w:rsidRPr="00D45E78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</w:t>
      </w:r>
      <w:r w:rsidR="00B03CEF" w:rsidRPr="00D45E78">
        <w:rPr>
          <w:rFonts w:ascii="Calibri" w:eastAsia="Times New Roman" w:hAnsi="Calibri" w:cs="Calibri"/>
          <w:i/>
          <w:sz w:val="24"/>
          <w:szCs w:val="24"/>
          <w:lang w:eastAsia="cs-CZ"/>
        </w:rPr>
        <w:t>za 6 měsíců od aplikace předmětné změny</w:t>
      </w:r>
      <w:r w:rsidR="00FF45C0" w:rsidRPr="00D45E78">
        <w:rPr>
          <w:rFonts w:ascii="Calibri" w:eastAsia="Times New Roman" w:hAnsi="Calibri" w:cs="Calibri"/>
          <w:i/>
          <w:sz w:val="24"/>
          <w:szCs w:val="24"/>
          <w:lang w:eastAsia="cs-CZ"/>
        </w:rPr>
        <w:t>.</w:t>
      </w:r>
      <w:r w:rsidR="00FF45C0" w:rsidRPr="00D45E78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A7169F" w:rsidRPr="00FF45C0" w:rsidRDefault="005343A3" w:rsidP="00A7169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2.3</w:t>
      </w:r>
      <w:r w:rsidR="00A7169F" w:rsidRPr="00B56025">
        <w:rPr>
          <w:rFonts w:ascii="Calibri" w:eastAsia="Calibri" w:hAnsi="Calibri" w:cs="Calibri"/>
          <w:b/>
          <w:sz w:val="24"/>
          <w:szCs w:val="24"/>
        </w:rPr>
        <w:t>.</w:t>
      </w:r>
    </w:p>
    <w:p w:rsidR="00A7169F" w:rsidRPr="00FF45C0" w:rsidRDefault="00A7169F" w:rsidP="00FF45C0">
      <w:pPr>
        <w:jc w:val="both"/>
        <w:rPr>
          <w:rFonts w:cs="Times New Roman"/>
          <w:sz w:val="24"/>
          <w:szCs w:val="24"/>
        </w:rPr>
      </w:pPr>
      <w:r w:rsidRPr="00FF45C0">
        <w:rPr>
          <w:rFonts w:cs="Times New Roman"/>
          <w:sz w:val="24"/>
          <w:szCs w:val="24"/>
        </w:rPr>
        <w:t xml:space="preserve">Tento dodatek </w:t>
      </w:r>
      <w:r w:rsidR="00FF45C0" w:rsidRPr="00FF45C0">
        <w:rPr>
          <w:rFonts w:cs="Times New Roman"/>
          <w:sz w:val="24"/>
          <w:szCs w:val="24"/>
        </w:rPr>
        <w:t xml:space="preserve">se sjednává na dobu určitou a to od </w:t>
      </w:r>
      <w:proofErr w:type="gramStart"/>
      <w:r w:rsidRPr="00FF45C0">
        <w:rPr>
          <w:rFonts w:cs="Times New Roman"/>
          <w:sz w:val="24"/>
          <w:szCs w:val="24"/>
        </w:rPr>
        <w:t>1.10.2017</w:t>
      </w:r>
      <w:proofErr w:type="gramEnd"/>
      <w:r w:rsidR="00FF45C0" w:rsidRPr="00FF45C0">
        <w:rPr>
          <w:rFonts w:cs="Times New Roman"/>
          <w:sz w:val="24"/>
          <w:szCs w:val="24"/>
        </w:rPr>
        <w:t xml:space="preserve"> do 31.3.2018</w:t>
      </w:r>
      <w:r w:rsidRPr="00FF45C0">
        <w:rPr>
          <w:rFonts w:cs="Times New Roman"/>
          <w:sz w:val="24"/>
          <w:szCs w:val="24"/>
        </w:rPr>
        <w:t>.</w:t>
      </w:r>
    </w:p>
    <w:p w:rsidR="00A7169F" w:rsidRPr="00B56025" w:rsidRDefault="005343A3" w:rsidP="00A7169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2.4</w:t>
      </w:r>
      <w:r w:rsidR="00A7169F" w:rsidRPr="00B56025">
        <w:rPr>
          <w:rFonts w:ascii="Calibri" w:eastAsia="Calibri" w:hAnsi="Calibri" w:cs="Calibri"/>
          <w:b/>
          <w:sz w:val="24"/>
          <w:szCs w:val="24"/>
        </w:rPr>
        <w:t>.</w:t>
      </w:r>
    </w:p>
    <w:p w:rsidR="00A7169F" w:rsidRPr="00B56025" w:rsidRDefault="00A7169F" w:rsidP="00A7169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Calibri" w:hAnsi="Calibri" w:cs="Calibri"/>
          <w:sz w:val="24"/>
          <w:szCs w:val="24"/>
        </w:rPr>
        <w:t>Ostatní ujednání Smlouvy nedotčená tímto dodatkem zůstávají v platnosti a účinnosti v původním znění.</w:t>
      </w:r>
    </w:p>
    <w:p w:rsidR="00FF45C0" w:rsidRDefault="00FF45C0" w:rsidP="00A7169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A7169F" w:rsidRPr="00B56025" w:rsidRDefault="005343A3" w:rsidP="00A7169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2.5</w:t>
      </w:r>
      <w:r w:rsidR="00A7169F" w:rsidRPr="00B56025">
        <w:rPr>
          <w:rFonts w:ascii="Calibri" w:eastAsia="Calibri" w:hAnsi="Calibri" w:cs="Calibri"/>
          <w:b/>
          <w:sz w:val="24"/>
          <w:szCs w:val="24"/>
        </w:rPr>
        <w:t>.</w:t>
      </w:r>
    </w:p>
    <w:p w:rsidR="00A7169F" w:rsidRPr="00B56025" w:rsidRDefault="00A7169F" w:rsidP="00A7169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Calibri" w:hAnsi="Calibri" w:cs="Calibri"/>
          <w:sz w:val="24"/>
          <w:szCs w:val="24"/>
        </w:rPr>
        <w:t>Tento dodatek je vyhotoven ve 2 stejnopisech s tím, že každá ze smluvních stran obdrží po jednom vyhotovení.</w:t>
      </w:r>
    </w:p>
    <w:p w:rsidR="00A7169F" w:rsidRPr="00B56025" w:rsidRDefault="00A7169F" w:rsidP="00A7169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7169F" w:rsidRPr="00D45E78" w:rsidRDefault="00A7169F" w:rsidP="00D45E78">
      <w:pPr>
        <w:rPr>
          <w:rFonts w:ascii="Times New Roman" w:hAnsi="Times New Roman" w:cs="Times New Roman"/>
          <w:sz w:val="24"/>
          <w:szCs w:val="24"/>
        </w:rPr>
      </w:pPr>
      <w:r w:rsidRPr="00D45E78">
        <w:rPr>
          <w:rFonts w:ascii="Times New Roman" w:hAnsi="Times New Roman" w:cs="Times New Roman"/>
          <w:sz w:val="24"/>
          <w:szCs w:val="24"/>
        </w:rPr>
        <w:t xml:space="preserve">V Karlových Varech dne </w:t>
      </w:r>
      <w:r w:rsidR="00D45E78">
        <w:rPr>
          <w:rFonts w:ascii="Times New Roman" w:hAnsi="Times New Roman" w:cs="Times New Roman"/>
          <w:sz w:val="24"/>
          <w:szCs w:val="24"/>
        </w:rPr>
        <w:t>30</w:t>
      </w:r>
      <w:r w:rsidRPr="00D45E78">
        <w:rPr>
          <w:rFonts w:ascii="Times New Roman" w:hAnsi="Times New Roman" w:cs="Times New Roman"/>
          <w:sz w:val="24"/>
          <w:szCs w:val="24"/>
        </w:rPr>
        <w:t>.10.2017</w:t>
      </w:r>
    </w:p>
    <w:p w:rsidR="00A7169F" w:rsidRPr="00B56025" w:rsidRDefault="00A7169F" w:rsidP="00A7169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7169F" w:rsidRPr="00B56025" w:rsidRDefault="00A7169F" w:rsidP="00A7169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Příkazce:</w:t>
      </w:r>
      <w:r w:rsidRPr="00B5602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ab/>
      </w:r>
      <w:r w:rsidRPr="00B5602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ab/>
      </w:r>
      <w:r w:rsidRPr="00B5602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ab/>
      </w:r>
      <w:r w:rsidRPr="00B5602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ab/>
      </w:r>
      <w:r w:rsidRPr="00B5602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ab/>
      </w:r>
      <w:r w:rsidRPr="00B5602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ab/>
      </w:r>
      <w:r w:rsidRPr="00B5602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ab/>
        <w:t>Příkazník:</w:t>
      </w:r>
    </w:p>
    <w:p w:rsidR="00A7169F" w:rsidRPr="00B56025" w:rsidRDefault="00A7169F" w:rsidP="00A7169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7169F" w:rsidRPr="00B56025" w:rsidRDefault="00A7169F" w:rsidP="00A7169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7169F" w:rsidRPr="00B56025" w:rsidRDefault="00A7169F" w:rsidP="00A7169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7169F" w:rsidRPr="00B56025" w:rsidRDefault="00A7169F" w:rsidP="00A7169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7169F" w:rsidRPr="00B56025" w:rsidRDefault="00A7169F" w:rsidP="00A7169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7169F" w:rsidRPr="00B56025" w:rsidRDefault="00A7169F" w:rsidP="00A7169F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……..………………………………………..</w:t>
      </w:r>
      <w:r w:rsidRPr="00B5602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B5602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B5602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……..………............…………….....</w:t>
      </w:r>
    </w:p>
    <w:p w:rsidR="00A7169F" w:rsidRPr="00B56025" w:rsidRDefault="00A7169F" w:rsidP="00A7169F">
      <w:pPr>
        <w:spacing w:after="0" w:line="240" w:lineRule="auto"/>
        <w:ind w:left="360"/>
        <w:jc w:val="center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KV </w:t>
      </w:r>
      <w:proofErr w:type="spellStart"/>
      <w:r w:rsidRPr="00B56025">
        <w:rPr>
          <w:rFonts w:ascii="Calibri" w:eastAsia="Times New Roman" w:hAnsi="Calibri" w:cs="Calibri"/>
          <w:b/>
          <w:sz w:val="24"/>
          <w:szCs w:val="24"/>
          <w:lang w:eastAsia="cs-CZ"/>
        </w:rPr>
        <w:t>Arena</w:t>
      </w:r>
      <w:proofErr w:type="spellEnd"/>
      <w:r w:rsidRPr="00B56025">
        <w:rPr>
          <w:rFonts w:ascii="Calibri" w:eastAsia="Times New Roman" w:hAnsi="Calibri" w:cs="Calibri"/>
          <w:b/>
          <w:sz w:val="24"/>
          <w:szCs w:val="24"/>
          <w:lang w:eastAsia="cs-CZ"/>
        </w:rPr>
        <w:t>, s.r.o.</w:t>
      </w:r>
      <w:r w:rsidRPr="00B56025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B56025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B56025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B56025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B56025">
        <w:rPr>
          <w:rFonts w:ascii="Calibri" w:eastAsia="Times New Roman" w:hAnsi="Calibri" w:cs="Calibri"/>
          <w:b/>
          <w:sz w:val="24"/>
          <w:szCs w:val="24"/>
          <w:lang w:eastAsia="cs-CZ"/>
        </w:rPr>
        <w:tab/>
        <w:t xml:space="preserve"> ARTHUR Technologie, s.r.o.</w:t>
      </w:r>
    </w:p>
    <w:p w:rsidR="00A7169F" w:rsidRPr="00B56025" w:rsidRDefault="00A7169F" w:rsidP="00A7169F">
      <w:pPr>
        <w:keepNext/>
        <w:spacing w:after="0" w:line="240" w:lineRule="auto"/>
        <w:jc w:val="center"/>
        <w:outlineLvl w:val="0"/>
        <w:rPr>
          <w:rFonts w:ascii="Calibri" w:eastAsia="Calibri" w:hAnsi="Calibri" w:cs="Calibri"/>
          <w:sz w:val="24"/>
          <w:szCs w:val="24"/>
        </w:rPr>
      </w:pPr>
      <w:proofErr w:type="spellStart"/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>zast</w:t>
      </w:r>
      <w:proofErr w:type="spellEnd"/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>. Vladimírem Kvasničkou, jednatelem</w:t>
      </w:r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ab/>
      </w:r>
      <w:proofErr w:type="spellStart"/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>zast</w:t>
      </w:r>
      <w:proofErr w:type="spellEnd"/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>. Petrem Kameníkem, jednatelem</w:t>
      </w:r>
    </w:p>
    <w:p w:rsidR="00A7169F" w:rsidRPr="00B56025" w:rsidRDefault="00A7169F" w:rsidP="00A7169F">
      <w:pPr>
        <w:spacing w:after="0" w:line="240" w:lineRule="auto"/>
        <w:jc w:val="center"/>
        <w:rPr>
          <w:rFonts w:ascii="Calibri" w:eastAsia="Calibri" w:hAnsi="Calibri" w:cs="F"/>
        </w:rPr>
      </w:pPr>
    </w:p>
    <w:p w:rsidR="00A7169F" w:rsidRPr="00B56025" w:rsidRDefault="00A7169F" w:rsidP="00A7169F"/>
    <w:p w:rsidR="00F05014" w:rsidRDefault="00F05014"/>
    <w:sectPr w:rsidR="00F05014">
      <w:pgSz w:w="11906" w:h="16838"/>
      <w:pgMar w:top="1417" w:right="1417" w:bottom="1417" w:left="1417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A6D"/>
    <w:multiLevelType w:val="multilevel"/>
    <w:tmpl w:val="473E9F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6B46E6"/>
    <w:multiLevelType w:val="multilevel"/>
    <w:tmpl w:val="4596F6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AE1695"/>
    <w:multiLevelType w:val="multilevel"/>
    <w:tmpl w:val="F7287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9F"/>
    <w:rsid w:val="004B1DFD"/>
    <w:rsid w:val="005343A3"/>
    <w:rsid w:val="00633701"/>
    <w:rsid w:val="00A53F05"/>
    <w:rsid w:val="00A7169F"/>
    <w:rsid w:val="00B03CEF"/>
    <w:rsid w:val="00D45E78"/>
    <w:rsid w:val="00F05014"/>
    <w:rsid w:val="00FC1A82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2A3EA-FEED-4951-B51D-18BA4830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6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Daniela Čáslavková</cp:lastModifiedBy>
  <cp:revision>2</cp:revision>
  <dcterms:created xsi:type="dcterms:W3CDTF">2018-01-31T12:54:00Z</dcterms:created>
  <dcterms:modified xsi:type="dcterms:W3CDTF">2018-01-31T12:54:00Z</dcterms:modified>
</cp:coreProperties>
</file>