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34" w:rsidRPr="004A51A0" w:rsidRDefault="00505C34" w:rsidP="00415DEC">
      <w:pPr>
        <w:keepNext/>
        <w:keepLines/>
        <w:suppressLineNumbers/>
        <w:rPr>
          <w:rFonts w:ascii="Calibri" w:hAnsi="Calibri"/>
          <w:b/>
          <w:sz w:val="40"/>
          <w:szCs w:val="40"/>
        </w:rPr>
      </w:pP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  <w:b/>
          <w:sz w:val="40"/>
          <w:szCs w:val="40"/>
        </w:rPr>
      </w:pP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  <w:b/>
          <w:sz w:val="40"/>
          <w:szCs w:val="40"/>
        </w:rPr>
      </w:pP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  <w:b/>
          <w:sz w:val="40"/>
          <w:szCs w:val="40"/>
        </w:rPr>
      </w:pP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  <w:b/>
          <w:sz w:val="40"/>
          <w:szCs w:val="40"/>
        </w:rPr>
      </w:pP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  <w:b/>
          <w:sz w:val="44"/>
          <w:szCs w:val="44"/>
        </w:rPr>
      </w:pPr>
      <w:r w:rsidRPr="004A51A0">
        <w:rPr>
          <w:rFonts w:ascii="Calibri" w:hAnsi="Calibri"/>
          <w:b/>
          <w:sz w:val="44"/>
          <w:szCs w:val="44"/>
        </w:rPr>
        <w:t>SMLOUVA O UPSÁNÍ AKCIÍ</w:t>
      </w: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  <w:b/>
          <w:sz w:val="40"/>
          <w:szCs w:val="40"/>
        </w:rPr>
      </w:pP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  <w:b/>
          <w:sz w:val="40"/>
          <w:szCs w:val="40"/>
        </w:rPr>
      </w:pP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  <w:b/>
          <w:sz w:val="40"/>
          <w:szCs w:val="40"/>
        </w:rPr>
      </w:pPr>
    </w:p>
    <w:p w:rsidR="00415DEC" w:rsidRPr="004A51A0" w:rsidRDefault="00415DEC" w:rsidP="00415DEC">
      <w:pPr>
        <w:keepNext/>
        <w:keepLines/>
        <w:suppressLineNumbers/>
        <w:jc w:val="center"/>
        <w:rPr>
          <w:rFonts w:ascii="Calibri" w:hAnsi="Calibri"/>
        </w:rPr>
      </w:pP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</w:rPr>
      </w:pPr>
      <w:r w:rsidRPr="004A51A0">
        <w:rPr>
          <w:rFonts w:ascii="Calibri" w:hAnsi="Calibri"/>
        </w:rPr>
        <w:t xml:space="preserve">kterou níže uvedeného dne, měsíce a roku v souladu s ustanovením </w:t>
      </w:r>
      <w:r w:rsidR="00FE43A9" w:rsidRPr="004A51A0">
        <w:rPr>
          <w:rFonts w:ascii="Calibri" w:hAnsi="Calibri"/>
        </w:rPr>
        <w:t xml:space="preserve">§ </w:t>
      </w:r>
      <w:r w:rsidR="00C45196">
        <w:rPr>
          <w:rFonts w:ascii="Calibri" w:hAnsi="Calibri"/>
        </w:rPr>
        <w:t>479</w:t>
      </w:r>
      <w:r w:rsidR="00FE43A9" w:rsidRPr="004A51A0">
        <w:rPr>
          <w:rFonts w:ascii="Calibri" w:hAnsi="Calibri"/>
        </w:rPr>
        <w:t xml:space="preserve"> zákona č. </w:t>
      </w:r>
      <w:r w:rsidR="00C45196">
        <w:rPr>
          <w:rFonts w:ascii="Calibri" w:hAnsi="Calibri"/>
        </w:rPr>
        <w:t>90</w:t>
      </w:r>
      <w:r w:rsidR="00FE43A9" w:rsidRPr="004A51A0">
        <w:rPr>
          <w:rFonts w:ascii="Calibri" w:hAnsi="Calibri"/>
        </w:rPr>
        <w:t>/</w:t>
      </w:r>
      <w:r w:rsidR="00C45196">
        <w:rPr>
          <w:rFonts w:ascii="Calibri" w:hAnsi="Calibri"/>
        </w:rPr>
        <w:t>2012</w:t>
      </w:r>
      <w:r w:rsidR="00FE43A9" w:rsidRPr="004A51A0">
        <w:rPr>
          <w:rFonts w:ascii="Calibri" w:hAnsi="Calibri"/>
        </w:rPr>
        <w:t xml:space="preserve"> Sb., </w:t>
      </w:r>
      <w:r w:rsidR="00586D76">
        <w:rPr>
          <w:rFonts w:ascii="Calibri" w:hAnsi="Calibri"/>
        </w:rPr>
        <w:br/>
      </w:r>
      <w:r w:rsidR="00C45196">
        <w:rPr>
          <w:rFonts w:ascii="Calibri" w:hAnsi="Calibri"/>
        </w:rPr>
        <w:t>o obchodních korporacích</w:t>
      </w:r>
      <w:r w:rsidR="00FE43A9" w:rsidRPr="004A51A0">
        <w:rPr>
          <w:rFonts w:ascii="Calibri" w:hAnsi="Calibri"/>
        </w:rPr>
        <w:t>, v platném znění</w:t>
      </w:r>
      <w:r w:rsidRPr="004A51A0">
        <w:rPr>
          <w:rFonts w:ascii="Calibri" w:hAnsi="Calibri"/>
        </w:rPr>
        <w:t>, uzavřeli</w:t>
      </w: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</w:rPr>
      </w:pPr>
    </w:p>
    <w:p w:rsidR="00505C34" w:rsidRPr="004A51A0" w:rsidRDefault="00505C34" w:rsidP="00415DEC">
      <w:pPr>
        <w:keepNext/>
        <w:keepLines/>
        <w:suppressLineNumbers/>
        <w:rPr>
          <w:rFonts w:ascii="Calibri" w:hAnsi="Calibri"/>
        </w:rPr>
      </w:pP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</w:rPr>
      </w:pP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</w:rPr>
      </w:pP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</w:rPr>
      </w:pP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</w:rPr>
      </w:pP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</w:rPr>
      </w:pP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</w:rPr>
      </w:pPr>
    </w:p>
    <w:p w:rsidR="00505C34" w:rsidRPr="004A51A0" w:rsidRDefault="00415DEC" w:rsidP="00415DEC">
      <w:pPr>
        <w:keepNext/>
        <w:keepLines/>
        <w:suppressLineNumbers/>
        <w:jc w:val="center"/>
        <w:rPr>
          <w:rFonts w:ascii="Calibri" w:hAnsi="Calibri"/>
        </w:rPr>
      </w:pPr>
      <w:r w:rsidRPr="004A51A0">
        <w:rPr>
          <w:rFonts w:ascii="Calibri" w:hAnsi="Calibri"/>
          <w:b/>
          <w:sz w:val="36"/>
          <w:szCs w:val="36"/>
        </w:rPr>
        <w:t>Královéhradecký kraj</w:t>
      </w: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  <w:sz w:val="36"/>
          <w:szCs w:val="36"/>
        </w:rPr>
      </w:pP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  <w:sz w:val="36"/>
          <w:szCs w:val="36"/>
        </w:rPr>
      </w:pPr>
    </w:p>
    <w:p w:rsidR="00415DEC" w:rsidRPr="004A51A0" w:rsidRDefault="00415DEC" w:rsidP="00415DEC">
      <w:pPr>
        <w:keepNext/>
        <w:keepLines/>
        <w:suppressLineNumbers/>
        <w:jc w:val="center"/>
        <w:rPr>
          <w:rFonts w:ascii="Calibri" w:hAnsi="Calibri"/>
          <w:sz w:val="36"/>
          <w:szCs w:val="36"/>
        </w:rPr>
      </w:pPr>
    </w:p>
    <w:p w:rsidR="00415DEC" w:rsidRPr="004A51A0" w:rsidRDefault="00415DEC" w:rsidP="00415DEC">
      <w:pPr>
        <w:keepNext/>
        <w:keepLines/>
        <w:suppressLineNumbers/>
        <w:jc w:val="center"/>
        <w:rPr>
          <w:rFonts w:ascii="Calibri" w:hAnsi="Calibri"/>
          <w:sz w:val="36"/>
          <w:szCs w:val="36"/>
        </w:rPr>
      </w:pP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  <w:sz w:val="36"/>
          <w:szCs w:val="36"/>
        </w:rPr>
      </w:pPr>
      <w:r w:rsidRPr="004A51A0">
        <w:rPr>
          <w:rFonts w:ascii="Calibri" w:hAnsi="Calibri"/>
          <w:sz w:val="36"/>
          <w:szCs w:val="36"/>
        </w:rPr>
        <w:t>a</w:t>
      </w: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  <w:sz w:val="36"/>
          <w:szCs w:val="36"/>
        </w:rPr>
      </w:pP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  <w:sz w:val="36"/>
          <w:szCs w:val="36"/>
        </w:rPr>
      </w:pP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  <w:sz w:val="36"/>
          <w:szCs w:val="36"/>
        </w:rPr>
      </w:pPr>
    </w:p>
    <w:p w:rsidR="00415DEC" w:rsidRPr="004A51A0" w:rsidRDefault="00415DEC" w:rsidP="00415DEC">
      <w:pPr>
        <w:keepNext/>
        <w:keepLines/>
        <w:suppressLineNumbers/>
        <w:jc w:val="center"/>
        <w:rPr>
          <w:rFonts w:ascii="Calibri" w:hAnsi="Calibri"/>
          <w:sz w:val="36"/>
          <w:szCs w:val="36"/>
        </w:rPr>
      </w:pPr>
    </w:p>
    <w:p w:rsidR="00505C34" w:rsidRPr="004A51A0" w:rsidRDefault="009B3D95" w:rsidP="004A51A0">
      <w:pPr>
        <w:keepNext/>
        <w:keepLines/>
        <w:suppressLineNumbers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36"/>
          <w:szCs w:val="36"/>
        </w:rPr>
        <w:t xml:space="preserve">Centrum evropského projektování </w:t>
      </w:r>
      <w:r w:rsidR="00415DEC" w:rsidRPr="004A51A0">
        <w:rPr>
          <w:rFonts w:ascii="Calibri" w:hAnsi="Calibri"/>
          <w:b/>
          <w:bCs/>
          <w:sz w:val="36"/>
          <w:szCs w:val="36"/>
        </w:rPr>
        <w:t>a.s.</w:t>
      </w: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  <w:sz w:val="40"/>
          <w:szCs w:val="40"/>
        </w:rPr>
      </w:pPr>
    </w:p>
    <w:p w:rsidR="00505C34" w:rsidRPr="004A51A0" w:rsidRDefault="00505C34" w:rsidP="00415DEC">
      <w:pPr>
        <w:keepNext/>
        <w:keepLines/>
        <w:suppressLineNumbers/>
        <w:jc w:val="center"/>
        <w:rPr>
          <w:rFonts w:ascii="Calibri" w:hAnsi="Calibri"/>
          <w:sz w:val="40"/>
          <w:szCs w:val="40"/>
        </w:rPr>
      </w:pPr>
    </w:p>
    <w:p w:rsidR="00FE43A9" w:rsidRPr="004A51A0" w:rsidRDefault="00FE43A9" w:rsidP="00505C34">
      <w:pPr>
        <w:pStyle w:val="Nzev"/>
        <w:keepNext/>
        <w:keepLines/>
        <w:rPr>
          <w:rFonts w:ascii="Calibri" w:hAnsi="Calibri"/>
        </w:rPr>
      </w:pPr>
    </w:p>
    <w:p w:rsidR="00505C34" w:rsidRPr="004A51A0" w:rsidRDefault="00FE43A9" w:rsidP="00505C34">
      <w:pPr>
        <w:keepNext/>
        <w:keepLines/>
        <w:suppressLineNumbers/>
        <w:jc w:val="center"/>
        <w:rPr>
          <w:rFonts w:ascii="Calibri" w:hAnsi="Calibri"/>
          <w:b/>
          <w:sz w:val="28"/>
          <w:szCs w:val="28"/>
        </w:rPr>
      </w:pPr>
      <w:r w:rsidRPr="004A51A0">
        <w:rPr>
          <w:rFonts w:ascii="Calibri" w:hAnsi="Calibri"/>
          <w:b/>
          <w:sz w:val="28"/>
          <w:szCs w:val="28"/>
        </w:rPr>
        <w:br w:type="page"/>
      </w:r>
      <w:r w:rsidR="00505C34" w:rsidRPr="004A51A0">
        <w:rPr>
          <w:rFonts w:ascii="Calibri" w:hAnsi="Calibri"/>
          <w:b/>
          <w:sz w:val="28"/>
          <w:szCs w:val="28"/>
        </w:rPr>
        <w:lastRenderedPageBreak/>
        <w:t>Smluvní strany:</w:t>
      </w:r>
    </w:p>
    <w:p w:rsidR="00505C34" w:rsidRPr="004A51A0" w:rsidRDefault="00505C34" w:rsidP="00505C34">
      <w:pPr>
        <w:keepNext/>
        <w:keepLines/>
        <w:suppressLineNumbers/>
        <w:jc w:val="both"/>
        <w:rPr>
          <w:rFonts w:ascii="Calibri" w:hAnsi="Calibri"/>
          <w:color w:val="000000"/>
          <w:sz w:val="22"/>
          <w:szCs w:val="22"/>
        </w:rPr>
      </w:pPr>
    </w:p>
    <w:p w:rsidR="00505C34" w:rsidRPr="004A51A0" w:rsidRDefault="00505C34" w:rsidP="00FE43A9">
      <w:pPr>
        <w:keepNext/>
        <w:keepLines/>
        <w:tabs>
          <w:tab w:val="left" w:pos="2700"/>
        </w:tabs>
        <w:jc w:val="both"/>
        <w:rPr>
          <w:rStyle w:val="platne1"/>
          <w:rFonts w:ascii="Calibri" w:hAnsi="Calibri"/>
          <w:b/>
          <w:bCs/>
          <w:sz w:val="22"/>
          <w:szCs w:val="22"/>
        </w:rPr>
      </w:pPr>
      <w:r w:rsidRPr="004A51A0">
        <w:rPr>
          <w:rFonts w:ascii="Calibri" w:hAnsi="Calibri"/>
          <w:color w:val="000000"/>
          <w:sz w:val="22"/>
          <w:szCs w:val="22"/>
        </w:rPr>
        <w:t xml:space="preserve">Obchodní firma:              </w:t>
      </w:r>
      <w:r w:rsidRPr="004A51A0">
        <w:rPr>
          <w:rFonts w:ascii="Calibri" w:hAnsi="Calibri"/>
          <w:color w:val="000000"/>
          <w:sz w:val="22"/>
          <w:szCs w:val="22"/>
        </w:rPr>
        <w:tab/>
      </w:r>
      <w:r w:rsidR="00415DEC" w:rsidRPr="004A51A0">
        <w:rPr>
          <w:rStyle w:val="platne"/>
          <w:rFonts w:ascii="Calibri" w:hAnsi="Calibri"/>
          <w:b/>
          <w:sz w:val="22"/>
          <w:szCs w:val="22"/>
        </w:rPr>
        <w:t>Královéhradecký kraj</w:t>
      </w:r>
    </w:p>
    <w:p w:rsidR="00505C34" w:rsidRPr="004A51A0" w:rsidRDefault="00415DEC" w:rsidP="00FE43A9">
      <w:pPr>
        <w:keepNext/>
        <w:keepLines/>
        <w:suppressLineNumbers/>
        <w:tabs>
          <w:tab w:val="left" w:pos="2700"/>
        </w:tabs>
        <w:jc w:val="both"/>
        <w:rPr>
          <w:rFonts w:ascii="Calibri" w:hAnsi="Calibri"/>
          <w:b/>
          <w:sz w:val="22"/>
          <w:szCs w:val="22"/>
        </w:rPr>
      </w:pPr>
      <w:r w:rsidRPr="004A51A0">
        <w:rPr>
          <w:rFonts w:ascii="Calibri" w:hAnsi="Calibri"/>
          <w:color w:val="000000"/>
          <w:sz w:val="22"/>
          <w:szCs w:val="22"/>
        </w:rPr>
        <w:t>Identifikační</w:t>
      </w:r>
      <w:r w:rsidR="00505C34" w:rsidRPr="004A51A0">
        <w:rPr>
          <w:rFonts w:ascii="Calibri" w:hAnsi="Calibri"/>
          <w:color w:val="000000"/>
          <w:sz w:val="22"/>
          <w:szCs w:val="22"/>
        </w:rPr>
        <w:t xml:space="preserve"> číslo:</w:t>
      </w:r>
      <w:r w:rsidR="00505C34" w:rsidRPr="004A51A0">
        <w:rPr>
          <w:rFonts w:ascii="Calibri" w:hAnsi="Calibri"/>
          <w:color w:val="000000"/>
          <w:sz w:val="22"/>
          <w:szCs w:val="22"/>
        </w:rPr>
        <w:tab/>
      </w:r>
      <w:r w:rsidRPr="004A51A0">
        <w:rPr>
          <w:rStyle w:val="platne"/>
          <w:rFonts w:ascii="Calibri" w:hAnsi="Calibri"/>
          <w:sz w:val="22"/>
          <w:szCs w:val="22"/>
        </w:rPr>
        <w:t>708 89 546</w:t>
      </w:r>
    </w:p>
    <w:p w:rsidR="00505C34" w:rsidRPr="004A51A0" w:rsidRDefault="00505C34" w:rsidP="00FE43A9">
      <w:pPr>
        <w:keepNext/>
        <w:keepLines/>
        <w:suppressLineNumbers/>
        <w:tabs>
          <w:tab w:val="left" w:pos="2700"/>
        </w:tabs>
        <w:jc w:val="both"/>
        <w:rPr>
          <w:rStyle w:val="platne1"/>
          <w:rFonts w:ascii="Calibri" w:hAnsi="Calibri"/>
          <w:sz w:val="22"/>
          <w:szCs w:val="22"/>
        </w:rPr>
      </w:pPr>
      <w:r w:rsidRPr="004A51A0">
        <w:rPr>
          <w:rFonts w:ascii="Calibri" w:hAnsi="Calibri"/>
          <w:color w:val="000000"/>
          <w:sz w:val="22"/>
          <w:szCs w:val="22"/>
        </w:rPr>
        <w:t>Sídlo:</w:t>
      </w:r>
      <w:r w:rsidRPr="004A51A0">
        <w:rPr>
          <w:rFonts w:ascii="Calibri" w:hAnsi="Calibri"/>
          <w:color w:val="000000"/>
          <w:sz w:val="22"/>
          <w:szCs w:val="22"/>
        </w:rPr>
        <w:tab/>
      </w:r>
      <w:r w:rsidR="00415DEC" w:rsidRPr="004A51A0">
        <w:rPr>
          <w:rStyle w:val="platne"/>
          <w:rFonts w:ascii="Calibri" w:hAnsi="Calibri"/>
          <w:sz w:val="22"/>
          <w:szCs w:val="22"/>
        </w:rPr>
        <w:t xml:space="preserve">Hradec Králové, </w:t>
      </w:r>
      <w:r w:rsidR="004A51A0">
        <w:rPr>
          <w:rStyle w:val="platne"/>
          <w:rFonts w:ascii="Calibri" w:hAnsi="Calibri"/>
          <w:sz w:val="22"/>
          <w:szCs w:val="22"/>
        </w:rPr>
        <w:t>Pivovarské náměstí 1245</w:t>
      </w:r>
      <w:r w:rsidR="00415DEC" w:rsidRPr="004A51A0">
        <w:rPr>
          <w:rStyle w:val="platne"/>
          <w:rFonts w:ascii="Calibri" w:hAnsi="Calibri"/>
          <w:sz w:val="22"/>
          <w:szCs w:val="22"/>
        </w:rPr>
        <w:t>, PSČ 500 0</w:t>
      </w:r>
      <w:r w:rsidR="004A51A0">
        <w:rPr>
          <w:rStyle w:val="platne"/>
          <w:rFonts w:ascii="Calibri" w:hAnsi="Calibri"/>
          <w:sz w:val="22"/>
          <w:szCs w:val="22"/>
        </w:rPr>
        <w:t>3</w:t>
      </w:r>
    </w:p>
    <w:p w:rsidR="00505C34" w:rsidRPr="004A51A0" w:rsidRDefault="00505C34" w:rsidP="00A2156B">
      <w:pPr>
        <w:keepNext/>
        <w:keepLines/>
        <w:tabs>
          <w:tab w:val="left" w:pos="2694"/>
        </w:tabs>
        <w:rPr>
          <w:rFonts w:ascii="Calibri" w:hAnsi="Calibri"/>
          <w:sz w:val="22"/>
          <w:szCs w:val="22"/>
        </w:rPr>
      </w:pPr>
      <w:r w:rsidRPr="004A51A0">
        <w:rPr>
          <w:rStyle w:val="platne1"/>
          <w:rFonts w:ascii="Calibri" w:hAnsi="Calibri"/>
          <w:sz w:val="22"/>
          <w:szCs w:val="22"/>
        </w:rPr>
        <w:t>Jednající:</w:t>
      </w:r>
      <w:r w:rsidRPr="004A51A0">
        <w:rPr>
          <w:rFonts w:ascii="Calibri" w:hAnsi="Calibri"/>
          <w:sz w:val="22"/>
          <w:szCs w:val="22"/>
        </w:rPr>
        <w:t xml:space="preserve"> </w:t>
      </w:r>
      <w:r w:rsidRPr="004A51A0">
        <w:rPr>
          <w:rFonts w:ascii="Calibri" w:hAnsi="Calibri"/>
          <w:sz w:val="22"/>
          <w:szCs w:val="22"/>
        </w:rPr>
        <w:tab/>
      </w:r>
      <w:r w:rsidR="00A2156B">
        <w:rPr>
          <w:rFonts w:ascii="Calibri" w:hAnsi="Calibri"/>
          <w:sz w:val="22"/>
          <w:szCs w:val="22"/>
        </w:rPr>
        <w:t xml:space="preserve"> </w:t>
      </w:r>
      <w:r w:rsidR="00A2156B" w:rsidRPr="00A2156B">
        <w:rPr>
          <w:rStyle w:val="platne"/>
          <w:rFonts w:ascii="Calibri" w:hAnsi="Calibri"/>
          <w:sz w:val="22"/>
          <w:szCs w:val="22"/>
        </w:rPr>
        <w:t>PhDr. Jiřím Štěpánem, PhD.</w:t>
      </w:r>
      <w:r w:rsidRPr="00521ED0">
        <w:rPr>
          <w:rStyle w:val="platne"/>
          <w:rFonts w:ascii="Calibri" w:hAnsi="Calibri"/>
          <w:sz w:val="22"/>
          <w:szCs w:val="22"/>
        </w:rPr>
        <w:t xml:space="preserve">, </w:t>
      </w:r>
      <w:r w:rsidR="00415DEC" w:rsidRPr="00521ED0">
        <w:rPr>
          <w:rStyle w:val="platne"/>
          <w:rFonts w:ascii="Calibri" w:hAnsi="Calibri"/>
          <w:sz w:val="22"/>
          <w:szCs w:val="22"/>
        </w:rPr>
        <w:t>hejtmanem</w:t>
      </w:r>
    </w:p>
    <w:p w:rsidR="00505C34" w:rsidRPr="004A51A0" w:rsidRDefault="00505C34" w:rsidP="00FE43A9">
      <w:pPr>
        <w:keepNext/>
        <w:keepLines/>
        <w:suppressLineNumbers/>
        <w:tabs>
          <w:tab w:val="left" w:pos="3060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505C34" w:rsidRPr="004A51A0" w:rsidRDefault="00505C34" w:rsidP="00FE43A9">
      <w:pPr>
        <w:keepNext/>
        <w:keepLines/>
        <w:suppressLineNumbers/>
        <w:tabs>
          <w:tab w:val="left" w:pos="3060"/>
        </w:tabs>
        <w:jc w:val="both"/>
        <w:rPr>
          <w:rFonts w:ascii="Calibri" w:hAnsi="Calibri"/>
          <w:color w:val="000000"/>
          <w:sz w:val="22"/>
          <w:szCs w:val="22"/>
        </w:rPr>
      </w:pPr>
      <w:r w:rsidRPr="004A51A0">
        <w:rPr>
          <w:rFonts w:ascii="Calibri" w:hAnsi="Calibri"/>
          <w:color w:val="000000"/>
          <w:sz w:val="22"/>
          <w:szCs w:val="22"/>
        </w:rPr>
        <w:t>dále jako „</w:t>
      </w:r>
      <w:r w:rsidRPr="004A51A0">
        <w:rPr>
          <w:rFonts w:ascii="Calibri" w:hAnsi="Calibri"/>
          <w:b/>
          <w:color w:val="000000"/>
          <w:sz w:val="22"/>
          <w:szCs w:val="22"/>
        </w:rPr>
        <w:t>Upisovatel</w:t>
      </w:r>
      <w:r w:rsidRPr="004A51A0">
        <w:rPr>
          <w:rFonts w:ascii="Calibri" w:hAnsi="Calibri"/>
          <w:color w:val="000000"/>
          <w:sz w:val="22"/>
          <w:szCs w:val="22"/>
        </w:rPr>
        <w:t>“ na straně jedné</w:t>
      </w:r>
    </w:p>
    <w:p w:rsidR="00505C34" w:rsidRPr="004A51A0" w:rsidRDefault="00505C34" w:rsidP="00FE43A9">
      <w:pPr>
        <w:keepNext/>
        <w:keepLines/>
        <w:suppressLineNumbers/>
        <w:jc w:val="both"/>
        <w:rPr>
          <w:rFonts w:ascii="Calibri" w:hAnsi="Calibri"/>
          <w:color w:val="000000"/>
          <w:sz w:val="22"/>
          <w:szCs w:val="22"/>
        </w:rPr>
      </w:pPr>
    </w:p>
    <w:p w:rsidR="00505C34" w:rsidRPr="004A51A0" w:rsidRDefault="00505C34" w:rsidP="00FE43A9">
      <w:pPr>
        <w:keepNext/>
        <w:keepLines/>
        <w:suppressLineNumbers/>
        <w:jc w:val="both"/>
        <w:rPr>
          <w:rFonts w:ascii="Calibri" w:hAnsi="Calibri"/>
          <w:color w:val="000000"/>
          <w:sz w:val="22"/>
          <w:szCs w:val="22"/>
        </w:rPr>
      </w:pPr>
      <w:r w:rsidRPr="004A51A0">
        <w:rPr>
          <w:rFonts w:ascii="Calibri" w:hAnsi="Calibri"/>
          <w:color w:val="000000"/>
          <w:sz w:val="22"/>
          <w:szCs w:val="22"/>
        </w:rPr>
        <w:t>a</w:t>
      </w:r>
    </w:p>
    <w:p w:rsidR="00505C34" w:rsidRPr="004A51A0" w:rsidRDefault="00505C34" w:rsidP="00FE43A9">
      <w:pPr>
        <w:keepNext/>
        <w:keepLines/>
        <w:suppressLineNumbers/>
        <w:jc w:val="both"/>
        <w:rPr>
          <w:rFonts w:ascii="Calibri" w:hAnsi="Calibri"/>
          <w:color w:val="000000"/>
          <w:sz w:val="22"/>
          <w:szCs w:val="22"/>
        </w:rPr>
      </w:pPr>
    </w:p>
    <w:p w:rsidR="00505C34" w:rsidRPr="004A51A0" w:rsidRDefault="00505C34" w:rsidP="00FE43A9">
      <w:pPr>
        <w:keepNext/>
        <w:keepLines/>
        <w:suppressLineNumbers/>
        <w:tabs>
          <w:tab w:val="left" w:pos="2700"/>
        </w:tabs>
        <w:jc w:val="both"/>
        <w:rPr>
          <w:rStyle w:val="platne1"/>
          <w:rFonts w:ascii="Calibri" w:hAnsi="Calibri"/>
          <w:b/>
          <w:sz w:val="22"/>
          <w:szCs w:val="22"/>
        </w:rPr>
      </w:pPr>
      <w:r w:rsidRPr="004A51A0">
        <w:rPr>
          <w:rFonts w:ascii="Calibri" w:hAnsi="Calibri"/>
          <w:color w:val="000000"/>
          <w:sz w:val="22"/>
          <w:szCs w:val="22"/>
        </w:rPr>
        <w:t xml:space="preserve">Obchodní firma:              </w:t>
      </w:r>
      <w:r w:rsidRPr="004A51A0">
        <w:rPr>
          <w:rFonts w:ascii="Calibri" w:hAnsi="Calibri"/>
          <w:color w:val="000000"/>
          <w:sz w:val="22"/>
          <w:szCs w:val="22"/>
        </w:rPr>
        <w:tab/>
      </w:r>
      <w:r w:rsidR="009B3D95">
        <w:rPr>
          <w:rStyle w:val="platne"/>
          <w:rFonts w:ascii="Calibri" w:hAnsi="Calibri"/>
          <w:b/>
          <w:sz w:val="22"/>
          <w:szCs w:val="22"/>
        </w:rPr>
        <w:t>Centrum evropského projektování</w:t>
      </w:r>
      <w:r w:rsidR="00415DEC" w:rsidRPr="004A51A0">
        <w:rPr>
          <w:rStyle w:val="platne"/>
          <w:rFonts w:ascii="Calibri" w:hAnsi="Calibri"/>
          <w:b/>
          <w:sz w:val="22"/>
          <w:szCs w:val="22"/>
        </w:rPr>
        <w:t xml:space="preserve"> a.s.</w:t>
      </w:r>
    </w:p>
    <w:p w:rsidR="00505C34" w:rsidRPr="004A51A0" w:rsidRDefault="00505C34" w:rsidP="00FE43A9">
      <w:pPr>
        <w:keepNext/>
        <w:keepLines/>
        <w:suppressLineNumbers/>
        <w:tabs>
          <w:tab w:val="left" w:pos="2700"/>
        </w:tabs>
        <w:jc w:val="both"/>
        <w:rPr>
          <w:rFonts w:ascii="Calibri" w:hAnsi="Calibri"/>
          <w:color w:val="000000"/>
          <w:sz w:val="22"/>
          <w:szCs w:val="22"/>
        </w:rPr>
      </w:pPr>
      <w:r w:rsidRPr="004A51A0">
        <w:rPr>
          <w:rFonts w:ascii="Calibri" w:hAnsi="Calibri"/>
          <w:color w:val="000000"/>
          <w:sz w:val="22"/>
          <w:szCs w:val="22"/>
        </w:rPr>
        <w:t>IČ:</w:t>
      </w:r>
      <w:r w:rsidRPr="004A51A0">
        <w:rPr>
          <w:rFonts w:ascii="Calibri" w:hAnsi="Calibri"/>
          <w:color w:val="000000"/>
          <w:sz w:val="22"/>
          <w:szCs w:val="22"/>
        </w:rPr>
        <w:tab/>
      </w:r>
      <w:r w:rsidR="009B3D95">
        <w:rPr>
          <w:rStyle w:val="platne"/>
          <w:rFonts w:ascii="Calibri" w:hAnsi="Calibri"/>
          <w:sz w:val="22"/>
          <w:szCs w:val="22"/>
        </w:rPr>
        <w:t>275 29 576</w:t>
      </w:r>
    </w:p>
    <w:p w:rsidR="00505C34" w:rsidRPr="00134B02" w:rsidRDefault="00505C34" w:rsidP="00FE43A9">
      <w:pPr>
        <w:keepNext/>
        <w:keepLines/>
        <w:suppressLineNumbers/>
        <w:tabs>
          <w:tab w:val="left" w:pos="2700"/>
        </w:tabs>
        <w:jc w:val="both"/>
        <w:rPr>
          <w:rStyle w:val="platne1"/>
          <w:rFonts w:ascii="Calibri" w:hAnsi="Calibri"/>
          <w:sz w:val="22"/>
          <w:szCs w:val="22"/>
        </w:rPr>
      </w:pPr>
      <w:r w:rsidRPr="004A51A0">
        <w:rPr>
          <w:rFonts w:ascii="Calibri" w:hAnsi="Calibri"/>
          <w:color w:val="000000"/>
          <w:sz w:val="22"/>
          <w:szCs w:val="22"/>
        </w:rPr>
        <w:t>Sídlo:</w:t>
      </w:r>
      <w:r w:rsidRPr="004A51A0">
        <w:rPr>
          <w:rFonts w:ascii="Calibri" w:hAnsi="Calibri"/>
          <w:color w:val="000000"/>
          <w:sz w:val="22"/>
          <w:szCs w:val="22"/>
        </w:rPr>
        <w:tab/>
      </w:r>
      <w:r w:rsidR="00415DEC" w:rsidRPr="00134B02">
        <w:rPr>
          <w:rStyle w:val="platne"/>
          <w:rFonts w:ascii="Calibri" w:hAnsi="Calibri"/>
          <w:sz w:val="22"/>
          <w:szCs w:val="22"/>
        </w:rPr>
        <w:t xml:space="preserve">Hradec Králové, </w:t>
      </w:r>
      <w:r w:rsidR="009B3D95" w:rsidRPr="00134B02">
        <w:rPr>
          <w:rStyle w:val="platne"/>
          <w:rFonts w:ascii="Calibri" w:hAnsi="Calibri"/>
          <w:sz w:val="22"/>
          <w:szCs w:val="22"/>
        </w:rPr>
        <w:t>Švendova 1282</w:t>
      </w:r>
      <w:r w:rsidR="00415DEC" w:rsidRPr="00134B02">
        <w:rPr>
          <w:rStyle w:val="platne"/>
          <w:rFonts w:ascii="Calibri" w:hAnsi="Calibri"/>
          <w:sz w:val="22"/>
          <w:szCs w:val="22"/>
        </w:rPr>
        <w:t>, PSČ 500 03</w:t>
      </w:r>
    </w:p>
    <w:p w:rsidR="00DC3254" w:rsidRPr="00DC3254" w:rsidRDefault="00505C34" w:rsidP="00DC3254">
      <w:pPr>
        <w:keepNext/>
        <w:keepLines/>
        <w:ind w:left="2694" w:hanging="2694"/>
        <w:rPr>
          <w:rStyle w:val="platne"/>
          <w:rFonts w:ascii="Calibri" w:hAnsi="Calibri"/>
          <w:sz w:val="22"/>
          <w:szCs w:val="22"/>
        </w:rPr>
      </w:pPr>
      <w:r w:rsidRPr="00134B02">
        <w:rPr>
          <w:rStyle w:val="platne1"/>
          <w:rFonts w:ascii="Calibri" w:hAnsi="Calibri"/>
          <w:sz w:val="22"/>
          <w:szCs w:val="22"/>
        </w:rPr>
        <w:t>Jednající:</w:t>
      </w:r>
      <w:r w:rsidRPr="00134B02">
        <w:rPr>
          <w:rFonts w:ascii="Calibri" w:hAnsi="Calibri"/>
          <w:sz w:val="22"/>
          <w:szCs w:val="22"/>
        </w:rPr>
        <w:t xml:space="preserve"> </w:t>
      </w:r>
      <w:r w:rsidRPr="00134B02">
        <w:rPr>
          <w:rFonts w:ascii="Calibri" w:hAnsi="Calibri"/>
          <w:sz w:val="22"/>
          <w:szCs w:val="22"/>
        </w:rPr>
        <w:tab/>
      </w:r>
      <w:r w:rsidR="00961111" w:rsidRPr="00134B02">
        <w:rPr>
          <w:rStyle w:val="platne"/>
          <w:rFonts w:ascii="Calibri" w:hAnsi="Calibri"/>
          <w:sz w:val="22"/>
          <w:szCs w:val="22"/>
        </w:rPr>
        <w:t xml:space="preserve">Josefem Lukáškem, místopředsedou představenstva </w:t>
      </w:r>
      <w:r w:rsidR="00DC3254">
        <w:rPr>
          <w:rStyle w:val="platne"/>
          <w:rFonts w:ascii="Calibri" w:hAnsi="Calibri"/>
          <w:sz w:val="22"/>
          <w:szCs w:val="22"/>
        </w:rPr>
        <w:t xml:space="preserve">a </w:t>
      </w:r>
      <w:r w:rsidR="00DC3254" w:rsidRPr="00DC3254">
        <w:rPr>
          <w:rStyle w:val="platne"/>
          <w:rFonts w:ascii="Calibri" w:hAnsi="Calibri"/>
          <w:sz w:val="22"/>
          <w:szCs w:val="22"/>
        </w:rPr>
        <w:t>Milan</w:t>
      </w:r>
      <w:r w:rsidR="00DC3254">
        <w:rPr>
          <w:rStyle w:val="platne"/>
          <w:rFonts w:ascii="Calibri" w:hAnsi="Calibri"/>
          <w:sz w:val="22"/>
          <w:szCs w:val="22"/>
        </w:rPr>
        <w:t>em</w:t>
      </w:r>
      <w:r w:rsidR="00DC3254" w:rsidRPr="00DC3254">
        <w:rPr>
          <w:rStyle w:val="platne"/>
          <w:rFonts w:ascii="Calibri" w:hAnsi="Calibri"/>
          <w:sz w:val="22"/>
          <w:szCs w:val="22"/>
        </w:rPr>
        <w:t xml:space="preserve"> Mačk</w:t>
      </w:r>
      <w:r w:rsidR="00DC3254">
        <w:rPr>
          <w:rStyle w:val="platne"/>
          <w:rFonts w:ascii="Calibri" w:hAnsi="Calibri"/>
          <w:sz w:val="22"/>
          <w:szCs w:val="22"/>
        </w:rPr>
        <w:t xml:space="preserve">em, členem </w:t>
      </w:r>
      <w:r w:rsidR="00DC3254" w:rsidRPr="00134B02">
        <w:rPr>
          <w:rStyle w:val="platne"/>
          <w:rFonts w:ascii="Calibri" w:hAnsi="Calibri"/>
          <w:sz w:val="22"/>
          <w:szCs w:val="22"/>
        </w:rPr>
        <w:t xml:space="preserve">představenstva </w:t>
      </w:r>
    </w:p>
    <w:p w:rsidR="00505C34" w:rsidRPr="004A51A0" w:rsidRDefault="00505C34" w:rsidP="00961111">
      <w:pPr>
        <w:keepNext/>
        <w:keepLines/>
        <w:suppressLineNumbers/>
        <w:tabs>
          <w:tab w:val="left" w:pos="2700"/>
        </w:tabs>
        <w:ind w:left="2694" w:hanging="2694"/>
        <w:jc w:val="both"/>
        <w:rPr>
          <w:rStyle w:val="platne1"/>
          <w:rFonts w:ascii="Calibri" w:hAnsi="Calibri"/>
          <w:sz w:val="22"/>
          <w:szCs w:val="22"/>
        </w:rPr>
      </w:pPr>
    </w:p>
    <w:p w:rsidR="00505C34" w:rsidRPr="004A51A0" w:rsidRDefault="00A86D5D" w:rsidP="00FE43A9">
      <w:pPr>
        <w:keepNext/>
        <w:keepLines/>
        <w:jc w:val="both"/>
        <w:rPr>
          <w:rFonts w:ascii="Calibri" w:hAnsi="Calibri"/>
          <w:sz w:val="22"/>
          <w:szCs w:val="22"/>
        </w:rPr>
      </w:pPr>
      <w:r w:rsidRPr="004A51A0">
        <w:rPr>
          <w:rFonts w:ascii="Calibri" w:hAnsi="Calibri"/>
          <w:sz w:val="22"/>
          <w:szCs w:val="22"/>
        </w:rPr>
        <w:t>Z</w:t>
      </w:r>
      <w:r w:rsidR="00505C34" w:rsidRPr="004A51A0">
        <w:rPr>
          <w:rFonts w:ascii="Calibri" w:hAnsi="Calibri"/>
          <w:sz w:val="22"/>
          <w:szCs w:val="22"/>
        </w:rPr>
        <w:t xml:space="preserve">apsaná v obchodním rejstříku vedeném </w:t>
      </w:r>
      <w:r w:rsidR="00415DEC" w:rsidRPr="004A51A0">
        <w:rPr>
          <w:rFonts w:ascii="Calibri" w:hAnsi="Calibri"/>
          <w:sz w:val="22"/>
          <w:szCs w:val="22"/>
        </w:rPr>
        <w:t>Krajským soudem v Hradci Králové</w:t>
      </w:r>
      <w:r w:rsidR="00505C34" w:rsidRPr="004A51A0">
        <w:rPr>
          <w:rFonts w:ascii="Calibri" w:hAnsi="Calibri"/>
          <w:sz w:val="22"/>
          <w:szCs w:val="22"/>
        </w:rPr>
        <w:t>, o</w:t>
      </w:r>
      <w:r w:rsidR="00F93490" w:rsidRPr="004A51A0">
        <w:rPr>
          <w:rFonts w:ascii="Calibri" w:hAnsi="Calibri"/>
          <w:sz w:val="22"/>
          <w:szCs w:val="22"/>
        </w:rPr>
        <w:t>ddíl B</w:t>
      </w:r>
      <w:r w:rsidR="00505C34" w:rsidRPr="004A51A0">
        <w:rPr>
          <w:rFonts w:ascii="Calibri" w:hAnsi="Calibri"/>
          <w:sz w:val="22"/>
          <w:szCs w:val="22"/>
        </w:rPr>
        <w:t xml:space="preserve">, vložka </w:t>
      </w:r>
      <w:r w:rsidR="009B3D95">
        <w:rPr>
          <w:rFonts w:ascii="Calibri" w:hAnsi="Calibri"/>
          <w:sz w:val="22"/>
          <w:szCs w:val="22"/>
        </w:rPr>
        <w:t>2674</w:t>
      </w:r>
      <w:r w:rsidRPr="004A51A0">
        <w:rPr>
          <w:rFonts w:ascii="Calibri" w:hAnsi="Calibri"/>
          <w:sz w:val="22"/>
          <w:szCs w:val="22"/>
        </w:rPr>
        <w:t>,</w:t>
      </w:r>
    </w:p>
    <w:p w:rsidR="00505C34" w:rsidRPr="004A51A0" w:rsidRDefault="00505C34" w:rsidP="00FE43A9">
      <w:pPr>
        <w:keepNext/>
        <w:keepLines/>
        <w:suppressLineNumbers/>
        <w:tabs>
          <w:tab w:val="left" w:pos="2580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505C34" w:rsidRPr="004A51A0" w:rsidRDefault="00505C34" w:rsidP="00FE43A9">
      <w:pPr>
        <w:keepNext/>
        <w:keepLines/>
        <w:suppressLineNumbers/>
        <w:jc w:val="both"/>
        <w:rPr>
          <w:rFonts w:ascii="Calibri" w:hAnsi="Calibri"/>
          <w:color w:val="000000"/>
          <w:sz w:val="22"/>
          <w:szCs w:val="22"/>
        </w:rPr>
      </w:pPr>
      <w:r w:rsidRPr="004A51A0">
        <w:rPr>
          <w:rFonts w:ascii="Calibri" w:hAnsi="Calibri"/>
          <w:color w:val="000000"/>
          <w:sz w:val="22"/>
          <w:szCs w:val="22"/>
        </w:rPr>
        <w:t>dále jako „</w:t>
      </w:r>
      <w:r w:rsidRPr="004A51A0">
        <w:rPr>
          <w:rFonts w:ascii="Calibri" w:hAnsi="Calibri"/>
          <w:b/>
          <w:color w:val="000000"/>
          <w:sz w:val="22"/>
          <w:szCs w:val="22"/>
        </w:rPr>
        <w:t>Společnost</w:t>
      </w:r>
      <w:r w:rsidRPr="004A51A0">
        <w:rPr>
          <w:rFonts w:ascii="Calibri" w:hAnsi="Calibri"/>
          <w:color w:val="000000"/>
          <w:sz w:val="22"/>
          <w:szCs w:val="22"/>
        </w:rPr>
        <w:t>“ na straně druhé</w:t>
      </w:r>
    </w:p>
    <w:p w:rsidR="00505C34" w:rsidRPr="004A51A0" w:rsidRDefault="00505C34" w:rsidP="00FE43A9">
      <w:pPr>
        <w:keepNext/>
        <w:keepLines/>
        <w:suppressLineNumbers/>
        <w:jc w:val="both"/>
        <w:rPr>
          <w:rFonts w:ascii="Calibri" w:hAnsi="Calibri"/>
          <w:sz w:val="22"/>
          <w:szCs w:val="22"/>
        </w:rPr>
      </w:pPr>
    </w:p>
    <w:p w:rsidR="00505C34" w:rsidRPr="004A51A0" w:rsidRDefault="00505C34" w:rsidP="00505C34">
      <w:pPr>
        <w:keepNext/>
        <w:keepLines/>
        <w:suppressLineNumbers/>
        <w:jc w:val="both"/>
        <w:rPr>
          <w:rFonts w:ascii="Calibri" w:hAnsi="Calibri"/>
          <w:sz w:val="22"/>
          <w:szCs w:val="22"/>
        </w:rPr>
      </w:pPr>
      <w:r w:rsidRPr="004A51A0">
        <w:rPr>
          <w:rFonts w:ascii="Calibri" w:hAnsi="Calibri"/>
          <w:sz w:val="22"/>
          <w:szCs w:val="22"/>
        </w:rPr>
        <w:t>(společně dále jen „</w:t>
      </w:r>
      <w:r w:rsidRPr="004A51A0">
        <w:rPr>
          <w:rFonts w:ascii="Calibri" w:hAnsi="Calibri"/>
          <w:b/>
          <w:sz w:val="22"/>
          <w:szCs w:val="22"/>
        </w:rPr>
        <w:t>smluvní strany</w:t>
      </w:r>
      <w:r w:rsidRPr="004A51A0">
        <w:rPr>
          <w:rFonts w:ascii="Calibri" w:hAnsi="Calibri"/>
          <w:sz w:val="22"/>
          <w:szCs w:val="22"/>
        </w:rPr>
        <w:t>“)</w:t>
      </w:r>
    </w:p>
    <w:p w:rsidR="00505C34" w:rsidRPr="004A51A0" w:rsidRDefault="00505C34" w:rsidP="00505C34">
      <w:pPr>
        <w:keepNext/>
        <w:keepLines/>
        <w:suppressLineNumbers/>
        <w:jc w:val="both"/>
        <w:rPr>
          <w:rFonts w:ascii="Calibri" w:hAnsi="Calibri"/>
          <w:sz w:val="22"/>
          <w:szCs w:val="22"/>
        </w:rPr>
      </w:pPr>
    </w:p>
    <w:p w:rsidR="00505C34" w:rsidRPr="004A51A0" w:rsidRDefault="00505C34" w:rsidP="00505C34">
      <w:pPr>
        <w:pStyle w:val="Zkladntext"/>
        <w:keepNext/>
        <w:keepLines/>
        <w:rPr>
          <w:rFonts w:ascii="Calibri" w:hAnsi="Calibri"/>
          <w:b w:val="0"/>
          <w:sz w:val="22"/>
          <w:szCs w:val="22"/>
        </w:rPr>
      </w:pPr>
      <w:proofErr w:type="gramStart"/>
      <w:r w:rsidRPr="004A51A0">
        <w:rPr>
          <w:rFonts w:ascii="Calibri" w:hAnsi="Calibri"/>
          <w:b w:val="0"/>
          <w:sz w:val="22"/>
          <w:szCs w:val="22"/>
        </w:rPr>
        <w:t>se</w:t>
      </w:r>
      <w:proofErr w:type="gramEnd"/>
      <w:r w:rsidRPr="004A51A0">
        <w:rPr>
          <w:rFonts w:ascii="Calibri" w:hAnsi="Calibri"/>
          <w:b w:val="0"/>
          <w:sz w:val="22"/>
          <w:szCs w:val="22"/>
        </w:rPr>
        <w:t xml:space="preserve"> v souladu s ustanovením § </w:t>
      </w:r>
      <w:r w:rsidR="00C45196">
        <w:rPr>
          <w:rFonts w:ascii="Calibri" w:hAnsi="Calibri"/>
          <w:b w:val="0"/>
          <w:sz w:val="22"/>
          <w:szCs w:val="22"/>
        </w:rPr>
        <w:t xml:space="preserve">479 </w:t>
      </w:r>
      <w:r w:rsidR="00415DEC" w:rsidRPr="004A51A0">
        <w:rPr>
          <w:rFonts w:ascii="Calibri" w:hAnsi="Calibri"/>
          <w:b w:val="0"/>
          <w:sz w:val="22"/>
          <w:szCs w:val="22"/>
        </w:rPr>
        <w:t xml:space="preserve">zákona č. </w:t>
      </w:r>
      <w:r w:rsidR="00C45196">
        <w:rPr>
          <w:rFonts w:ascii="Calibri" w:hAnsi="Calibri"/>
          <w:b w:val="0"/>
          <w:sz w:val="22"/>
          <w:szCs w:val="22"/>
        </w:rPr>
        <w:t>90</w:t>
      </w:r>
      <w:r w:rsidR="00415DEC" w:rsidRPr="004A51A0">
        <w:rPr>
          <w:rFonts w:ascii="Calibri" w:hAnsi="Calibri"/>
          <w:b w:val="0"/>
          <w:sz w:val="22"/>
          <w:szCs w:val="22"/>
        </w:rPr>
        <w:t>/</w:t>
      </w:r>
      <w:r w:rsidR="00C45196">
        <w:rPr>
          <w:rFonts w:ascii="Calibri" w:hAnsi="Calibri"/>
          <w:b w:val="0"/>
          <w:sz w:val="22"/>
          <w:szCs w:val="22"/>
        </w:rPr>
        <w:t>2012</w:t>
      </w:r>
      <w:r w:rsidR="00415DEC" w:rsidRPr="004A51A0">
        <w:rPr>
          <w:rFonts w:ascii="Calibri" w:hAnsi="Calibri"/>
          <w:b w:val="0"/>
          <w:sz w:val="22"/>
          <w:szCs w:val="22"/>
        </w:rPr>
        <w:t xml:space="preserve"> Sb., </w:t>
      </w:r>
      <w:r w:rsidR="00C45196">
        <w:rPr>
          <w:rFonts w:ascii="Calibri" w:hAnsi="Calibri"/>
          <w:b w:val="0"/>
          <w:sz w:val="22"/>
          <w:szCs w:val="22"/>
        </w:rPr>
        <w:t>o obchodních korporacích</w:t>
      </w:r>
      <w:r w:rsidR="00415DEC" w:rsidRPr="004A51A0">
        <w:rPr>
          <w:rFonts w:ascii="Calibri" w:hAnsi="Calibri"/>
          <w:b w:val="0"/>
          <w:sz w:val="22"/>
          <w:szCs w:val="22"/>
        </w:rPr>
        <w:t>,</w:t>
      </w:r>
      <w:r w:rsidRPr="004A51A0">
        <w:rPr>
          <w:rFonts w:ascii="Calibri" w:hAnsi="Calibri"/>
          <w:b w:val="0"/>
          <w:sz w:val="22"/>
          <w:szCs w:val="22"/>
        </w:rPr>
        <w:t xml:space="preserve"> v platném znění</w:t>
      </w:r>
      <w:r w:rsidR="00153877" w:rsidRPr="004A51A0">
        <w:rPr>
          <w:rFonts w:ascii="Calibri" w:hAnsi="Calibri"/>
          <w:b w:val="0"/>
          <w:sz w:val="22"/>
          <w:szCs w:val="22"/>
        </w:rPr>
        <w:t>,</w:t>
      </w:r>
      <w:r w:rsidRPr="004A51A0">
        <w:rPr>
          <w:rFonts w:ascii="Calibri" w:hAnsi="Calibri"/>
          <w:b w:val="0"/>
          <w:sz w:val="22"/>
          <w:szCs w:val="22"/>
        </w:rPr>
        <w:t xml:space="preserve"> </w:t>
      </w:r>
      <w:r w:rsidR="001929C4">
        <w:rPr>
          <w:rFonts w:ascii="Calibri" w:hAnsi="Calibri"/>
          <w:b w:val="0"/>
          <w:sz w:val="22"/>
          <w:szCs w:val="22"/>
        </w:rPr>
        <w:br/>
      </w:r>
      <w:r w:rsidRPr="004A51A0">
        <w:rPr>
          <w:rFonts w:ascii="Calibri" w:hAnsi="Calibri"/>
          <w:b w:val="0"/>
          <w:sz w:val="22"/>
          <w:szCs w:val="22"/>
        </w:rPr>
        <w:t>a dalšími příslušnými ustanoveními českého právního řádu</w:t>
      </w:r>
      <w:r w:rsidR="00153877" w:rsidRPr="004A51A0">
        <w:rPr>
          <w:rFonts w:ascii="Calibri" w:hAnsi="Calibri"/>
          <w:b w:val="0"/>
          <w:sz w:val="22"/>
          <w:szCs w:val="22"/>
        </w:rPr>
        <w:t>,</w:t>
      </w:r>
      <w:r w:rsidRPr="004A51A0">
        <w:rPr>
          <w:rFonts w:ascii="Calibri" w:hAnsi="Calibri"/>
          <w:b w:val="0"/>
          <w:sz w:val="22"/>
          <w:szCs w:val="22"/>
        </w:rPr>
        <w:t xml:space="preserve"> dohodly níže uvedeného dne, měsíce a roku tak, jak stanoví tato</w:t>
      </w:r>
    </w:p>
    <w:p w:rsidR="00505C34" w:rsidRPr="004A51A0" w:rsidRDefault="00505C34" w:rsidP="00505C34">
      <w:pPr>
        <w:pStyle w:val="Nzev"/>
        <w:keepNext/>
        <w:keepLines/>
        <w:rPr>
          <w:rFonts w:ascii="Calibri" w:hAnsi="Calibri"/>
          <w:szCs w:val="32"/>
        </w:rPr>
      </w:pPr>
    </w:p>
    <w:p w:rsidR="006E3718" w:rsidRPr="004A51A0" w:rsidRDefault="00206399" w:rsidP="00505C34">
      <w:pPr>
        <w:pStyle w:val="Nzev"/>
        <w:keepNext/>
        <w:keepLines/>
        <w:rPr>
          <w:rFonts w:ascii="Calibri" w:hAnsi="Calibri"/>
          <w:sz w:val="36"/>
          <w:szCs w:val="36"/>
        </w:rPr>
      </w:pPr>
      <w:r w:rsidRPr="004A51A0">
        <w:rPr>
          <w:rFonts w:ascii="Calibri" w:hAnsi="Calibri"/>
          <w:sz w:val="36"/>
          <w:szCs w:val="36"/>
        </w:rPr>
        <w:t>SMLOUVA O UPSÁNÍ AKCIÍ</w:t>
      </w:r>
    </w:p>
    <w:p w:rsidR="00206399" w:rsidRPr="004A51A0" w:rsidRDefault="00505C34" w:rsidP="00505C34">
      <w:pPr>
        <w:keepNext/>
        <w:keepLines/>
        <w:jc w:val="center"/>
        <w:rPr>
          <w:rFonts w:ascii="Calibri" w:hAnsi="Calibri"/>
          <w:szCs w:val="24"/>
        </w:rPr>
      </w:pPr>
      <w:r w:rsidRPr="004A51A0">
        <w:rPr>
          <w:rFonts w:ascii="Calibri" w:hAnsi="Calibri"/>
          <w:szCs w:val="24"/>
        </w:rPr>
        <w:t xml:space="preserve"> (dále jen „</w:t>
      </w:r>
      <w:r w:rsidRPr="004A51A0">
        <w:rPr>
          <w:rFonts w:ascii="Calibri" w:hAnsi="Calibri"/>
          <w:b/>
          <w:szCs w:val="24"/>
        </w:rPr>
        <w:t>smlouva</w:t>
      </w:r>
      <w:r w:rsidRPr="004A51A0">
        <w:rPr>
          <w:rFonts w:ascii="Calibri" w:hAnsi="Calibri"/>
          <w:szCs w:val="24"/>
        </w:rPr>
        <w:t>“)</w:t>
      </w:r>
    </w:p>
    <w:p w:rsidR="00206399" w:rsidRPr="004A51A0" w:rsidRDefault="00206399" w:rsidP="00505C34">
      <w:pPr>
        <w:pStyle w:val="Nadpis1"/>
        <w:keepLines/>
        <w:rPr>
          <w:rFonts w:ascii="Calibri" w:hAnsi="Calibri"/>
          <w:sz w:val="22"/>
          <w:szCs w:val="22"/>
        </w:rPr>
      </w:pPr>
      <w:r w:rsidRPr="004A51A0">
        <w:rPr>
          <w:rFonts w:ascii="Calibri" w:hAnsi="Calibri"/>
          <w:sz w:val="22"/>
          <w:szCs w:val="22"/>
        </w:rPr>
        <w:t>úvodní ustanovení</w:t>
      </w:r>
    </w:p>
    <w:p w:rsidR="00206399" w:rsidRPr="004A51A0" w:rsidRDefault="00206399" w:rsidP="00505C34">
      <w:pPr>
        <w:pStyle w:val="smluvnitext"/>
        <w:keepNext/>
        <w:keepLines/>
        <w:spacing w:after="0"/>
        <w:ind w:left="720" w:hanging="720"/>
        <w:rPr>
          <w:rFonts w:ascii="Calibri" w:hAnsi="Calibri"/>
          <w:sz w:val="22"/>
          <w:szCs w:val="22"/>
          <w:lang w:val="cs-CZ"/>
        </w:rPr>
      </w:pPr>
      <w:proofErr w:type="gramStart"/>
      <w:r w:rsidRPr="004A51A0">
        <w:rPr>
          <w:rFonts w:ascii="Calibri" w:hAnsi="Calibri"/>
          <w:b/>
          <w:sz w:val="22"/>
          <w:szCs w:val="22"/>
          <w:lang w:val="cs-CZ"/>
        </w:rPr>
        <w:t>1.1</w:t>
      </w:r>
      <w:proofErr w:type="gramEnd"/>
      <w:r w:rsidRPr="004A51A0">
        <w:rPr>
          <w:rFonts w:ascii="Calibri" w:hAnsi="Calibri"/>
          <w:b/>
          <w:sz w:val="22"/>
          <w:szCs w:val="22"/>
          <w:lang w:val="cs-CZ"/>
        </w:rPr>
        <w:t>.</w:t>
      </w:r>
      <w:r w:rsidRPr="004A51A0">
        <w:rPr>
          <w:rFonts w:ascii="Calibri" w:hAnsi="Calibri"/>
          <w:sz w:val="22"/>
          <w:szCs w:val="22"/>
          <w:lang w:val="cs-CZ"/>
        </w:rPr>
        <w:tab/>
        <w:t xml:space="preserve">Dne </w:t>
      </w:r>
      <w:r w:rsidR="002621AD">
        <w:rPr>
          <w:rFonts w:ascii="Calibri" w:hAnsi="Calibri"/>
          <w:sz w:val="22"/>
          <w:szCs w:val="22"/>
          <w:lang w:val="cs-CZ"/>
        </w:rPr>
        <w:t>5.1.2018</w:t>
      </w:r>
      <w:r w:rsidRPr="004A51A0">
        <w:rPr>
          <w:rFonts w:ascii="Calibri" w:hAnsi="Calibri"/>
          <w:sz w:val="22"/>
          <w:szCs w:val="22"/>
          <w:lang w:val="cs-CZ"/>
        </w:rPr>
        <w:t xml:space="preserve"> rozhodl </w:t>
      </w:r>
      <w:r w:rsidR="00FE43A9" w:rsidRPr="004A51A0">
        <w:rPr>
          <w:rFonts w:ascii="Calibri" w:hAnsi="Calibri"/>
          <w:sz w:val="22"/>
          <w:szCs w:val="22"/>
          <w:lang w:val="cs-CZ"/>
        </w:rPr>
        <w:t xml:space="preserve">Upisovatel, jako </w:t>
      </w:r>
      <w:r w:rsidR="00415DEC" w:rsidRPr="004A51A0">
        <w:rPr>
          <w:rFonts w:ascii="Calibri" w:hAnsi="Calibri"/>
          <w:sz w:val="22"/>
          <w:szCs w:val="22"/>
          <w:lang w:val="cs-CZ"/>
        </w:rPr>
        <w:t xml:space="preserve">jediný akcionář Společnosti v působnosti valné hromady </w:t>
      </w:r>
      <w:r w:rsidRPr="004A51A0">
        <w:rPr>
          <w:rFonts w:ascii="Calibri" w:hAnsi="Calibri"/>
          <w:sz w:val="22"/>
          <w:szCs w:val="22"/>
          <w:lang w:val="cs-CZ"/>
        </w:rPr>
        <w:t>Společnosti</w:t>
      </w:r>
      <w:r w:rsidR="00FE43A9" w:rsidRPr="004A51A0">
        <w:rPr>
          <w:rFonts w:ascii="Calibri" w:hAnsi="Calibri"/>
          <w:sz w:val="22"/>
          <w:szCs w:val="22"/>
          <w:lang w:val="cs-CZ"/>
        </w:rPr>
        <w:t>,</w:t>
      </w:r>
      <w:r w:rsidRPr="004A51A0">
        <w:rPr>
          <w:rFonts w:ascii="Calibri" w:hAnsi="Calibri"/>
          <w:sz w:val="22"/>
          <w:szCs w:val="22"/>
          <w:lang w:val="cs-CZ"/>
        </w:rPr>
        <w:t xml:space="preserve"> o zvýšení základního kapitálu</w:t>
      </w:r>
      <w:r w:rsidR="007311F9" w:rsidRPr="004A51A0">
        <w:rPr>
          <w:rFonts w:ascii="Calibri" w:hAnsi="Calibri"/>
          <w:sz w:val="22"/>
          <w:szCs w:val="22"/>
          <w:lang w:val="cs-CZ"/>
        </w:rPr>
        <w:t xml:space="preserve"> Společnosti, který dosud činí </w:t>
      </w:r>
      <w:r w:rsidR="009B3D95">
        <w:rPr>
          <w:rFonts w:ascii="Calibri" w:hAnsi="Calibri"/>
          <w:sz w:val="22"/>
          <w:szCs w:val="22"/>
          <w:lang w:val="cs-CZ"/>
        </w:rPr>
        <w:t>2</w:t>
      </w:r>
      <w:r w:rsidR="004A51A0" w:rsidRPr="004A51A0">
        <w:rPr>
          <w:rFonts w:ascii="Calibri" w:hAnsi="Calibri"/>
          <w:sz w:val="22"/>
          <w:szCs w:val="22"/>
          <w:lang w:val="cs-CZ"/>
        </w:rPr>
        <w:t>.</w:t>
      </w:r>
      <w:r w:rsidR="009B3D95">
        <w:rPr>
          <w:rFonts w:ascii="Calibri" w:hAnsi="Calibri"/>
          <w:sz w:val="22"/>
          <w:szCs w:val="22"/>
          <w:lang w:val="cs-CZ"/>
        </w:rPr>
        <w:t>000</w:t>
      </w:r>
      <w:r w:rsidR="004A51A0" w:rsidRPr="004A51A0">
        <w:rPr>
          <w:rFonts w:ascii="Calibri" w:hAnsi="Calibri"/>
          <w:sz w:val="22"/>
          <w:szCs w:val="22"/>
          <w:lang w:val="cs-CZ"/>
        </w:rPr>
        <w:t>.000</w:t>
      </w:r>
      <w:r w:rsidR="004A51A0">
        <w:rPr>
          <w:rFonts w:ascii="Calibri" w:hAnsi="Calibri"/>
          <w:sz w:val="22"/>
          <w:szCs w:val="22"/>
          <w:lang w:val="cs-CZ"/>
        </w:rPr>
        <w:t>,-</w:t>
      </w:r>
      <w:r w:rsidR="00415DEC" w:rsidRPr="004A51A0">
        <w:rPr>
          <w:rFonts w:ascii="Calibri" w:hAnsi="Calibri"/>
          <w:sz w:val="22"/>
          <w:szCs w:val="22"/>
          <w:lang w:val="cs-CZ"/>
        </w:rPr>
        <w:t xml:space="preserve"> Kč</w:t>
      </w:r>
      <w:r w:rsidR="00FE43A9" w:rsidRPr="004A51A0">
        <w:rPr>
          <w:rFonts w:ascii="Calibri" w:hAnsi="Calibri"/>
          <w:sz w:val="22"/>
          <w:szCs w:val="22"/>
          <w:lang w:val="cs-CZ"/>
        </w:rPr>
        <w:t xml:space="preserve"> (slovy: </w:t>
      </w:r>
      <w:r w:rsidR="009B3D95">
        <w:rPr>
          <w:rFonts w:ascii="Calibri" w:hAnsi="Calibri"/>
          <w:sz w:val="22"/>
          <w:szCs w:val="22"/>
          <w:lang w:val="cs-CZ"/>
        </w:rPr>
        <w:t>dva miliony</w:t>
      </w:r>
      <w:r w:rsidR="00FE43A9" w:rsidRPr="004A51A0">
        <w:rPr>
          <w:rFonts w:ascii="Calibri" w:hAnsi="Calibri"/>
          <w:sz w:val="22"/>
          <w:szCs w:val="22"/>
          <w:lang w:val="cs-CZ"/>
        </w:rPr>
        <w:t xml:space="preserve"> korun českých)</w:t>
      </w:r>
      <w:r w:rsidRPr="004A51A0">
        <w:rPr>
          <w:rFonts w:ascii="Calibri" w:hAnsi="Calibri"/>
          <w:sz w:val="22"/>
          <w:szCs w:val="22"/>
          <w:lang w:val="cs-CZ"/>
        </w:rPr>
        <w:t xml:space="preserve">, </w:t>
      </w:r>
      <w:r w:rsidRPr="004A51A0">
        <w:rPr>
          <w:rFonts w:ascii="Calibri" w:hAnsi="Calibri"/>
          <w:b/>
          <w:sz w:val="22"/>
          <w:szCs w:val="22"/>
          <w:lang w:val="cs-CZ"/>
        </w:rPr>
        <w:t xml:space="preserve">o částku </w:t>
      </w:r>
      <w:r w:rsidR="009B3D95">
        <w:rPr>
          <w:rFonts w:ascii="Calibri" w:hAnsi="Calibri"/>
          <w:b/>
          <w:sz w:val="22"/>
          <w:szCs w:val="22"/>
          <w:lang w:val="cs-CZ"/>
        </w:rPr>
        <w:t>2</w:t>
      </w:r>
      <w:r w:rsidR="00772197" w:rsidRPr="004A51A0">
        <w:rPr>
          <w:rFonts w:ascii="Calibri" w:hAnsi="Calibri"/>
          <w:b/>
          <w:sz w:val="22"/>
          <w:szCs w:val="22"/>
          <w:lang w:val="cs-CZ"/>
        </w:rPr>
        <w:t>.000.000</w:t>
      </w:r>
      <w:r w:rsidRPr="004A51A0">
        <w:rPr>
          <w:rFonts w:ascii="Calibri" w:hAnsi="Calibri"/>
          <w:b/>
          <w:sz w:val="22"/>
          <w:szCs w:val="22"/>
          <w:lang w:val="cs-CZ"/>
        </w:rPr>
        <w:t>,- Kč</w:t>
      </w:r>
      <w:r w:rsidRPr="004A51A0">
        <w:rPr>
          <w:rFonts w:ascii="Calibri" w:hAnsi="Calibri"/>
          <w:sz w:val="22"/>
          <w:szCs w:val="22"/>
          <w:lang w:val="cs-CZ"/>
        </w:rPr>
        <w:t xml:space="preserve"> (slovy: </w:t>
      </w:r>
      <w:r w:rsidR="009B3D95">
        <w:rPr>
          <w:rFonts w:ascii="Calibri" w:hAnsi="Calibri"/>
          <w:sz w:val="22"/>
          <w:szCs w:val="22"/>
          <w:lang w:val="cs-CZ"/>
        </w:rPr>
        <w:t xml:space="preserve">dva </w:t>
      </w:r>
      <w:r w:rsidR="00772197" w:rsidRPr="004A51A0">
        <w:rPr>
          <w:rFonts w:ascii="Calibri" w:hAnsi="Calibri"/>
          <w:sz w:val="22"/>
          <w:szCs w:val="22"/>
          <w:lang w:val="cs-CZ"/>
        </w:rPr>
        <w:t>milion</w:t>
      </w:r>
      <w:r w:rsidR="009B3D95">
        <w:rPr>
          <w:rFonts w:ascii="Calibri" w:hAnsi="Calibri"/>
          <w:sz w:val="22"/>
          <w:szCs w:val="22"/>
          <w:lang w:val="cs-CZ"/>
        </w:rPr>
        <w:t>y</w:t>
      </w:r>
      <w:r w:rsidR="00772197" w:rsidRPr="004A51A0">
        <w:rPr>
          <w:rFonts w:ascii="Calibri" w:hAnsi="Calibri"/>
          <w:sz w:val="22"/>
          <w:szCs w:val="22"/>
          <w:lang w:val="cs-CZ"/>
        </w:rPr>
        <w:t xml:space="preserve"> </w:t>
      </w:r>
      <w:r w:rsidRPr="004A51A0">
        <w:rPr>
          <w:rFonts w:ascii="Calibri" w:hAnsi="Calibri"/>
          <w:sz w:val="22"/>
          <w:szCs w:val="22"/>
          <w:lang w:val="cs-CZ"/>
        </w:rPr>
        <w:t xml:space="preserve">korun českých) a o tom, že toto zvýšení bude provedeno </w:t>
      </w:r>
      <w:r w:rsidRPr="004A51A0">
        <w:rPr>
          <w:rFonts w:ascii="Calibri" w:hAnsi="Calibri"/>
          <w:b/>
          <w:sz w:val="22"/>
          <w:szCs w:val="22"/>
          <w:lang w:val="cs-CZ"/>
        </w:rPr>
        <w:t>peněžitými vklady</w:t>
      </w:r>
      <w:r w:rsidRPr="004A51A0">
        <w:rPr>
          <w:rFonts w:ascii="Calibri" w:hAnsi="Calibri"/>
          <w:sz w:val="22"/>
          <w:szCs w:val="22"/>
          <w:lang w:val="cs-CZ"/>
        </w:rPr>
        <w:t>. Upisování akcií nad</w:t>
      </w:r>
      <w:r w:rsidR="00705C35">
        <w:rPr>
          <w:rFonts w:ascii="Calibri" w:hAnsi="Calibri"/>
          <w:sz w:val="22"/>
          <w:szCs w:val="22"/>
          <w:lang w:val="cs-CZ"/>
        </w:rPr>
        <w:t xml:space="preserve"> ani pod</w:t>
      </w:r>
      <w:r w:rsidRPr="004A51A0">
        <w:rPr>
          <w:rFonts w:ascii="Calibri" w:hAnsi="Calibri"/>
          <w:sz w:val="22"/>
          <w:szCs w:val="22"/>
          <w:lang w:val="cs-CZ"/>
        </w:rPr>
        <w:t xml:space="preserve"> tuto částku se nepřipouští.</w:t>
      </w:r>
    </w:p>
    <w:p w:rsidR="00521ED0" w:rsidRPr="00134B02" w:rsidRDefault="00521ED0" w:rsidP="00521ED0">
      <w:pPr>
        <w:pStyle w:val="Nadpis1"/>
        <w:keepLines/>
        <w:rPr>
          <w:rFonts w:ascii="Calibri" w:hAnsi="Calibri"/>
          <w:sz w:val="22"/>
          <w:szCs w:val="22"/>
        </w:rPr>
      </w:pPr>
      <w:r w:rsidRPr="00134B02">
        <w:rPr>
          <w:rFonts w:ascii="Calibri" w:hAnsi="Calibri"/>
          <w:sz w:val="22"/>
          <w:szCs w:val="22"/>
        </w:rPr>
        <w:t>Přednostní právo</w:t>
      </w:r>
    </w:p>
    <w:p w:rsidR="00521ED0" w:rsidRPr="00134B02" w:rsidRDefault="00521ED0" w:rsidP="00521ED0">
      <w:pPr>
        <w:keepNext/>
        <w:keepLines/>
        <w:ind w:left="720" w:hanging="12"/>
        <w:jc w:val="both"/>
        <w:rPr>
          <w:rFonts w:ascii="Calibri" w:hAnsi="Calibri"/>
          <w:sz w:val="22"/>
          <w:szCs w:val="22"/>
        </w:rPr>
      </w:pPr>
      <w:r w:rsidRPr="00134B02">
        <w:rPr>
          <w:rFonts w:ascii="Calibri" w:hAnsi="Calibri"/>
          <w:sz w:val="22"/>
          <w:szCs w:val="22"/>
        </w:rPr>
        <w:t>Akcie upisované ke zvýšení základního kapitálu jsou upisovány jediným akcionářem Společnosti, který se za účelem urychlení a zjednodušení procesu zvýšení vzdal svého přednostního práva na úpis před rozhodnutím o zvýšení základního kapitálu.</w:t>
      </w:r>
    </w:p>
    <w:p w:rsidR="00521ED0" w:rsidRPr="00134B02" w:rsidRDefault="00521ED0" w:rsidP="00521ED0">
      <w:pPr>
        <w:keepNext/>
        <w:keepLines/>
        <w:ind w:left="720" w:hanging="12"/>
        <w:jc w:val="both"/>
        <w:rPr>
          <w:rFonts w:ascii="Calibri" w:hAnsi="Calibri"/>
          <w:sz w:val="22"/>
          <w:szCs w:val="22"/>
        </w:rPr>
      </w:pPr>
    </w:p>
    <w:p w:rsidR="00521ED0" w:rsidRPr="00134B02" w:rsidRDefault="00521ED0" w:rsidP="00505C34">
      <w:pPr>
        <w:keepNext/>
        <w:keepLines/>
        <w:ind w:left="720" w:hanging="720"/>
        <w:jc w:val="both"/>
        <w:rPr>
          <w:rFonts w:ascii="Calibri" w:hAnsi="Calibri"/>
          <w:sz w:val="22"/>
          <w:szCs w:val="22"/>
        </w:rPr>
      </w:pPr>
    </w:p>
    <w:p w:rsidR="00206399" w:rsidRPr="00134B02" w:rsidRDefault="00206399" w:rsidP="00421334">
      <w:pPr>
        <w:pStyle w:val="Nadpis1"/>
        <w:keepLines/>
        <w:spacing w:before="0"/>
        <w:ind w:left="709" w:hanging="709"/>
        <w:rPr>
          <w:rFonts w:ascii="Calibri" w:hAnsi="Calibri"/>
          <w:sz w:val="22"/>
          <w:szCs w:val="22"/>
        </w:rPr>
      </w:pPr>
      <w:r w:rsidRPr="00134B02">
        <w:rPr>
          <w:rFonts w:ascii="Calibri" w:hAnsi="Calibri"/>
          <w:sz w:val="22"/>
          <w:szCs w:val="22"/>
        </w:rPr>
        <w:t>předmět smlouvy</w:t>
      </w:r>
    </w:p>
    <w:p w:rsidR="00206399" w:rsidRPr="00E1355E" w:rsidRDefault="00576AB7" w:rsidP="00E1355E">
      <w:pPr>
        <w:pStyle w:val="Nadpis2"/>
        <w:spacing w:before="60"/>
        <w:jc w:val="both"/>
        <w:rPr>
          <w:rFonts w:ascii="Calibri" w:hAnsi="Calibri"/>
          <w:b w:val="0"/>
          <w:sz w:val="22"/>
          <w:szCs w:val="22"/>
        </w:rPr>
      </w:pPr>
      <w:bookmarkStart w:id="0" w:name="_Ref287899460"/>
      <w:r w:rsidRPr="00E1355E">
        <w:rPr>
          <w:rFonts w:ascii="Calibri" w:hAnsi="Calibri"/>
          <w:b w:val="0"/>
          <w:sz w:val="22"/>
          <w:szCs w:val="22"/>
        </w:rPr>
        <w:t xml:space="preserve">Společnost tímto v souladu s rozhodnutím o zvýšení základního kapitálu uvedeným v bodu 1. nabízí Upisovateli k upsání 20 (slovy: dvacet) kusů nových kmenových akcií na jméno (cenné papíry na řad), v listinné podobě, o jmenovité hodnotě jedné akcie 100 000,00 Kč (slovy: jedno sto tisíc korun </w:t>
      </w:r>
      <w:r w:rsidRPr="00E1355E">
        <w:rPr>
          <w:rFonts w:ascii="Calibri" w:hAnsi="Calibri"/>
          <w:b w:val="0"/>
          <w:sz w:val="22"/>
          <w:szCs w:val="22"/>
        </w:rPr>
        <w:lastRenderedPageBreak/>
        <w:t xml:space="preserve">českých), které nebudou přijaty k obchodování na evropském regulovaném trhu ani zahraničním trhu obdobném regulovanému trhu a nebudou imobilizovány. </w:t>
      </w:r>
      <w:bookmarkEnd w:id="0"/>
      <w:r w:rsidRPr="00E1355E">
        <w:rPr>
          <w:rFonts w:ascii="Calibri" w:hAnsi="Calibri"/>
          <w:b w:val="0"/>
          <w:sz w:val="22"/>
          <w:szCs w:val="22"/>
        </w:rPr>
        <w:t>Upisovatel tuto nabídku Společnosti na upsání nových akcií Společnosti ke zvýšení základního kapitálu přijímá a upisuje všechny akcie uvedené v </w:t>
      </w:r>
      <w:proofErr w:type="gramStart"/>
      <w:r w:rsidRPr="00E1355E">
        <w:rPr>
          <w:rFonts w:ascii="Calibri" w:hAnsi="Calibri"/>
          <w:b w:val="0"/>
          <w:sz w:val="22"/>
          <w:szCs w:val="22"/>
        </w:rPr>
        <w:t xml:space="preserve">bodu </w:t>
      </w:r>
      <w:r w:rsidRPr="00E1355E">
        <w:rPr>
          <w:rFonts w:ascii="Calibri" w:hAnsi="Calibri"/>
          <w:b w:val="0"/>
          <w:sz w:val="22"/>
          <w:szCs w:val="22"/>
        </w:rPr>
        <w:fldChar w:fldCharType="begin"/>
      </w:r>
      <w:r w:rsidRPr="00E1355E">
        <w:rPr>
          <w:rFonts w:ascii="Calibri" w:hAnsi="Calibri"/>
          <w:b w:val="0"/>
          <w:sz w:val="22"/>
          <w:szCs w:val="22"/>
        </w:rPr>
        <w:instrText xml:space="preserve"> REF _Ref287899460 \r \h  \* MERGEFORMAT </w:instrText>
      </w:r>
      <w:r w:rsidRPr="00E1355E">
        <w:rPr>
          <w:rFonts w:ascii="Calibri" w:hAnsi="Calibri"/>
          <w:b w:val="0"/>
          <w:sz w:val="22"/>
          <w:szCs w:val="22"/>
        </w:rPr>
      </w:r>
      <w:r w:rsidRPr="00E1355E">
        <w:rPr>
          <w:rFonts w:ascii="Calibri" w:hAnsi="Calibri"/>
          <w:b w:val="0"/>
          <w:sz w:val="22"/>
          <w:szCs w:val="22"/>
        </w:rPr>
        <w:fldChar w:fldCharType="separate"/>
      </w:r>
      <w:r w:rsidR="00E1355E">
        <w:rPr>
          <w:rFonts w:ascii="Calibri" w:hAnsi="Calibri"/>
          <w:b w:val="0"/>
          <w:sz w:val="22"/>
          <w:szCs w:val="22"/>
        </w:rPr>
        <w:t>3.1</w:t>
      </w:r>
      <w:r w:rsidRPr="00E1355E">
        <w:rPr>
          <w:rFonts w:ascii="Calibri" w:hAnsi="Calibri"/>
          <w:b w:val="0"/>
          <w:sz w:val="22"/>
          <w:szCs w:val="22"/>
        </w:rPr>
        <w:fldChar w:fldCharType="end"/>
      </w:r>
      <w:r w:rsidRPr="00E1355E">
        <w:rPr>
          <w:rFonts w:ascii="Calibri" w:hAnsi="Calibri"/>
          <w:b w:val="0"/>
          <w:sz w:val="22"/>
          <w:szCs w:val="22"/>
        </w:rPr>
        <w:t xml:space="preserve"> této</w:t>
      </w:r>
      <w:proofErr w:type="gramEnd"/>
      <w:r w:rsidRPr="00E1355E">
        <w:rPr>
          <w:rFonts w:ascii="Calibri" w:hAnsi="Calibri"/>
          <w:b w:val="0"/>
          <w:sz w:val="22"/>
          <w:szCs w:val="22"/>
        </w:rPr>
        <w:t xml:space="preserve"> smlouvy</w:t>
      </w:r>
      <w:r w:rsidR="00206399" w:rsidRPr="00E1355E">
        <w:rPr>
          <w:rFonts w:ascii="Calibri" w:hAnsi="Calibri"/>
          <w:b w:val="0"/>
          <w:sz w:val="22"/>
          <w:szCs w:val="22"/>
        </w:rPr>
        <w:t xml:space="preserve">. </w:t>
      </w:r>
    </w:p>
    <w:p w:rsidR="00576AB7" w:rsidRPr="00E1355E" w:rsidRDefault="00576AB7" w:rsidP="00E1355E">
      <w:pPr>
        <w:pStyle w:val="Nadpis2"/>
        <w:spacing w:before="60"/>
        <w:jc w:val="both"/>
        <w:rPr>
          <w:rFonts w:ascii="Calibri" w:hAnsi="Calibri"/>
          <w:b w:val="0"/>
          <w:sz w:val="22"/>
          <w:szCs w:val="22"/>
        </w:rPr>
      </w:pPr>
      <w:r w:rsidRPr="00E1355E">
        <w:rPr>
          <w:rFonts w:ascii="Calibri" w:hAnsi="Calibri"/>
          <w:b w:val="0"/>
          <w:sz w:val="22"/>
          <w:szCs w:val="22"/>
        </w:rPr>
        <w:t>Emisní kurs akcií upisovaných Upisovatelem se rovná jmenovité hodnotě upisovaných akcií, tedy činí 100 000,00 Kč (slovy: jedno sto tisíc korun českých) za každou akcii.</w:t>
      </w:r>
    </w:p>
    <w:p w:rsidR="00576AB7" w:rsidRPr="00134B02" w:rsidRDefault="00576AB7" w:rsidP="00E1355E">
      <w:pPr>
        <w:pStyle w:val="Nadpis2"/>
        <w:spacing w:before="60"/>
        <w:jc w:val="both"/>
        <w:rPr>
          <w:rFonts w:ascii="Calibri" w:hAnsi="Calibri"/>
          <w:b w:val="0"/>
          <w:sz w:val="22"/>
          <w:szCs w:val="22"/>
        </w:rPr>
      </w:pPr>
      <w:r w:rsidRPr="00134B02">
        <w:rPr>
          <w:rFonts w:ascii="Calibri" w:hAnsi="Calibri"/>
          <w:b w:val="0"/>
          <w:sz w:val="22"/>
          <w:szCs w:val="22"/>
        </w:rPr>
        <w:t>Upisovatel upisuje všechny shora uvedené akcie a jejich emisní kurs se zavazuje splatit svým peněžitým vkladem v celkové výši 2 000 000,00 Kč (slovy: dva milióny korun českých).</w:t>
      </w:r>
    </w:p>
    <w:p w:rsidR="00576AB7" w:rsidRPr="0090426F" w:rsidRDefault="00576AB7" w:rsidP="00E1355E">
      <w:pPr>
        <w:pStyle w:val="Nadpis2"/>
        <w:spacing w:before="60"/>
        <w:jc w:val="both"/>
        <w:rPr>
          <w:rFonts w:ascii="Calibri" w:hAnsi="Calibri"/>
          <w:b w:val="0"/>
          <w:sz w:val="22"/>
          <w:szCs w:val="22"/>
        </w:rPr>
      </w:pPr>
      <w:r w:rsidRPr="0090426F">
        <w:rPr>
          <w:rFonts w:ascii="Calibri" w:hAnsi="Calibri"/>
          <w:b w:val="0"/>
          <w:sz w:val="22"/>
          <w:szCs w:val="22"/>
        </w:rPr>
        <w:t xml:space="preserve">Upisovatel je povinen splatit 100 % (sto procent) emisního kursu jím upsaných akcií </w:t>
      </w:r>
      <w:r w:rsidR="0090426F" w:rsidRPr="0090426F">
        <w:rPr>
          <w:rFonts w:ascii="Calibri" w:hAnsi="Calibri"/>
          <w:b w:val="0"/>
          <w:sz w:val="22"/>
          <w:szCs w:val="22"/>
        </w:rPr>
        <w:t xml:space="preserve">ve lhůtě 14 (čtrnácti) dnů, počínaje dnem následujícím po dni, ve kterém bude uzavřena smlouva o upsání akcií. </w:t>
      </w:r>
    </w:p>
    <w:p w:rsidR="009B3D95" w:rsidRPr="00576AB7" w:rsidRDefault="00576AB7" w:rsidP="00E1355E">
      <w:pPr>
        <w:pStyle w:val="Nadpis2"/>
        <w:tabs>
          <w:tab w:val="left" w:pos="1701"/>
        </w:tabs>
        <w:jc w:val="both"/>
        <w:rPr>
          <w:rFonts w:ascii="Calibri" w:hAnsi="Calibri"/>
          <w:b w:val="0"/>
          <w:sz w:val="22"/>
          <w:szCs w:val="22"/>
        </w:rPr>
      </w:pPr>
      <w:r w:rsidRPr="00576AB7">
        <w:rPr>
          <w:rFonts w:ascii="Calibri" w:hAnsi="Calibri"/>
          <w:b w:val="0"/>
          <w:sz w:val="22"/>
          <w:szCs w:val="22"/>
        </w:rPr>
        <w:t>Emisní kurs upsaných akcií je upisovatel povinen splatit na účet společnosti u Komerční banky, a.s. čísl</w:t>
      </w:r>
      <w:r w:rsidR="0090426F">
        <w:rPr>
          <w:rFonts w:ascii="Calibri" w:hAnsi="Calibri"/>
          <w:b w:val="0"/>
          <w:sz w:val="22"/>
          <w:szCs w:val="22"/>
        </w:rPr>
        <w:t>o účtu</w:t>
      </w:r>
      <w:r w:rsidRPr="00576AB7">
        <w:rPr>
          <w:rFonts w:ascii="Calibri" w:hAnsi="Calibri"/>
          <w:b w:val="0"/>
          <w:sz w:val="22"/>
          <w:szCs w:val="22"/>
        </w:rPr>
        <w:t xml:space="preserve"> </w:t>
      </w:r>
      <w:r w:rsidR="0090426F" w:rsidRPr="0090426F">
        <w:rPr>
          <w:rFonts w:ascii="Calibri" w:hAnsi="Calibri"/>
          <w:b w:val="0"/>
          <w:bCs/>
          <w:sz w:val="22"/>
          <w:szCs w:val="22"/>
        </w:rPr>
        <w:t>43-890670267/0100</w:t>
      </w:r>
      <w:r w:rsidR="00065248" w:rsidRPr="00576AB7">
        <w:rPr>
          <w:rFonts w:ascii="Calibri" w:hAnsi="Calibri"/>
          <w:b w:val="0"/>
          <w:sz w:val="22"/>
          <w:szCs w:val="22"/>
        </w:rPr>
        <w:t>.</w:t>
      </w:r>
    </w:p>
    <w:p w:rsidR="00521ED0" w:rsidRPr="004A51A0" w:rsidRDefault="00521ED0" w:rsidP="00521ED0">
      <w:pPr>
        <w:pStyle w:val="Nadpis1"/>
        <w:keepLines/>
        <w:rPr>
          <w:rFonts w:ascii="Calibri" w:hAnsi="Calibri"/>
          <w:sz w:val="22"/>
          <w:szCs w:val="22"/>
        </w:rPr>
      </w:pPr>
      <w:r w:rsidRPr="004A51A0">
        <w:rPr>
          <w:rFonts w:ascii="Calibri" w:hAnsi="Calibri"/>
          <w:sz w:val="22"/>
          <w:szCs w:val="22"/>
        </w:rPr>
        <w:t xml:space="preserve">účinnost </w:t>
      </w:r>
    </w:p>
    <w:p w:rsidR="00521ED0" w:rsidRDefault="00521ED0" w:rsidP="00521ED0">
      <w:pPr>
        <w:pStyle w:val="smluvnitext"/>
        <w:keepNext/>
        <w:keepLines/>
        <w:spacing w:after="0"/>
        <w:ind w:left="709" w:hanging="709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 xml:space="preserve">4.1. </w:t>
      </w:r>
      <w:r>
        <w:rPr>
          <w:rFonts w:ascii="Calibri" w:hAnsi="Calibri"/>
          <w:b/>
          <w:sz w:val="22"/>
          <w:szCs w:val="22"/>
          <w:lang w:val="cs-CZ"/>
        </w:rPr>
        <w:tab/>
      </w:r>
      <w:r w:rsidRPr="00521288">
        <w:rPr>
          <w:rFonts w:ascii="Calibri" w:hAnsi="Calibri"/>
          <w:sz w:val="22"/>
          <w:szCs w:val="22"/>
          <w:lang w:val="cs-CZ"/>
        </w:rPr>
        <w:t>Smluvní strany berou na vědomí, že tato smlouva bude v souladu s platnou právní úpravou uveřejněna v registru smluv vedeném Ministerstvem vnitra, když smluvní strany se zveřejněním této smlouvy výslovně souhlasí. Smluvní strany se dohodly, že uveřejnění této smlouvy v registru smluv se zavazuje zajistit společnost, a to bez zbytečného odkladu po jejím podpisu oběma smluvními stranami.</w:t>
      </w:r>
    </w:p>
    <w:p w:rsidR="00521ED0" w:rsidRDefault="00521ED0" w:rsidP="00521ED0">
      <w:pPr>
        <w:pStyle w:val="smluvnitext"/>
        <w:keepNext/>
        <w:keepLines/>
        <w:spacing w:after="0"/>
        <w:rPr>
          <w:rFonts w:ascii="Calibri" w:hAnsi="Calibri"/>
          <w:sz w:val="22"/>
          <w:szCs w:val="22"/>
          <w:lang w:val="cs-CZ"/>
        </w:rPr>
      </w:pPr>
    </w:p>
    <w:p w:rsidR="00521ED0" w:rsidRDefault="00521ED0" w:rsidP="00521ED0">
      <w:pPr>
        <w:tabs>
          <w:tab w:val="left" w:pos="1701"/>
        </w:tabs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4.2. </w:t>
      </w:r>
      <w:r>
        <w:rPr>
          <w:rFonts w:ascii="Calibri" w:hAnsi="Calibri"/>
          <w:b/>
          <w:sz w:val="22"/>
          <w:szCs w:val="22"/>
        </w:rPr>
        <w:tab/>
      </w:r>
      <w:r w:rsidRPr="004A51A0">
        <w:rPr>
          <w:rFonts w:ascii="Calibri" w:hAnsi="Calibri"/>
          <w:sz w:val="22"/>
          <w:szCs w:val="22"/>
        </w:rPr>
        <w:t xml:space="preserve">Tato smlouva nabývá účinnosti dnem jejího </w:t>
      </w:r>
      <w:r>
        <w:rPr>
          <w:rFonts w:ascii="Calibri" w:hAnsi="Calibri"/>
          <w:sz w:val="22"/>
          <w:szCs w:val="22"/>
        </w:rPr>
        <w:t>uveřejnění v registru smluv dle předchozího odstavce</w:t>
      </w:r>
      <w:r w:rsidRPr="004A51A0">
        <w:rPr>
          <w:rFonts w:ascii="Calibri" w:hAnsi="Calibri"/>
          <w:sz w:val="22"/>
          <w:szCs w:val="22"/>
        </w:rPr>
        <w:t>.</w:t>
      </w:r>
    </w:p>
    <w:p w:rsidR="00521ED0" w:rsidRDefault="00521ED0" w:rsidP="00521ED0">
      <w:pPr>
        <w:pStyle w:val="Nadpis1"/>
        <w:keepLines/>
        <w:rPr>
          <w:rFonts w:ascii="Calibri" w:hAnsi="Calibri"/>
          <w:sz w:val="22"/>
          <w:szCs w:val="22"/>
        </w:rPr>
      </w:pPr>
      <w:r w:rsidRPr="004A51A0">
        <w:rPr>
          <w:rFonts w:ascii="Calibri" w:hAnsi="Calibri"/>
          <w:sz w:val="22"/>
          <w:szCs w:val="22"/>
        </w:rPr>
        <w:t>závěrečná ustanovení</w:t>
      </w:r>
    </w:p>
    <w:p w:rsidR="00521ED0" w:rsidRDefault="00521ED0" w:rsidP="00521ED0">
      <w:p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5.1. </w:t>
      </w:r>
      <w:r>
        <w:rPr>
          <w:rFonts w:ascii="Calibri" w:hAnsi="Calibri"/>
          <w:b/>
          <w:sz w:val="22"/>
          <w:szCs w:val="22"/>
        </w:rPr>
        <w:tab/>
      </w:r>
      <w:r w:rsidRPr="00521ED0">
        <w:rPr>
          <w:rFonts w:ascii="Calibri" w:hAnsi="Calibri"/>
          <w:sz w:val="22"/>
          <w:szCs w:val="22"/>
        </w:rPr>
        <w:t xml:space="preserve">Zvýšení majetkové účasti Královéhradeckého kraje ve společnosti Centrum evropského projektování a.s. bylo schváleno ve smyslu </w:t>
      </w:r>
      <w:proofErr w:type="spellStart"/>
      <w:r w:rsidRPr="00521ED0">
        <w:rPr>
          <w:rFonts w:ascii="Calibri" w:hAnsi="Calibri"/>
          <w:sz w:val="22"/>
          <w:szCs w:val="22"/>
        </w:rPr>
        <w:t>ust</w:t>
      </w:r>
      <w:proofErr w:type="spellEnd"/>
      <w:r w:rsidRPr="00521ED0">
        <w:rPr>
          <w:rFonts w:ascii="Calibri" w:hAnsi="Calibri"/>
          <w:sz w:val="22"/>
          <w:szCs w:val="22"/>
        </w:rPr>
        <w:t>. § 35 odst. 2 písm. k) zákona</w:t>
      </w:r>
      <w:r w:rsidR="00134B02">
        <w:rPr>
          <w:rFonts w:ascii="Calibri" w:hAnsi="Calibri"/>
          <w:sz w:val="22"/>
          <w:szCs w:val="22"/>
        </w:rPr>
        <w:t xml:space="preserve"> </w:t>
      </w:r>
      <w:r w:rsidRPr="00521ED0">
        <w:rPr>
          <w:rFonts w:ascii="Calibri" w:hAnsi="Calibri"/>
          <w:sz w:val="22"/>
          <w:szCs w:val="22"/>
        </w:rPr>
        <w:t xml:space="preserve">č. 129/2000 Sb., o krajích, ve znění pozdějších předpisů Zastupitelstvem Královéhradeckého kraje dne </w:t>
      </w:r>
      <w:r w:rsidR="00C15F64">
        <w:rPr>
          <w:rFonts w:ascii="Calibri" w:hAnsi="Calibri"/>
          <w:sz w:val="22"/>
          <w:szCs w:val="22"/>
        </w:rPr>
        <w:t>4. 12. 2017</w:t>
      </w:r>
      <w:r w:rsidRPr="00521ED0">
        <w:rPr>
          <w:rFonts w:ascii="Calibri" w:hAnsi="Calibri"/>
          <w:sz w:val="22"/>
          <w:szCs w:val="22"/>
        </w:rPr>
        <w:t>.</w:t>
      </w:r>
    </w:p>
    <w:p w:rsidR="00134B02" w:rsidRDefault="00134B02" w:rsidP="00521ED0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521ED0" w:rsidRPr="000D24EE" w:rsidRDefault="00521ED0" w:rsidP="00521ED0">
      <w:pPr>
        <w:pStyle w:val="smluvnitext"/>
        <w:keepNext/>
        <w:keepLines/>
        <w:spacing w:after="0"/>
        <w:ind w:left="709" w:hanging="709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 xml:space="preserve">5.2. </w:t>
      </w:r>
      <w:r>
        <w:rPr>
          <w:rFonts w:ascii="Calibri" w:hAnsi="Calibri"/>
          <w:b/>
          <w:sz w:val="22"/>
          <w:szCs w:val="22"/>
          <w:lang w:val="cs-CZ"/>
        </w:rPr>
        <w:tab/>
      </w:r>
      <w:r w:rsidRPr="000D24EE">
        <w:rPr>
          <w:rFonts w:ascii="Calibri" w:hAnsi="Calibri"/>
          <w:sz w:val="22"/>
          <w:szCs w:val="22"/>
          <w:lang w:val="cs-CZ"/>
        </w:rPr>
        <w:t xml:space="preserve">Uzavření této smlouvy schválila Rada Královéhradeckého kraje při výkonu působnosti valné hromady společnosti </w:t>
      </w:r>
      <w:r>
        <w:rPr>
          <w:rFonts w:ascii="Calibri" w:hAnsi="Calibri"/>
          <w:sz w:val="22"/>
          <w:szCs w:val="22"/>
          <w:lang w:val="cs-CZ"/>
        </w:rPr>
        <w:t>Centrum evropského projektování</w:t>
      </w:r>
      <w:r w:rsidRPr="000D24EE">
        <w:rPr>
          <w:rFonts w:ascii="Calibri" w:hAnsi="Calibri"/>
          <w:sz w:val="22"/>
          <w:szCs w:val="22"/>
          <w:lang w:val="cs-CZ"/>
        </w:rPr>
        <w:t xml:space="preserve"> a.s. svým usnesením dne </w:t>
      </w:r>
      <w:bookmarkStart w:id="1" w:name="_GoBack"/>
      <w:bookmarkEnd w:id="1"/>
      <w:r w:rsidR="00C15F64">
        <w:rPr>
          <w:rFonts w:ascii="Calibri" w:hAnsi="Calibri"/>
          <w:sz w:val="22"/>
          <w:szCs w:val="22"/>
          <w:lang w:val="cs-CZ"/>
        </w:rPr>
        <w:t>11. 12. 2017</w:t>
      </w:r>
      <w:r>
        <w:rPr>
          <w:rFonts w:ascii="Calibri" w:hAnsi="Calibri"/>
          <w:sz w:val="22"/>
          <w:szCs w:val="22"/>
          <w:lang w:val="cs-CZ"/>
        </w:rPr>
        <w:t>.</w:t>
      </w:r>
    </w:p>
    <w:p w:rsidR="00521ED0" w:rsidRPr="00521ED0" w:rsidRDefault="00521ED0" w:rsidP="00521ED0">
      <w:pPr>
        <w:ind w:left="709" w:hanging="709"/>
        <w:jc w:val="both"/>
      </w:pPr>
    </w:p>
    <w:p w:rsidR="00521ED0" w:rsidRPr="004A51A0" w:rsidRDefault="00521ED0" w:rsidP="00521ED0">
      <w:pPr>
        <w:pStyle w:val="smluvnitext"/>
        <w:keepNext/>
        <w:keepLines/>
        <w:spacing w:after="0"/>
        <w:ind w:left="709" w:hanging="709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 xml:space="preserve">5.3. </w:t>
      </w:r>
      <w:r>
        <w:rPr>
          <w:rFonts w:ascii="Calibri" w:hAnsi="Calibri"/>
          <w:b/>
          <w:sz w:val="22"/>
          <w:szCs w:val="22"/>
          <w:lang w:val="cs-CZ"/>
        </w:rPr>
        <w:tab/>
      </w:r>
      <w:r w:rsidRPr="004A51A0">
        <w:rPr>
          <w:rFonts w:ascii="Calibri" w:hAnsi="Calibri"/>
          <w:sz w:val="22"/>
          <w:szCs w:val="22"/>
          <w:lang w:val="cs-CZ"/>
        </w:rPr>
        <w:t>Jakékoliv změny či dodatky k této smlouvě mohou být provedeny pouze písemně a musí být řádně podepsány oběma smluvními stranami.</w:t>
      </w:r>
    </w:p>
    <w:p w:rsidR="00521ED0" w:rsidRPr="004A51A0" w:rsidRDefault="00521ED0" w:rsidP="00521ED0">
      <w:pPr>
        <w:keepNext/>
        <w:keepLines/>
        <w:ind w:left="709" w:hanging="709"/>
        <w:jc w:val="both"/>
        <w:rPr>
          <w:rFonts w:ascii="Calibri" w:hAnsi="Calibri"/>
          <w:sz w:val="22"/>
          <w:szCs w:val="22"/>
        </w:rPr>
      </w:pPr>
    </w:p>
    <w:p w:rsidR="00521ED0" w:rsidRDefault="00521ED0" w:rsidP="00521ED0">
      <w:pPr>
        <w:tabs>
          <w:tab w:val="left" w:pos="1701"/>
        </w:tabs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5.4. </w:t>
      </w:r>
      <w:r>
        <w:rPr>
          <w:rFonts w:ascii="Calibri" w:hAnsi="Calibri"/>
          <w:b/>
          <w:sz w:val="22"/>
          <w:szCs w:val="22"/>
        </w:rPr>
        <w:tab/>
      </w:r>
      <w:r w:rsidRPr="004A51A0">
        <w:rPr>
          <w:rFonts w:ascii="Calibri" w:hAnsi="Calibri"/>
          <w:sz w:val="22"/>
          <w:szCs w:val="22"/>
        </w:rPr>
        <w:t>Právní vztahy vzniklé na základě této smlouvy se řídí příslušnými právními předpisy České republiky. Jakékoliv spory, jež vzniknou mezi smluvními stranami v souvislosti s touto smlouvou, budou řešeny nejdříve vzájemnou dohodou. V případě, že vzájemná dohoda nebude možná, budou tyto spory, jež vzniknou mezi smluvními stranami v souvislosti s touto smlouvou, včetně jejího uzavření, platnosti a práva s těmito právy související budou řešeny příslušným soudem České republiky.</w:t>
      </w:r>
    </w:p>
    <w:p w:rsidR="00521ED0" w:rsidRPr="004A51A0" w:rsidRDefault="00521ED0" w:rsidP="00521ED0">
      <w:pPr>
        <w:pStyle w:val="smluvnitext"/>
        <w:keepNext/>
        <w:keepLines/>
        <w:spacing w:after="0"/>
        <w:rPr>
          <w:rFonts w:ascii="Calibri" w:hAnsi="Calibri"/>
          <w:sz w:val="22"/>
          <w:szCs w:val="22"/>
        </w:rPr>
      </w:pPr>
      <w:r w:rsidRPr="004A51A0">
        <w:rPr>
          <w:rFonts w:ascii="Calibri" w:hAnsi="Calibri"/>
          <w:sz w:val="22"/>
          <w:szCs w:val="22"/>
          <w:lang w:val="cs-CZ"/>
        </w:rPr>
        <w:lastRenderedPageBreak/>
        <w:tab/>
      </w:r>
    </w:p>
    <w:p w:rsidR="00521ED0" w:rsidRPr="004A51A0" w:rsidRDefault="00521ED0" w:rsidP="00521ED0">
      <w:pPr>
        <w:keepNext/>
        <w:keepLines/>
        <w:ind w:left="720" w:hanging="72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5</w:t>
      </w:r>
      <w:r w:rsidRPr="004A51A0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5</w:t>
      </w:r>
      <w:proofErr w:type="gramEnd"/>
      <w:r w:rsidRPr="004A51A0">
        <w:rPr>
          <w:rFonts w:ascii="Calibri" w:hAnsi="Calibri"/>
          <w:b/>
          <w:sz w:val="22"/>
          <w:szCs w:val="22"/>
        </w:rPr>
        <w:t>.</w:t>
      </w:r>
      <w:r w:rsidRPr="004A51A0">
        <w:rPr>
          <w:rFonts w:ascii="Calibri" w:hAnsi="Calibri"/>
          <w:sz w:val="22"/>
          <w:szCs w:val="22"/>
        </w:rPr>
        <w:tab/>
        <w:t xml:space="preserve">Tato smlouva je uzavřena a podepsána v </w:t>
      </w:r>
      <w:r>
        <w:rPr>
          <w:rFonts w:ascii="Calibri" w:hAnsi="Calibri"/>
          <w:sz w:val="22"/>
          <w:szCs w:val="22"/>
        </w:rPr>
        <w:t>5</w:t>
      </w:r>
      <w:r w:rsidRPr="004A51A0">
        <w:rPr>
          <w:rFonts w:ascii="Calibri" w:hAnsi="Calibri"/>
          <w:sz w:val="22"/>
          <w:szCs w:val="22"/>
        </w:rPr>
        <w:t xml:space="preserve"> stejnopisech, z nichž každá smluvní strana obdrží po </w:t>
      </w:r>
      <w:r>
        <w:rPr>
          <w:rFonts w:ascii="Calibri" w:hAnsi="Calibri"/>
          <w:sz w:val="22"/>
          <w:szCs w:val="22"/>
        </w:rPr>
        <w:t>dvou vyhotoveních</w:t>
      </w:r>
      <w:r w:rsidRPr="004A51A0">
        <w:rPr>
          <w:rFonts w:ascii="Calibri" w:hAnsi="Calibri"/>
          <w:sz w:val="22"/>
          <w:szCs w:val="22"/>
        </w:rPr>
        <w:t xml:space="preserve"> a </w:t>
      </w:r>
      <w:r>
        <w:rPr>
          <w:rFonts w:ascii="Calibri" w:hAnsi="Calibri"/>
          <w:sz w:val="22"/>
          <w:szCs w:val="22"/>
        </w:rPr>
        <w:t>1 stejnopis</w:t>
      </w:r>
      <w:r w:rsidRPr="004A51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je</w:t>
      </w:r>
      <w:r w:rsidRPr="004A51A0">
        <w:rPr>
          <w:rFonts w:ascii="Calibri" w:hAnsi="Calibri"/>
          <w:sz w:val="22"/>
          <w:szCs w:val="22"/>
        </w:rPr>
        <w:t xml:space="preserve"> určen pro účely obchodního rejstříku.</w:t>
      </w:r>
    </w:p>
    <w:p w:rsidR="00521ED0" w:rsidRPr="004A51A0" w:rsidRDefault="00521ED0" w:rsidP="00521ED0">
      <w:pPr>
        <w:keepNext/>
        <w:keepLines/>
        <w:ind w:left="720" w:hanging="720"/>
        <w:jc w:val="both"/>
        <w:rPr>
          <w:rFonts w:ascii="Calibri" w:hAnsi="Calibri"/>
          <w:sz w:val="22"/>
          <w:szCs w:val="22"/>
        </w:rPr>
      </w:pPr>
    </w:p>
    <w:p w:rsidR="00521ED0" w:rsidRPr="004A51A0" w:rsidRDefault="00521ED0" w:rsidP="00521ED0">
      <w:pPr>
        <w:keepNext/>
        <w:keepLines/>
        <w:ind w:left="720" w:hanging="72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5</w:t>
      </w:r>
      <w:r w:rsidRPr="004A51A0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6</w:t>
      </w:r>
      <w:proofErr w:type="gramEnd"/>
      <w:r w:rsidRPr="004A51A0">
        <w:rPr>
          <w:rFonts w:ascii="Calibri" w:hAnsi="Calibri"/>
          <w:b/>
          <w:sz w:val="22"/>
          <w:szCs w:val="22"/>
        </w:rPr>
        <w:t>.</w:t>
      </w:r>
      <w:r w:rsidRPr="004A51A0">
        <w:rPr>
          <w:rFonts w:ascii="Calibri" w:hAnsi="Calibri"/>
          <w:sz w:val="22"/>
          <w:szCs w:val="22"/>
        </w:rPr>
        <w:tab/>
        <w:t>Smluvní strany tímto prohlašují a potvrzují, že tato smlouva byla uzavřena po vzájemném projednání a to svobodně, vážně a určitě, nikoliv v tísni a za nápadně nevýhodných podmínek a na důkaz toho připojují své podpisy.</w:t>
      </w:r>
    </w:p>
    <w:p w:rsidR="00521ED0" w:rsidRDefault="00521ED0" w:rsidP="00521ED0">
      <w:pPr>
        <w:keepNext/>
        <w:keepLines/>
        <w:ind w:left="709" w:hanging="709"/>
        <w:jc w:val="both"/>
        <w:rPr>
          <w:rFonts w:ascii="Calibri" w:hAnsi="Calibri"/>
          <w:szCs w:val="24"/>
        </w:rPr>
      </w:pPr>
    </w:p>
    <w:p w:rsidR="00521ED0" w:rsidRDefault="00521ED0" w:rsidP="00521ED0">
      <w:pPr>
        <w:pStyle w:val="smluvnitext"/>
        <w:keepNext/>
        <w:keepLines/>
        <w:spacing w:after="0"/>
        <w:ind w:left="720" w:hanging="720"/>
        <w:rPr>
          <w:rFonts w:ascii="Calibri" w:hAnsi="Calibri"/>
          <w:b/>
          <w:sz w:val="22"/>
          <w:szCs w:val="22"/>
          <w:lang w:val="cs-CZ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067"/>
      </w:tblGrid>
      <w:tr w:rsidR="00521ED0" w:rsidRPr="004A51A0" w:rsidTr="00210A94">
        <w:trPr>
          <w:trHeight w:val="2993"/>
        </w:trPr>
        <w:tc>
          <w:tcPr>
            <w:tcW w:w="4219" w:type="dxa"/>
          </w:tcPr>
          <w:p w:rsidR="00521ED0" w:rsidRPr="004A51A0" w:rsidRDefault="00521ED0" w:rsidP="00210A94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  <w:r w:rsidRPr="004A51A0">
              <w:rPr>
                <w:rFonts w:ascii="Calibri" w:hAnsi="Calibri"/>
                <w:sz w:val="22"/>
                <w:szCs w:val="22"/>
              </w:rPr>
              <w:t xml:space="preserve">V Hradci Králové dne </w:t>
            </w:r>
            <w:r w:rsidR="0090426F">
              <w:rPr>
                <w:rFonts w:ascii="Calibri" w:hAnsi="Calibri"/>
                <w:sz w:val="22"/>
                <w:szCs w:val="22"/>
              </w:rPr>
              <w:t>5.1.2018</w:t>
            </w:r>
          </w:p>
          <w:p w:rsidR="00521ED0" w:rsidRPr="004A51A0" w:rsidRDefault="00521ED0" w:rsidP="00210A94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21ED0" w:rsidRDefault="00521ED0" w:rsidP="00210A94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21ED0" w:rsidRDefault="00521ED0" w:rsidP="00210A94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21ED0" w:rsidRPr="004A51A0" w:rsidRDefault="00521ED0" w:rsidP="00210A94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21ED0" w:rsidRPr="004A51A0" w:rsidRDefault="00521ED0" w:rsidP="00210A94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21ED0" w:rsidRPr="004A51A0" w:rsidRDefault="00521ED0" w:rsidP="00210A94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21ED0" w:rsidRPr="004A51A0" w:rsidRDefault="00521ED0" w:rsidP="00210A94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4A51A0">
              <w:rPr>
                <w:rFonts w:ascii="Calibri" w:hAnsi="Calibri"/>
                <w:sz w:val="22"/>
                <w:szCs w:val="22"/>
              </w:rPr>
              <w:t>___________</w:t>
            </w:r>
            <w:r w:rsidRPr="00D44DF1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D44DF1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4A51A0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521ED0" w:rsidRPr="004A51A0" w:rsidRDefault="00521ED0" w:rsidP="00210A94">
            <w:pPr>
              <w:keepNext/>
              <w:keepLines/>
              <w:tabs>
                <w:tab w:val="left" w:pos="2700"/>
              </w:tabs>
              <w:jc w:val="center"/>
              <w:rPr>
                <w:rStyle w:val="platne1"/>
                <w:rFonts w:ascii="Calibri" w:hAnsi="Calibri"/>
                <w:b/>
                <w:bCs/>
                <w:sz w:val="22"/>
                <w:szCs w:val="22"/>
              </w:rPr>
            </w:pPr>
            <w:r w:rsidRPr="004A51A0">
              <w:rPr>
                <w:rStyle w:val="platne"/>
                <w:rFonts w:ascii="Calibri" w:hAnsi="Calibri"/>
                <w:b/>
                <w:sz w:val="22"/>
                <w:szCs w:val="22"/>
              </w:rPr>
              <w:t>Královéhradecký kraj</w:t>
            </w:r>
          </w:p>
          <w:p w:rsidR="00521ED0" w:rsidRPr="004A51A0" w:rsidRDefault="00521ED0" w:rsidP="00210A94">
            <w:pPr>
              <w:keepNext/>
              <w:keepLines/>
              <w:jc w:val="center"/>
              <w:rPr>
                <w:rFonts w:ascii="Calibri" w:hAnsi="Calibri"/>
                <w:sz w:val="20"/>
              </w:rPr>
            </w:pPr>
            <w:r w:rsidRPr="00203EDD">
              <w:rPr>
                <w:rStyle w:val="platne"/>
                <w:rFonts w:ascii="Calibri" w:hAnsi="Calibri"/>
                <w:sz w:val="20"/>
              </w:rPr>
              <w:t>PhDr. Jiří Štěpán, PhD.,</w:t>
            </w:r>
            <w:r w:rsidRPr="00521288">
              <w:rPr>
                <w:rFonts w:ascii="Calibri" w:hAnsi="Calibri"/>
                <w:sz w:val="16"/>
              </w:rPr>
              <w:t xml:space="preserve"> </w:t>
            </w:r>
            <w:r w:rsidRPr="004A51A0">
              <w:rPr>
                <w:rFonts w:ascii="Calibri" w:hAnsi="Calibri"/>
                <w:sz w:val="20"/>
              </w:rPr>
              <w:t>hejtman</w:t>
            </w:r>
          </w:p>
          <w:p w:rsidR="00521ED0" w:rsidRPr="004A51A0" w:rsidRDefault="00521ED0" w:rsidP="00210A94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4A51A0">
              <w:rPr>
                <w:rFonts w:ascii="Calibri" w:hAnsi="Calibri"/>
                <w:i/>
                <w:sz w:val="20"/>
              </w:rPr>
              <w:t>Upisovatel</w:t>
            </w:r>
          </w:p>
        </w:tc>
        <w:tc>
          <w:tcPr>
            <w:tcW w:w="5067" w:type="dxa"/>
          </w:tcPr>
          <w:p w:rsidR="00521ED0" w:rsidRPr="004A51A0" w:rsidRDefault="00134B02" w:rsidP="00210A94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521ED0" w:rsidRPr="004A51A0">
              <w:rPr>
                <w:rFonts w:ascii="Calibri" w:hAnsi="Calibri"/>
                <w:sz w:val="22"/>
                <w:szCs w:val="22"/>
              </w:rPr>
              <w:t xml:space="preserve">V Hradci Králové dne </w:t>
            </w:r>
            <w:r w:rsidR="00C15F64">
              <w:rPr>
                <w:rFonts w:ascii="Calibri" w:hAnsi="Calibri"/>
                <w:sz w:val="22"/>
                <w:szCs w:val="22"/>
              </w:rPr>
              <w:t>5. 1. 2018</w:t>
            </w:r>
          </w:p>
          <w:p w:rsidR="00521ED0" w:rsidRPr="004A51A0" w:rsidRDefault="00521ED0" w:rsidP="00210A94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21ED0" w:rsidRPr="004A51A0" w:rsidRDefault="00521ED0" w:rsidP="00210A94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21ED0" w:rsidRPr="004A51A0" w:rsidRDefault="00521ED0" w:rsidP="00210A94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21ED0" w:rsidRDefault="00521ED0" w:rsidP="00210A94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21ED0" w:rsidRDefault="00521ED0" w:rsidP="00210A94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21ED0" w:rsidRPr="004A51A0" w:rsidRDefault="00521ED0" w:rsidP="00210A94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21ED0" w:rsidRPr="004A51A0" w:rsidRDefault="00521ED0" w:rsidP="00210A94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4A51A0">
              <w:rPr>
                <w:rFonts w:ascii="Calibri" w:hAnsi="Calibri"/>
                <w:sz w:val="22"/>
                <w:szCs w:val="22"/>
              </w:rPr>
              <w:t>_____________</w:t>
            </w:r>
            <w:r w:rsidRPr="00D44DF1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4A51A0">
              <w:rPr>
                <w:rFonts w:ascii="Calibri" w:hAnsi="Calibri"/>
                <w:sz w:val="22"/>
                <w:szCs w:val="22"/>
              </w:rPr>
              <w:t>____________</w:t>
            </w:r>
          </w:p>
          <w:p w:rsidR="00521ED0" w:rsidRDefault="00521ED0" w:rsidP="00210A94">
            <w:pPr>
              <w:keepNext/>
              <w:keepLines/>
              <w:jc w:val="center"/>
              <w:rPr>
                <w:rStyle w:val="platne"/>
                <w:rFonts w:ascii="Calibri" w:hAnsi="Calibri"/>
                <w:sz w:val="20"/>
              </w:rPr>
            </w:pPr>
            <w:r w:rsidRPr="009B3D95">
              <w:rPr>
                <w:rFonts w:ascii="Calibri" w:hAnsi="Calibri"/>
                <w:b/>
                <w:sz w:val="22"/>
                <w:szCs w:val="22"/>
              </w:rPr>
              <w:t>Centrum evropského projektování a.s.</w:t>
            </w:r>
          </w:p>
          <w:p w:rsidR="0090426F" w:rsidRDefault="00DC3254" w:rsidP="0090426F">
            <w:pPr>
              <w:keepNext/>
              <w:keepLines/>
              <w:jc w:val="center"/>
              <w:rPr>
                <w:rStyle w:val="platne"/>
                <w:rFonts w:ascii="Calibri" w:hAnsi="Calibri"/>
                <w:sz w:val="20"/>
              </w:rPr>
            </w:pPr>
            <w:r w:rsidRPr="00134B02">
              <w:rPr>
                <w:rStyle w:val="platne"/>
                <w:rFonts w:ascii="Calibri" w:hAnsi="Calibri"/>
                <w:sz w:val="20"/>
              </w:rPr>
              <w:t>Josef Lukášek, místopředseda představenstva</w:t>
            </w:r>
          </w:p>
          <w:p w:rsidR="00961111" w:rsidRPr="004A51A0" w:rsidRDefault="00DC3254" w:rsidP="0090426F">
            <w:pPr>
              <w:keepNext/>
              <w:keepLines/>
              <w:jc w:val="center"/>
              <w:rPr>
                <w:rStyle w:val="platne1"/>
                <w:rFonts w:ascii="Calibri" w:hAnsi="Calibri"/>
                <w:sz w:val="20"/>
              </w:rPr>
            </w:pPr>
            <w:r>
              <w:rPr>
                <w:rStyle w:val="platne1"/>
                <w:rFonts w:ascii="Calibri" w:hAnsi="Calibri"/>
                <w:sz w:val="20"/>
              </w:rPr>
              <w:t>Milan</w:t>
            </w:r>
            <w:r w:rsidRPr="00DC3254">
              <w:rPr>
                <w:rStyle w:val="platne1"/>
                <w:rFonts w:ascii="Calibri" w:hAnsi="Calibri"/>
                <w:sz w:val="20"/>
              </w:rPr>
              <w:t xml:space="preserve"> Mač</w:t>
            </w:r>
            <w:r>
              <w:rPr>
                <w:rStyle w:val="platne1"/>
                <w:rFonts w:ascii="Calibri" w:hAnsi="Calibri"/>
                <w:sz w:val="20"/>
              </w:rPr>
              <w:t>e</w:t>
            </w:r>
            <w:r w:rsidRPr="00DC3254">
              <w:rPr>
                <w:rStyle w:val="platne1"/>
                <w:rFonts w:ascii="Calibri" w:hAnsi="Calibri"/>
                <w:sz w:val="20"/>
              </w:rPr>
              <w:t>k</w:t>
            </w:r>
            <w:r>
              <w:rPr>
                <w:rStyle w:val="platne1"/>
                <w:rFonts w:ascii="Calibri" w:hAnsi="Calibri"/>
                <w:sz w:val="20"/>
              </w:rPr>
              <w:t>, člen</w:t>
            </w:r>
            <w:r w:rsidRPr="00DC3254">
              <w:rPr>
                <w:rStyle w:val="platne1"/>
                <w:rFonts w:ascii="Calibri" w:hAnsi="Calibri"/>
                <w:sz w:val="20"/>
              </w:rPr>
              <w:t xml:space="preserve"> představenstva </w:t>
            </w:r>
          </w:p>
          <w:p w:rsidR="00521ED0" w:rsidRPr="004A51A0" w:rsidRDefault="00521ED0" w:rsidP="00210A94">
            <w:pPr>
              <w:keepNext/>
              <w:keepLines/>
              <w:jc w:val="center"/>
              <w:rPr>
                <w:rStyle w:val="platne1"/>
                <w:rFonts w:ascii="Calibri" w:hAnsi="Calibri"/>
                <w:i/>
                <w:sz w:val="20"/>
              </w:rPr>
            </w:pPr>
            <w:r w:rsidRPr="004A51A0">
              <w:rPr>
                <w:rStyle w:val="platne1"/>
                <w:rFonts w:ascii="Calibri" w:hAnsi="Calibri"/>
                <w:i/>
                <w:sz w:val="20"/>
              </w:rPr>
              <w:t>Společnost</w:t>
            </w:r>
          </w:p>
          <w:p w:rsidR="00521ED0" w:rsidRPr="004A51A0" w:rsidRDefault="00521ED0" w:rsidP="00210A94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21ED0" w:rsidRPr="004A51A0" w:rsidRDefault="00521ED0" w:rsidP="00210A94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21ED0" w:rsidRDefault="00521ED0" w:rsidP="00210A94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21ED0" w:rsidRPr="004A51A0" w:rsidRDefault="00521ED0" w:rsidP="00210A94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21ED0" w:rsidRPr="004A51A0" w:rsidRDefault="00521ED0" w:rsidP="00210A94">
            <w:pPr>
              <w:keepNext/>
              <w:keepLines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9B3D95" w:rsidRPr="004A51A0" w:rsidRDefault="009B3D95" w:rsidP="00505C34">
      <w:pPr>
        <w:keepNext/>
        <w:keepLines/>
        <w:ind w:left="709" w:hanging="709"/>
        <w:jc w:val="both"/>
        <w:rPr>
          <w:rFonts w:ascii="Calibri" w:hAnsi="Calibri"/>
          <w:szCs w:val="24"/>
        </w:rPr>
      </w:pPr>
    </w:p>
    <w:sectPr w:rsidR="009B3D95" w:rsidRPr="004A51A0" w:rsidSect="00521ED0">
      <w:headerReference w:type="default" r:id="rId8"/>
      <w:footerReference w:type="default" r:id="rId9"/>
      <w:pgSz w:w="11907" w:h="16840" w:code="9"/>
      <w:pgMar w:top="851" w:right="1134" w:bottom="113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B0A" w:rsidRDefault="00863B0A">
      <w:r>
        <w:separator/>
      </w:r>
    </w:p>
  </w:endnote>
  <w:endnote w:type="continuationSeparator" w:id="0">
    <w:p w:rsidR="00863B0A" w:rsidRDefault="0086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F61" w:rsidRPr="000947D8" w:rsidRDefault="00C34F61" w:rsidP="00C45196">
    <w:pPr>
      <w:pStyle w:val="Zpat"/>
      <w:jc w:val="center"/>
      <w:rPr>
        <w:rFonts w:ascii="Calibri" w:hAnsi="Calibri"/>
        <w:sz w:val="18"/>
        <w:szCs w:val="18"/>
        <w:lang w:val="de-DE"/>
      </w:rPr>
    </w:pPr>
    <w:proofErr w:type="spellStart"/>
    <w:r w:rsidRPr="000947D8">
      <w:rPr>
        <w:rFonts w:ascii="Calibri" w:hAnsi="Calibri"/>
        <w:sz w:val="18"/>
        <w:szCs w:val="18"/>
        <w:lang w:val="de-DE"/>
      </w:rPr>
      <w:t>Strana</w:t>
    </w:r>
    <w:proofErr w:type="spellEnd"/>
    <w:r w:rsidRPr="000947D8">
      <w:rPr>
        <w:rFonts w:ascii="Calibri" w:hAnsi="Calibri"/>
        <w:sz w:val="18"/>
        <w:szCs w:val="18"/>
        <w:lang w:val="de-DE"/>
      </w:rPr>
      <w:t xml:space="preserve"> </w:t>
    </w:r>
    <w:r w:rsidRPr="000947D8">
      <w:rPr>
        <w:rFonts w:ascii="Calibri" w:hAnsi="Calibri"/>
        <w:sz w:val="18"/>
        <w:szCs w:val="18"/>
        <w:lang w:val="de-DE"/>
      </w:rPr>
      <w:fldChar w:fldCharType="begin"/>
    </w:r>
    <w:r w:rsidRPr="000947D8">
      <w:rPr>
        <w:rFonts w:ascii="Calibri" w:hAnsi="Calibri"/>
        <w:sz w:val="18"/>
        <w:szCs w:val="18"/>
        <w:lang w:val="de-DE"/>
      </w:rPr>
      <w:instrText xml:space="preserve"> PAGE </w:instrText>
    </w:r>
    <w:r w:rsidRPr="000947D8">
      <w:rPr>
        <w:rFonts w:ascii="Calibri" w:hAnsi="Calibri"/>
        <w:sz w:val="18"/>
        <w:szCs w:val="18"/>
        <w:lang w:val="de-DE"/>
      </w:rPr>
      <w:fldChar w:fldCharType="separate"/>
    </w:r>
    <w:r w:rsidR="00C15F64">
      <w:rPr>
        <w:rFonts w:ascii="Calibri" w:hAnsi="Calibri"/>
        <w:noProof/>
        <w:sz w:val="18"/>
        <w:szCs w:val="18"/>
        <w:lang w:val="de-DE"/>
      </w:rPr>
      <w:t>4</w:t>
    </w:r>
    <w:r w:rsidRPr="000947D8">
      <w:rPr>
        <w:rFonts w:ascii="Calibri" w:hAnsi="Calibri"/>
        <w:sz w:val="18"/>
        <w:szCs w:val="18"/>
        <w:lang w:val="de-DE"/>
      </w:rPr>
      <w:fldChar w:fldCharType="end"/>
    </w:r>
    <w:r w:rsidRPr="000947D8">
      <w:rPr>
        <w:rFonts w:ascii="Calibri" w:hAnsi="Calibri"/>
        <w:sz w:val="18"/>
        <w:szCs w:val="18"/>
        <w:lang w:val="de-DE"/>
      </w:rPr>
      <w:t xml:space="preserve"> (</w:t>
    </w:r>
    <w:proofErr w:type="spellStart"/>
    <w:r w:rsidRPr="000947D8">
      <w:rPr>
        <w:rFonts w:ascii="Calibri" w:hAnsi="Calibri"/>
        <w:sz w:val="18"/>
        <w:szCs w:val="18"/>
        <w:lang w:val="de-DE"/>
      </w:rPr>
      <w:t>celkem</w:t>
    </w:r>
    <w:proofErr w:type="spellEnd"/>
    <w:r w:rsidRPr="000947D8">
      <w:rPr>
        <w:rFonts w:ascii="Calibri" w:hAnsi="Calibri"/>
        <w:sz w:val="18"/>
        <w:szCs w:val="18"/>
        <w:lang w:val="de-DE"/>
      </w:rPr>
      <w:t xml:space="preserve"> </w:t>
    </w:r>
    <w:r w:rsidRPr="000947D8">
      <w:rPr>
        <w:rFonts w:ascii="Calibri" w:hAnsi="Calibri"/>
        <w:sz w:val="18"/>
        <w:szCs w:val="18"/>
        <w:lang w:val="de-DE"/>
      </w:rPr>
      <w:fldChar w:fldCharType="begin"/>
    </w:r>
    <w:r w:rsidRPr="000947D8">
      <w:rPr>
        <w:rFonts w:ascii="Calibri" w:hAnsi="Calibri"/>
        <w:sz w:val="18"/>
        <w:szCs w:val="18"/>
        <w:lang w:val="de-DE"/>
      </w:rPr>
      <w:instrText xml:space="preserve"> NUMPAGES </w:instrText>
    </w:r>
    <w:r w:rsidRPr="000947D8">
      <w:rPr>
        <w:rFonts w:ascii="Calibri" w:hAnsi="Calibri"/>
        <w:sz w:val="18"/>
        <w:szCs w:val="18"/>
        <w:lang w:val="de-DE"/>
      </w:rPr>
      <w:fldChar w:fldCharType="separate"/>
    </w:r>
    <w:r w:rsidR="00C15F64">
      <w:rPr>
        <w:rFonts w:ascii="Calibri" w:hAnsi="Calibri"/>
        <w:noProof/>
        <w:sz w:val="18"/>
        <w:szCs w:val="18"/>
        <w:lang w:val="de-DE"/>
      </w:rPr>
      <w:t>4</w:t>
    </w:r>
    <w:r w:rsidRPr="000947D8">
      <w:rPr>
        <w:rFonts w:ascii="Calibri" w:hAnsi="Calibri"/>
        <w:sz w:val="18"/>
        <w:szCs w:val="18"/>
        <w:lang w:val="de-DE"/>
      </w:rPr>
      <w:fldChar w:fldCharType="end"/>
    </w:r>
    <w:r w:rsidRPr="000947D8">
      <w:rPr>
        <w:rFonts w:ascii="Calibri" w:hAnsi="Calibri"/>
        <w:sz w:val="18"/>
        <w:szCs w:val="18"/>
        <w:lang w:val="de-DE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B0A" w:rsidRDefault="00863B0A">
      <w:r>
        <w:separator/>
      </w:r>
    </w:p>
  </w:footnote>
  <w:footnote w:type="continuationSeparator" w:id="0">
    <w:p w:rsidR="00863B0A" w:rsidRDefault="0086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F61" w:rsidRDefault="00C34F61">
    <w:pPr>
      <w:pStyle w:val="Zhlav"/>
    </w:pPr>
  </w:p>
  <w:p w:rsidR="00C34F61" w:rsidRDefault="00C34F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F4804A4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708" w:hanging="708"/>
      </w:pPr>
      <w:rPr>
        <w:b/>
      </w:r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38C81E63"/>
    <w:multiLevelType w:val="multilevel"/>
    <w:tmpl w:val="7D189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0326581"/>
    <w:multiLevelType w:val="hybridMultilevel"/>
    <w:tmpl w:val="73B2E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0"/>
    <w:lvlOverride w:ilvl="0">
      <w:startOverride w:val="3"/>
    </w:lvlOverride>
    <w:lvlOverride w:ilvl="1">
      <w:startOverride w:val="3"/>
    </w:lvlOverride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99"/>
    <w:rsid w:val="00026239"/>
    <w:rsid w:val="0004262A"/>
    <w:rsid w:val="0004682F"/>
    <w:rsid w:val="000469CE"/>
    <w:rsid w:val="00065248"/>
    <w:rsid w:val="000947D8"/>
    <w:rsid w:val="000B380B"/>
    <w:rsid w:val="000B5DEB"/>
    <w:rsid w:val="000D24EE"/>
    <w:rsid w:val="00115E0D"/>
    <w:rsid w:val="00130B6B"/>
    <w:rsid w:val="00134B02"/>
    <w:rsid w:val="001444FB"/>
    <w:rsid w:val="0014507D"/>
    <w:rsid w:val="00153877"/>
    <w:rsid w:val="001868AD"/>
    <w:rsid w:val="001929C4"/>
    <w:rsid w:val="001E77D4"/>
    <w:rsid w:val="001F7CCD"/>
    <w:rsid w:val="00203EDD"/>
    <w:rsid w:val="00206399"/>
    <w:rsid w:val="00210A94"/>
    <w:rsid w:val="00214C96"/>
    <w:rsid w:val="00220288"/>
    <w:rsid w:val="002469B4"/>
    <w:rsid w:val="002608D8"/>
    <w:rsid w:val="002621AD"/>
    <w:rsid w:val="002D0B6C"/>
    <w:rsid w:val="003A11E1"/>
    <w:rsid w:val="003E0ADB"/>
    <w:rsid w:val="00415DEC"/>
    <w:rsid w:val="004207E6"/>
    <w:rsid w:val="00421334"/>
    <w:rsid w:val="004839A8"/>
    <w:rsid w:val="004A307A"/>
    <w:rsid w:val="004A51A0"/>
    <w:rsid w:val="004B0F46"/>
    <w:rsid w:val="00505C34"/>
    <w:rsid w:val="005071E4"/>
    <w:rsid w:val="00512378"/>
    <w:rsid w:val="00521288"/>
    <w:rsid w:val="00521ED0"/>
    <w:rsid w:val="00576AB7"/>
    <w:rsid w:val="00586D76"/>
    <w:rsid w:val="0060387E"/>
    <w:rsid w:val="00607542"/>
    <w:rsid w:val="00647901"/>
    <w:rsid w:val="006659C3"/>
    <w:rsid w:val="006E3718"/>
    <w:rsid w:val="00705C35"/>
    <w:rsid w:val="0071600A"/>
    <w:rsid w:val="007311F9"/>
    <w:rsid w:val="007316A4"/>
    <w:rsid w:val="00772197"/>
    <w:rsid w:val="00781E98"/>
    <w:rsid w:val="008061AE"/>
    <w:rsid w:val="00806E24"/>
    <w:rsid w:val="00825F1E"/>
    <w:rsid w:val="00863B0A"/>
    <w:rsid w:val="008700F3"/>
    <w:rsid w:val="008A2E01"/>
    <w:rsid w:val="008B45CA"/>
    <w:rsid w:val="008F3583"/>
    <w:rsid w:val="0090426F"/>
    <w:rsid w:val="00961111"/>
    <w:rsid w:val="00971C67"/>
    <w:rsid w:val="009732B0"/>
    <w:rsid w:val="009B3D95"/>
    <w:rsid w:val="00A2156B"/>
    <w:rsid w:val="00A41067"/>
    <w:rsid w:val="00A86D5D"/>
    <w:rsid w:val="00AC426A"/>
    <w:rsid w:val="00BC62A8"/>
    <w:rsid w:val="00BF35BB"/>
    <w:rsid w:val="00C143B7"/>
    <w:rsid w:val="00C15F64"/>
    <w:rsid w:val="00C34F61"/>
    <w:rsid w:val="00C45196"/>
    <w:rsid w:val="00C92AF5"/>
    <w:rsid w:val="00D226E4"/>
    <w:rsid w:val="00D41BC7"/>
    <w:rsid w:val="00D44DF1"/>
    <w:rsid w:val="00D77A5C"/>
    <w:rsid w:val="00D94703"/>
    <w:rsid w:val="00D96B69"/>
    <w:rsid w:val="00DC3254"/>
    <w:rsid w:val="00DD2CD8"/>
    <w:rsid w:val="00E1355E"/>
    <w:rsid w:val="00E60675"/>
    <w:rsid w:val="00F034B8"/>
    <w:rsid w:val="00F07D62"/>
    <w:rsid w:val="00F23BAE"/>
    <w:rsid w:val="00F52E42"/>
    <w:rsid w:val="00F84225"/>
    <w:rsid w:val="00F93490"/>
    <w:rsid w:val="00FA2394"/>
    <w:rsid w:val="00FB0D12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4BEFC-8D61-4E80-A25A-207FD670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394"/>
    <w:rPr>
      <w:sz w:val="24"/>
    </w:rPr>
  </w:style>
  <w:style w:type="paragraph" w:styleId="Nadpis1">
    <w:name w:val="heading 1"/>
    <w:basedOn w:val="Normln"/>
    <w:next w:val="Normln"/>
    <w:qFormat/>
    <w:rsid w:val="00206399"/>
    <w:pPr>
      <w:keepNext/>
      <w:numPr>
        <w:numId w:val="1"/>
      </w:numPr>
      <w:spacing w:before="720" w:after="24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next w:val="Normln"/>
    <w:qFormat/>
    <w:rsid w:val="00206399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206399"/>
    <w:pPr>
      <w:keepNext/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20639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20639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20639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20639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20639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20639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6399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206399"/>
    <w:pPr>
      <w:tabs>
        <w:tab w:val="center" w:pos="4320"/>
        <w:tab w:val="right" w:pos="8640"/>
      </w:tabs>
    </w:pPr>
  </w:style>
  <w:style w:type="character" w:styleId="slostrnky">
    <w:name w:val="page number"/>
    <w:rsid w:val="00206399"/>
    <w:rPr>
      <w:rFonts w:ascii="Times New Roman" w:hAnsi="Times New Roman"/>
    </w:rPr>
  </w:style>
  <w:style w:type="paragraph" w:customStyle="1" w:styleId="smluvnitext">
    <w:name w:val="smluvni text"/>
    <w:basedOn w:val="Normln"/>
    <w:rsid w:val="00206399"/>
    <w:pPr>
      <w:spacing w:after="240"/>
      <w:jc w:val="both"/>
    </w:pPr>
    <w:rPr>
      <w:lang w:val="en-GB"/>
    </w:rPr>
  </w:style>
  <w:style w:type="paragraph" w:styleId="Nzev">
    <w:name w:val="Title"/>
    <w:basedOn w:val="Normln"/>
    <w:qFormat/>
    <w:rsid w:val="00206399"/>
    <w:pPr>
      <w:jc w:val="center"/>
    </w:pPr>
    <w:rPr>
      <w:b/>
      <w:sz w:val="32"/>
    </w:rPr>
  </w:style>
  <w:style w:type="paragraph" w:styleId="Zkladntext">
    <w:name w:val="Body Text"/>
    <w:basedOn w:val="Normln"/>
    <w:rsid w:val="00206399"/>
    <w:pPr>
      <w:jc w:val="center"/>
    </w:pPr>
    <w:rPr>
      <w:b/>
    </w:rPr>
  </w:style>
  <w:style w:type="paragraph" w:customStyle="1" w:styleId="Title2">
    <w:name w:val="Title2"/>
    <w:basedOn w:val="Normln"/>
    <w:rsid w:val="00206399"/>
    <w:rPr>
      <w:sz w:val="32"/>
    </w:rPr>
  </w:style>
  <w:style w:type="character" w:customStyle="1" w:styleId="platne1">
    <w:name w:val="platne1"/>
    <w:basedOn w:val="Standardnpsmoodstavce"/>
    <w:rsid w:val="00206399"/>
  </w:style>
  <w:style w:type="paragraph" w:styleId="Zkladntext2">
    <w:name w:val="Body Text 2"/>
    <w:basedOn w:val="Normln"/>
    <w:rsid w:val="00505C34"/>
    <w:pPr>
      <w:spacing w:after="120" w:line="480" w:lineRule="auto"/>
    </w:pPr>
  </w:style>
  <w:style w:type="character" w:customStyle="1" w:styleId="platne">
    <w:name w:val="platne"/>
    <w:basedOn w:val="Standardnpsmoodstavce"/>
    <w:rsid w:val="00415DEC"/>
  </w:style>
  <w:style w:type="paragraph" w:styleId="Textbubliny">
    <w:name w:val="Balloon Text"/>
    <w:basedOn w:val="Normln"/>
    <w:link w:val="TextbublinyChar"/>
    <w:rsid w:val="00415D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5DE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05C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5C3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05C35"/>
  </w:style>
  <w:style w:type="paragraph" w:styleId="Pedmtkomente">
    <w:name w:val="annotation subject"/>
    <w:basedOn w:val="Textkomente"/>
    <w:next w:val="Textkomente"/>
    <w:link w:val="PedmtkomenteChar"/>
    <w:rsid w:val="00705C35"/>
    <w:rPr>
      <w:b/>
      <w:bCs/>
    </w:rPr>
  </w:style>
  <w:style w:type="character" w:customStyle="1" w:styleId="PedmtkomenteChar">
    <w:name w:val="Předmět komentáře Char"/>
    <w:link w:val="Pedmtkomente"/>
    <w:rsid w:val="00705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CCD7-24E6-4456-9B3C-3E32D133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4755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UPSÁNÍ AKCIÍ</vt:lpstr>
    </vt:vector>
  </TitlesOfParts>
  <Company>Notářská kancelář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UPSÁNÍ AKCIÍ</dc:title>
  <dc:creator>LaBa</dc:creator>
  <cp:lastModifiedBy>Eliška Erbenová</cp:lastModifiedBy>
  <cp:revision>2</cp:revision>
  <cp:lastPrinted>2018-01-04T15:07:00Z</cp:lastPrinted>
  <dcterms:created xsi:type="dcterms:W3CDTF">2018-01-31T11:01:00Z</dcterms:created>
  <dcterms:modified xsi:type="dcterms:W3CDTF">2018-01-31T11:01:00Z</dcterms:modified>
</cp:coreProperties>
</file>