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DC" w:rsidRDefault="004700DC" w:rsidP="004700D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Do ruky do 30 kg sjednaná pro období od 1.1.2018 do 31.12.2018</w:t>
      </w:r>
    </w:p>
    <w:p w:rsidR="004700DC" w:rsidRPr="004700DC" w:rsidRDefault="001931D4" w:rsidP="004700DC">
      <w:pPr>
        <w:numPr>
          <w:ilvl w:val="1"/>
          <w:numId w:val="21"/>
        </w:numPr>
      </w:pPr>
      <w:r>
        <w:t>xxx</w:t>
      </w:r>
    </w:p>
    <w:p w:rsidR="004700DC" w:rsidRPr="004700DC" w:rsidRDefault="001931D4" w:rsidP="004700DC">
      <w:pPr>
        <w:numPr>
          <w:ilvl w:val="1"/>
          <w:numId w:val="21"/>
        </w:numPr>
      </w:pPr>
      <w:r>
        <w:t>xxx</w:t>
      </w:r>
    </w:p>
    <w:p w:rsidR="004700DC" w:rsidRPr="004700DC" w:rsidRDefault="001931D4" w:rsidP="004700DC">
      <w:pPr>
        <w:numPr>
          <w:ilvl w:val="2"/>
          <w:numId w:val="21"/>
        </w:numPr>
        <w:ind w:left="584"/>
      </w:pPr>
      <w:r>
        <w:t>xxx</w:t>
      </w:r>
    </w:p>
    <w:p w:rsidR="004700DC" w:rsidRPr="004700DC" w:rsidRDefault="001931D4" w:rsidP="004700DC">
      <w:pPr>
        <w:numPr>
          <w:ilvl w:val="1"/>
          <w:numId w:val="21"/>
        </w:numPr>
      </w:pPr>
      <w:r>
        <w:t>xxx</w:t>
      </w:r>
    </w:p>
    <w:p w:rsidR="004700DC" w:rsidRPr="004700DC" w:rsidRDefault="001931D4" w:rsidP="004700DC">
      <w:pPr>
        <w:numPr>
          <w:ilvl w:val="3"/>
          <w:numId w:val="21"/>
        </w:numPr>
      </w:pPr>
      <w:r>
        <w:t>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806"/>
        <w:gridCol w:w="37"/>
      </w:tblGrid>
      <w:tr w:rsidR="004700DC" w:rsidTr="004700DC">
        <w:tc>
          <w:tcPr>
            <w:tcW w:w="4641" w:type="dxa"/>
            <w:shd w:val="clear" w:color="auto" w:fill="auto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4700DC" w:rsidTr="004700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4700DC" w:rsidTr="00976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4700DC" w:rsidRDefault="001931D4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4700DC" w:rsidRPr="004700DC" w:rsidRDefault="004700DC" w:rsidP="004700DC">
      <w:pPr>
        <w:numPr>
          <w:ilvl w:val="2"/>
          <w:numId w:val="21"/>
        </w:numPr>
        <w:spacing w:after="0"/>
      </w:pPr>
    </w:p>
    <w:p w:rsidR="004700DC" w:rsidRPr="004700DC" w:rsidRDefault="004700DC" w:rsidP="004700DC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824"/>
        <w:gridCol w:w="37"/>
      </w:tblGrid>
      <w:tr w:rsidR="004700DC" w:rsidTr="004700DC">
        <w:tc>
          <w:tcPr>
            <w:tcW w:w="4752" w:type="dxa"/>
            <w:shd w:val="clear" w:color="auto" w:fill="auto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4700DC" w:rsidTr="00357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4700DC" w:rsidRDefault="004700DC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Ostatní doplňkové služby</w:t>
            </w:r>
          </w:p>
        </w:tc>
      </w:tr>
      <w:tr w:rsidR="004700DC" w:rsidTr="004700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4700DC" w:rsidRDefault="001931D4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</w:t>
            </w:r>
          </w:p>
          <w:p w:rsidR="004700DC" w:rsidRDefault="001931D4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  <w:tc>
          <w:tcPr>
            <w:tcW w:w="4960" w:type="dxa"/>
          </w:tcPr>
          <w:p w:rsidR="004700DC" w:rsidRDefault="001931D4" w:rsidP="004700D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4700DC" w:rsidRPr="004700DC" w:rsidRDefault="004700DC" w:rsidP="004700DC">
      <w:pPr>
        <w:numPr>
          <w:ilvl w:val="2"/>
          <w:numId w:val="21"/>
        </w:numPr>
        <w:spacing w:after="0"/>
      </w:pPr>
    </w:p>
    <w:p w:rsidR="004700DC" w:rsidRPr="004700DC" w:rsidRDefault="004700DC" w:rsidP="004700DC">
      <w:pPr>
        <w:numPr>
          <w:ilvl w:val="2"/>
          <w:numId w:val="21"/>
        </w:numPr>
        <w:spacing w:after="0"/>
      </w:pPr>
    </w:p>
    <w:p w:rsidR="004700DC" w:rsidRPr="004700DC" w:rsidRDefault="001931D4" w:rsidP="004700D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700DC" w:rsidRPr="004700DC" w:rsidRDefault="001931D4" w:rsidP="004700DC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4700DC" w:rsidRPr="004700DC" w:rsidRDefault="001931D4" w:rsidP="004700D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700DC" w:rsidRPr="004700DC" w:rsidRDefault="001931D4" w:rsidP="004700DC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4700DC" w:rsidRPr="004700DC" w:rsidRDefault="004700DC" w:rsidP="004700D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700DC" w:rsidRDefault="004700DC" w:rsidP="004700DC">
      <w:pPr>
        <w:numPr>
          <w:ilvl w:val="0"/>
          <w:numId w:val="0"/>
        </w:numPr>
        <w:spacing w:before="120" w:after="0" w:line="240" w:lineRule="auto"/>
        <w:jc w:val="both"/>
      </w:pPr>
    </w:p>
    <w:p w:rsidR="004700DC" w:rsidRDefault="004700DC" w:rsidP="004700DC">
      <w:pPr>
        <w:numPr>
          <w:ilvl w:val="0"/>
          <w:numId w:val="0"/>
        </w:numPr>
        <w:spacing w:before="120" w:after="0" w:line="240" w:lineRule="auto"/>
        <w:jc w:val="both"/>
      </w:pPr>
    </w:p>
    <w:p w:rsidR="004700DC" w:rsidRDefault="004700DC" w:rsidP="004700DC">
      <w:pPr>
        <w:numPr>
          <w:ilvl w:val="0"/>
          <w:numId w:val="0"/>
        </w:numPr>
        <w:spacing w:before="120" w:after="0" w:line="240" w:lineRule="auto"/>
        <w:jc w:val="both"/>
      </w:pPr>
    </w:p>
    <w:p w:rsidR="004700DC" w:rsidRDefault="004700DC" w:rsidP="004700DC">
      <w:pPr>
        <w:numPr>
          <w:ilvl w:val="0"/>
          <w:numId w:val="0"/>
        </w:numPr>
        <w:spacing w:after="0" w:line="240" w:lineRule="auto"/>
        <w:jc w:val="both"/>
        <w:sectPr w:rsidR="004700DC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F548B" w:rsidRPr="004700DC" w:rsidRDefault="004700DC" w:rsidP="009F548B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4700DC" w:rsidRDefault="00AA4A4D" w:rsidP="004700DC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4700DC" w:rsidSect="004700D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27" w:rsidRDefault="003C2227">
      <w:r>
        <w:separator/>
      </w:r>
    </w:p>
  </w:endnote>
  <w:endnote w:type="continuationSeparator" w:id="0">
    <w:p w:rsidR="003C2227" w:rsidRDefault="003C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B72B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B72B7" w:rsidRPr="00160A6D">
      <w:rPr>
        <w:sz w:val="18"/>
        <w:szCs w:val="18"/>
      </w:rPr>
      <w:fldChar w:fldCharType="separate"/>
    </w:r>
    <w:r w:rsidR="001931D4">
      <w:rPr>
        <w:noProof/>
        <w:sz w:val="18"/>
        <w:szCs w:val="18"/>
      </w:rPr>
      <w:t>1</w:t>
    </w:r>
    <w:r w:rsidR="00DB72B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B72B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B72B7" w:rsidRPr="00160A6D">
      <w:rPr>
        <w:sz w:val="18"/>
        <w:szCs w:val="18"/>
      </w:rPr>
      <w:fldChar w:fldCharType="separate"/>
    </w:r>
    <w:r w:rsidR="001931D4">
      <w:rPr>
        <w:noProof/>
        <w:sz w:val="18"/>
        <w:szCs w:val="18"/>
      </w:rPr>
      <w:t>1</w:t>
    </w:r>
    <w:r w:rsidR="00DB72B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27" w:rsidRDefault="003C2227">
      <w:r>
        <w:separator/>
      </w:r>
    </w:p>
  </w:footnote>
  <w:footnote w:type="continuationSeparator" w:id="0">
    <w:p w:rsidR="003C2227" w:rsidRDefault="003C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DB72B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DB72B7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700D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F548B" w:rsidP="009F548B">
    <w:pPr>
      <w:pStyle w:val="Zhlav"/>
      <w:numPr>
        <w:ilvl w:val="0"/>
        <w:numId w:val="0"/>
      </w:numPr>
      <w:spacing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</w:t>
    </w:r>
    <w:r w:rsidR="004700DC">
      <w:rPr>
        <w:rFonts w:ascii="Arial" w:hAnsi="Arial" w:cs="Arial"/>
        <w:szCs w:val="22"/>
      </w:rPr>
      <w:t xml:space="preserve"> Balík Na poštu</w:t>
    </w:r>
    <w:r>
      <w:rPr>
        <w:rFonts w:ascii="Arial" w:hAnsi="Arial" w:cs="Arial"/>
        <w:szCs w:val="22"/>
      </w:rPr>
      <w:t xml:space="preserve"> a Balík Do balíkovny</w:t>
    </w:r>
    <w:r w:rsidR="004700DC">
      <w:rPr>
        <w:rFonts w:ascii="Arial" w:hAnsi="Arial" w:cs="Arial"/>
        <w:szCs w:val="22"/>
      </w:rPr>
      <w:t>, Číslo: 982507-1116/2016 -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849BA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31D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2227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00DC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60DF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548B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2B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A3A3F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F033AA-5EF1-4F14-BD08-5FDBEF9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2017-12-04T09:40:00Z</cp:lastPrinted>
  <dcterms:created xsi:type="dcterms:W3CDTF">2017-12-04T09:40:00Z</dcterms:created>
  <dcterms:modified xsi:type="dcterms:W3CDTF">2018-01-31T06:55:00Z</dcterms:modified>
</cp:coreProperties>
</file>