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DE1D3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DE1D3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DE1D3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397" w:type="dxa"/>
          </w:tcPr>
          <w:p w:rsidR="00226595" w:rsidRPr="00DE2BC9" w:rsidRDefault="00DE1D3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397" w:type="dxa"/>
          </w:tcPr>
          <w:p w:rsidR="00226595" w:rsidRPr="00DE2BC9" w:rsidRDefault="00DE1D3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425" w:type="dxa"/>
          </w:tcPr>
          <w:p w:rsidR="00226595" w:rsidRPr="00DE2BC9" w:rsidRDefault="00DE1D3D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DE1D3D">
        <w:rPr>
          <w:b/>
          <w:snapToGrid w:val="0"/>
          <w:sz w:val="28"/>
          <w:szCs w:val="28"/>
        </w:rPr>
        <w:t>05 – 30/2017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6532B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DE1D3D">
        <w:rPr>
          <w:rFonts w:ascii="Times New Roman" w:hAnsi="Times New Roman"/>
          <w:snapToGrid w:val="0"/>
          <w:sz w:val="24"/>
        </w:rPr>
        <w:t xml:space="preserve"> 125265001</w:t>
      </w:r>
    </w:p>
    <w:p w:rsidR="00226595" w:rsidRPr="00206D3F" w:rsidRDefault="00DE1D3D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DE1D3D">
        <w:rPr>
          <w:rFonts w:ascii="Times New Roman" w:hAnsi="Times New Roman"/>
          <w:b/>
          <w:snapToGrid w:val="0"/>
          <w:sz w:val="24"/>
        </w:rPr>
        <w:t>První novoměstská teplárenská s.r.o.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DE1D3D" w:rsidRPr="00DE1D3D">
        <w:rPr>
          <w:rFonts w:ascii="Times New Roman" w:hAnsi="Times New Roman"/>
          <w:b/>
          <w:snapToGrid w:val="0"/>
          <w:sz w:val="24"/>
        </w:rPr>
        <w:t>náměstí Republiky 6, 549 01 Nové Město nad Metují</w:t>
      </w:r>
    </w:p>
    <w:p w:rsidR="00226595" w:rsidRPr="00DE1D3D" w:rsidRDefault="00226595" w:rsidP="00DE1D3D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DE1D3D">
        <w:rPr>
          <w:rFonts w:ascii="Times New Roman" w:hAnsi="Times New Roman"/>
          <w:b/>
          <w:snapToGrid w:val="0"/>
          <w:sz w:val="24"/>
        </w:rPr>
        <w:tab/>
      </w:r>
      <w:r w:rsidR="00DE1D3D">
        <w:rPr>
          <w:rFonts w:ascii="Times New Roman" w:hAnsi="Times New Roman"/>
          <w:snapToGrid w:val="0"/>
          <w:sz w:val="24"/>
        </w:rPr>
        <w:t>Ing. Petrem Reichlem,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DE1D3D">
        <w:rPr>
          <w:rFonts w:ascii="Times New Roman" w:hAnsi="Times New Roman"/>
          <w:snapToGrid w:val="0"/>
          <w:sz w:val="24"/>
        </w:rPr>
        <w:tab/>
        <w:t>27471454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DE1D3D">
        <w:rPr>
          <w:rFonts w:ascii="Times New Roman" w:hAnsi="Times New Roman"/>
          <w:snapToGrid w:val="0"/>
          <w:sz w:val="24"/>
        </w:rPr>
        <w:t>27471454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DE1D3D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Krajským soudem v</w:t>
      </w:r>
      <w:r w:rsidR="00DE1D3D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DE1D3D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 vložka</w:t>
      </w:r>
      <w:r w:rsidR="00DE1D3D">
        <w:rPr>
          <w:rFonts w:ascii="Times New Roman" w:hAnsi="Times New Roman"/>
          <w:snapToGrid w:val="0"/>
          <w:sz w:val="24"/>
        </w:rPr>
        <w:t xml:space="preserve"> 20969</w:t>
      </w:r>
    </w:p>
    <w:p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DE1D3D" w:rsidRPr="00DE1D3D">
        <w:rPr>
          <w:rFonts w:ascii="Times New Roman" w:hAnsi="Times New Roman"/>
          <w:snapToGrid w:val="0"/>
          <w:sz w:val="24"/>
        </w:rPr>
        <w:t>Komerční banka, a.s.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6532B4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Pr="00DE2BC9" w:rsidRDefault="00226595" w:rsidP="00DE1D3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DE1D3D" w:rsidRPr="00DE1D3D">
        <w:rPr>
          <w:rFonts w:ascii="Times New Roman" w:hAnsi="Times New Roman"/>
          <w:b/>
          <w:snapToGrid w:val="0"/>
          <w:sz w:val="24"/>
        </w:rPr>
        <w:t>60200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DE1D3D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lastRenderedPageBreak/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DE1D3D" w:rsidRDefault="00226595" w:rsidP="00DE1D3D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DE1D3D">
        <w:rPr>
          <w:rFonts w:ascii="Times New Roman" w:hAnsi="Times New Roman"/>
          <w:snapToGrid w:val="0"/>
          <w:sz w:val="24"/>
        </w:rPr>
        <w:t xml:space="preserve"> </w:t>
      </w:r>
      <w:r w:rsidRPr="00DE1D3D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DE1D3D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DE1D3D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1D3D">
        <w:rPr>
          <w:rFonts w:ascii="Times New Roman" w:hAnsi="Times New Roman"/>
          <w:b/>
          <w:snapToGrid w:val="0"/>
          <w:sz w:val="24"/>
        </w:rPr>
        <w:t>požaduje kontrolu</w:t>
      </w:r>
      <w:r w:rsidRPr="00DE1D3D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DE1D3D" w:rsidRDefault="00226595" w:rsidP="00DE1D3D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DE1D3D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DE1D3D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DE1D3D" w:rsidRDefault="00226595" w:rsidP="00DE1D3D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 w:rsidRPr="00DE1D3D">
        <w:rPr>
          <w:rFonts w:ascii="Times New Roman" w:hAnsi="Times New Roman"/>
          <w:sz w:val="24"/>
        </w:rPr>
        <w:t xml:space="preserve"> </w:t>
      </w:r>
      <w:r w:rsidRPr="00DE1D3D">
        <w:rPr>
          <w:rFonts w:ascii="Times New Roman" w:hAnsi="Times New Roman"/>
          <w:b/>
          <w:sz w:val="24"/>
        </w:rPr>
        <w:t xml:space="preserve">rozšířený soubor zaplacených plateb </w:t>
      </w:r>
      <w:r w:rsidRPr="00DE1D3D">
        <w:rPr>
          <w:rFonts w:ascii="Times New Roman" w:hAnsi="Times New Roman"/>
          <w:sz w:val="24"/>
        </w:rPr>
        <w:t>s průvodkou;</w:t>
      </w:r>
      <w:r w:rsidR="00DE1D3D">
        <w:rPr>
          <w:rFonts w:ascii="Times New Roman" w:hAnsi="Times New Roman"/>
          <w:sz w:val="24"/>
        </w:rPr>
        <w:t xml:space="preserve"> </w:t>
      </w:r>
      <w:r w:rsidRPr="00DE1D3D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DE1D3D" w:rsidRDefault="00226595" w:rsidP="00DE1D3D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DE1D3D" w:rsidRDefault="00226595" w:rsidP="00DE1D3D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DE1D3D">
        <w:rPr>
          <w:rFonts w:ascii="Times New Roman" w:hAnsi="Times New Roman"/>
          <w:snapToGrid w:val="0"/>
          <w:sz w:val="24"/>
        </w:rPr>
        <w:t>s průvodkou</w:t>
      </w:r>
      <w:r w:rsidRPr="00DE1D3D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DE1D3D" w:rsidRDefault="00226595" w:rsidP="00DE1D3D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DE1D3D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DE1D3D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DE1D3D" w:rsidRDefault="00226595" w:rsidP="00DE1D3D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DE1D3D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DE1D3D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DE1D3D" w:rsidRPr="003247F3" w:rsidRDefault="00DE1D3D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DE1D3D" w:rsidRDefault="00226595" w:rsidP="00DE1D3D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DE1D3D">
        <w:rPr>
          <w:rFonts w:ascii="Times New Roman" w:hAnsi="Times New Roman"/>
          <w:sz w:val="24"/>
        </w:rPr>
        <w:t xml:space="preserve"> plátců vyinkasované platby</w:t>
      </w:r>
      <w:r w:rsidRPr="00DE1D3D">
        <w:rPr>
          <w:rFonts w:ascii="Times New Roman" w:hAnsi="Times New Roman"/>
          <w:sz w:val="24"/>
        </w:rPr>
        <w:t xml:space="preserve"> úhrnem vybraných plateb</w:t>
      </w:r>
      <w:r w:rsidRPr="00DE1D3D">
        <w:rPr>
          <w:rFonts w:ascii="Times New Roman" w:hAnsi="Times New Roman"/>
          <w:b/>
          <w:sz w:val="24"/>
        </w:rPr>
        <w:t xml:space="preserve">, </w:t>
      </w:r>
      <w:r w:rsidRPr="00DE1D3D">
        <w:rPr>
          <w:rFonts w:ascii="Times New Roman" w:hAnsi="Times New Roman"/>
          <w:sz w:val="24"/>
        </w:rPr>
        <w:t xml:space="preserve">a to </w:t>
      </w:r>
      <w:r w:rsidRPr="00DE1D3D">
        <w:rPr>
          <w:rFonts w:ascii="Times New Roman" w:hAnsi="Times New Roman"/>
          <w:b/>
          <w:sz w:val="24"/>
        </w:rPr>
        <w:t>k 20. dni daného měsíce a doúčtování</w:t>
      </w:r>
      <w:r w:rsidRPr="00DE1D3D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DE1D3D" w:rsidRPr="00DE1D3D">
        <w:rPr>
          <w:rFonts w:ascii="Times New Roman" w:hAnsi="Times New Roman"/>
          <w:b/>
          <w:snapToGrid w:val="0"/>
          <w:sz w:val="24"/>
        </w:rPr>
        <w:t>60200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DE1D3D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CD62D7" w:rsidRDefault="00226595" w:rsidP="00DE1D3D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1D3D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DE1D3D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DE1D3D">
        <w:rPr>
          <w:rFonts w:ascii="Times New Roman" w:hAnsi="Times New Roman"/>
          <w:snapToGrid w:val="0"/>
          <w:sz w:val="24"/>
        </w:rPr>
        <w:t xml:space="preserve">) </w:t>
      </w:r>
      <w:r w:rsidRPr="00DE1D3D">
        <w:rPr>
          <w:rFonts w:ascii="Times New Roman" w:hAnsi="Times New Roman"/>
          <w:b/>
          <w:snapToGrid w:val="0"/>
          <w:sz w:val="24"/>
        </w:rPr>
        <w:t>na adresu</w:t>
      </w:r>
      <w:r w:rsidR="00CD62D7">
        <w:rPr>
          <w:rFonts w:ascii="Times New Roman" w:hAnsi="Times New Roman"/>
          <w:b/>
          <w:snapToGrid w:val="0"/>
          <w:sz w:val="24"/>
        </w:rPr>
        <w:t xml:space="preserve"> První novoměstská teplárenská s.r.o., náměstí Republiky 6, 549 01 Nové Město nad Metují</w:t>
      </w:r>
    </w:p>
    <w:p w:rsidR="00CD62D7" w:rsidRDefault="00CD62D7" w:rsidP="00CD62D7">
      <w:pPr>
        <w:pStyle w:val="Codstavec"/>
        <w:tabs>
          <w:tab w:val="left" w:pos="709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CD62D7" w:rsidRDefault="00CD62D7" w:rsidP="00CD62D7">
      <w:pPr>
        <w:pStyle w:val="Codstavec"/>
        <w:tabs>
          <w:tab w:val="left" w:pos="709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CD62D7" w:rsidRPr="00DE1D3D" w:rsidRDefault="00CD62D7" w:rsidP="00CD62D7">
      <w:pPr>
        <w:pStyle w:val="Codstavec"/>
        <w:tabs>
          <w:tab w:val="left" w:pos="709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sz w:val="24"/>
        </w:rPr>
        <w:t xml:space="preserve">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CD62D7" w:rsidRDefault="00226595" w:rsidP="00CD62D7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CD62D7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CD62D7">
        <w:rPr>
          <w:rFonts w:ascii="Times New Roman" w:hAnsi="Times New Roman"/>
          <w:b/>
          <w:snapToGrid w:val="0"/>
          <w:sz w:val="24"/>
        </w:rPr>
        <w:t>První novoměstská teplárenská s.r.o., náměstí Republiky 6, 549 01 Nové Město nad Metují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CD62D7" w:rsidRDefault="00226595" w:rsidP="00CD62D7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CD62D7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CD62D7">
        <w:rPr>
          <w:rFonts w:ascii="Times New Roman" w:hAnsi="Times New Roman"/>
          <w:b/>
          <w:snapToGrid w:val="0"/>
          <w:sz w:val="24"/>
        </w:rPr>
        <w:t xml:space="preserve">LATIN2 </w:t>
      </w:r>
      <w:r w:rsidRPr="00CD62D7">
        <w:rPr>
          <w:rFonts w:ascii="Times New Roman" w:hAnsi="Times New Roman"/>
          <w:snapToGrid w:val="0"/>
          <w:sz w:val="24"/>
        </w:rPr>
        <w:t>(kódová stránka 852).</w:t>
      </w:r>
    </w:p>
    <w:p w:rsidR="00CD62D7" w:rsidRDefault="00CD62D7" w:rsidP="00CD62D7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CD62D7" w:rsidRDefault="00CD62D7" w:rsidP="00CD62D7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CD62D7" w:rsidRDefault="00CD62D7" w:rsidP="00CD62D7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CD62D7" w:rsidRPr="00CD62D7" w:rsidRDefault="00CD62D7" w:rsidP="00CD62D7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D939AF" w:rsidRPr="00FB7257" w:rsidRDefault="00D939AF" w:rsidP="00D939AF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D939AF" w:rsidRPr="00D939AF" w:rsidRDefault="00D939AF" w:rsidP="00D939AF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CD62D7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CD62D7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CD62D7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CD62D7">
        <w:rPr>
          <w:rFonts w:ascii="Times New Roman" w:hAnsi="Times New Roman"/>
          <w:b/>
          <w:snapToGrid w:val="0"/>
          <w:sz w:val="24"/>
          <w:szCs w:val="24"/>
        </w:rPr>
        <w:t xml:space="preserve"> smlouvy </w:t>
      </w:r>
      <w:r w:rsidR="00CD62D7" w:rsidRPr="00CD62D7">
        <w:rPr>
          <w:rFonts w:ascii="Times New Roman" w:hAnsi="Times New Roman"/>
          <w:b/>
          <w:snapToGrid w:val="0"/>
          <w:sz w:val="24"/>
          <w:szCs w:val="24"/>
        </w:rPr>
        <w:br/>
      </w:r>
      <w:r w:rsidRPr="00CD62D7">
        <w:rPr>
          <w:rFonts w:ascii="Times New Roman" w:hAnsi="Times New Roman"/>
          <w:b/>
          <w:snapToGrid w:val="0"/>
          <w:sz w:val="24"/>
          <w:szCs w:val="24"/>
        </w:rPr>
        <w:t xml:space="preserve">č. </w:t>
      </w:r>
      <w:proofErr w:type="spellStart"/>
      <w:r w:rsidR="00CD62D7" w:rsidRPr="00CD62D7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CD62D7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CD62D7" w:rsidRPr="00CD62D7">
        <w:rPr>
          <w:rFonts w:ascii="Times New Roman" w:hAnsi="Times New Roman"/>
          <w:b/>
          <w:snapToGrid w:val="0"/>
          <w:sz w:val="24"/>
          <w:szCs w:val="24"/>
        </w:rPr>
        <w:t xml:space="preserve"> 05 – 89/2011</w:t>
      </w:r>
      <w:r w:rsidRPr="00CD62D7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CD62D7" w:rsidRPr="00CD62D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CD62D7" w:rsidRPr="00CD62D7">
        <w:rPr>
          <w:rFonts w:ascii="Times New Roman" w:hAnsi="Times New Roman"/>
          <w:b/>
          <w:snapToGrid w:val="0"/>
          <w:sz w:val="24"/>
          <w:szCs w:val="24"/>
        </w:rPr>
        <w:t>12.12.2011</w:t>
      </w:r>
      <w:proofErr w:type="gramEnd"/>
      <w:r w:rsidRPr="00CD62D7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BC297C" w:rsidRPr="00CD62D7" w:rsidRDefault="00226595" w:rsidP="00CD62D7">
      <w:pPr>
        <w:pStyle w:val="Codstavec"/>
        <w:tabs>
          <w:tab w:val="left" w:pos="284"/>
        </w:tabs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CD62D7">
        <w:rPr>
          <w:rFonts w:ascii="Times New Roman" w:hAnsi="Times New Roman"/>
          <w:snapToGrid w:val="0"/>
          <w:sz w:val="24"/>
        </w:rPr>
        <w:t xml:space="preserve"> </w:t>
      </w:r>
      <w:r w:rsidR="00BC297C" w:rsidRPr="00CD62D7">
        <w:rPr>
          <w:rFonts w:ascii="Times New Roman" w:hAnsi="Times New Roman"/>
          <w:snapToGrid w:val="0"/>
          <w:sz w:val="24"/>
        </w:rPr>
        <w:t>a Příloha č. 2 - Sloučené šifrování – prohlášení Příkazce</w:t>
      </w:r>
      <w:r w:rsidR="004262DD" w:rsidRPr="00CD62D7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CD62D7">
        <w:rPr>
          <w:rFonts w:ascii="Times New Roman" w:hAnsi="Times New Roman"/>
          <w:sz w:val="24"/>
        </w:rPr>
        <w:t> Novém Městě nad Metují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CD62D7">
        <w:rPr>
          <w:rFonts w:ascii="Times New Roman" w:hAnsi="Times New Roman"/>
          <w:snapToGrid w:val="0"/>
          <w:sz w:val="24"/>
        </w:rPr>
        <w:t>Ing. Petr Reichl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CD62D7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3247F3" w:rsidRDefault="00226595" w:rsidP="006532B4">
      <w:pPr>
        <w:pStyle w:val="Codstavec"/>
        <w:tabs>
          <w:tab w:val="left" w:pos="567"/>
        </w:tabs>
        <w:spacing w:before="240"/>
        <w:ind w:firstLine="0"/>
        <w:rPr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proofErr w:type="spellStart"/>
      <w:r w:rsidR="006532B4">
        <w:rPr>
          <w:rFonts w:ascii="Times New Roman" w:hAnsi="Times New Roman"/>
          <w:sz w:val="24"/>
        </w:rPr>
        <w:t>xxx</w:t>
      </w:r>
      <w:proofErr w:type="spellEnd"/>
    </w:p>
    <w:p w:rsidR="00226595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:rsidR="00087C6B" w:rsidRDefault="00087C6B" w:rsidP="003813B4">
      <w:pPr>
        <w:pStyle w:val="Codstavec"/>
        <w:tabs>
          <w:tab w:val="left" w:pos="567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</w:p>
    <w:p w:rsidR="00087C6B" w:rsidRDefault="00087C6B" w:rsidP="003813B4">
      <w:pPr>
        <w:pStyle w:val="Codstavec"/>
        <w:tabs>
          <w:tab w:val="left" w:pos="567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</w:p>
    <w:p w:rsidR="00087C6B" w:rsidRDefault="00087C6B" w:rsidP="003813B4">
      <w:pPr>
        <w:pStyle w:val="Codstavec"/>
        <w:tabs>
          <w:tab w:val="left" w:pos="567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</w:p>
    <w:p w:rsidR="00087C6B" w:rsidRPr="00DE2BC9" w:rsidRDefault="00087C6B" w:rsidP="003813B4">
      <w:pPr>
        <w:pStyle w:val="Codstavec"/>
        <w:tabs>
          <w:tab w:val="left" w:pos="567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</w:p>
    <w:p w:rsidR="00A30FD0" w:rsidRDefault="00226595" w:rsidP="00A30FD0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DE2BC9">
        <w:rPr>
          <w:rFonts w:ascii="Times New Roman" w:hAnsi="Times New Roman"/>
          <w:sz w:val="24"/>
        </w:rPr>
        <w:br w:type="page"/>
      </w:r>
    </w:p>
    <w:p w:rsidR="00226595" w:rsidRPr="00DE2BC9" w:rsidRDefault="00BC297C">
      <w:pPr>
        <w:tabs>
          <w:tab w:val="left" w:pos="284"/>
        </w:tabs>
        <w:spacing w:before="12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2</w:t>
      </w:r>
      <w:r w:rsidR="00226595">
        <w:rPr>
          <w:b/>
          <w:sz w:val="24"/>
          <w:szCs w:val="24"/>
        </w:rPr>
        <w:t xml:space="preserve"> – Sloučené šifrování – prohlášení Příkazce</w:t>
      </w:r>
    </w:p>
    <w:p w:rsidR="00226595" w:rsidRPr="00A93CFE" w:rsidRDefault="00226595" w:rsidP="00A93CFE">
      <w:pPr>
        <w:tabs>
          <w:tab w:val="left" w:pos="284"/>
        </w:tabs>
        <w:spacing w:before="240"/>
        <w:ind w:left="284" w:hanging="284"/>
        <w:jc w:val="both"/>
        <w:rPr>
          <w:sz w:val="24"/>
          <w:szCs w:val="24"/>
          <w:u w:val="single"/>
        </w:rPr>
      </w:pPr>
      <w:r w:rsidRPr="00A93CFE">
        <w:rPr>
          <w:snapToGrid w:val="0"/>
          <w:sz w:val="24"/>
          <w:u w:val="single"/>
        </w:rPr>
        <w:t xml:space="preserve">Sloučené šifrování – prohlášení </w:t>
      </w:r>
      <w:r>
        <w:rPr>
          <w:snapToGrid w:val="0"/>
          <w:sz w:val="24"/>
          <w:u w:val="single"/>
        </w:rPr>
        <w:t>Příkazce</w:t>
      </w:r>
    </w:p>
    <w:p w:rsidR="00226595" w:rsidRPr="00DE2BC9" w:rsidRDefault="00226595">
      <w:pPr>
        <w:tabs>
          <w:tab w:val="left" w:pos="567"/>
        </w:tabs>
        <w:spacing w:before="240"/>
        <w:ind w:left="567" w:hanging="567"/>
        <w:jc w:val="both"/>
        <w:rPr>
          <w:sz w:val="24"/>
          <w:szCs w:val="24"/>
        </w:rPr>
      </w:pPr>
      <w:r w:rsidRPr="00101D53">
        <w:rPr>
          <w:sz w:val="24"/>
          <w:szCs w:val="24"/>
        </w:rPr>
        <w:t>1.</w:t>
      </w:r>
      <w:r w:rsidRPr="00DE2BC9">
        <w:rPr>
          <w:sz w:val="24"/>
          <w:szCs w:val="24"/>
        </w:rPr>
        <w:tab/>
        <w:t xml:space="preserve">Z důvodu možnosti šifrování datových souborů jedním certifikátem pro jednotlivé organizace, které </w:t>
      </w:r>
      <w:r>
        <w:rPr>
          <w:sz w:val="24"/>
          <w:szCs w:val="24"/>
        </w:rPr>
        <w:t>Příkazce</w:t>
      </w:r>
      <w:r w:rsidRPr="00DE2BC9">
        <w:rPr>
          <w:sz w:val="24"/>
          <w:szCs w:val="24"/>
        </w:rPr>
        <w:t xml:space="preserve"> zastupuje na základě </w:t>
      </w:r>
      <w:r>
        <w:rPr>
          <w:sz w:val="24"/>
          <w:szCs w:val="24"/>
        </w:rPr>
        <w:t xml:space="preserve">pověření </w:t>
      </w:r>
      <w:r w:rsidRPr="00DE2BC9">
        <w:rPr>
          <w:sz w:val="24"/>
          <w:szCs w:val="24"/>
        </w:rPr>
        <w:t xml:space="preserve">(např. příkazní </w:t>
      </w:r>
      <w:r>
        <w:rPr>
          <w:sz w:val="24"/>
          <w:szCs w:val="24"/>
        </w:rPr>
        <w:t>Smlouva</w:t>
      </w:r>
      <w:r w:rsidRPr="00DE2BC9">
        <w:rPr>
          <w:sz w:val="24"/>
          <w:szCs w:val="24"/>
        </w:rPr>
        <w:t>, plná moc</w:t>
      </w:r>
      <w:r>
        <w:rPr>
          <w:sz w:val="24"/>
          <w:szCs w:val="24"/>
        </w:rPr>
        <w:t xml:space="preserve"> apod.</w:t>
      </w:r>
      <w:r w:rsidRPr="00DE2BC9">
        <w:rPr>
          <w:sz w:val="24"/>
          <w:szCs w:val="24"/>
        </w:rPr>
        <w:t xml:space="preserve">), </w:t>
      </w:r>
      <w:r>
        <w:rPr>
          <w:sz w:val="24"/>
          <w:szCs w:val="24"/>
        </w:rPr>
        <w:t>Příkazce</w:t>
      </w:r>
      <w:r w:rsidRPr="00DE2BC9">
        <w:rPr>
          <w:sz w:val="24"/>
          <w:szCs w:val="24"/>
        </w:rPr>
        <w:t xml:space="preserve"> prohlaš</w:t>
      </w:r>
      <w:r>
        <w:rPr>
          <w:sz w:val="24"/>
          <w:szCs w:val="24"/>
        </w:rPr>
        <w:t>uje, že je oprávněným zástupcem organizací uvedených v této Příloze.</w:t>
      </w:r>
    </w:p>
    <w:p w:rsidR="00226595" w:rsidRPr="00DE2BC9" w:rsidRDefault="00226595" w:rsidP="00101D53">
      <w:pPr>
        <w:tabs>
          <w:tab w:val="left" w:pos="567"/>
        </w:tabs>
        <w:spacing w:before="240"/>
        <w:ind w:left="567" w:hanging="567"/>
        <w:jc w:val="both"/>
        <w:rPr>
          <w:sz w:val="24"/>
          <w:szCs w:val="24"/>
        </w:rPr>
      </w:pPr>
      <w:r w:rsidRPr="00101D5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E2BC9">
        <w:rPr>
          <w:sz w:val="24"/>
          <w:szCs w:val="24"/>
        </w:rPr>
        <w:t xml:space="preserve">Seznam čísel organizací, které </w:t>
      </w:r>
      <w:r>
        <w:rPr>
          <w:sz w:val="24"/>
          <w:szCs w:val="24"/>
        </w:rPr>
        <w:t>Příkazce</w:t>
      </w:r>
      <w:r w:rsidRPr="00DE2BC9">
        <w:rPr>
          <w:sz w:val="24"/>
          <w:szCs w:val="24"/>
        </w:rPr>
        <w:t xml:space="preserve"> zastupuje a pro které bude šifrovat datové soubory:</w:t>
      </w:r>
    </w:p>
    <w:p w:rsidR="00226595" w:rsidRDefault="00226595" w:rsidP="00101D53">
      <w:pPr>
        <w:tabs>
          <w:tab w:val="left" w:pos="567"/>
          <w:tab w:val="left" w:pos="3119"/>
          <w:tab w:val="left" w:pos="6663"/>
        </w:tabs>
        <w:spacing w:before="240"/>
        <w:ind w:left="567"/>
        <w:jc w:val="both"/>
        <w:rPr>
          <w:b/>
          <w:sz w:val="24"/>
          <w:szCs w:val="24"/>
        </w:rPr>
      </w:pPr>
      <w:r w:rsidRPr="00DE2BC9">
        <w:rPr>
          <w:b/>
          <w:sz w:val="24"/>
          <w:szCs w:val="24"/>
        </w:rPr>
        <w:t>číslo organizace</w:t>
      </w:r>
      <w:r w:rsidRPr="00DE2BC9">
        <w:rPr>
          <w:sz w:val="24"/>
          <w:szCs w:val="24"/>
        </w:rPr>
        <w:tab/>
      </w:r>
      <w:r w:rsidRPr="00DE2BC9">
        <w:rPr>
          <w:b/>
          <w:sz w:val="24"/>
          <w:szCs w:val="24"/>
        </w:rPr>
        <w:t xml:space="preserve">číslo </w:t>
      </w:r>
      <w:r>
        <w:rPr>
          <w:b/>
          <w:sz w:val="24"/>
          <w:szCs w:val="24"/>
        </w:rPr>
        <w:t>příkazní</w:t>
      </w:r>
      <w:r w:rsidRPr="00DE2B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Smlouvy</w:t>
      </w:r>
      <w:r>
        <w:rPr>
          <w:b/>
          <w:sz w:val="24"/>
          <w:szCs w:val="24"/>
        </w:rPr>
        <w:tab/>
        <w:t xml:space="preserve">e-mail </w:t>
      </w:r>
    </w:p>
    <w:p w:rsidR="00CD62D7" w:rsidRPr="00CD62D7" w:rsidRDefault="006532B4" w:rsidP="00101D53">
      <w:pPr>
        <w:tabs>
          <w:tab w:val="left" w:pos="567"/>
          <w:tab w:val="left" w:pos="3119"/>
          <w:tab w:val="left" w:pos="6663"/>
        </w:tabs>
        <w:ind w:left="567" w:right="-992"/>
        <w:jc w:val="both"/>
        <w:rPr>
          <w:sz w:val="24"/>
          <w:szCs w:val="24"/>
        </w:rPr>
      </w:pPr>
      <w:r>
        <w:rPr>
          <w:b/>
          <w:sz w:val="24"/>
          <w:szCs w:val="24"/>
        </w:rPr>
        <w:t>xxx</w:t>
      </w:r>
      <w:bookmarkStart w:id="0" w:name="_GoBack"/>
      <w:bookmarkEnd w:id="0"/>
    </w:p>
    <w:sectPr w:rsidR="00CD62D7" w:rsidRPr="00CD62D7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82" w:rsidRDefault="00717882">
      <w:r>
        <w:separator/>
      </w:r>
    </w:p>
  </w:endnote>
  <w:endnote w:type="continuationSeparator" w:id="0">
    <w:p w:rsidR="00717882" w:rsidRDefault="0071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DE1D3D">
      <w:rPr>
        <w:sz w:val="16"/>
      </w:rPr>
      <w:t>05 – 30/2017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6532B4">
      <w:rPr>
        <w:noProof/>
        <w:snapToGrid w:val="0"/>
        <w:sz w:val="16"/>
      </w:rPr>
      <w:t>9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82" w:rsidRDefault="00717882">
      <w:r>
        <w:separator/>
      </w:r>
    </w:p>
  </w:footnote>
  <w:footnote w:type="continuationSeparator" w:id="0">
    <w:p w:rsidR="00717882" w:rsidRDefault="0071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772F6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532B4"/>
    <w:rsid w:val="00664DD8"/>
    <w:rsid w:val="006670EE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882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296E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62D7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39AF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1D3D"/>
    <w:rsid w:val="00DE2BC9"/>
    <w:rsid w:val="00DE400F"/>
    <w:rsid w:val="00DF2059"/>
    <w:rsid w:val="00DF4C4F"/>
    <w:rsid w:val="00E05C5E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2425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2013-11-27T08:41:00Z</cp:lastPrinted>
  <dcterms:created xsi:type="dcterms:W3CDTF">2018-01-30T10:29:00Z</dcterms:created>
  <dcterms:modified xsi:type="dcterms:W3CDTF">2018-01-30T10:32:00Z</dcterms:modified>
</cp:coreProperties>
</file>