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3D" w:rsidRPr="00591EDD" w:rsidRDefault="00DA057F" w:rsidP="0062503D">
      <w:pPr>
        <w:rPr>
          <w:b/>
        </w:rPr>
      </w:pPr>
      <w:r>
        <w:rPr>
          <w:b/>
        </w:rPr>
        <w:t xml:space="preserve">            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SMLOUVA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o spolupráci při zabezpečování podpůrně rehabilitačních programů poskytovaných pojištěncům České průmyslové zdravotní pojišťovny</w:t>
      </w:r>
    </w:p>
    <w:p w:rsidR="004777B3" w:rsidRPr="00591EDD" w:rsidRDefault="004777B3" w:rsidP="004777B3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uzavřená podle</w:t>
      </w:r>
      <w:r>
        <w:rPr>
          <w:b/>
          <w:bCs/>
          <w:sz w:val="22"/>
          <w:szCs w:val="22"/>
        </w:rPr>
        <w:t xml:space="preserve"> </w:t>
      </w:r>
      <w:r w:rsidRPr="00F918A9">
        <w:rPr>
          <w:b/>
          <w:sz w:val="22"/>
          <w:szCs w:val="22"/>
        </w:rPr>
        <w:t>§ 1746 odst. 2</w:t>
      </w:r>
      <w:r>
        <w:t xml:space="preserve"> </w:t>
      </w:r>
      <w:r>
        <w:rPr>
          <w:b/>
          <w:bCs/>
          <w:sz w:val="22"/>
          <w:szCs w:val="22"/>
        </w:rPr>
        <w:t>zákona č. 89/2012 Sb., občanský zákoník</w:t>
      </w:r>
      <w:r w:rsidRPr="00591EDD">
        <w:rPr>
          <w:b/>
          <w:bCs/>
          <w:sz w:val="22"/>
          <w:szCs w:val="22"/>
        </w:rPr>
        <w:t xml:space="preserve"> </w:t>
      </w:r>
    </w:p>
    <w:p w:rsidR="004777B3" w:rsidRPr="00591EDD" w:rsidRDefault="004777B3" w:rsidP="004777B3"/>
    <w:p w:rsidR="0062503D" w:rsidRPr="00591EDD" w:rsidRDefault="0062503D" w:rsidP="0062503D"/>
    <w:p w:rsidR="00A519A7" w:rsidRPr="00AD60DA" w:rsidRDefault="008B33E8" w:rsidP="00A519A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mezi těmito smluvními stranami:</w:t>
      </w:r>
    </w:p>
    <w:p w:rsidR="00A519A7" w:rsidRPr="00591EDD" w:rsidRDefault="00A519A7" w:rsidP="00A519A7">
      <w:pPr>
        <w:widowControl w:val="0"/>
        <w:rPr>
          <w:sz w:val="22"/>
          <w:szCs w:val="22"/>
        </w:rPr>
      </w:pPr>
    </w:p>
    <w:p w:rsidR="00642232" w:rsidRPr="00591EDD" w:rsidRDefault="00642232" w:rsidP="00642232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Sportovní a rekreační zařízení města Ostravy, s.r.o.</w:t>
      </w:r>
    </w:p>
    <w:p w:rsidR="00642232" w:rsidRPr="00591EDD" w:rsidRDefault="00642232" w:rsidP="00642232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 xml:space="preserve">Se </w:t>
      </w:r>
      <w:r>
        <w:rPr>
          <w:sz w:val="22"/>
          <w:szCs w:val="22"/>
        </w:rPr>
        <w:t>sídlem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Čkalovova 6144/20, 708 00 Ostrava-Poruba</w:t>
      </w:r>
    </w:p>
    <w:p w:rsidR="00642232" w:rsidRPr="00591EDD" w:rsidRDefault="00642232" w:rsidP="00642232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Osoba oprávněná k uzavření smlouvy:</w:t>
      </w:r>
      <w:r>
        <w:rPr>
          <w:sz w:val="22"/>
          <w:szCs w:val="22"/>
        </w:rPr>
        <w:t xml:space="preserve"> Ing. Jaroslav Kovář, jednatel</w:t>
      </w:r>
    </w:p>
    <w:p w:rsidR="00642232" w:rsidRDefault="00642232" w:rsidP="00642232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25385691</w:t>
      </w:r>
    </w:p>
    <w:p w:rsidR="00E17E1B" w:rsidRDefault="00E17E1B" w:rsidP="0064223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DIČ: CZ25385691</w:t>
      </w:r>
    </w:p>
    <w:p w:rsidR="00642232" w:rsidRPr="00220159" w:rsidRDefault="00642232" w:rsidP="00220159">
      <w:pPr>
        <w:widowControl w:val="0"/>
        <w:rPr>
          <w:sz w:val="22"/>
          <w:szCs w:val="22"/>
        </w:rPr>
      </w:pPr>
      <w:r w:rsidRPr="00552327">
        <w:rPr>
          <w:sz w:val="22"/>
          <w:szCs w:val="22"/>
        </w:rPr>
        <w:t>Zapsaná ve veřejném rejstříku</w:t>
      </w:r>
      <w:r>
        <w:rPr>
          <w:sz w:val="22"/>
          <w:szCs w:val="22"/>
        </w:rPr>
        <w:t xml:space="preserve"> vedeném Krajským soudem v Ostravě, oddíl C, vložka 17345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(dále jen „p</w:t>
      </w:r>
      <w:r w:rsidR="0066127E">
        <w:rPr>
          <w:rFonts w:ascii="Times New Roman" w:hAnsi="Times New Roman" w:cs="Times New Roman"/>
        </w:rPr>
        <w:t>rovozovate</w:t>
      </w:r>
      <w:r w:rsidRPr="00591EDD">
        <w:rPr>
          <w:rFonts w:ascii="Times New Roman" w:hAnsi="Times New Roman" w:cs="Times New Roman"/>
        </w:rPr>
        <w:t>l“)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  <w:b/>
          <w:bCs/>
        </w:rPr>
      </w:pPr>
      <w:r w:rsidRPr="00591EDD">
        <w:rPr>
          <w:rFonts w:ascii="Times New Roman" w:hAnsi="Times New Roman" w:cs="Times New Roman"/>
          <w:b/>
          <w:bCs/>
        </w:rPr>
        <w:t>Česká průmyslová zdravotní pojišťovna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Se sídlem: Jeremenkova 11, </w:t>
      </w:r>
      <w:proofErr w:type="gramStart"/>
      <w:r w:rsidRPr="00591EDD">
        <w:rPr>
          <w:rFonts w:ascii="Times New Roman" w:hAnsi="Times New Roman" w:cs="Times New Roman"/>
        </w:rPr>
        <w:t>703 00  Ostrava-Vítkovice</w:t>
      </w:r>
      <w:proofErr w:type="gramEnd"/>
    </w:p>
    <w:p w:rsidR="00A519A7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IČ</w:t>
      </w:r>
      <w:r w:rsidR="00F656F3">
        <w:rPr>
          <w:rFonts w:ascii="Times New Roman" w:hAnsi="Times New Roman" w:cs="Times New Roman"/>
        </w:rPr>
        <w:t>O</w:t>
      </w:r>
      <w:r w:rsidRPr="00591EDD">
        <w:rPr>
          <w:rFonts w:ascii="Times New Roman" w:hAnsi="Times New Roman" w:cs="Times New Roman"/>
        </w:rPr>
        <w:t>:  47672234</w:t>
      </w:r>
    </w:p>
    <w:p w:rsidR="00294245" w:rsidRPr="00591EDD" w:rsidRDefault="00294245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není plátcem DPH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Zapsaná </w:t>
      </w:r>
      <w:r w:rsidR="00F656F3">
        <w:rPr>
          <w:rFonts w:ascii="Times New Roman" w:hAnsi="Times New Roman" w:cs="Times New Roman"/>
        </w:rPr>
        <w:t>ve veřejném</w:t>
      </w:r>
      <w:r w:rsidRPr="00591EDD">
        <w:rPr>
          <w:rFonts w:ascii="Times New Roman" w:hAnsi="Times New Roman" w:cs="Times New Roman"/>
        </w:rPr>
        <w:t xml:space="preserve"> rejstříku vedeném Krajským soudem v Ostravě, oddíl AXIV, vložka 545</w:t>
      </w:r>
    </w:p>
    <w:p w:rsidR="00A519A7" w:rsidRDefault="004777B3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</w:t>
      </w:r>
      <w:r w:rsidR="00A519A7" w:rsidRPr="00591EDD">
        <w:rPr>
          <w:rFonts w:ascii="Times New Roman" w:hAnsi="Times New Roman" w:cs="Times New Roman"/>
        </w:rPr>
        <w:t xml:space="preserve">:  </w:t>
      </w:r>
      <w:r w:rsidR="00F656F3">
        <w:rPr>
          <w:rFonts w:ascii="Times New Roman" w:hAnsi="Times New Roman" w:cs="Times New Roman"/>
        </w:rPr>
        <w:t>JUDr. Petrem Vaňkem, Ph.D., generálním ředitelem</w:t>
      </w:r>
    </w:p>
    <w:p w:rsidR="00F656F3" w:rsidRDefault="004759A1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podpis této smlouvy zastoupena</w:t>
      </w:r>
      <w:r w:rsidR="00F656F3">
        <w:rPr>
          <w:rFonts w:ascii="Times New Roman" w:hAnsi="Times New Roman" w:cs="Times New Roman"/>
        </w:rPr>
        <w:t xml:space="preserve"> Ing. </w:t>
      </w:r>
      <w:r>
        <w:rPr>
          <w:rFonts w:ascii="Times New Roman" w:hAnsi="Times New Roman" w:cs="Times New Roman"/>
        </w:rPr>
        <w:t xml:space="preserve">Janou </w:t>
      </w:r>
      <w:proofErr w:type="spellStart"/>
      <w:r>
        <w:rPr>
          <w:rFonts w:ascii="Times New Roman" w:hAnsi="Times New Roman" w:cs="Times New Roman"/>
        </w:rPr>
        <w:t>Karpetovou</w:t>
      </w:r>
      <w:proofErr w:type="spellEnd"/>
      <w:r w:rsidR="00F656F3">
        <w:rPr>
          <w:rFonts w:ascii="Times New Roman" w:hAnsi="Times New Roman" w:cs="Times New Roman"/>
        </w:rPr>
        <w:t>, divizní ředitelk</w:t>
      </w:r>
      <w:r>
        <w:rPr>
          <w:rFonts w:ascii="Times New Roman" w:hAnsi="Times New Roman" w:cs="Times New Roman"/>
        </w:rPr>
        <w:t>ou na základě pověření</w:t>
      </w:r>
    </w:p>
    <w:p w:rsidR="00DA057F" w:rsidRPr="00DA057F" w:rsidRDefault="00DA057F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(dále jen „ČPZP“ nebo </w:t>
      </w:r>
      <w:r w:rsidR="0066127E">
        <w:rPr>
          <w:rFonts w:ascii="Times New Roman" w:hAnsi="Times New Roman" w:cs="Times New Roman"/>
        </w:rPr>
        <w:t>objedna</w:t>
      </w:r>
      <w:r w:rsidRPr="00591EDD">
        <w:rPr>
          <w:rFonts w:ascii="Times New Roman" w:hAnsi="Times New Roman" w:cs="Times New Roman"/>
        </w:rPr>
        <w:t>tel)</w:t>
      </w:r>
    </w:p>
    <w:p w:rsidR="0062503D" w:rsidRPr="00591EDD" w:rsidRDefault="0062503D" w:rsidP="00F23167">
      <w:pPr>
        <w:jc w:val="both"/>
      </w:pPr>
      <w:r w:rsidRPr="00591EDD"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Předmět a účel smlouvy</w:t>
      </w:r>
    </w:p>
    <w:p w:rsidR="00642232" w:rsidRDefault="00642232" w:rsidP="00642232">
      <w:pPr>
        <w:jc w:val="both"/>
        <w:rPr>
          <w:sz w:val="22"/>
          <w:szCs w:val="22"/>
        </w:rPr>
      </w:pPr>
    </w:p>
    <w:p w:rsidR="00642232" w:rsidRDefault="00642232" w:rsidP="00642232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p</w:t>
      </w:r>
      <w:r w:rsidR="005D0D02">
        <w:rPr>
          <w:sz w:val="22"/>
          <w:szCs w:val="22"/>
        </w:rPr>
        <w:t>rohlašuje, že provozuje plavecké</w:t>
      </w:r>
      <w:r w:rsidRPr="00591EDD">
        <w:rPr>
          <w:sz w:val="22"/>
          <w:szCs w:val="22"/>
        </w:rPr>
        <w:t xml:space="preserve"> bazén</w:t>
      </w:r>
      <w:r>
        <w:rPr>
          <w:sz w:val="22"/>
          <w:szCs w:val="22"/>
        </w:rPr>
        <w:t>y:</w:t>
      </w:r>
      <w:r w:rsidRPr="00591EDD">
        <w:rPr>
          <w:sz w:val="22"/>
          <w:szCs w:val="22"/>
        </w:rPr>
        <w:t xml:space="preserve"> </w:t>
      </w:r>
    </w:p>
    <w:p w:rsidR="00642232" w:rsidRDefault="00642232" w:rsidP="00642232">
      <w:pPr>
        <w:jc w:val="both"/>
        <w:rPr>
          <w:sz w:val="22"/>
          <w:szCs w:val="22"/>
        </w:rPr>
      </w:pP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>Krytý bazén Ostrava-Poruba</w:t>
      </w: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>Generála Sochora 1378</w:t>
      </w: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>708 00 Ostrava-Poruba</w:t>
      </w:r>
    </w:p>
    <w:p w:rsidR="00642232" w:rsidRDefault="00642232" w:rsidP="00642232">
      <w:pPr>
        <w:jc w:val="both"/>
        <w:rPr>
          <w:sz w:val="22"/>
          <w:szCs w:val="22"/>
        </w:rPr>
      </w:pP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>Vodní svět Sareza!!!</w:t>
      </w: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>Sokolská třída 44/2590</w:t>
      </w: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>702 00 Moravská Ostrava</w:t>
      </w:r>
    </w:p>
    <w:p w:rsidR="00642232" w:rsidRDefault="00642232" w:rsidP="00642232">
      <w:pPr>
        <w:jc w:val="both"/>
        <w:rPr>
          <w:sz w:val="22"/>
          <w:szCs w:val="22"/>
        </w:rPr>
      </w:pP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>Ozdravné centrum Ještěrka</w:t>
      </w: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>Za Ještěrkou 629/1</w:t>
      </w:r>
    </w:p>
    <w:p w:rsidR="00642232" w:rsidRDefault="00642232" w:rsidP="00642232">
      <w:pPr>
        <w:jc w:val="both"/>
        <w:rPr>
          <w:sz w:val="22"/>
          <w:szCs w:val="22"/>
        </w:rPr>
      </w:pPr>
      <w:r>
        <w:rPr>
          <w:sz w:val="22"/>
          <w:szCs w:val="22"/>
        </w:rPr>
        <w:t>717 00 Ostrava-</w:t>
      </w:r>
      <w:proofErr w:type="spellStart"/>
      <w:r>
        <w:rPr>
          <w:sz w:val="22"/>
          <w:szCs w:val="22"/>
        </w:rPr>
        <w:t>Bartovice</w:t>
      </w:r>
      <w:proofErr w:type="spellEnd"/>
    </w:p>
    <w:p w:rsidR="00642232" w:rsidRDefault="00642232" w:rsidP="00642232">
      <w:pPr>
        <w:jc w:val="both"/>
        <w:rPr>
          <w:sz w:val="22"/>
          <w:szCs w:val="22"/>
        </w:rPr>
      </w:pPr>
    </w:p>
    <w:p w:rsidR="00642232" w:rsidRDefault="00642232" w:rsidP="00642232">
      <w:pPr>
        <w:jc w:val="both"/>
        <w:rPr>
          <w:sz w:val="22"/>
          <w:szCs w:val="22"/>
        </w:rPr>
      </w:pPr>
    </w:p>
    <w:p w:rsidR="0062503D" w:rsidRPr="00591EDD" w:rsidRDefault="00642232" w:rsidP="00220159">
      <w:pPr>
        <w:jc w:val="both"/>
        <w:rPr>
          <w:sz w:val="22"/>
          <w:szCs w:val="22"/>
        </w:rPr>
      </w:pPr>
      <w:r>
        <w:rPr>
          <w:sz w:val="22"/>
          <w:szCs w:val="22"/>
        </w:rPr>
        <w:t>které</w:t>
      </w:r>
      <w:r w:rsidRPr="00591EDD">
        <w:rPr>
          <w:sz w:val="22"/>
          <w:szCs w:val="22"/>
        </w:rPr>
        <w:t xml:space="preserve"> za podmínek touto </w:t>
      </w:r>
      <w:r>
        <w:rPr>
          <w:sz w:val="22"/>
          <w:szCs w:val="22"/>
        </w:rPr>
        <w:t>smlouvou</w:t>
      </w:r>
      <w:r w:rsidRPr="00591EDD">
        <w:rPr>
          <w:sz w:val="22"/>
          <w:szCs w:val="22"/>
        </w:rPr>
        <w:t xml:space="preserve"> stanovených bude využíván </w:t>
      </w:r>
      <w:r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v rámci preventivních </w:t>
      </w:r>
      <w:r>
        <w:rPr>
          <w:sz w:val="22"/>
          <w:szCs w:val="22"/>
        </w:rPr>
        <w:t>programů</w:t>
      </w:r>
      <w:r w:rsidRPr="00591EDD">
        <w:rPr>
          <w:sz w:val="22"/>
          <w:szCs w:val="22"/>
        </w:rPr>
        <w:t xml:space="preserve"> objednatele. </w:t>
      </w:r>
    </w:p>
    <w:p w:rsidR="006150CB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</w:t>
      </w:r>
    </w:p>
    <w:p w:rsidR="00220159" w:rsidRDefault="00220159" w:rsidP="0062503D">
      <w:pPr>
        <w:jc w:val="center"/>
        <w:rPr>
          <w:b/>
          <w:sz w:val="22"/>
          <w:szCs w:val="22"/>
        </w:rPr>
      </w:pPr>
    </w:p>
    <w:p w:rsidR="00220159" w:rsidRDefault="00220159" w:rsidP="0062503D">
      <w:pPr>
        <w:jc w:val="center"/>
        <w:rPr>
          <w:b/>
          <w:sz w:val="22"/>
          <w:szCs w:val="22"/>
        </w:rPr>
      </w:pPr>
    </w:p>
    <w:p w:rsidR="00220159" w:rsidRDefault="00220159" w:rsidP="0062503D">
      <w:pPr>
        <w:jc w:val="center"/>
        <w:rPr>
          <w:b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lastRenderedPageBreak/>
        <w:t>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Termín plnění</w:t>
      </w:r>
    </w:p>
    <w:p w:rsidR="00642232" w:rsidRPr="008305AB" w:rsidRDefault="00642232" w:rsidP="00642232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Tato smlouva je uzavírána na </w:t>
      </w:r>
      <w:r w:rsidR="00220159">
        <w:rPr>
          <w:sz w:val="22"/>
          <w:szCs w:val="22"/>
        </w:rPr>
        <w:t>období</w:t>
      </w:r>
      <w:r w:rsidRPr="00591EDD">
        <w:rPr>
          <w:sz w:val="22"/>
          <w:szCs w:val="22"/>
        </w:rPr>
        <w:t xml:space="preserve"> od </w:t>
      </w:r>
      <w:r w:rsidRPr="008305AB">
        <w:rPr>
          <w:sz w:val="22"/>
          <w:szCs w:val="22"/>
        </w:rPr>
        <w:t xml:space="preserve">1. </w:t>
      </w:r>
      <w:r w:rsidR="00220159">
        <w:rPr>
          <w:sz w:val="22"/>
          <w:szCs w:val="22"/>
        </w:rPr>
        <w:t>února 2018</w:t>
      </w:r>
      <w:r w:rsidRPr="008305AB">
        <w:rPr>
          <w:sz w:val="22"/>
          <w:szCs w:val="22"/>
        </w:rPr>
        <w:t xml:space="preserve"> do 3</w:t>
      </w:r>
      <w:r w:rsidR="00220159">
        <w:rPr>
          <w:sz w:val="22"/>
          <w:szCs w:val="22"/>
        </w:rPr>
        <w:t>0</w:t>
      </w:r>
      <w:r w:rsidRPr="008305AB">
        <w:rPr>
          <w:sz w:val="22"/>
          <w:szCs w:val="22"/>
        </w:rPr>
        <w:t xml:space="preserve">. </w:t>
      </w:r>
      <w:r w:rsidR="00220159">
        <w:rPr>
          <w:sz w:val="22"/>
          <w:szCs w:val="22"/>
        </w:rPr>
        <w:t>dubna 2018</w:t>
      </w:r>
      <w:r w:rsidRPr="008305AB">
        <w:rPr>
          <w:sz w:val="22"/>
          <w:szCs w:val="22"/>
        </w:rPr>
        <w:t xml:space="preserve"> s tím, </w:t>
      </w:r>
      <w:r w:rsidRPr="008305AB">
        <w:rPr>
          <w:sz w:val="22"/>
          <w:szCs w:val="22"/>
        </w:rPr>
        <w:br/>
        <w:t>že využívání bazénu pojištěnci ČPZP je stanoveno takto:</w:t>
      </w:r>
    </w:p>
    <w:p w:rsidR="00642232" w:rsidRPr="008305AB" w:rsidRDefault="00642232" w:rsidP="00642232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8305AB">
        <w:rPr>
          <w:sz w:val="22"/>
          <w:szCs w:val="22"/>
        </w:rPr>
        <w:t>středa v době od 14:00 do 16:00</w:t>
      </w:r>
    </w:p>
    <w:p w:rsidR="00642232" w:rsidRPr="000B2E37" w:rsidRDefault="00642232" w:rsidP="00642232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0B2E37">
        <w:rPr>
          <w:sz w:val="22"/>
          <w:szCs w:val="22"/>
        </w:rPr>
        <w:t>sobota v době od 15:00 do 17:00</w:t>
      </w:r>
    </w:p>
    <w:p w:rsidR="00642232" w:rsidRPr="00AB6A14" w:rsidRDefault="00642232" w:rsidP="00642232">
      <w:pPr>
        <w:jc w:val="both"/>
        <w:rPr>
          <w:sz w:val="22"/>
          <w:szCs w:val="22"/>
        </w:rPr>
      </w:pPr>
      <w:r w:rsidRPr="00AB6A14">
        <w:rPr>
          <w:sz w:val="22"/>
          <w:szCs w:val="22"/>
        </w:rPr>
        <w:t>Celkem s</w:t>
      </w:r>
      <w:r w:rsidR="00220159">
        <w:rPr>
          <w:sz w:val="22"/>
          <w:szCs w:val="22"/>
        </w:rPr>
        <w:t>e jedná o 25</w:t>
      </w:r>
      <w:r>
        <w:rPr>
          <w:sz w:val="22"/>
          <w:szCs w:val="22"/>
        </w:rPr>
        <w:t xml:space="preserve"> návštěvní</w:t>
      </w:r>
      <w:r w:rsidR="00C422A0">
        <w:rPr>
          <w:sz w:val="22"/>
          <w:szCs w:val="22"/>
        </w:rPr>
        <w:t>c</w:t>
      </w:r>
      <w:r w:rsidR="00220159">
        <w:rPr>
          <w:sz w:val="22"/>
          <w:szCs w:val="22"/>
        </w:rPr>
        <w:t>h dnů (12x středa a 13</w:t>
      </w:r>
      <w:r w:rsidRPr="00AB6A14">
        <w:rPr>
          <w:sz w:val="22"/>
          <w:szCs w:val="22"/>
        </w:rPr>
        <w:t>x sobota).</w:t>
      </w: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Způsob plnění</w:t>
      </w:r>
    </w:p>
    <w:p w:rsidR="007112E9" w:rsidRDefault="00457D95" w:rsidP="00115467">
      <w:pPr>
        <w:pStyle w:val="Textkomente"/>
        <w:jc w:val="both"/>
        <w:rPr>
          <w:sz w:val="22"/>
          <w:szCs w:val="22"/>
        </w:rPr>
      </w:pPr>
      <w:r w:rsidRPr="00B568C0">
        <w:rPr>
          <w:sz w:val="22"/>
          <w:szCs w:val="22"/>
        </w:rPr>
        <w:t>Provozovatel se zavazuje zajistit pojištěncům objednatele</w:t>
      </w:r>
      <w:r w:rsidR="0062503D" w:rsidRPr="00B568C0">
        <w:rPr>
          <w:sz w:val="22"/>
          <w:szCs w:val="22"/>
        </w:rPr>
        <w:t xml:space="preserve"> vstup do bazénu </w:t>
      </w:r>
      <w:r w:rsidR="00220159">
        <w:rPr>
          <w:sz w:val="22"/>
          <w:szCs w:val="22"/>
        </w:rPr>
        <w:t>se slevou 6</w:t>
      </w:r>
      <w:r w:rsidR="007112E9">
        <w:rPr>
          <w:sz w:val="22"/>
          <w:szCs w:val="22"/>
        </w:rPr>
        <w:t xml:space="preserve">0 % z ceny vstupného </w:t>
      </w:r>
      <w:r w:rsidR="0062503D" w:rsidRPr="00B568C0">
        <w:rPr>
          <w:sz w:val="22"/>
          <w:szCs w:val="22"/>
        </w:rPr>
        <w:t xml:space="preserve">po předložení průkazky pojištěnce objednatele. Provozovatel umožní </w:t>
      </w:r>
      <w:r w:rsidR="003C009A" w:rsidRPr="00B568C0">
        <w:rPr>
          <w:sz w:val="22"/>
          <w:szCs w:val="22"/>
        </w:rPr>
        <w:t>pojištěncům</w:t>
      </w:r>
      <w:r w:rsidR="0062503D" w:rsidRPr="00B568C0">
        <w:rPr>
          <w:sz w:val="22"/>
          <w:szCs w:val="22"/>
        </w:rPr>
        <w:t xml:space="preserve"> objednatele veškeré běžné užívání prostor bazénu</w:t>
      </w:r>
      <w:r w:rsidR="00F656F3" w:rsidRPr="00B568C0">
        <w:rPr>
          <w:sz w:val="22"/>
          <w:szCs w:val="22"/>
        </w:rPr>
        <w:t xml:space="preserve"> a</w:t>
      </w:r>
      <w:r w:rsidR="006E5DFA" w:rsidRPr="00B568C0">
        <w:rPr>
          <w:sz w:val="22"/>
          <w:szCs w:val="22"/>
        </w:rPr>
        <w:t xml:space="preserve"> seznámí je s návštěvním řádem.</w:t>
      </w:r>
      <w:r w:rsidR="00115467" w:rsidRPr="00B568C0">
        <w:rPr>
          <w:sz w:val="22"/>
          <w:szCs w:val="22"/>
        </w:rPr>
        <w:t xml:space="preserve"> </w:t>
      </w:r>
    </w:p>
    <w:p w:rsidR="00115467" w:rsidRPr="0065532E" w:rsidRDefault="00115467" w:rsidP="00115467">
      <w:pPr>
        <w:pStyle w:val="Textkomente"/>
        <w:jc w:val="both"/>
        <w:rPr>
          <w:sz w:val="22"/>
          <w:szCs w:val="22"/>
        </w:rPr>
      </w:pPr>
      <w:r w:rsidRPr="00294245">
        <w:rPr>
          <w:sz w:val="22"/>
          <w:szCs w:val="22"/>
        </w:rPr>
        <w:t>Provozovatel</w:t>
      </w:r>
      <w:r w:rsidR="008E4A8E">
        <w:rPr>
          <w:sz w:val="22"/>
          <w:szCs w:val="22"/>
        </w:rPr>
        <w:t xml:space="preserve"> </w:t>
      </w:r>
      <w:r w:rsidRPr="00294245">
        <w:rPr>
          <w:sz w:val="22"/>
          <w:szCs w:val="22"/>
        </w:rPr>
        <w:t>je povinen poskytnout objednateli seznam pojištěnců</w:t>
      </w:r>
      <w:r w:rsidR="001D0A85" w:rsidRPr="00294245">
        <w:rPr>
          <w:sz w:val="22"/>
          <w:szCs w:val="22"/>
        </w:rPr>
        <w:t>, kteří ve fakturovaném období</w:t>
      </w:r>
      <w:r w:rsidR="006A6FF6" w:rsidRPr="00294245">
        <w:rPr>
          <w:sz w:val="22"/>
          <w:szCs w:val="22"/>
        </w:rPr>
        <w:t xml:space="preserve"> v rámci dohodnuté doby dle čl. II. této smlouvy</w:t>
      </w:r>
      <w:r w:rsidR="001D0A85" w:rsidRPr="00294245">
        <w:rPr>
          <w:sz w:val="22"/>
          <w:szCs w:val="22"/>
        </w:rPr>
        <w:t xml:space="preserve"> navštívili bazén.</w:t>
      </w:r>
      <w:r w:rsidR="003B5879" w:rsidRPr="00294245">
        <w:rPr>
          <w:sz w:val="22"/>
          <w:szCs w:val="22"/>
        </w:rPr>
        <w:t xml:space="preserve"> </w:t>
      </w:r>
      <w:r w:rsidR="003B5879" w:rsidRPr="0065532E">
        <w:rPr>
          <w:sz w:val="22"/>
          <w:szCs w:val="22"/>
        </w:rPr>
        <w:t>Seznam</w:t>
      </w:r>
      <w:r w:rsidRPr="0065532E">
        <w:rPr>
          <w:sz w:val="22"/>
          <w:szCs w:val="22"/>
        </w:rPr>
        <w:t xml:space="preserve"> bude obsahovat jméno, příjmení a datum narození</w:t>
      </w:r>
      <w:r w:rsidR="003B5879" w:rsidRPr="0065532E">
        <w:rPr>
          <w:sz w:val="22"/>
          <w:szCs w:val="22"/>
        </w:rPr>
        <w:t xml:space="preserve"> pojištěnců</w:t>
      </w:r>
      <w:r w:rsidRPr="0065532E">
        <w:rPr>
          <w:sz w:val="22"/>
          <w:szCs w:val="22"/>
        </w:rPr>
        <w:t xml:space="preserve"> a </w:t>
      </w:r>
      <w:r w:rsidR="003B5879" w:rsidRPr="0065532E">
        <w:rPr>
          <w:sz w:val="22"/>
          <w:szCs w:val="22"/>
        </w:rPr>
        <w:t>bude přílohou</w:t>
      </w:r>
      <w:r w:rsidRPr="0065532E">
        <w:rPr>
          <w:sz w:val="22"/>
          <w:szCs w:val="22"/>
        </w:rPr>
        <w:t> faktur</w:t>
      </w:r>
      <w:r w:rsidR="003B5879" w:rsidRPr="0065532E">
        <w:rPr>
          <w:sz w:val="22"/>
          <w:szCs w:val="22"/>
        </w:rPr>
        <w:t>y</w:t>
      </w:r>
      <w:r w:rsidRPr="0065532E">
        <w:rPr>
          <w:sz w:val="22"/>
          <w:szCs w:val="22"/>
        </w:rPr>
        <w:t>.</w:t>
      </w:r>
    </w:p>
    <w:p w:rsidR="00CD6D3C" w:rsidRPr="007D131B" w:rsidRDefault="00CD6D3C" w:rsidP="0062503D">
      <w:pPr>
        <w:rPr>
          <w:b/>
          <w:sz w:val="22"/>
          <w:szCs w:val="22"/>
        </w:rPr>
      </w:pPr>
    </w:p>
    <w:p w:rsidR="0062503D" w:rsidRPr="007D131B" w:rsidRDefault="0062503D" w:rsidP="0062503D">
      <w:pPr>
        <w:jc w:val="center"/>
        <w:rPr>
          <w:b/>
          <w:sz w:val="22"/>
          <w:szCs w:val="22"/>
        </w:rPr>
      </w:pPr>
      <w:r w:rsidRPr="007D131B">
        <w:rPr>
          <w:b/>
          <w:sz w:val="22"/>
          <w:szCs w:val="22"/>
        </w:rPr>
        <w:t xml:space="preserve"> IV</w:t>
      </w:r>
      <w:r w:rsidR="00573DEA" w:rsidRPr="007D131B">
        <w:rPr>
          <w:b/>
          <w:sz w:val="22"/>
          <w:szCs w:val="22"/>
        </w:rPr>
        <w:t>.</w:t>
      </w:r>
    </w:p>
    <w:p w:rsidR="0062503D" w:rsidRPr="007D131B" w:rsidRDefault="0062503D" w:rsidP="0062503D">
      <w:pPr>
        <w:jc w:val="center"/>
        <w:rPr>
          <w:sz w:val="22"/>
          <w:szCs w:val="22"/>
        </w:rPr>
      </w:pPr>
      <w:r w:rsidRPr="007D131B">
        <w:rPr>
          <w:b/>
          <w:sz w:val="22"/>
          <w:szCs w:val="22"/>
        </w:rPr>
        <w:t xml:space="preserve">Cena a způsob </w:t>
      </w:r>
      <w:r w:rsidR="00457D95" w:rsidRPr="007D131B">
        <w:rPr>
          <w:b/>
          <w:sz w:val="22"/>
          <w:szCs w:val="22"/>
        </w:rPr>
        <w:t>úhrady</w:t>
      </w:r>
    </w:p>
    <w:p w:rsidR="00385803" w:rsidRDefault="00A05AE5" w:rsidP="00A05AE5">
      <w:pPr>
        <w:jc w:val="both"/>
        <w:rPr>
          <w:sz w:val="22"/>
          <w:szCs w:val="22"/>
        </w:rPr>
      </w:pPr>
      <w:r w:rsidRPr="00CD3836">
        <w:rPr>
          <w:sz w:val="22"/>
          <w:szCs w:val="22"/>
        </w:rPr>
        <w:t xml:space="preserve">Cena za plnění předmětu této smlouvy, tzn. užívání bazénu pojištěnci objednatele, </w:t>
      </w:r>
      <w:r w:rsidR="00C422A0">
        <w:rPr>
          <w:sz w:val="22"/>
          <w:szCs w:val="22"/>
        </w:rPr>
        <w:t>bude objednateli fakturována dle skutečného počtu pojištěnců, kteří v daném měsíci krytý bazén navštívili</w:t>
      </w:r>
      <w:r w:rsidR="00385803">
        <w:rPr>
          <w:sz w:val="22"/>
          <w:szCs w:val="22"/>
        </w:rPr>
        <w:t>,</w:t>
      </w:r>
      <w:r w:rsidR="008A55F8">
        <w:rPr>
          <w:sz w:val="22"/>
          <w:szCs w:val="22"/>
        </w:rPr>
        <w:t xml:space="preserve"> a je sjednána smluvními stranami v celkové maximální výši 75 000 Kč za plnění poskytnutá po celou dobu účinnosti této smlouvy. Ceny pro vstup pojištěnců se řídí platným ceníkem vstupného </w:t>
      </w:r>
      <w:r w:rsidR="00385803">
        <w:rPr>
          <w:sz w:val="22"/>
          <w:szCs w:val="22"/>
        </w:rPr>
        <w:t xml:space="preserve">(příloha č. 1). </w:t>
      </w:r>
    </w:p>
    <w:p w:rsidR="00A05AE5" w:rsidRDefault="008B33E8" w:rsidP="00A05A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5AE5" w:rsidRPr="00A63566" w:rsidRDefault="00A05AE5" w:rsidP="00A05A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plnění v jednotlivých měsících bude hrazena na základě daňového dokladu (faktury) vystavovaného provozovatelem, </w:t>
      </w:r>
      <w:r w:rsidRPr="00573DEA">
        <w:rPr>
          <w:sz w:val="22"/>
          <w:szCs w:val="22"/>
        </w:rPr>
        <w:t xml:space="preserve">vždy do desátého dne každého kalendářního měsíce, </w:t>
      </w:r>
      <w:r>
        <w:rPr>
          <w:sz w:val="22"/>
          <w:szCs w:val="22"/>
        </w:rPr>
        <w:br/>
      </w:r>
      <w:r w:rsidRPr="00573DEA">
        <w:rPr>
          <w:sz w:val="22"/>
          <w:szCs w:val="22"/>
        </w:rPr>
        <w:t xml:space="preserve">a to za kalendářní měsíc zpětně. </w:t>
      </w:r>
      <w:r>
        <w:rPr>
          <w:sz w:val="22"/>
          <w:szCs w:val="22"/>
        </w:rPr>
        <w:t xml:space="preserve">Provozovatel provede součet poskytnutých slev a vyfakturuje objednateli částku za poskytnutou slevu dle skutečnosti. Součástí faktury budou seznamy pojištěnců dle jednotlivých areálů (středisek) provozovatele za příslušný kalendářní měsíc. </w:t>
      </w:r>
    </w:p>
    <w:p w:rsidR="00A05AE5" w:rsidRDefault="00A05AE5" w:rsidP="00A05AE5">
      <w:pPr>
        <w:jc w:val="both"/>
        <w:rPr>
          <w:sz w:val="22"/>
          <w:szCs w:val="22"/>
        </w:rPr>
      </w:pPr>
    </w:p>
    <w:p w:rsidR="00A05AE5" w:rsidRPr="00492F2A" w:rsidRDefault="00A05AE5" w:rsidP="00A05AE5">
      <w:pPr>
        <w:jc w:val="both"/>
        <w:rPr>
          <w:sz w:val="22"/>
          <w:szCs w:val="22"/>
        </w:rPr>
      </w:pPr>
      <w:r w:rsidRPr="00492F2A">
        <w:rPr>
          <w:sz w:val="22"/>
          <w:szCs w:val="22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 nebo bude obsahovat jinou vadu, je objednatel oprávněn fakturu vrátit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C73CFD" w:rsidRPr="00591EDD" w:rsidRDefault="00C73CFD" w:rsidP="00115467">
      <w:pPr>
        <w:jc w:val="both"/>
        <w:rPr>
          <w:i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Povinnosti provozovatele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při plnění předmětu této smlouvy povinen:</w:t>
      </w:r>
    </w:p>
    <w:p w:rsidR="00202609" w:rsidRPr="008B33E8" w:rsidRDefault="0062503D" w:rsidP="00202609">
      <w:pPr>
        <w:pStyle w:val="Odstavecseseznamem"/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 w:rsidRPr="008B33E8">
        <w:rPr>
          <w:sz w:val="22"/>
          <w:szCs w:val="22"/>
        </w:rPr>
        <w:t>Z</w:t>
      </w:r>
      <w:r w:rsidR="00202609" w:rsidRPr="008B33E8">
        <w:rPr>
          <w:sz w:val="22"/>
          <w:szCs w:val="22"/>
        </w:rPr>
        <w:t>abezpečit v prostorách bazénu bezpečnost návštěvníků  - pojištěnců tak, aby byla v souladu s platnou legislativou.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V případě úrazu </w:t>
      </w:r>
      <w:r w:rsidR="003C009A">
        <w:rPr>
          <w:sz w:val="22"/>
          <w:szCs w:val="22"/>
        </w:rPr>
        <w:t>pojištěnců</w:t>
      </w:r>
      <w:r w:rsidR="0066127E">
        <w:rPr>
          <w:sz w:val="22"/>
          <w:szCs w:val="22"/>
        </w:rPr>
        <w:t xml:space="preserve"> </w:t>
      </w:r>
      <w:r w:rsidR="00F656F3">
        <w:rPr>
          <w:sz w:val="22"/>
          <w:szCs w:val="22"/>
        </w:rPr>
        <w:t xml:space="preserve">objednatele </w:t>
      </w:r>
      <w:r w:rsidRPr="00591EDD">
        <w:rPr>
          <w:sz w:val="22"/>
          <w:szCs w:val="22"/>
        </w:rPr>
        <w:t>poskytnout první pomoc, a pokud to bude nutné, přivolat záchrannou službu.</w:t>
      </w:r>
    </w:p>
    <w:p w:rsidR="0062503D" w:rsidRPr="00660DD0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60DD0">
        <w:rPr>
          <w:sz w:val="22"/>
          <w:szCs w:val="22"/>
        </w:rPr>
        <w:t>pojištěnců</w:t>
      </w:r>
      <w:r w:rsidRPr="00660DD0">
        <w:rPr>
          <w:sz w:val="22"/>
          <w:szCs w:val="22"/>
        </w:rPr>
        <w:t>.</w:t>
      </w:r>
    </w:p>
    <w:p w:rsidR="007D131B" w:rsidRPr="00660DD0" w:rsidRDefault="007D131B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660DD0">
        <w:rPr>
          <w:sz w:val="22"/>
          <w:szCs w:val="22"/>
        </w:rPr>
        <w:t>Umístit na viditelném místě</w:t>
      </w:r>
      <w:r w:rsidR="006A6FF6" w:rsidRPr="00660DD0">
        <w:rPr>
          <w:sz w:val="22"/>
          <w:szCs w:val="22"/>
        </w:rPr>
        <w:t xml:space="preserve"> </w:t>
      </w:r>
      <w:r w:rsidRPr="00660DD0">
        <w:rPr>
          <w:sz w:val="22"/>
          <w:szCs w:val="22"/>
        </w:rPr>
        <w:t xml:space="preserve">(např. </w:t>
      </w:r>
      <w:r w:rsidR="00A97492" w:rsidRPr="00660DD0">
        <w:rPr>
          <w:sz w:val="22"/>
          <w:szCs w:val="22"/>
        </w:rPr>
        <w:t>na vstupních dveřích</w:t>
      </w:r>
      <w:r w:rsidRPr="00660DD0">
        <w:rPr>
          <w:sz w:val="22"/>
          <w:szCs w:val="22"/>
        </w:rPr>
        <w:t>, u pokladny</w:t>
      </w:r>
      <w:r w:rsidR="00A97492" w:rsidRPr="00660DD0">
        <w:rPr>
          <w:sz w:val="22"/>
          <w:szCs w:val="22"/>
        </w:rPr>
        <w:t>, na nástěnce</w:t>
      </w:r>
      <w:r w:rsidRPr="00660DD0">
        <w:rPr>
          <w:sz w:val="22"/>
          <w:szCs w:val="22"/>
        </w:rPr>
        <w:t>) plakát s informací o termínech a podmínkách plavání pojištěnců ČPZP.</w:t>
      </w:r>
    </w:p>
    <w:p w:rsidR="0062503D" w:rsidRPr="00591EDD" w:rsidRDefault="0062503D" w:rsidP="0062503D">
      <w:pPr>
        <w:rPr>
          <w:sz w:val="22"/>
          <w:szCs w:val="22"/>
        </w:rPr>
      </w:pPr>
    </w:p>
    <w:p w:rsidR="002F2722" w:rsidRDefault="002F2722" w:rsidP="00005703">
      <w:pPr>
        <w:jc w:val="center"/>
        <w:rPr>
          <w:b/>
          <w:sz w:val="22"/>
          <w:szCs w:val="22"/>
        </w:rPr>
      </w:pPr>
    </w:p>
    <w:p w:rsidR="002F2722" w:rsidRDefault="002F2722" w:rsidP="00005703">
      <w:pPr>
        <w:jc w:val="center"/>
        <w:rPr>
          <w:b/>
          <w:sz w:val="22"/>
          <w:szCs w:val="22"/>
        </w:rPr>
      </w:pPr>
    </w:p>
    <w:p w:rsidR="00085585" w:rsidRDefault="00085585" w:rsidP="00005703">
      <w:pPr>
        <w:jc w:val="center"/>
        <w:rPr>
          <w:b/>
          <w:sz w:val="22"/>
          <w:szCs w:val="22"/>
        </w:rPr>
      </w:pPr>
    </w:p>
    <w:p w:rsidR="002F2722" w:rsidRDefault="002F2722" w:rsidP="00005703">
      <w:pPr>
        <w:jc w:val="center"/>
        <w:rPr>
          <w:b/>
          <w:sz w:val="22"/>
          <w:szCs w:val="22"/>
        </w:rPr>
      </w:pPr>
    </w:p>
    <w:p w:rsidR="00005703" w:rsidRDefault="00005703" w:rsidP="000057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 w:rsidR="00005703" w:rsidRDefault="00005703" w:rsidP="000057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005703" w:rsidRDefault="00005703" w:rsidP="00005703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Obsah této smlouvy může být změněn nebo doplněn pouze dohodou smluvních stran formou číslovaných písemných dodatků ke smlouvě.</w:t>
      </w:r>
    </w:p>
    <w:p w:rsidR="00005703" w:rsidRDefault="00005703" w:rsidP="0000570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Tato smlouva je sepsána ve dvou vyhotoveních, z nichž každá strana obdrží jedno vyhotovení.</w:t>
      </w:r>
    </w:p>
    <w:p w:rsidR="00005703" w:rsidRDefault="00005703" w:rsidP="00005703">
      <w:pPr>
        <w:pStyle w:val="Bezmezer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výslovně souhlasí s uveřejněním této smlouvy v jejím plném rozsahu včetně příloh a dodatků v Registru smluv. Plněním povinnosti uveřejnit tuto smlouvu podle zákona č. 340/2015 Sb., o registru smluv, ve znění pozdějších předpisů (dále jen zákon č. 340/2015 Sb.), je pověřena ČPZP. </w:t>
      </w:r>
    </w:p>
    <w:p w:rsidR="00005703" w:rsidRPr="00471337" w:rsidRDefault="00005703" w:rsidP="00005703">
      <w:pPr>
        <w:pStyle w:val="Bezmezer"/>
        <w:numPr>
          <w:ilvl w:val="0"/>
          <w:numId w:val="9"/>
        </w:numPr>
        <w:jc w:val="both"/>
        <w:rPr>
          <w:rFonts w:ascii="Times New Roman" w:hAnsi="Times New Roman"/>
        </w:rPr>
      </w:pPr>
      <w:r w:rsidRPr="00471337">
        <w:rPr>
          <w:rFonts w:ascii="Times New Roman" w:hAnsi="Times New Roman"/>
        </w:rPr>
        <w:t xml:space="preserve">Výhradně pro účely tohoto uveřejnění a zákona č. 340/2015 Sb. provozovatel uvádí, že cena předmětu plnění předmětu této smlouvy bez DPH činí </w:t>
      </w:r>
      <w:r w:rsidR="002F2722">
        <w:rPr>
          <w:rFonts w:ascii="Times New Roman" w:hAnsi="Times New Roman"/>
        </w:rPr>
        <w:t xml:space="preserve">max. </w:t>
      </w:r>
      <w:r>
        <w:rPr>
          <w:rFonts w:ascii="Times New Roman" w:hAnsi="Times New Roman"/>
        </w:rPr>
        <w:t>65 217,</w:t>
      </w:r>
      <w:r w:rsidR="002F2722">
        <w:rPr>
          <w:rFonts w:ascii="Times New Roman" w:hAnsi="Times New Roman"/>
        </w:rPr>
        <w:t>40</w:t>
      </w:r>
      <w:r w:rsidRPr="00471337">
        <w:rPr>
          <w:rFonts w:ascii="Times New Roman" w:hAnsi="Times New Roman"/>
        </w:rPr>
        <w:t xml:space="preserve"> Kč </w:t>
      </w:r>
      <w:r w:rsidR="002F2722">
        <w:rPr>
          <w:rFonts w:ascii="Times New Roman" w:hAnsi="Times New Roman"/>
        </w:rPr>
        <w:t>za celou dobu účinnosti smlouvy</w:t>
      </w:r>
      <w:r w:rsidRPr="00471337">
        <w:rPr>
          <w:rFonts w:ascii="Times New Roman" w:hAnsi="Times New Roman"/>
        </w:rPr>
        <w:t xml:space="preserve"> (předmět p</w:t>
      </w:r>
      <w:r>
        <w:rPr>
          <w:rFonts w:ascii="Times New Roman" w:hAnsi="Times New Roman"/>
        </w:rPr>
        <w:t>lnění podléhá povinnosti 15%</w:t>
      </w:r>
      <w:r w:rsidRPr="00471337">
        <w:rPr>
          <w:rFonts w:ascii="Times New Roman" w:hAnsi="Times New Roman"/>
        </w:rPr>
        <w:t xml:space="preserve"> DPH). Tím není dotčena výše smluvně sjednané ceny dle čl. IV</w:t>
      </w:r>
      <w:r w:rsidR="008A55F8">
        <w:rPr>
          <w:rFonts w:ascii="Times New Roman" w:hAnsi="Times New Roman"/>
        </w:rPr>
        <w:t>.</w:t>
      </w:r>
      <w:r w:rsidRPr="00471337">
        <w:rPr>
          <w:rFonts w:ascii="Times New Roman" w:hAnsi="Times New Roman"/>
        </w:rPr>
        <w:t xml:space="preserve"> této smlouvy, přičemž předmětná cena vyjadřuje hodnotu předmětu smlouvy bez DPH a za tento údaj plně odpovídá provozovatel.</w:t>
      </w:r>
    </w:p>
    <w:p w:rsidR="00005703" w:rsidRDefault="00005703" w:rsidP="00005703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Tato smlouva nabývá platnosti dnem podpisu oběma smluvními stranami.</w:t>
      </w:r>
    </w:p>
    <w:p w:rsidR="00A519A7" w:rsidRPr="0065532E" w:rsidRDefault="00A519A7" w:rsidP="0065532E">
      <w:pPr>
        <w:jc w:val="both"/>
        <w:rPr>
          <w:sz w:val="22"/>
          <w:szCs w:val="22"/>
        </w:rPr>
      </w:pPr>
    </w:p>
    <w:p w:rsidR="006150CB" w:rsidRDefault="006150CB" w:rsidP="0062503D">
      <w:pPr>
        <w:rPr>
          <w:sz w:val="22"/>
          <w:szCs w:val="22"/>
        </w:rPr>
      </w:pPr>
    </w:p>
    <w:p w:rsidR="006150CB" w:rsidRPr="00591EDD" w:rsidRDefault="006150CB" w:rsidP="0062503D">
      <w:pPr>
        <w:rPr>
          <w:sz w:val="22"/>
          <w:szCs w:val="22"/>
        </w:rPr>
      </w:pPr>
    </w:p>
    <w:p w:rsidR="0062503D" w:rsidRPr="00591EDD" w:rsidRDefault="008E4A8E" w:rsidP="0062503D">
      <w:pPr>
        <w:rPr>
          <w:sz w:val="22"/>
          <w:szCs w:val="22"/>
        </w:rPr>
      </w:pPr>
      <w:r>
        <w:rPr>
          <w:sz w:val="22"/>
          <w:szCs w:val="22"/>
        </w:rPr>
        <w:t xml:space="preserve">V Ostravě </w:t>
      </w:r>
      <w:r w:rsidR="0062503D" w:rsidRPr="00591EDD">
        <w:rPr>
          <w:sz w:val="22"/>
          <w:szCs w:val="22"/>
        </w:rPr>
        <w:t xml:space="preserve">dne </w:t>
      </w:r>
      <w:r w:rsidR="00C04EF7">
        <w:rPr>
          <w:sz w:val="22"/>
          <w:szCs w:val="22"/>
        </w:rPr>
        <w:t>25.1.2018</w:t>
      </w:r>
      <w:bookmarkStart w:id="0" w:name="_GoBack"/>
      <w:bookmarkEnd w:id="0"/>
    </w:p>
    <w:p w:rsidR="00A519A7" w:rsidRPr="00591EDD" w:rsidRDefault="00A519A7" w:rsidP="00A519A7">
      <w:pPr>
        <w:jc w:val="both"/>
        <w:rPr>
          <w:sz w:val="22"/>
          <w:szCs w:val="22"/>
        </w:rPr>
      </w:pPr>
    </w:p>
    <w:p w:rsidR="00A519A7" w:rsidRDefault="00A519A7" w:rsidP="00A519A7">
      <w:pPr>
        <w:jc w:val="both"/>
        <w:rPr>
          <w:sz w:val="22"/>
          <w:szCs w:val="22"/>
        </w:rPr>
      </w:pPr>
    </w:p>
    <w:p w:rsidR="00F01904" w:rsidRPr="00591EDD" w:rsidRDefault="00F01904" w:rsidP="00A519A7">
      <w:pPr>
        <w:jc w:val="both"/>
        <w:rPr>
          <w:sz w:val="22"/>
          <w:szCs w:val="22"/>
        </w:rPr>
      </w:pPr>
    </w:p>
    <w:p w:rsidR="00A519A7" w:rsidRPr="00591EDD" w:rsidRDefault="00A519A7" w:rsidP="00A519A7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……………………………………</w:t>
      </w:r>
      <w:r w:rsidRPr="00591EDD">
        <w:rPr>
          <w:sz w:val="22"/>
          <w:szCs w:val="22"/>
        </w:rPr>
        <w:tab/>
        <w:t xml:space="preserve">                </w:t>
      </w:r>
      <w:r w:rsidR="00573DEA">
        <w:rPr>
          <w:sz w:val="22"/>
          <w:szCs w:val="22"/>
        </w:rPr>
        <w:t xml:space="preserve">                   </w:t>
      </w:r>
      <w:r w:rsidRPr="00591EDD">
        <w:rPr>
          <w:sz w:val="22"/>
          <w:szCs w:val="22"/>
        </w:rPr>
        <w:tab/>
        <w:t xml:space="preserve">     ………………………………</w:t>
      </w:r>
    </w:p>
    <w:p w:rsidR="00A519A7" w:rsidRPr="005F2C27" w:rsidRDefault="00A519A7" w:rsidP="00A519A7">
      <w:pPr>
        <w:jc w:val="both"/>
        <w:rPr>
          <w:sz w:val="20"/>
          <w:szCs w:val="20"/>
        </w:rPr>
      </w:pPr>
      <w:r w:rsidRPr="00FA2506">
        <w:rPr>
          <w:sz w:val="22"/>
          <w:szCs w:val="22"/>
        </w:rPr>
        <w:t xml:space="preserve">   </w:t>
      </w:r>
      <w:r w:rsidR="003E7823" w:rsidRPr="00FA2506">
        <w:rPr>
          <w:sz w:val="22"/>
          <w:szCs w:val="22"/>
        </w:rPr>
        <w:t xml:space="preserve">    </w:t>
      </w:r>
      <w:r w:rsidRPr="00FA2506">
        <w:rPr>
          <w:sz w:val="22"/>
          <w:szCs w:val="22"/>
        </w:rPr>
        <w:t xml:space="preserve">     </w:t>
      </w:r>
      <w:r w:rsidR="00C73CFD" w:rsidRPr="00FA2506">
        <w:rPr>
          <w:sz w:val="22"/>
          <w:szCs w:val="22"/>
        </w:rPr>
        <w:t>Ing. Jaroslav Kovář</w:t>
      </w:r>
      <w:r w:rsidRPr="00573DEA">
        <w:rPr>
          <w:sz w:val="20"/>
          <w:szCs w:val="20"/>
        </w:rPr>
        <w:t xml:space="preserve">                                             </w:t>
      </w:r>
      <w:r w:rsidRPr="00573DEA">
        <w:rPr>
          <w:sz w:val="20"/>
          <w:szCs w:val="20"/>
        </w:rPr>
        <w:tab/>
      </w:r>
      <w:r w:rsidRPr="00573DEA">
        <w:rPr>
          <w:sz w:val="20"/>
          <w:szCs w:val="20"/>
        </w:rPr>
        <w:tab/>
      </w:r>
      <w:r w:rsidR="00573DEA" w:rsidRPr="00C422A0">
        <w:rPr>
          <w:sz w:val="22"/>
          <w:szCs w:val="22"/>
        </w:rPr>
        <w:t xml:space="preserve">       </w:t>
      </w:r>
      <w:r w:rsidR="009724EA" w:rsidRPr="00C422A0">
        <w:rPr>
          <w:sz w:val="22"/>
          <w:szCs w:val="22"/>
        </w:rPr>
        <w:t xml:space="preserve"> </w:t>
      </w:r>
      <w:r w:rsidR="00C73CFD" w:rsidRPr="00C422A0">
        <w:rPr>
          <w:sz w:val="22"/>
          <w:szCs w:val="22"/>
        </w:rPr>
        <w:t xml:space="preserve">    </w:t>
      </w:r>
      <w:r w:rsidR="00B1037F" w:rsidRPr="00C422A0">
        <w:rPr>
          <w:sz w:val="22"/>
          <w:szCs w:val="22"/>
        </w:rPr>
        <w:t xml:space="preserve"> </w:t>
      </w:r>
      <w:r w:rsidR="005F2C27" w:rsidRPr="00C422A0">
        <w:rPr>
          <w:sz w:val="22"/>
          <w:szCs w:val="22"/>
        </w:rPr>
        <w:t>Ing. Jana Karpetová</w:t>
      </w:r>
    </w:p>
    <w:p w:rsidR="00C73CFD" w:rsidRDefault="00C73CFD" w:rsidP="0062503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jednatel společnosti</w:t>
      </w:r>
      <w:r w:rsidR="00A519A7" w:rsidRPr="005F2C27">
        <w:rPr>
          <w:iCs/>
          <w:sz w:val="22"/>
          <w:szCs w:val="22"/>
        </w:rPr>
        <w:tab/>
      </w:r>
      <w:r w:rsidR="00A519A7" w:rsidRPr="005F2C27">
        <w:rPr>
          <w:iCs/>
          <w:sz w:val="22"/>
          <w:szCs w:val="22"/>
        </w:rPr>
        <w:tab/>
      </w:r>
      <w:r w:rsidR="00A519A7" w:rsidRPr="005F2C27">
        <w:rPr>
          <w:iCs/>
          <w:sz w:val="22"/>
          <w:szCs w:val="22"/>
        </w:rPr>
        <w:tab/>
      </w:r>
      <w:r w:rsidR="00A519A7" w:rsidRPr="005F2C27">
        <w:rPr>
          <w:iCs/>
          <w:sz w:val="22"/>
          <w:szCs w:val="22"/>
        </w:rPr>
        <w:tab/>
      </w:r>
      <w:r w:rsidR="00A519A7" w:rsidRPr="005F2C27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             </w:t>
      </w:r>
      <w:r w:rsidR="00C422A0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</w:t>
      </w:r>
      <w:r w:rsidR="005F2C27" w:rsidRPr="005F2C27">
        <w:rPr>
          <w:iCs/>
          <w:sz w:val="22"/>
          <w:szCs w:val="22"/>
        </w:rPr>
        <w:t>divizní ředitelka</w:t>
      </w:r>
    </w:p>
    <w:p w:rsidR="0062503D" w:rsidRDefault="00C73CFD" w:rsidP="0062503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Sportovní a rekreační zařízení města Ostravy, s.r.o.                  České průmyslové zdravotní pojišťovny </w:t>
      </w:r>
    </w:p>
    <w:p w:rsidR="00385803" w:rsidRDefault="00385803" w:rsidP="0062503D">
      <w:pPr>
        <w:rPr>
          <w:iCs/>
          <w:sz w:val="22"/>
          <w:szCs w:val="22"/>
        </w:rPr>
      </w:pPr>
    </w:p>
    <w:p w:rsidR="00385803" w:rsidRDefault="00385803" w:rsidP="0062503D">
      <w:pPr>
        <w:rPr>
          <w:iCs/>
          <w:sz w:val="22"/>
          <w:szCs w:val="22"/>
        </w:rPr>
      </w:pPr>
    </w:p>
    <w:p w:rsidR="00385803" w:rsidRDefault="00385803" w:rsidP="0062503D">
      <w:pPr>
        <w:rPr>
          <w:iCs/>
          <w:sz w:val="22"/>
          <w:szCs w:val="22"/>
        </w:rPr>
      </w:pPr>
    </w:p>
    <w:p w:rsidR="00385803" w:rsidRDefault="00385803" w:rsidP="0062503D">
      <w:pPr>
        <w:rPr>
          <w:iCs/>
          <w:sz w:val="22"/>
          <w:szCs w:val="22"/>
        </w:rPr>
      </w:pPr>
    </w:p>
    <w:p w:rsidR="00385803" w:rsidRDefault="00385803" w:rsidP="0062503D">
      <w:pPr>
        <w:rPr>
          <w:iCs/>
          <w:sz w:val="22"/>
          <w:szCs w:val="22"/>
        </w:rPr>
      </w:pPr>
    </w:p>
    <w:p w:rsidR="00385803" w:rsidRDefault="00385803" w:rsidP="0062503D">
      <w:pPr>
        <w:rPr>
          <w:iCs/>
          <w:sz w:val="22"/>
          <w:szCs w:val="22"/>
        </w:rPr>
      </w:pPr>
    </w:p>
    <w:p w:rsidR="00385803" w:rsidRDefault="00385803" w:rsidP="0062503D">
      <w:pPr>
        <w:rPr>
          <w:iCs/>
          <w:sz w:val="22"/>
          <w:szCs w:val="22"/>
        </w:rPr>
      </w:pPr>
    </w:p>
    <w:p w:rsidR="00385803" w:rsidRDefault="00385803" w:rsidP="0062503D">
      <w:pPr>
        <w:rPr>
          <w:iCs/>
          <w:sz w:val="22"/>
          <w:szCs w:val="22"/>
        </w:rPr>
      </w:pPr>
    </w:p>
    <w:p w:rsidR="00385803" w:rsidRDefault="00385803" w:rsidP="0062503D">
      <w:pPr>
        <w:rPr>
          <w:iCs/>
          <w:sz w:val="22"/>
          <w:szCs w:val="22"/>
        </w:rPr>
      </w:pPr>
    </w:p>
    <w:p w:rsidR="00385803" w:rsidRDefault="00385803" w:rsidP="0062503D">
      <w:pPr>
        <w:rPr>
          <w:iCs/>
          <w:sz w:val="22"/>
          <w:szCs w:val="22"/>
        </w:rPr>
      </w:pPr>
    </w:p>
    <w:p w:rsidR="00385803" w:rsidRDefault="00385803" w:rsidP="0062503D">
      <w:pPr>
        <w:rPr>
          <w:iCs/>
          <w:sz w:val="22"/>
          <w:szCs w:val="22"/>
        </w:rPr>
      </w:pPr>
    </w:p>
    <w:p w:rsidR="00385803" w:rsidRDefault="00385803" w:rsidP="0062503D">
      <w:pPr>
        <w:rPr>
          <w:iCs/>
          <w:sz w:val="22"/>
          <w:szCs w:val="22"/>
        </w:rPr>
      </w:pPr>
    </w:p>
    <w:p w:rsidR="00385803" w:rsidRDefault="00385803" w:rsidP="0062503D">
      <w:pPr>
        <w:rPr>
          <w:iCs/>
          <w:sz w:val="22"/>
          <w:szCs w:val="22"/>
        </w:rPr>
      </w:pPr>
    </w:p>
    <w:p w:rsidR="00385803" w:rsidRDefault="00385803" w:rsidP="0062503D">
      <w:pPr>
        <w:rPr>
          <w:iCs/>
          <w:sz w:val="22"/>
          <w:szCs w:val="22"/>
        </w:rPr>
      </w:pPr>
    </w:p>
    <w:p w:rsidR="00385803" w:rsidRDefault="00385803" w:rsidP="0062503D">
      <w:pPr>
        <w:rPr>
          <w:iCs/>
          <w:sz w:val="22"/>
          <w:szCs w:val="22"/>
        </w:rPr>
      </w:pPr>
    </w:p>
    <w:p w:rsidR="00385803" w:rsidRDefault="00385803" w:rsidP="0062503D">
      <w:pPr>
        <w:rPr>
          <w:iCs/>
          <w:sz w:val="22"/>
          <w:szCs w:val="22"/>
        </w:rPr>
      </w:pPr>
    </w:p>
    <w:p w:rsidR="00385803" w:rsidRDefault="00385803" w:rsidP="0062503D">
      <w:pPr>
        <w:rPr>
          <w:iCs/>
          <w:sz w:val="22"/>
          <w:szCs w:val="22"/>
        </w:rPr>
      </w:pPr>
    </w:p>
    <w:p w:rsidR="002F2722" w:rsidRDefault="002F2722" w:rsidP="0062503D">
      <w:pPr>
        <w:rPr>
          <w:iCs/>
          <w:sz w:val="22"/>
          <w:szCs w:val="22"/>
        </w:rPr>
      </w:pPr>
    </w:p>
    <w:p w:rsidR="002F2722" w:rsidRDefault="002F2722" w:rsidP="0062503D">
      <w:pPr>
        <w:rPr>
          <w:iCs/>
          <w:sz w:val="22"/>
          <w:szCs w:val="22"/>
        </w:rPr>
      </w:pPr>
    </w:p>
    <w:p w:rsidR="002F2722" w:rsidRDefault="002F2722" w:rsidP="0062503D">
      <w:pPr>
        <w:rPr>
          <w:iCs/>
          <w:sz w:val="22"/>
          <w:szCs w:val="22"/>
        </w:rPr>
      </w:pPr>
    </w:p>
    <w:p w:rsidR="002F2722" w:rsidRDefault="002F2722" w:rsidP="0062503D">
      <w:pPr>
        <w:rPr>
          <w:iCs/>
          <w:sz w:val="22"/>
          <w:szCs w:val="22"/>
        </w:rPr>
      </w:pPr>
    </w:p>
    <w:p w:rsidR="002F2722" w:rsidRDefault="002F2722" w:rsidP="0062503D">
      <w:pPr>
        <w:rPr>
          <w:iCs/>
          <w:sz w:val="22"/>
          <w:szCs w:val="22"/>
        </w:rPr>
      </w:pPr>
    </w:p>
    <w:p w:rsidR="002F2722" w:rsidRDefault="002F2722" w:rsidP="0062503D">
      <w:pPr>
        <w:rPr>
          <w:iCs/>
          <w:sz w:val="22"/>
          <w:szCs w:val="22"/>
        </w:rPr>
      </w:pPr>
    </w:p>
    <w:p w:rsidR="002F2722" w:rsidRDefault="002F2722" w:rsidP="0062503D">
      <w:pPr>
        <w:rPr>
          <w:iCs/>
          <w:sz w:val="22"/>
          <w:szCs w:val="22"/>
        </w:rPr>
      </w:pPr>
    </w:p>
    <w:p w:rsidR="002F2722" w:rsidRDefault="002F2722" w:rsidP="0062503D">
      <w:pPr>
        <w:rPr>
          <w:iCs/>
          <w:sz w:val="22"/>
          <w:szCs w:val="22"/>
        </w:rPr>
      </w:pPr>
    </w:p>
    <w:p w:rsidR="002F2722" w:rsidRDefault="002F2722" w:rsidP="0062503D">
      <w:pPr>
        <w:rPr>
          <w:iCs/>
          <w:sz w:val="22"/>
          <w:szCs w:val="22"/>
        </w:rPr>
      </w:pPr>
    </w:p>
    <w:p w:rsidR="002F2722" w:rsidRDefault="002F2722" w:rsidP="0062503D">
      <w:pPr>
        <w:rPr>
          <w:iCs/>
          <w:sz w:val="22"/>
          <w:szCs w:val="22"/>
        </w:rPr>
      </w:pPr>
    </w:p>
    <w:p w:rsidR="002F2722" w:rsidRDefault="002F2722" w:rsidP="0062503D">
      <w:pPr>
        <w:rPr>
          <w:iCs/>
          <w:sz w:val="22"/>
          <w:szCs w:val="22"/>
        </w:rPr>
      </w:pPr>
    </w:p>
    <w:p w:rsidR="002F2722" w:rsidRDefault="002F2722" w:rsidP="0062503D">
      <w:pPr>
        <w:rPr>
          <w:iCs/>
          <w:sz w:val="22"/>
          <w:szCs w:val="22"/>
        </w:rPr>
      </w:pPr>
    </w:p>
    <w:p w:rsidR="002F2722" w:rsidRDefault="002F2722" w:rsidP="0062503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Příloha č. 1</w:t>
      </w:r>
    </w:p>
    <w:p w:rsidR="00385803" w:rsidRDefault="00385803" w:rsidP="0062503D">
      <w:pPr>
        <w:rPr>
          <w:iCs/>
          <w:sz w:val="22"/>
          <w:szCs w:val="22"/>
        </w:rPr>
      </w:pPr>
    </w:p>
    <w:p w:rsidR="00385803" w:rsidRDefault="00385803" w:rsidP="0038580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Výše vstupného</w:t>
      </w:r>
      <w:r w:rsidR="002230BC">
        <w:rPr>
          <w:b/>
          <w:sz w:val="22"/>
          <w:szCs w:val="22"/>
        </w:rPr>
        <w:t xml:space="preserve"> </w:t>
      </w:r>
      <w:r w:rsidR="002230BC" w:rsidRPr="002230BC">
        <w:rPr>
          <w:sz w:val="22"/>
          <w:szCs w:val="22"/>
        </w:rPr>
        <w:t>(ceny již obsahují DPH ve výši 15 %)</w:t>
      </w:r>
    </w:p>
    <w:p w:rsidR="002230BC" w:rsidRDefault="002230BC" w:rsidP="00385803">
      <w:pPr>
        <w:rPr>
          <w:b/>
          <w:bCs/>
          <w:sz w:val="22"/>
          <w:szCs w:val="22"/>
        </w:rPr>
      </w:pPr>
    </w:p>
    <w:p w:rsidR="00385803" w:rsidRPr="00A82B16" w:rsidRDefault="00385803" w:rsidP="003858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Krytý bazén Ostrava-Poruba</w:t>
      </w:r>
    </w:p>
    <w:p w:rsidR="002230BC" w:rsidRDefault="002230BC" w:rsidP="00385803">
      <w:pPr>
        <w:rPr>
          <w:sz w:val="22"/>
          <w:szCs w:val="22"/>
        </w:rPr>
      </w:pPr>
      <w:r>
        <w:rPr>
          <w:sz w:val="22"/>
          <w:szCs w:val="22"/>
        </w:rPr>
        <w:t>cena dospělý</w:t>
      </w:r>
      <w:r>
        <w:rPr>
          <w:sz w:val="22"/>
          <w:szCs w:val="22"/>
        </w:rPr>
        <w:tab/>
        <w:t>100 Kč</w:t>
      </w:r>
    </w:p>
    <w:p w:rsidR="00385803" w:rsidRPr="00A82B16" w:rsidRDefault="00385803" w:rsidP="00385803">
      <w:pPr>
        <w:rPr>
          <w:sz w:val="22"/>
          <w:szCs w:val="22"/>
        </w:rPr>
      </w:pPr>
      <w:r>
        <w:rPr>
          <w:sz w:val="22"/>
          <w:szCs w:val="22"/>
        </w:rPr>
        <w:t xml:space="preserve">cena dítě </w:t>
      </w:r>
      <w:r w:rsidR="002230BC">
        <w:rPr>
          <w:sz w:val="22"/>
          <w:szCs w:val="22"/>
        </w:rPr>
        <w:tab/>
        <w:t xml:space="preserve">  70 Kč</w:t>
      </w:r>
    </w:p>
    <w:p w:rsidR="00385803" w:rsidRDefault="00385803" w:rsidP="00385803">
      <w:pPr>
        <w:rPr>
          <w:b/>
          <w:bCs/>
          <w:sz w:val="22"/>
          <w:szCs w:val="22"/>
        </w:rPr>
      </w:pPr>
    </w:p>
    <w:p w:rsidR="00385803" w:rsidRPr="00A82B16" w:rsidRDefault="00385803" w:rsidP="003858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Vodní svět SAREZA!!!</w:t>
      </w:r>
    </w:p>
    <w:p w:rsidR="00385803" w:rsidRPr="00A82B16" w:rsidRDefault="00385803" w:rsidP="00385803">
      <w:pPr>
        <w:rPr>
          <w:sz w:val="22"/>
          <w:szCs w:val="22"/>
        </w:rPr>
      </w:pPr>
      <w:r>
        <w:rPr>
          <w:sz w:val="22"/>
          <w:szCs w:val="22"/>
        </w:rPr>
        <w:t>cena dospělý</w:t>
      </w:r>
      <w:r w:rsidR="002230BC">
        <w:rPr>
          <w:sz w:val="22"/>
          <w:szCs w:val="22"/>
        </w:rPr>
        <w:tab/>
        <w:t>100 Kč</w:t>
      </w:r>
      <w:r>
        <w:rPr>
          <w:sz w:val="22"/>
          <w:szCs w:val="22"/>
        </w:rPr>
        <w:t xml:space="preserve"> </w:t>
      </w:r>
    </w:p>
    <w:p w:rsidR="00385803" w:rsidRPr="00A82B16" w:rsidRDefault="00385803" w:rsidP="00385803">
      <w:pPr>
        <w:rPr>
          <w:sz w:val="22"/>
          <w:szCs w:val="22"/>
        </w:rPr>
      </w:pPr>
      <w:r>
        <w:rPr>
          <w:sz w:val="22"/>
          <w:szCs w:val="22"/>
        </w:rPr>
        <w:t>cena dítě</w:t>
      </w:r>
      <w:r w:rsidR="002230BC">
        <w:rPr>
          <w:sz w:val="22"/>
          <w:szCs w:val="22"/>
        </w:rPr>
        <w:tab/>
        <w:t xml:space="preserve">  60 Kč</w:t>
      </w:r>
      <w:r>
        <w:rPr>
          <w:sz w:val="22"/>
          <w:szCs w:val="22"/>
        </w:rPr>
        <w:t xml:space="preserve"> </w:t>
      </w:r>
    </w:p>
    <w:p w:rsidR="00385803" w:rsidRDefault="00385803" w:rsidP="00385803">
      <w:pPr>
        <w:rPr>
          <w:b/>
          <w:bCs/>
          <w:sz w:val="22"/>
          <w:szCs w:val="22"/>
        </w:rPr>
      </w:pPr>
    </w:p>
    <w:p w:rsidR="00385803" w:rsidRPr="00A82B16" w:rsidRDefault="00385803" w:rsidP="003858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Ozdravné centrum Ještěrka</w:t>
      </w:r>
    </w:p>
    <w:p w:rsidR="00385803" w:rsidRPr="00A82B16" w:rsidRDefault="00385803" w:rsidP="00385803">
      <w:pPr>
        <w:rPr>
          <w:sz w:val="22"/>
          <w:szCs w:val="22"/>
        </w:rPr>
      </w:pPr>
      <w:r>
        <w:rPr>
          <w:sz w:val="22"/>
          <w:szCs w:val="22"/>
        </w:rPr>
        <w:t>cena dospělý</w:t>
      </w:r>
      <w:r w:rsidR="002230BC">
        <w:rPr>
          <w:sz w:val="22"/>
          <w:szCs w:val="22"/>
        </w:rPr>
        <w:tab/>
        <w:t xml:space="preserve">  90 Kč</w:t>
      </w:r>
      <w:r>
        <w:rPr>
          <w:sz w:val="22"/>
          <w:szCs w:val="22"/>
        </w:rPr>
        <w:t xml:space="preserve"> </w:t>
      </w:r>
    </w:p>
    <w:p w:rsidR="00385803" w:rsidRPr="00A82B16" w:rsidRDefault="00385803" w:rsidP="00385803">
      <w:pPr>
        <w:rPr>
          <w:sz w:val="22"/>
          <w:szCs w:val="22"/>
        </w:rPr>
      </w:pPr>
      <w:r>
        <w:rPr>
          <w:sz w:val="22"/>
          <w:szCs w:val="22"/>
        </w:rPr>
        <w:t>cena dítě</w:t>
      </w:r>
      <w:r w:rsidR="002230BC">
        <w:rPr>
          <w:sz w:val="22"/>
          <w:szCs w:val="22"/>
        </w:rPr>
        <w:tab/>
        <w:t xml:space="preserve">  60 Kč</w:t>
      </w:r>
      <w:r>
        <w:rPr>
          <w:sz w:val="22"/>
          <w:szCs w:val="22"/>
        </w:rPr>
        <w:t xml:space="preserve"> </w:t>
      </w:r>
    </w:p>
    <w:p w:rsidR="00385803" w:rsidRPr="00C73CFD" w:rsidRDefault="00385803" w:rsidP="0062503D">
      <w:pPr>
        <w:rPr>
          <w:iCs/>
          <w:sz w:val="22"/>
          <w:szCs w:val="22"/>
        </w:rPr>
      </w:pPr>
    </w:p>
    <w:sectPr w:rsidR="00385803" w:rsidRPr="00C73CFD" w:rsidSect="0038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E1D"/>
    <w:multiLevelType w:val="hybridMultilevel"/>
    <w:tmpl w:val="B1046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0AB"/>
    <w:multiLevelType w:val="hybridMultilevel"/>
    <w:tmpl w:val="B3CC40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9501AE"/>
    <w:multiLevelType w:val="hybridMultilevel"/>
    <w:tmpl w:val="30A48EAA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3D"/>
    <w:rsid w:val="00005703"/>
    <w:rsid w:val="000108DD"/>
    <w:rsid w:val="000437FB"/>
    <w:rsid w:val="00085585"/>
    <w:rsid w:val="000B6F08"/>
    <w:rsid w:val="00115467"/>
    <w:rsid w:val="00135A2F"/>
    <w:rsid w:val="00147C00"/>
    <w:rsid w:val="00150221"/>
    <w:rsid w:val="001D0A85"/>
    <w:rsid w:val="001E62A3"/>
    <w:rsid w:val="00202609"/>
    <w:rsid w:val="00220159"/>
    <w:rsid w:val="002230BC"/>
    <w:rsid w:val="0023549E"/>
    <w:rsid w:val="00290B71"/>
    <w:rsid w:val="00294245"/>
    <w:rsid w:val="002D7B6F"/>
    <w:rsid w:val="002F2722"/>
    <w:rsid w:val="0037660D"/>
    <w:rsid w:val="00381C67"/>
    <w:rsid w:val="00385803"/>
    <w:rsid w:val="00386625"/>
    <w:rsid w:val="003A244F"/>
    <w:rsid w:val="003B483E"/>
    <w:rsid w:val="003B5879"/>
    <w:rsid w:val="003B7556"/>
    <w:rsid w:val="003C009A"/>
    <w:rsid w:val="003E7823"/>
    <w:rsid w:val="00420DB4"/>
    <w:rsid w:val="004530BD"/>
    <w:rsid w:val="00457D95"/>
    <w:rsid w:val="004742A0"/>
    <w:rsid w:val="004759A1"/>
    <w:rsid w:val="004777B3"/>
    <w:rsid w:val="004B4E06"/>
    <w:rsid w:val="005072F1"/>
    <w:rsid w:val="0053294A"/>
    <w:rsid w:val="00564B15"/>
    <w:rsid w:val="00571072"/>
    <w:rsid w:val="00573DEA"/>
    <w:rsid w:val="00591EDD"/>
    <w:rsid w:val="00596A51"/>
    <w:rsid w:val="005A3BFF"/>
    <w:rsid w:val="005A6B37"/>
    <w:rsid w:val="005B4109"/>
    <w:rsid w:val="005D0D02"/>
    <w:rsid w:val="005F24DF"/>
    <w:rsid w:val="005F2C27"/>
    <w:rsid w:val="006014C9"/>
    <w:rsid w:val="006128AE"/>
    <w:rsid w:val="006150CB"/>
    <w:rsid w:val="0062503D"/>
    <w:rsid w:val="00642232"/>
    <w:rsid w:val="006438BF"/>
    <w:rsid w:val="00644C0F"/>
    <w:rsid w:val="0064609C"/>
    <w:rsid w:val="006538CD"/>
    <w:rsid w:val="0065532E"/>
    <w:rsid w:val="006561CB"/>
    <w:rsid w:val="00660DD0"/>
    <w:rsid w:val="0066127E"/>
    <w:rsid w:val="006671A3"/>
    <w:rsid w:val="006A0B99"/>
    <w:rsid w:val="006A36ED"/>
    <w:rsid w:val="006A6FF6"/>
    <w:rsid w:val="006C373C"/>
    <w:rsid w:val="006E4781"/>
    <w:rsid w:val="006E5DFA"/>
    <w:rsid w:val="007112E9"/>
    <w:rsid w:val="0073752A"/>
    <w:rsid w:val="00782E10"/>
    <w:rsid w:val="007B1F92"/>
    <w:rsid w:val="007B76F8"/>
    <w:rsid w:val="007D131B"/>
    <w:rsid w:val="00811DD7"/>
    <w:rsid w:val="00827786"/>
    <w:rsid w:val="008305AB"/>
    <w:rsid w:val="00881A77"/>
    <w:rsid w:val="008A55F8"/>
    <w:rsid w:val="008B33E8"/>
    <w:rsid w:val="008C3877"/>
    <w:rsid w:val="008E4A8E"/>
    <w:rsid w:val="008F3AF1"/>
    <w:rsid w:val="00911A80"/>
    <w:rsid w:val="00933BE5"/>
    <w:rsid w:val="009724EA"/>
    <w:rsid w:val="009D44C8"/>
    <w:rsid w:val="00A05AE5"/>
    <w:rsid w:val="00A519A7"/>
    <w:rsid w:val="00A5670D"/>
    <w:rsid w:val="00A63566"/>
    <w:rsid w:val="00A97492"/>
    <w:rsid w:val="00AB589D"/>
    <w:rsid w:val="00AB77EE"/>
    <w:rsid w:val="00AC37A2"/>
    <w:rsid w:val="00AD60DA"/>
    <w:rsid w:val="00AE7794"/>
    <w:rsid w:val="00B1037F"/>
    <w:rsid w:val="00B33B11"/>
    <w:rsid w:val="00B568C0"/>
    <w:rsid w:val="00B75DFC"/>
    <w:rsid w:val="00BE7679"/>
    <w:rsid w:val="00BF474E"/>
    <w:rsid w:val="00C04EF7"/>
    <w:rsid w:val="00C37371"/>
    <w:rsid w:val="00C422A0"/>
    <w:rsid w:val="00C71FF2"/>
    <w:rsid w:val="00C73CFD"/>
    <w:rsid w:val="00C76AC2"/>
    <w:rsid w:val="00C86943"/>
    <w:rsid w:val="00CD3836"/>
    <w:rsid w:val="00CD6D3C"/>
    <w:rsid w:val="00CF01CE"/>
    <w:rsid w:val="00CF02FC"/>
    <w:rsid w:val="00D55CE4"/>
    <w:rsid w:val="00D5696E"/>
    <w:rsid w:val="00D826B5"/>
    <w:rsid w:val="00DA057F"/>
    <w:rsid w:val="00DA1C02"/>
    <w:rsid w:val="00DB52F3"/>
    <w:rsid w:val="00E17E1B"/>
    <w:rsid w:val="00E2464D"/>
    <w:rsid w:val="00E3232D"/>
    <w:rsid w:val="00E4438B"/>
    <w:rsid w:val="00E56E3E"/>
    <w:rsid w:val="00E77770"/>
    <w:rsid w:val="00F01904"/>
    <w:rsid w:val="00F03523"/>
    <w:rsid w:val="00F05C69"/>
    <w:rsid w:val="00F23167"/>
    <w:rsid w:val="00F2710C"/>
    <w:rsid w:val="00F601F4"/>
    <w:rsid w:val="00F656F3"/>
    <w:rsid w:val="00F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2856"/>
  <w15:docId w15:val="{20547B86-B343-41AF-BCB7-73E90687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A726-4BD8-417F-A100-CF01FA18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Boháčová Martina</cp:lastModifiedBy>
  <cp:revision>2</cp:revision>
  <cp:lastPrinted>2018-01-24T08:50:00Z</cp:lastPrinted>
  <dcterms:created xsi:type="dcterms:W3CDTF">2018-01-30T12:30:00Z</dcterms:created>
  <dcterms:modified xsi:type="dcterms:W3CDTF">2018-01-30T12:30:00Z</dcterms:modified>
</cp:coreProperties>
</file>