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A9" w:rsidRDefault="00193D13">
      <w:pPr>
        <w:pStyle w:val="Nadpis10"/>
        <w:keepNext/>
        <w:keepLines/>
        <w:shd w:val="clear" w:color="auto" w:fill="auto"/>
        <w:spacing w:after="300"/>
        <w:jc w:val="center"/>
      </w:pPr>
      <w:bookmarkStart w:id="0" w:name="bookmark0"/>
      <w:r>
        <w:t>Smlouva o dílo</w:t>
      </w:r>
      <w:bookmarkEnd w:id="0"/>
    </w:p>
    <w:p w:rsidR="005B11A9" w:rsidRDefault="00504958">
      <w:pPr>
        <w:pStyle w:val="Zkladntext1"/>
        <w:shd w:val="clear" w:color="auto" w:fill="auto"/>
        <w:spacing w:after="0"/>
        <w:jc w:val="left"/>
        <w:sectPr w:rsidR="005B11A9">
          <w:headerReference w:type="even" r:id="rId7"/>
          <w:headerReference w:type="default" r:id="rId8"/>
          <w:footerReference w:type="even" r:id="rId9"/>
          <w:footerReference w:type="default" r:id="rId10"/>
          <w:headerReference w:type="first" r:id="rId11"/>
          <w:footerReference w:type="first" r:id="rId12"/>
          <w:pgSz w:w="11900" w:h="16840"/>
          <w:pgMar w:top="1742" w:right="3855" w:bottom="1600" w:left="4028" w:header="1314" w:footer="3" w:gutter="0"/>
          <w:pgNumType w:start="1"/>
          <w:cols w:space="720"/>
          <w:noEndnote/>
          <w:docGrid w:linePitch="360"/>
        </w:sectPr>
      </w:pPr>
      <w:r>
        <w:t>Číslo smlouvy objednatele: NG/38</w:t>
      </w:r>
      <w:r w:rsidR="00193D13">
        <w:t>/2018</w:t>
      </w:r>
    </w:p>
    <w:p w:rsidR="005B11A9" w:rsidRDefault="005B11A9">
      <w:pPr>
        <w:spacing w:before="38" w:after="38" w:line="240" w:lineRule="exact"/>
        <w:rPr>
          <w:sz w:val="19"/>
          <w:szCs w:val="19"/>
        </w:rPr>
      </w:pPr>
    </w:p>
    <w:p w:rsidR="005B11A9" w:rsidRDefault="005B11A9">
      <w:pPr>
        <w:spacing w:line="14" w:lineRule="exact"/>
        <w:sectPr w:rsidR="005B11A9">
          <w:type w:val="continuous"/>
          <w:pgSz w:w="11900" w:h="16840"/>
          <w:pgMar w:top="1444" w:right="0" w:bottom="1272" w:left="0" w:header="0" w:footer="3" w:gutter="0"/>
          <w:cols w:space="720"/>
          <w:noEndnote/>
          <w:docGrid w:linePitch="360"/>
        </w:sectPr>
      </w:pPr>
    </w:p>
    <w:p w:rsidR="005B11A9" w:rsidRDefault="00193D13">
      <w:pPr>
        <w:pStyle w:val="Nadpis20"/>
        <w:keepNext/>
        <w:keepLines/>
        <w:shd w:val="clear" w:color="auto" w:fill="auto"/>
        <w:jc w:val="both"/>
      </w:pPr>
      <w:bookmarkStart w:id="2" w:name="bookmark1"/>
      <w:r>
        <w:t>Smluvní strany:</w:t>
      </w:r>
      <w:bookmarkEnd w:id="2"/>
    </w:p>
    <w:p w:rsidR="005B11A9" w:rsidRDefault="00193D13">
      <w:pPr>
        <w:pStyle w:val="Nadpis20"/>
        <w:keepNext/>
        <w:keepLines/>
        <w:shd w:val="clear" w:color="auto" w:fill="auto"/>
        <w:jc w:val="both"/>
      </w:pPr>
      <w:bookmarkStart w:id="3" w:name="bookmark2"/>
      <w:r>
        <w:t>Národní galerie v Praze</w:t>
      </w:r>
      <w:bookmarkEnd w:id="3"/>
    </w:p>
    <w:p w:rsidR="005B11A9" w:rsidRDefault="00193D13">
      <w:pPr>
        <w:pStyle w:val="Zkladntext1"/>
        <w:shd w:val="clear" w:color="auto" w:fill="auto"/>
        <w:spacing w:after="0"/>
      </w:pPr>
      <w:r>
        <w:rPr>
          <w:noProof/>
          <w:lang w:bidi="ar-SA"/>
        </w:rPr>
        <mc:AlternateContent>
          <mc:Choice Requires="wps">
            <w:drawing>
              <wp:anchor distT="0" distB="0" distL="63500" distR="63500" simplePos="0" relativeHeight="125829378" behindDoc="0" locked="0" layoutInCell="1" allowOverlap="1">
                <wp:simplePos x="0" y="0"/>
                <wp:positionH relativeFrom="page">
                  <wp:posOffset>927735</wp:posOffset>
                </wp:positionH>
                <wp:positionV relativeFrom="paragraph">
                  <wp:posOffset>12700</wp:posOffset>
                </wp:positionV>
                <wp:extent cx="818515" cy="122301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818515" cy="1223010"/>
                        </a:xfrm>
                        <a:prstGeom prst="rect">
                          <a:avLst/>
                        </a:prstGeom>
                        <a:noFill/>
                      </wps:spPr>
                      <wps:txbx>
                        <w:txbxContent>
                          <w:p w:rsidR="005B11A9" w:rsidRDefault="00193D13">
                            <w:pPr>
                              <w:pStyle w:val="Zkladntext1"/>
                              <w:shd w:val="clear" w:color="auto" w:fill="auto"/>
                              <w:spacing w:after="0"/>
                            </w:pPr>
                            <w:r>
                              <w:t>Se sídlem:</w:t>
                            </w:r>
                          </w:p>
                          <w:p w:rsidR="005B11A9" w:rsidRDefault="00193D13">
                            <w:pPr>
                              <w:pStyle w:val="Zkladntext1"/>
                              <w:shd w:val="clear" w:color="auto" w:fill="auto"/>
                              <w:spacing w:after="0"/>
                            </w:pPr>
                            <w:r>
                              <w:t>IČO:</w:t>
                            </w:r>
                          </w:p>
                          <w:p w:rsidR="005B11A9" w:rsidRDefault="00193D13">
                            <w:pPr>
                              <w:pStyle w:val="Zkladntext1"/>
                              <w:shd w:val="clear" w:color="auto" w:fill="auto"/>
                              <w:spacing w:after="0"/>
                            </w:pPr>
                            <w:r>
                              <w:t>DIČ:</w:t>
                            </w:r>
                          </w:p>
                          <w:p w:rsidR="005B11A9" w:rsidRDefault="00193D13">
                            <w:pPr>
                              <w:pStyle w:val="Zkladntext1"/>
                              <w:shd w:val="clear" w:color="auto" w:fill="auto"/>
                            </w:pPr>
                            <w:r>
                              <w:t>Zastoupen:</w:t>
                            </w:r>
                          </w:p>
                          <w:p w:rsidR="005B11A9" w:rsidRDefault="00193D13">
                            <w:pPr>
                              <w:pStyle w:val="Zkladntext1"/>
                              <w:shd w:val="clear" w:color="auto" w:fill="auto"/>
                              <w:spacing w:after="0"/>
                            </w:pPr>
                            <w:r>
                              <w:t xml:space="preserve">Bank. </w:t>
                            </w:r>
                            <w:proofErr w:type="gramStart"/>
                            <w:r>
                              <w:t>spojení</w:t>
                            </w:r>
                            <w:proofErr w:type="gramEnd"/>
                            <w:r>
                              <w:t>: Číslo účtu</w:t>
                            </w:r>
                          </w:p>
                        </w:txbxContent>
                      </wps:txbx>
                      <wps:bodyPr lIns="0" tIns="0" rIns="0" bIns="0">
                        <a:spAutoFit/>
                      </wps:bodyPr>
                    </wps:wsp>
                  </a:graphicData>
                </a:graphic>
              </wp:anchor>
            </w:drawing>
          </mc:Choice>
          <mc:Fallback>
            <w:pict>
              <v:shape id="_x0000_s1029" type="#_x0000_t202" style="position:absolute;margin-left:73.049999999999997pt;margin-top:1.pt;width:64.450000000000003pt;height:96.299999999999997pt;z-index:-125829375;mso-wrap-distance-left:5.pt;mso-wrap-distance-right:5.pt;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Se sídlem:</w:t>
                      </w:r>
                    </w:p>
                    <w:p>
                      <w:pPr>
                        <w:pStyle w:val="Style7"/>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IČO:</w:t>
                      </w:r>
                    </w:p>
                    <w:p>
                      <w:pPr>
                        <w:pStyle w:val="Style7"/>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DIČ:</w:t>
                      </w:r>
                    </w:p>
                    <w:p>
                      <w:pPr>
                        <w:pStyle w:val="Style7"/>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Zastoupen:</w:t>
                      </w:r>
                    </w:p>
                    <w:p>
                      <w:pPr>
                        <w:pStyle w:val="Style7"/>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Bank. spojení: Číslo účtu</w:t>
                      </w:r>
                    </w:p>
                  </w:txbxContent>
                </v:textbox>
                <w10:wrap type="square" anchorx="page"/>
              </v:shape>
            </w:pict>
          </mc:Fallback>
        </mc:AlternateContent>
      </w:r>
      <w:r>
        <w:t>Staroměstské nám. 12,110 15 Praha 1</w:t>
      </w:r>
    </w:p>
    <w:p w:rsidR="005B11A9" w:rsidRDefault="00193D13">
      <w:pPr>
        <w:pStyle w:val="Zkladntext1"/>
        <w:shd w:val="clear" w:color="auto" w:fill="auto"/>
        <w:spacing w:after="0" w:line="233" w:lineRule="auto"/>
      </w:pPr>
      <w:r>
        <w:t>00023281</w:t>
      </w:r>
    </w:p>
    <w:p w:rsidR="005B11A9" w:rsidRDefault="00193D13">
      <w:pPr>
        <w:pStyle w:val="Zkladntext1"/>
        <w:shd w:val="clear" w:color="auto" w:fill="auto"/>
        <w:spacing w:after="0"/>
      </w:pPr>
      <w:r>
        <w:t>CZ00023281</w:t>
      </w:r>
    </w:p>
    <w:p w:rsidR="005B11A9" w:rsidRDefault="00193D13">
      <w:pPr>
        <w:pStyle w:val="Zkladntext1"/>
        <w:shd w:val="clear" w:color="auto" w:fill="auto"/>
        <w:spacing w:after="0" w:line="233" w:lineRule="auto"/>
      </w:pPr>
      <w:r>
        <w:t>Jiřím Fajtem</w:t>
      </w:r>
    </w:p>
    <w:p w:rsidR="005B11A9" w:rsidRDefault="00193D13">
      <w:pPr>
        <w:pStyle w:val="Zkladntext1"/>
        <w:shd w:val="clear" w:color="auto" w:fill="auto"/>
        <w:spacing w:after="0"/>
      </w:pPr>
      <w:r>
        <w:t>generálním ředitelem</w:t>
      </w:r>
    </w:p>
    <w:p w:rsidR="005B11A9" w:rsidRDefault="00504958">
      <w:pPr>
        <w:pStyle w:val="Zkladntext1"/>
        <w:shd w:val="clear" w:color="auto" w:fill="auto"/>
        <w:spacing w:after="0"/>
      </w:pPr>
      <w:r>
        <w:t>XXXXXXXXXXXXXX</w:t>
      </w:r>
    </w:p>
    <w:p w:rsidR="00504958" w:rsidRDefault="00504958" w:rsidP="00504958">
      <w:pPr>
        <w:pStyle w:val="Zkladntext1"/>
        <w:shd w:val="clear" w:color="auto" w:fill="auto"/>
        <w:spacing w:after="0"/>
      </w:pPr>
      <w:r>
        <w:t>XXXXXXXXXXXXXXXXXX</w:t>
      </w:r>
    </w:p>
    <w:p w:rsidR="00504958" w:rsidRDefault="00504958" w:rsidP="00504958">
      <w:pPr>
        <w:pStyle w:val="Zkladntext1"/>
        <w:shd w:val="clear" w:color="auto" w:fill="auto"/>
        <w:spacing w:after="0"/>
      </w:pPr>
    </w:p>
    <w:p w:rsidR="005B11A9" w:rsidRPr="00504958" w:rsidRDefault="00193D13" w:rsidP="00504958">
      <w:pPr>
        <w:pStyle w:val="Zkladntext1"/>
        <w:shd w:val="clear" w:color="auto" w:fill="auto"/>
        <w:spacing w:after="0"/>
      </w:pPr>
      <w:r>
        <w:t xml:space="preserve">(dále jen </w:t>
      </w:r>
      <w:r>
        <w:rPr>
          <w:b/>
          <w:bCs/>
        </w:rPr>
        <w:t>„Objednatel")</w:t>
      </w:r>
    </w:p>
    <w:p w:rsidR="00504958" w:rsidRDefault="00504958" w:rsidP="00504958">
      <w:pPr>
        <w:pStyle w:val="Zkladntext1"/>
        <w:shd w:val="clear" w:color="auto" w:fill="auto"/>
        <w:spacing w:after="0"/>
        <w:rPr>
          <w:bCs/>
        </w:rPr>
      </w:pPr>
    </w:p>
    <w:p w:rsidR="00504958" w:rsidRPr="00504958" w:rsidRDefault="00504958" w:rsidP="00504958">
      <w:pPr>
        <w:pStyle w:val="Zkladntext1"/>
        <w:shd w:val="clear" w:color="auto" w:fill="auto"/>
        <w:spacing w:after="0"/>
      </w:pPr>
      <w:r>
        <w:rPr>
          <w:bCs/>
        </w:rPr>
        <w:t>a</w:t>
      </w:r>
    </w:p>
    <w:p w:rsidR="00504958" w:rsidRDefault="00504958">
      <w:pPr>
        <w:pStyle w:val="Zkladntext1"/>
        <w:shd w:val="clear" w:color="auto" w:fill="auto"/>
        <w:spacing w:after="0"/>
      </w:pPr>
    </w:p>
    <w:p w:rsidR="005B11A9" w:rsidRDefault="00193D13">
      <w:pPr>
        <w:pStyle w:val="Zkladntext1"/>
        <w:shd w:val="clear" w:color="auto" w:fill="auto"/>
        <w:spacing w:after="0"/>
      </w:pPr>
      <w:r>
        <w:t>FIRAST s.r.o.</w:t>
      </w:r>
    </w:p>
    <w:p w:rsidR="005B11A9" w:rsidRDefault="00193D13">
      <w:pPr>
        <w:pStyle w:val="Zkladntext1"/>
        <w:shd w:val="clear" w:color="auto" w:fill="auto"/>
        <w:tabs>
          <w:tab w:val="left" w:pos="1392"/>
          <w:tab w:val="right" w:pos="5728"/>
        </w:tabs>
        <w:spacing w:after="0"/>
      </w:pPr>
      <w:r>
        <w:rPr>
          <w:b/>
          <w:bCs/>
        </w:rPr>
        <w:t>Se sídlem:</w:t>
      </w:r>
      <w:r>
        <w:rPr>
          <w:b/>
          <w:bCs/>
        </w:rPr>
        <w:tab/>
      </w:r>
      <w:r>
        <w:t xml:space="preserve">U Nových vil </w:t>
      </w:r>
      <w:r>
        <w:t>941/24,</w:t>
      </w:r>
      <w:r>
        <w:tab/>
        <w:t>Praha 10- Strašnice, 100 00</w:t>
      </w:r>
    </w:p>
    <w:p w:rsidR="005B11A9" w:rsidRDefault="00193D13">
      <w:pPr>
        <w:pStyle w:val="Zkladntext1"/>
        <w:shd w:val="clear" w:color="auto" w:fill="auto"/>
        <w:tabs>
          <w:tab w:val="left" w:pos="1392"/>
        </w:tabs>
        <w:spacing w:after="0" w:line="233" w:lineRule="auto"/>
      </w:pPr>
      <w:r>
        <w:t>IČ:</w:t>
      </w:r>
      <w:r>
        <w:tab/>
        <w:t>26708167</w:t>
      </w:r>
    </w:p>
    <w:p w:rsidR="005B11A9" w:rsidRDefault="00193D13">
      <w:pPr>
        <w:pStyle w:val="Zkladntext1"/>
        <w:shd w:val="clear" w:color="auto" w:fill="auto"/>
        <w:tabs>
          <w:tab w:val="left" w:pos="1392"/>
        </w:tabs>
        <w:spacing w:after="0"/>
      </w:pPr>
      <w:r>
        <w:t>DIČ:</w:t>
      </w:r>
      <w:r>
        <w:tab/>
        <w:t>CZ26708167</w:t>
      </w:r>
    </w:p>
    <w:p w:rsidR="005B11A9" w:rsidRDefault="00193D13">
      <w:pPr>
        <w:pStyle w:val="Zkladntext1"/>
        <w:shd w:val="clear" w:color="auto" w:fill="auto"/>
        <w:spacing w:after="0"/>
      </w:pPr>
      <w:r>
        <w:t>Zapsaná v obchodním rejstříku vedeném v Praze soudem v Praze oddíl C, Vložka 88746</w:t>
      </w:r>
    </w:p>
    <w:p w:rsidR="005B11A9" w:rsidRDefault="00193D13">
      <w:pPr>
        <w:pStyle w:val="Zkladntext1"/>
        <w:shd w:val="clear" w:color="auto" w:fill="auto"/>
        <w:spacing w:after="0" w:line="230" w:lineRule="auto"/>
      </w:pPr>
      <w:r>
        <w:t xml:space="preserve">Bank. </w:t>
      </w:r>
      <w:proofErr w:type="gramStart"/>
      <w:r>
        <w:t>spojení</w:t>
      </w:r>
      <w:proofErr w:type="gramEnd"/>
      <w:r>
        <w:t xml:space="preserve">: </w:t>
      </w:r>
      <w:r w:rsidR="00504958">
        <w:t>XXXXXXXXXXX</w:t>
      </w:r>
    </w:p>
    <w:p w:rsidR="005B11A9" w:rsidRDefault="00193D13">
      <w:pPr>
        <w:pStyle w:val="Zkladntext1"/>
        <w:shd w:val="clear" w:color="auto" w:fill="auto"/>
        <w:tabs>
          <w:tab w:val="left" w:pos="1392"/>
        </w:tabs>
        <w:spacing w:after="0"/>
      </w:pPr>
      <w:r>
        <w:t>Číslo účtu:</w:t>
      </w:r>
      <w:r>
        <w:tab/>
      </w:r>
      <w:r w:rsidR="00504958">
        <w:t>XXXXXXXXXXXXXX</w:t>
      </w:r>
    </w:p>
    <w:p w:rsidR="005B11A9" w:rsidRDefault="00193D13">
      <w:pPr>
        <w:pStyle w:val="Zkladntext1"/>
        <w:shd w:val="clear" w:color="auto" w:fill="auto"/>
        <w:tabs>
          <w:tab w:val="left" w:pos="1392"/>
        </w:tabs>
        <w:spacing w:line="233" w:lineRule="auto"/>
      </w:pPr>
      <w:r>
        <w:t>Zastoupená:</w:t>
      </w:r>
      <w:r>
        <w:tab/>
        <w:t>Ing. Radkem Boháčem, jednatelem</w:t>
      </w:r>
    </w:p>
    <w:p w:rsidR="005B11A9" w:rsidRDefault="00193D13">
      <w:pPr>
        <w:pStyle w:val="Zkladntext1"/>
        <w:shd w:val="clear" w:color="auto" w:fill="auto"/>
        <w:spacing w:after="520"/>
      </w:pPr>
      <w:r>
        <w:t xml:space="preserve">(dále jen </w:t>
      </w:r>
      <w:r>
        <w:rPr>
          <w:b/>
          <w:bCs/>
        </w:rPr>
        <w:t>"zhotovitel")</w:t>
      </w:r>
    </w:p>
    <w:p w:rsidR="005B11A9" w:rsidRDefault="00193D13">
      <w:pPr>
        <w:pStyle w:val="Zkladntext1"/>
        <w:shd w:val="clear" w:color="auto" w:fill="auto"/>
        <w:jc w:val="center"/>
      </w:pPr>
      <w:r>
        <w:t>uzavírají tuto</w:t>
      </w:r>
    </w:p>
    <w:p w:rsidR="005B11A9" w:rsidRDefault="00193D13">
      <w:pPr>
        <w:pStyle w:val="Nadpis20"/>
        <w:keepNext/>
        <w:keepLines/>
        <w:shd w:val="clear" w:color="auto" w:fill="auto"/>
        <w:spacing w:after="520"/>
      </w:pPr>
      <w:bookmarkStart w:id="4" w:name="bookmark3"/>
      <w:r>
        <w:t>Smlouvu o dílo</w:t>
      </w:r>
      <w:bookmarkEnd w:id="4"/>
    </w:p>
    <w:p w:rsidR="005B11A9" w:rsidRDefault="00193D13">
      <w:pPr>
        <w:pStyle w:val="Nadpis20"/>
        <w:keepNext/>
        <w:keepLines/>
        <w:shd w:val="clear" w:color="auto" w:fill="auto"/>
        <w:spacing w:after="0"/>
      </w:pPr>
      <w:bookmarkStart w:id="5" w:name="bookmark4"/>
      <w:r>
        <w:t>Článek I.</w:t>
      </w:r>
      <w:bookmarkEnd w:id="5"/>
    </w:p>
    <w:p w:rsidR="005B11A9" w:rsidRDefault="00193D13">
      <w:pPr>
        <w:pStyle w:val="Nadpis20"/>
        <w:keepNext/>
        <w:keepLines/>
        <w:shd w:val="clear" w:color="auto" w:fill="auto"/>
      </w:pPr>
      <w:bookmarkStart w:id="6" w:name="bookmark5"/>
      <w:r>
        <w:t>Úvodní ustanovení</w:t>
      </w:r>
      <w:bookmarkEnd w:id="6"/>
    </w:p>
    <w:p w:rsidR="005B11A9" w:rsidRDefault="00193D13">
      <w:pPr>
        <w:pStyle w:val="Zkladntext1"/>
        <w:numPr>
          <w:ilvl w:val="0"/>
          <w:numId w:val="1"/>
        </w:numPr>
        <w:shd w:val="clear" w:color="auto" w:fill="auto"/>
        <w:tabs>
          <w:tab w:val="left" w:pos="506"/>
        </w:tabs>
        <w:spacing w:line="230" w:lineRule="auto"/>
      </w:pPr>
      <w:r>
        <w:t xml:space="preserve">Tato smlouva se uzavírá v rámci Veřejné zakázky malého rozsahu </w:t>
      </w:r>
      <w:r>
        <w:rPr>
          <w:b/>
          <w:bCs/>
        </w:rPr>
        <w:t xml:space="preserve">Projektová dokumentace pro opravu části střech Anežského kláštera </w:t>
      </w:r>
      <w:r>
        <w:t xml:space="preserve">dle výzvy </w:t>
      </w:r>
      <w:proofErr w:type="gramStart"/>
      <w:r>
        <w:t>č.j.</w:t>
      </w:r>
      <w:proofErr w:type="gramEnd"/>
      <w:r>
        <w:t xml:space="preserve"> </w:t>
      </w:r>
      <w:r>
        <w:rPr>
          <w:lang w:val="en-US" w:eastAsia="en-US" w:bidi="en-US"/>
        </w:rPr>
        <w:t xml:space="preserve">NG </w:t>
      </w:r>
      <w:r>
        <w:t>/2312/2017 ze dne 9.11.2017</w:t>
      </w:r>
    </w:p>
    <w:p w:rsidR="005B11A9" w:rsidRDefault="00193D13">
      <w:pPr>
        <w:pStyle w:val="Zkladntext1"/>
        <w:numPr>
          <w:ilvl w:val="0"/>
          <w:numId w:val="1"/>
        </w:numPr>
        <w:shd w:val="clear" w:color="auto" w:fill="auto"/>
        <w:tabs>
          <w:tab w:val="left" w:pos="513"/>
        </w:tabs>
      </w:pPr>
      <w:r>
        <w:t xml:space="preserve">Česká republika je vlastníkem budov U Milosrdných 17, Praha 1, kdy budovy jsou na pozemcích pare. </w:t>
      </w:r>
      <w:proofErr w:type="gramStart"/>
      <w:r>
        <w:t>č.</w:t>
      </w:r>
      <w:proofErr w:type="gramEnd"/>
      <w:r>
        <w:t xml:space="preserve"> 911 a 910/1 a jsou zapsány v katastru nemovitostí na LV 16 pro katastrální území Staré Město a obec Praha u Katastrálního úřadu pro hlavní město Prahu, Kat</w:t>
      </w:r>
      <w:r>
        <w:t xml:space="preserve">astrální pracoviště Praha (dále jen </w:t>
      </w:r>
      <w:r>
        <w:rPr>
          <w:b/>
          <w:bCs/>
        </w:rPr>
        <w:t xml:space="preserve">„Anežský klášter" </w:t>
      </w:r>
      <w:r>
        <w:t xml:space="preserve">nebo též </w:t>
      </w:r>
      <w:r>
        <w:rPr>
          <w:b/>
          <w:bCs/>
        </w:rPr>
        <w:t xml:space="preserve">„objekt"). </w:t>
      </w:r>
      <w:r>
        <w:t>Objednatel je příslušný hospodařit s objektem. Anežský klášter je národní kulturní památka zapsaná v Ústředním seznamu kulturních památek pod č. 11737/1-407.</w:t>
      </w:r>
    </w:p>
    <w:p w:rsidR="00504958" w:rsidRDefault="00504958" w:rsidP="00504958">
      <w:pPr>
        <w:pStyle w:val="Zkladntext1"/>
        <w:shd w:val="clear" w:color="auto" w:fill="auto"/>
        <w:tabs>
          <w:tab w:val="left" w:pos="513"/>
        </w:tabs>
      </w:pPr>
    </w:p>
    <w:p w:rsidR="005B11A9" w:rsidRDefault="00193D13">
      <w:pPr>
        <w:pStyle w:val="Zkladntext1"/>
        <w:numPr>
          <w:ilvl w:val="0"/>
          <w:numId w:val="1"/>
        </w:numPr>
        <w:shd w:val="clear" w:color="auto" w:fill="auto"/>
        <w:tabs>
          <w:tab w:val="left" w:pos="504"/>
        </w:tabs>
      </w:pPr>
      <w:r>
        <w:lastRenderedPageBreak/>
        <w:t>Účelem této smlouvy je v</w:t>
      </w:r>
      <w:r>
        <w:t>ypracování projektové dokumentace pro opravu střech hospodářské části areálu (</w:t>
      </w:r>
      <w:proofErr w:type="spellStart"/>
      <w:proofErr w:type="gramStart"/>
      <w:r>
        <w:t>p.č</w:t>
      </w:r>
      <w:proofErr w:type="spellEnd"/>
      <w:r>
        <w:t>.</w:t>
      </w:r>
      <w:proofErr w:type="gramEnd"/>
      <w:r>
        <w:t xml:space="preserve"> 911 a 910/1) a historické vrátnice (</w:t>
      </w:r>
      <w:proofErr w:type="spellStart"/>
      <w:r>
        <w:t>p.č</w:t>
      </w:r>
      <w:proofErr w:type="spellEnd"/>
      <w:r>
        <w:t>. 898).</w:t>
      </w:r>
    </w:p>
    <w:p w:rsidR="005B11A9" w:rsidRDefault="00193D13">
      <w:pPr>
        <w:pStyle w:val="Nadpis20"/>
        <w:keepNext/>
        <w:keepLines/>
        <w:shd w:val="clear" w:color="auto" w:fill="auto"/>
        <w:spacing w:after="0"/>
      </w:pPr>
      <w:bookmarkStart w:id="7" w:name="bookmark6"/>
      <w:r>
        <w:t>Článek II.</w:t>
      </w:r>
      <w:bookmarkEnd w:id="7"/>
    </w:p>
    <w:p w:rsidR="005B11A9" w:rsidRDefault="00193D13">
      <w:pPr>
        <w:pStyle w:val="Nadpis20"/>
        <w:keepNext/>
        <w:keepLines/>
        <w:shd w:val="clear" w:color="auto" w:fill="auto"/>
      </w:pPr>
      <w:bookmarkStart w:id="8" w:name="bookmark7"/>
      <w:r>
        <w:t>Předmět smlouvy</w:t>
      </w:r>
      <w:bookmarkEnd w:id="8"/>
    </w:p>
    <w:p w:rsidR="005B11A9" w:rsidRDefault="00193D13">
      <w:pPr>
        <w:pStyle w:val="Zkladntext1"/>
        <w:numPr>
          <w:ilvl w:val="0"/>
          <w:numId w:val="2"/>
        </w:numPr>
        <w:shd w:val="clear" w:color="auto" w:fill="auto"/>
        <w:tabs>
          <w:tab w:val="left" w:pos="504"/>
        </w:tabs>
        <w:spacing w:line="228" w:lineRule="auto"/>
      </w:pPr>
      <w:r>
        <w:t>Zhotovitel se zavazuje pro Objednatele vytvořit dílo: Projektová dokumentace pro opravu části střec</w:t>
      </w:r>
      <w:r>
        <w:t xml:space="preserve">h Anežského kláštera (dále jen </w:t>
      </w:r>
      <w:r>
        <w:rPr>
          <w:b/>
          <w:bCs/>
        </w:rPr>
        <w:t>„dílo")</w:t>
      </w:r>
    </w:p>
    <w:p w:rsidR="005B11A9" w:rsidRDefault="00193D13">
      <w:pPr>
        <w:pStyle w:val="Zkladntext1"/>
        <w:numPr>
          <w:ilvl w:val="0"/>
          <w:numId w:val="2"/>
        </w:numPr>
        <w:shd w:val="clear" w:color="auto" w:fill="auto"/>
        <w:tabs>
          <w:tab w:val="left" w:pos="504"/>
        </w:tabs>
        <w:spacing w:after="0"/>
      </w:pPr>
      <w:r>
        <w:t>Dílo bude mít tyto součásti, resp. dílčí složky plnění:</w:t>
      </w:r>
    </w:p>
    <w:p w:rsidR="005B11A9" w:rsidRDefault="00193D13">
      <w:pPr>
        <w:pStyle w:val="Zkladntext1"/>
        <w:shd w:val="clear" w:color="auto" w:fill="auto"/>
        <w:spacing w:after="0"/>
      </w:pPr>
      <w:r>
        <w:t>Část A</w:t>
      </w:r>
    </w:p>
    <w:p w:rsidR="005B11A9" w:rsidRDefault="00193D13">
      <w:pPr>
        <w:pStyle w:val="Zkladntext1"/>
        <w:numPr>
          <w:ilvl w:val="0"/>
          <w:numId w:val="3"/>
        </w:numPr>
        <w:shd w:val="clear" w:color="auto" w:fill="auto"/>
        <w:tabs>
          <w:tab w:val="left" w:pos="714"/>
        </w:tabs>
        <w:spacing w:after="0"/>
      </w:pPr>
      <w:r>
        <w:t>Zaměření a kontrola stávajícího stavu střech</w:t>
      </w:r>
    </w:p>
    <w:p w:rsidR="005B11A9" w:rsidRDefault="00193D13">
      <w:pPr>
        <w:pStyle w:val="Zkladntext1"/>
        <w:numPr>
          <w:ilvl w:val="0"/>
          <w:numId w:val="3"/>
        </w:numPr>
        <w:shd w:val="clear" w:color="auto" w:fill="auto"/>
        <w:tabs>
          <w:tab w:val="left" w:pos="714"/>
        </w:tabs>
        <w:spacing w:after="0"/>
      </w:pPr>
      <w:r>
        <w:t>Předběžný mykologický průzkum krovu</w:t>
      </w:r>
    </w:p>
    <w:p w:rsidR="005B11A9" w:rsidRDefault="00193D13">
      <w:pPr>
        <w:pStyle w:val="Zkladntext1"/>
        <w:numPr>
          <w:ilvl w:val="0"/>
          <w:numId w:val="3"/>
        </w:numPr>
        <w:shd w:val="clear" w:color="auto" w:fill="auto"/>
        <w:tabs>
          <w:tab w:val="left" w:pos="714"/>
        </w:tabs>
        <w:spacing w:after="0"/>
      </w:pPr>
      <w:r>
        <w:t>Projektová dokumentace v úrovni pro stavební povolení</w:t>
      </w:r>
    </w:p>
    <w:p w:rsidR="005B11A9" w:rsidRDefault="00193D13">
      <w:pPr>
        <w:pStyle w:val="Zkladntext1"/>
        <w:shd w:val="clear" w:color="auto" w:fill="auto"/>
        <w:spacing w:after="0"/>
        <w:ind w:left="1300" w:right="3300"/>
        <w:jc w:val="left"/>
      </w:pPr>
      <w:r>
        <w:t xml:space="preserve">Průvodní a </w:t>
      </w:r>
      <w:r>
        <w:t>technická zpráva Přehledná situace</w:t>
      </w:r>
    </w:p>
    <w:p w:rsidR="005B11A9" w:rsidRDefault="00193D13">
      <w:pPr>
        <w:pStyle w:val="Zkladntext1"/>
        <w:shd w:val="clear" w:color="auto" w:fill="auto"/>
        <w:spacing w:after="0"/>
        <w:ind w:left="1300" w:right="2080"/>
        <w:jc w:val="left"/>
      </w:pPr>
      <w:r>
        <w:t>Stavební část - TZ, půdorys střechy, řezy, tabulky výrobků, detaily Statická část - bude-li potřeba</w:t>
      </w:r>
    </w:p>
    <w:p w:rsidR="005B11A9" w:rsidRDefault="00193D13">
      <w:pPr>
        <w:pStyle w:val="Zkladntext1"/>
        <w:shd w:val="clear" w:color="auto" w:fill="auto"/>
        <w:spacing w:after="0"/>
      </w:pPr>
      <w:r>
        <w:t>Část B</w:t>
      </w:r>
    </w:p>
    <w:p w:rsidR="005B11A9" w:rsidRDefault="00193D13">
      <w:pPr>
        <w:pStyle w:val="Zkladntext1"/>
        <w:numPr>
          <w:ilvl w:val="0"/>
          <w:numId w:val="3"/>
        </w:numPr>
        <w:shd w:val="clear" w:color="auto" w:fill="auto"/>
        <w:tabs>
          <w:tab w:val="left" w:pos="714"/>
        </w:tabs>
        <w:spacing w:after="0"/>
        <w:ind w:left="720" w:hanging="720"/>
      </w:pPr>
      <w:r>
        <w:t>Podrobný výkaz výměr a kontrolní rozpočet stavby se zapracováním připomínek ze závazných stanovisek DOSS</w:t>
      </w:r>
    </w:p>
    <w:p w:rsidR="005B11A9" w:rsidRDefault="00193D13">
      <w:pPr>
        <w:pStyle w:val="Zkladntext1"/>
        <w:shd w:val="clear" w:color="auto" w:fill="auto"/>
        <w:spacing w:after="0"/>
      </w:pPr>
      <w:r>
        <w:t>Část C</w:t>
      </w:r>
    </w:p>
    <w:p w:rsidR="005B11A9" w:rsidRDefault="00193D13">
      <w:pPr>
        <w:pStyle w:val="Zkladntext1"/>
        <w:numPr>
          <w:ilvl w:val="0"/>
          <w:numId w:val="3"/>
        </w:numPr>
        <w:shd w:val="clear" w:color="auto" w:fill="auto"/>
        <w:tabs>
          <w:tab w:val="left" w:pos="714"/>
        </w:tabs>
        <w:spacing w:after="0"/>
      </w:pPr>
      <w:r>
        <w:t>In</w:t>
      </w:r>
      <w:r>
        <w:t>ženýrská činnost</w:t>
      </w:r>
    </w:p>
    <w:p w:rsidR="005B11A9" w:rsidRDefault="00193D13">
      <w:pPr>
        <w:pStyle w:val="Zkladntext1"/>
        <w:shd w:val="clear" w:color="auto" w:fill="auto"/>
        <w:spacing w:after="0"/>
        <w:ind w:left="1300"/>
      </w:pPr>
      <w:r>
        <w:t>Projednávání v průběhu zpracování projektu s NPÚ</w:t>
      </w:r>
    </w:p>
    <w:p w:rsidR="005B11A9" w:rsidRDefault="00193D13">
      <w:pPr>
        <w:pStyle w:val="Zkladntext1"/>
        <w:shd w:val="clear" w:color="auto" w:fill="auto"/>
        <w:spacing w:after="0"/>
        <w:ind w:left="1300"/>
      </w:pPr>
      <w:r>
        <w:t xml:space="preserve">Obstarání souhlasného závazného stanovisko </w:t>
      </w:r>
      <w:r>
        <w:rPr>
          <w:lang w:val="en-US" w:eastAsia="en-US" w:bidi="en-US"/>
        </w:rPr>
        <w:t xml:space="preserve">OPP </w:t>
      </w:r>
      <w:r>
        <w:t>MHMP a případně dalších dotčených orgánů</w:t>
      </w:r>
    </w:p>
    <w:p w:rsidR="005B11A9" w:rsidRDefault="00193D13">
      <w:pPr>
        <w:pStyle w:val="Zkladntext1"/>
        <w:shd w:val="clear" w:color="auto" w:fill="auto"/>
        <w:ind w:left="1300"/>
      </w:pPr>
      <w:r>
        <w:t xml:space="preserve">Zajištění souhlasu s provedením ohlášeného stavebního záměru případně stavebního povolení od </w:t>
      </w:r>
      <w:r>
        <w:t>stavebního úřadu</w:t>
      </w:r>
    </w:p>
    <w:p w:rsidR="005B11A9" w:rsidRDefault="00193D13">
      <w:pPr>
        <w:pStyle w:val="Zkladntext1"/>
        <w:numPr>
          <w:ilvl w:val="0"/>
          <w:numId w:val="2"/>
        </w:numPr>
        <w:shd w:val="clear" w:color="auto" w:fill="auto"/>
        <w:tabs>
          <w:tab w:val="left" w:pos="507"/>
        </w:tabs>
      </w:pPr>
      <w:r>
        <w:t xml:space="preserve">Zhotovitel se zavazuje vypracovat </w:t>
      </w:r>
      <w:r>
        <w:rPr>
          <w:b/>
          <w:bCs/>
        </w:rPr>
        <w:t xml:space="preserve">dílo část A </w:t>
      </w:r>
      <w:proofErr w:type="spellStart"/>
      <w:r>
        <w:rPr>
          <w:b/>
          <w:bCs/>
        </w:rPr>
        <w:t>a</w:t>
      </w:r>
      <w:proofErr w:type="spellEnd"/>
      <w:r>
        <w:rPr>
          <w:b/>
          <w:bCs/>
        </w:rPr>
        <w:t xml:space="preserve"> B jako komplexní projektovou dokumentaci </w:t>
      </w:r>
      <w:r>
        <w:t xml:space="preserve">ve sjednaném rozsahu a předat jej Objednateli v termínu plnění v tištěné (6x) a elektronické podobě (na nosiči DVD ve formátu </w:t>
      </w:r>
      <w:proofErr w:type="spellStart"/>
      <w:r>
        <w:t>dwg</w:t>
      </w:r>
      <w:proofErr w:type="spellEnd"/>
      <w:r>
        <w:t xml:space="preserve">, </w:t>
      </w:r>
      <w:r>
        <w:rPr>
          <w:lang w:val="en-US" w:eastAsia="en-US" w:bidi="en-US"/>
        </w:rPr>
        <w:t xml:space="preserve">pdf, </w:t>
      </w:r>
      <w:proofErr w:type="spellStart"/>
      <w:r>
        <w:t>xls</w:t>
      </w:r>
      <w:proofErr w:type="spellEnd"/>
      <w:r>
        <w:t xml:space="preserve"> a doc). Pr</w:t>
      </w:r>
      <w:r>
        <w:t>ojektová dokumentace bude vypracována ve formátu odpovídajícímu Standardům pro přípravu a realizaci investičních projektů, kterou mu poskytne Objednatel.</w:t>
      </w:r>
    </w:p>
    <w:p w:rsidR="005B11A9" w:rsidRDefault="00193D13">
      <w:pPr>
        <w:pStyle w:val="Nadpis20"/>
        <w:keepNext/>
        <w:keepLines/>
        <w:shd w:val="clear" w:color="auto" w:fill="auto"/>
        <w:spacing w:after="0"/>
      </w:pPr>
      <w:bookmarkStart w:id="9" w:name="bookmark8"/>
      <w:r>
        <w:t xml:space="preserve">Článek </w:t>
      </w:r>
      <w:r>
        <w:rPr>
          <w:lang w:val="en-US" w:eastAsia="en-US" w:bidi="en-US"/>
        </w:rPr>
        <w:t>III.</w:t>
      </w:r>
      <w:bookmarkEnd w:id="9"/>
    </w:p>
    <w:p w:rsidR="005B11A9" w:rsidRDefault="00193D13">
      <w:pPr>
        <w:pStyle w:val="Nadpis20"/>
        <w:keepNext/>
        <w:keepLines/>
        <w:shd w:val="clear" w:color="auto" w:fill="auto"/>
      </w:pPr>
      <w:bookmarkStart w:id="10" w:name="bookmark9"/>
      <w:r>
        <w:t>Termíny plnění</w:t>
      </w:r>
      <w:bookmarkEnd w:id="10"/>
    </w:p>
    <w:p w:rsidR="005B11A9" w:rsidRDefault="00193D13">
      <w:pPr>
        <w:pStyle w:val="Zkladntext1"/>
        <w:numPr>
          <w:ilvl w:val="1"/>
          <w:numId w:val="2"/>
        </w:numPr>
        <w:shd w:val="clear" w:color="auto" w:fill="auto"/>
        <w:tabs>
          <w:tab w:val="left" w:pos="504"/>
        </w:tabs>
        <w:spacing w:after="0"/>
      </w:pPr>
      <w:r>
        <w:t xml:space="preserve">Zhotovitel se zavazuje dokončit a předat dílo Objednateli dle dílčích </w:t>
      </w:r>
      <w:r>
        <w:t>termínů:</w:t>
      </w:r>
    </w:p>
    <w:p w:rsidR="005B11A9" w:rsidRDefault="00193D13">
      <w:pPr>
        <w:pStyle w:val="Zkladntext1"/>
        <w:shd w:val="clear" w:color="auto" w:fill="auto"/>
        <w:spacing w:after="0"/>
        <w:ind w:left="720" w:hanging="720"/>
      </w:pPr>
      <w:r>
        <w:t>Část A: Projektová dokumentace v úrovni pro stavební povolení: do 16 týdnů od uveřejnění této smlouvy</w:t>
      </w:r>
    </w:p>
    <w:p w:rsidR="005B11A9" w:rsidRDefault="00193D13">
      <w:pPr>
        <w:pStyle w:val="Zkladntext1"/>
        <w:shd w:val="clear" w:color="auto" w:fill="auto"/>
        <w:spacing w:after="0"/>
        <w:ind w:left="720" w:hanging="720"/>
      </w:pPr>
      <w:r>
        <w:t>Část B: Podrobný výkaz výměr a kontrolní rozpočet stavby: do 4 týdnů od vydání pravomocného souhlasného stanoviska odboru památkové péče Magistrá</w:t>
      </w:r>
      <w:r>
        <w:t>tu hlavního města Prahy</w:t>
      </w:r>
    </w:p>
    <w:p w:rsidR="005B11A9" w:rsidRDefault="00193D13">
      <w:pPr>
        <w:pStyle w:val="Zkladntext1"/>
        <w:shd w:val="clear" w:color="auto" w:fill="auto"/>
        <w:ind w:left="720" w:hanging="720"/>
      </w:pPr>
      <w:r>
        <w:t>Část C: Plnění části C se považuje za splněné až okamžikem vydání pravomocného souhlasu s provedením ohlášeného stavebního záměru (případně stavebního povolení); Podat ohlášení stavby respektive žádost o stavební povolení je Zhotovi</w:t>
      </w:r>
      <w:r>
        <w:t>tel povinen nejpozději do 4 týdnů od schválení plnění části A.</w:t>
      </w:r>
    </w:p>
    <w:p w:rsidR="005B11A9" w:rsidRDefault="00193D13">
      <w:pPr>
        <w:pStyle w:val="Zkladntext1"/>
        <w:numPr>
          <w:ilvl w:val="0"/>
          <w:numId w:val="4"/>
        </w:numPr>
        <w:shd w:val="clear" w:color="auto" w:fill="auto"/>
        <w:tabs>
          <w:tab w:val="left" w:pos="515"/>
        </w:tabs>
      </w:pPr>
      <w:r>
        <w:t>Zhotovitel započne s plněním předmětu této smlouvy ihned po uveřejnění této smlouvy v registru smluv.</w:t>
      </w:r>
      <w:r>
        <w:br w:type="page"/>
      </w:r>
    </w:p>
    <w:p w:rsidR="005B11A9" w:rsidRDefault="00193D13">
      <w:pPr>
        <w:pStyle w:val="Nadpis20"/>
        <w:keepNext/>
        <w:keepLines/>
        <w:shd w:val="clear" w:color="auto" w:fill="auto"/>
      </w:pPr>
      <w:bookmarkStart w:id="11" w:name="bookmark10"/>
      <w:r>
        <w:lastRenderedPageBreak/>
        <w:t>Článek IV.</w:t>
      </w:r>
      <w:r>
        <w:br/>
        <w:t>Cena za dílo</w:t>
      </w:r>
      <w:bookmarkEnd w:id="11"/>
    </w:p>
    <w:p w:rsidR="005B11A9" w:rsidRDefault="00193D13">
      <w:pPr>
        <w:pStyle w:val="Zkladntext1"/>
        <w:numPr>
          <w:ilvl w:val="0"/>
          <w:numId w:val="5"/>
        </w:numPr>
        <w:shd w:val="clear" w:color="auto" w:fill="auto"/>
        <w:tabs>
          <w:tab w:val="left" w:pos="466"/>
        </w:tabs>
      </w:pPr>
      <w:r>
        <w:t>Zhotoviteli náleží za vytvoření díla a poskytnutí licence k dílu o</w:t>
      </w:r>
      <w:r>
        <w:t>dměna ve výši 260 000,- Kč bez DPH, částka 21% DPH činí 54 600,-Kč. Cena za dílo celkem, tj. odměna vč. DPH činí 314 600,- Kč.</w:t>
      </w:r>
    </w:p>
    <w:p w:rsidR="005B11A9" w:rsidRDefault="00193D13">
      <w:pPr>
        <w:pStyle w:val="Zkladntext1"/>
        <w:numPr>
          <w:ilvl w:val="0"/>
          <w:numId w:val="5"/>
        </w:numPr>
        <w:shd w:val="clear" w:color="auto" w:fill="auto"/>
        <w:tabs>
          <w:tab w:val="left" w:pos="466"/>
        </w:tabs>
        <w:spacing w:line="233" w:lineRule="auto"/>
      </w:pPr>
      <w:r>
        <w:t>Smluvní strany podpisem této smlouvy potvrzují, že dohodnutá cena specifikovaná v</w:t>
      </w:r>
      <w:r w:rsidR="00504958">
        <w:t xml:space="preserve"> </w:t>
      </w:r>
      <w:r>
        <w:t>odst. 1. tohoto článku je cenou konečnou a závaz</w:t>
      </w:r>
      <w:r>
        <w:t>nou a obsahuje jak složku odměny za dodání díla, tak složku odměny za poskytnutí oprávnění k užití díla.</w:t>
      </w:r>
    </w:p>
    <w:p w:rsidR="005B11A9" w:rsidRDefault="00193D13">
      <w:pPr>
        <w:pStyle w:val="Zkladntext1"/>
        <w:numPr>
          <w:ilvl w:val="0"/>
          <w:numId w:val="5"/>
        </w:numPr>
        <w:shd w:val="clear" w:color="auto" w:fill="auto"/>
        <w:tabs>
          <w:tab w:val="left" w:pos="466"/>
        </w:tabs>
        <w:spacing w:after="1300"/>
      </w:pPr>
      <w:r>
        <w:rPr>
          <w:noProof/>
          <w:lang w:bidi="ar-SA"/>
        </w:rPr>
        <mc:AlternateContent>
          <mc:Choice Requires="wps">
            <w:drawing>
              <wp:anchor distT="0" distB="0" distL="0" distR="0" simplePos="0" relativeHeight="125829380" behindDoc="0" locked="0" layoutInCell="1" allowOverlap="1">
                <wp:simplePos x="0" y="0"/>
                <wp:positionH relativeFrom="page">
                  <wp:posOffset>927735</wp:posOffset>
                </wp:positionH>
                <wp:positionV relativeFrom="paragraph">
                  <wp:posOffset>329565</wp:posOffset>
                </wp:positionV>
                <wp:extent cx="2824480" cy="72326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2824480" cy="723265"/>
                        </a:xfrm>
                        <a:prstGeom prst="rect">
                          <a:avLst/>
                        </a:prstGeom>
                        <a:noFill/>
                      </wps:spPr>
                      <wps:txbx>
                        <w:txbxContent>
                          <w:p w:rsidR="00504958" w:rsidRDefault="00504958">
                            <w:pPr>
                              <w:pStyle w:val="Zkladntext1"/>
                              <w:shd w:val="clear" w:color="auto" w:fill="auto"/>
                              <w:tabs>
                                <w:tab w:val="left" w:pos="1418"/>
                                <w:tab w:val="left" w:leader="dot" w:pos="2441"/>
                              </w:tabs>
                              <w:spacing w:after="0"/>
                            </w:pPr>
                          </w:p>
                          <w:p w:rsidR="005B11A9" w:rsidRDefault="00193D13">
                            <w:pPr>
                              <w:pStyle w:val="Zkladntext1"/>
                              <w:shd w:val="clear" w:color="auto" w:fill="auto"/>
                              <w:tabs>
                                <w:tab w:val="left" w:pos="1418"/>
                                <w:tab w:val="left" w:leader="dot" w:pos="2441"/>
                              </w:tabs>
                              <w:spacing w:after="0"/>
                            </w:pPr>
                            <w:r>
                              <w:t>Část A</w:t>
                            </w:r>
                            <w:r>
                              <w:tab/>
                            </w:r>
                            <w:r>
                              <w:tab/>
                              <w:t>208 000,- Kč bez DPH</w:t>
                            </w:r>
                          </w:p>
                          <w:p w:rsidR="005B11A9" w:rsidRDefault="00193D13">
                            <w:pPr>
                              <w:pStyle w:val="Zkladntext1"/>
                              <w:shd w:val="clear" w:color="auto" w:fill="auto"/>
                              <w:tabs>
                                <w:tab w:val="left" w:pos="1418"/>
                                <w:tab w:val="left" w:leader="dot" w:pos="2441"/>
                              </w:tabs>
                              <w:spacing w:after="0" w:line="233" w:lineRule="auto"/>
                            </w:pPr>
                            <w:r>
                              <w:t>Část B</w:t>
                            </w:r>
                            <w:r>
                              <w:tab/>
                            </w:r>
                            <w:r>
                              <w:tab/>
                              <w:t>39 000,- Kč bez DPH</w:t>
                            </w:r>
                          </w:p>
                          <w:p w:rsidR="005B11A9" w:rsidRDefault="00193D13">
                            <w:pPr>
                              <w:pStyle w:val="Zkladntext1"/>
                              <w:shd w:val="clear" w:color="auto" w:fill="auto"/>
                              <w:tabs>
                                <w:tab w:val="left" w:pos="1418"/>
                                <w:tab w:val="left" w:leader="dot" w:pos="2441"/>
                              </w:tabs>
                              <w:spacing w:after="0"/>
                            </w:pPr>
                            <w:r>
                              <w:t>Část</w:t>
                            </w:r>
                            <w:r w:rsidR="00504958">
                              <w:t xml:space="preserve"> </w:t>
                            </w:r>
                            <w:r>
                              <w:t>C</w:t>
                            </w:r>
                            <w:r>
                              <w:tab/>
                            </w:r>
                            <w:r>
                              <w:tab/>
                              <w:t>13 000,-Kč bez DPH</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7" type="#_x0000_t202" style="position:absolute;left:0;text-align:left;margin-left:73.05pt;margin-top:25.95pt;width:222.4pt;height:56.95pt;z-index:1258293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" filled="f" stroked="f">
                <v:textbox inset="0,0,0,0">
                  <w:txbxContent>
                    <w:p w:rsidR="00504958" w:rsidRDefault="00504958">
                      <w:pPr>
                        <w:pStyle w:val="Zkladntext1"/>
                        <w:shd w:val="clear" w:color="auto" w:fill="auto"/>
                        <w:tabs>
                          <w:tab w:val="left" w:pos="1418"/>
                          <w:tab w:val="left" w:leader="dot" w:pos="2441"/>
                        </w:tabs>
                        <w:spacing w:after="0"/>
                      </w:pPr>
                    </w:p>
                    <w:p w:rsidR="005B11A9" w:rsidRDefault="00193D13">
                      <w:pPr>
                        <w:pStyle w:val="Zkladntext1"/>
                        <w:shd w:val="clear" w:color="auto" w:fill="auto"/>
                        <w:tabs>
                          <w:tab w:val="left" w:pos="1418"/>
                          <w:tab w:val="left" w:leader="dot" w:pos="2441"/>
                        </w:tabs>
                        <w:spacing w:after="0"/>
                      </w:pPr>
                      <w:r>
                        <w:t>Část A</w:t>
                      </w:r>
                      <w:r>
                        <w:tab/>
                      </w:r>
                      <w:r>
                        <w:tab/>
                        <w:t>208 000,- Kč bez DPH</w:t>
                      </w:r>
                    </w:p>
                    <w:p w:rsidR="005B11A9" w:rsidRDefault="00193D13">
                      <w:pPr>
                        <w:pStyle w:val="Zkladntext1"/>
                        <w:shd w:val="clear" w:color="auto" w:fill="auto"/>
                        <w:tabs>
                          <w:tab w:val="left" w:pos="1418"/>
                          <w:tab w:val="left" w:leader="dot" w:pos="2441"/>
                        </w:tabs>
                        <w:spacing w:after="0" w:line="233" w:lineRule="auto"/>
                      </w:pPr>
                      <w:r>
                        <w:t>Část B</w:t>
                      </w:r>
                      <w:r>
                        <w:tab/>
                      </w:r>
                      <w:r>
                        <w:tab/>
                        <w:t>39 000,- Kč bez DPH</w:t>
                      </w:r>
                    </w:p>
                    <w:p w:rsidR="005B11A9" w:rsidRDefault="00193D13">
                      <w:pPr>
                        <w:pStyle w:val="Zkladntext1"/>
                        <w:shd w:val="clear" w:color="auto" w:fill="auto"/>
                        <w:tabs>
                          <w:tab w:val="left" w:pos="1418"/>
                          <w:tab w:val="left" w:leader="dot" w:pos="2441"/>
                        </w:tabs>
                        <w:spacing w:after="0"/>
                      </w:pPr>
                      <w:r>
                        <w:t>Část</w:t>
                      </w:r>
                      <w:r w:rsidR="00504958">
                        <w:t xml:space="preserve"> </w:t>
                      </w:r>
                      <w:r>
                        <w:t>C</w:t>
                      </w:r>
                      <w:r>
                        <w:tab/>
                      </w:r>
                      <w:r>
                        <w:tab/>
                        <w:t>13 000,-Kč bez DPH</w:t>
                      </w:r>
                    </w:p>
                  </w:txbxContent>
                </v:textbox>
                <w10:wrap type="square" side="right" anchorx="page"/>
              </v:shape>
            </w:pict>
          </mc:Fallback>
        </mc:AlternateContent>
      </w:r>
      <w:r>
        <w:t xml:space="preserve">Cena za dílo bude uhrazena Objednatelem Zhotoviteli po předání a </w:t>
      </w:r>
      <w:r>
        <w:t xml:space="preserve">odsouhlasení jednotlivých </w:t>
      </w:r>
      <w:r>
        <w:t>dílčích složek plnění díla na základě celkem tří dílčích faktur:</w:t>
      </w:r>
    </w:p>
    <w:p w:rsidR="005B11A9" w:rsidRDefault="00193D13">
      <w:pPr>
        <w:pStyle w:val="Zkladntext1"/>
        <w:numPr>
          <w:ilvl w:val="0"/>
          <w:numId w:val="5"/>
        </w:numPr>
        <w:shd w:val="clear" w:color="auto" w:fill="auto"/>
        <w:tabs>
          <w:tab w:val="left" w:pos="462"/>
        </w:tabs>
        <w:spacing w:after="320"/>
      </w:pPr>
      <w:r>
        <w:t>Cena za dílo bude uhrazena na základě faktur obsahujících všechny zákonné náležitosti daňového dokladu. Faktura bude splatná do 30 dnů od jejího vystavení.</w:t>
      </w:r>
    </w:p>
    <w:p w:rsidR="005B11A9" w:rsidRDefault="00193D13">
      <w:pPr>
        <w:pStyle w:val="Zkladntext1"/>
        <w:numPr>
          <w:ilvl w:val="0"/>
          <w:numId w:val="5"/>
        </w:numPr>
        <w:shd w:val="clear" w:color="auto" w:fill="auto"/>
        <w:tabs>
          <w:tab w:val="left" w:pos="469"/>
        </w:tabs>
      </w:pPr>
      <w:r>
        <w:t>Zaplacení</w:t>
      </w:r>
      <w:r>
        <w:t>m ceny za dílo se rozumí den jejího odeslání na účet Zhotovitele. Daňové doklady- faktury vystavené Objednatelem podle této smlouvy budou v souladu s příslušnými právními předpisy České republiky obsahovat zejména tyto údaje:</w:t>
      </w:r>
    </w:p>
    <w:p w:rsidR="005B11A9" w:rsidRDefault="00193D13">
      <w:pPr>
        <w:pStyle w:val="Zkladntext1"/>
        <w:numPr>
          <w:ilvl w:val="0"/>
          <w:numId w:val="6"/>
        </w:numPr>
        <w:shd w:val="clear" w:color="auto" w:fill="auto"/>
        <w:tabs>
          <w:tab w:val="left" w:pos="1100"/>
        </w:tabs>
        <w:spacing w:after="40"/>
        <w:ind w:left="740"/>
        <w:jc w:val="left"/>
      </w:pPr>
      <w:r>
        <w:t xml:space="preserve">obchodní firmu/název a adresu </w:t>
      </w:r>
      <w:r>
        <w:t>Objednatele,</w:t>
      </w:r>
    </w:p>
    <w:p w:rsidR="005B11A9" w:rsidRDefault="00193D13">
      <w:pPr>
        <w:pStyle w:val="Zkladntext1"/>
        <w:numPr>
          <w:ilvl w:val="0"/>
          <w:numId w:val="6"/>
        </w:numPr>
        <w:shd w:val="clear" w:color="auto" w:fill="auto"/>
        <w:tabs>
          <w:tab w:val="left" w:pos="1100"/>
        </w:tabs>
        <w:spacing w:after="40"/>
        <w:ind w:left="740"/>
        <w:jc w:val="left"/>
      </w:pPr>
      <w:r>
        <w:t>daňové identifikační číslo Objednatele,</w:t>
      </w:r>
    </w:p>
    <w:p w:rsidR="005B11A9" w:rsidRDefault="00193D13">
      <w:pPr>
        <w:pStyle w:val="Zkladntext1"/>
        <w:numPr>
          <w:ilvl w:val="0"/>
          <w:numId w:val="6"/>
        </w:numPr>
        <w:shd w:val="clear" w:color="auto" w:fill="auto"/>
        <w:tabs>
          <w:tab w:val="left" w:pos="1100"/>
        </w:tabs>
        <w:spacing w:after="40"/>
        <w:ind w:left="740"/>
        <w:jc w:val="left"/>
      </w:pPr>
      <w:r>
        <w:t>obchodní firmu/název a adresu Zhotovitele,</w:t>
      </w:r>
    </w:p>
    <w:p w:rsidR="005B11A9" w:rsidRDefault="00193D13">
      <w:pPr>
        <w:pStyle w:val="Zkladntext1"/>
        <w:numPr>
          <w:ilvl w:val="0"/>
          <w:numId w:val="6"/>
        </w:numPr>
        <w:shd w:val="clear" w:color="auto" w:fill="auto"/>
        <w:tabs>
          <w:tab w:val="left" w:pos="1100"/>
        </w:tabs>
        <w:spacing w:after="40"/>
        <w:ind w:left="740"/>
        <w:jc w:val="left"/>
      </w:pPr>
      <w:r>
        <w:t>daňové identifikační číslo Zhotovitele,</w:t>
      </w:r>
    </w:p>
    <w:p w:rsidR="005B11A9" w:rsidRDefault="00193D13">
      <w:pPr>
        <w:pStyle w:val="Zkladntext1"/>
        <w:numPr>
          <w:ilvl w:val="0"/>
          <w:numId w:val="6"/>
        </w:numPr>
        <w:shd w:val="clear" w:color="auto" w:fill="auto"/>
        <w:tabs>
          <w:tab w:val="left" w:pos="1100"/>
        </w:tabs>
        <w:spacing w:after="40"/>
        <w:ind w:left="740"/>
        <w:jc w:val="left"/>
      </w:pPr>
      <w:r>
        <w:t>evidenční číslo daňového dokladu,</w:t>
      </w:r>
    </w:p>
    <w:p w:rsidR="005B11A9" w:rsidRDefault="00193D13">
      <w:pPr>
        <w:pStyle w:val="Zkladntext1"/>
        <w:numPr>
          <w:ilvl w:val="0"/>
          <w:numId w:val="6"/>
        </w:numPr>
        <w:shd w:val="clear" w:color="auto" w:fill="auto"/>
        <w:tabs>
          <w:tab w:val="left" w:pos="1100"/>
        </w:tabs>
        <w:spacing w:after="40"/>
        <w:ind w:left="740"/>
        <w:jc w:val="left"/>
      </w:pPr>
      <w:r>
        <w:t>rozsah a předmět plnění,</w:t>
      </w:r>
    </w:p>
    <w:p w:rsidR="005B11A9" w:rsidRDefault="00193D13">
      <w:pPr>
        <w:pStyle w:val="Zkladntext1"/>
        <w:numPr>
          <w:ilvl w:val="0"/>
          <w:numId w:val="6"/>
        </w:numPr>
        <w:shd w:val="clear" w:color="auto" w:fill="auto"/>
        <w:tabs>
          <w:tab w:val="left" w:pos="1100"/>
        </w:tabs>
        <w:spacing w:after="40"/>
        <w:ind w:left="740"/>
        <w:jc w:val="left"/>
      </w:pPr>
      <w:r>
        <w:t>datum vystavení daňového dokladu,</w:t>
      </w:r>
    </w:p>
    <w:p w:rsidR="005B11A9" w:rsidRDefault="00193D13">
      <w:pPr>
        <w:pStyle w:val="Zkladntext1"/>
        <w:numPr>
          <w:ilvl w:val="0"/>
          <w:numId w:val="6"/>
        </w:numPr>
        <w:shd w:val="clear" w:color="auto" w:fill="auto"/>
        <w:tabs>
          <w:tab w:val="left" w:pos="1100"/>
        </w:tabs>
        <w:spacing w:after="320"/>
        <w:ind w:left="740"/>
        <w:jc w:val="left"/>
      </w:pPr>
      <w:r>
        <w:t>účtovaná částka, sazba DPH,</w:t>
      </w:r>
      <w:r>
        <w:t xml:space="preserve"> částka DPH, účtovaná částka vč. DPH - vše v Kč</w:t>
      </w:r>
    </w:p>
    <w:p w:rsidR="005B11A9" w:rsidRDefault="00193D13">
      <w:pPr>
        <w:pStyle w:val="Zkladntext1"/>
        <w:shd w:val="clear" w:color="auto" w:fill="auto"/>
      </w:pPr>
      <w:r>
        <w:t>a dále musejí být v souladu s dohodami o zamezení dvojího zdanění, budou-li se na konkrétní případ vztahovat.</w:t>
      </w:r>
    </w:p>
    <w:p w:rsidR="005B11A9" w:rsidRDefault="00193D13">
      <w:pPr>
        <w:pStyle w:val="Zkladntext1"/>
        <w:numPr>
          <w:ilvl w:val="0"/>
          <w:numId w:val="5"/>
        </w:numPr>
        <w:shd w:val="clear" w:color="auto" w:fill="auto"/>
        <w:tabs>
          <w:tab w:val="left" w:pos="469"/>
        </w:tabs>
      </w:pPr>
      <w:r>
        <w:t xml:space="preserve">Fakturační údaje Objednatele jsou uvedeny v záhlaví této smlouvy. Fakturu zašle Zhotovitel Objednateli elektronicky na adresu: </w:t>
      </w:r>
      <w:hyperlink r:id="rId13" w:history="1">
        <w:r>
          <w:rPr>
            <w:lang w:val="en-US" w:eastAsia="en-US" w:bidi="en-US"/>
          </w:rPr>
          <w:t>faktury@ngprague.cz</w:t>
        </w:r>
      </w:hyperlink>
      <w:r>
        <w:rPr>
          <w:lang w:val="en-US" w:eastAsia="en-US" w:bidi="en-US"/>
        </w:rPr>
        <w:t>.</w:t>
      </w:r>
    </w:p>
    <w:p w:rsidR="005B11A9" w:rsidRDefault="00193D13">
      <w:pPr>
        <w:pStyle w:val="Zkladntext1"/>
        <w:numPr>
          <w:ilvl w:val="0"/>
          <w:numId w:val="5"/>
        </w:numPr>
        <w:shd w:val="clear" w:color="auto" w:fill="auto"/>
        <w:tabs>
          <w:tab w:val="left" w:pos="466"/>
        </w:tabs>
      </w:pPr>
      <w:r>
        <w:t>Pokud daňový doklad - faktura nebude vystavena v souladu s platební</w:t>
      </w:r>
      <w:r>
        <w:t>mi podmínkami stanovenými smlouvou nebo nebude splňovat požadované zákonné náležitosti nebo nebude-li doručena Objednateli do termínu uvedeného ve smlouvě, je Objednatel oprávněn daňový doklad - fakturu Zhotoviteli vrátit jako neúplnou, resp. nesprávně vys</w:t>
      </w:r>
      <w:r>
        <w:t>tavenou, k doplnění, resp. novému vystavení ve lhůtě pěti pracovních dnů od data jejího doručení Objednateli. V takovém případě Objednatel není v prodlení s úhradou ceny za dílo nebo její části a Zhotovitel vystaví opravenou fakturu s novou lhůtou splatnos</w:t>
      </w:r>
      <w:r>
        <w:t>ti, která začne plynout dnem doručení opraveného nebo nově vyhotoveného daňového dokladu - faktury Objednateli.</w:t>
      </w:r>
    </w:p>
    <w:p w:rsidR="005B11A9" w:rsidRDefault="00193D13">
      <w:pPr>
        <w:pStyle w:val="Zkladntext1"/>
        <w:numPr>
          <w:ilvl w:val="0"/>
          <w:numId w:val="5"/>
        </w:numPr>
        <w:shd w:val="clear" w:color="auto" w:fill="auto"/>
        <w:tabs>
          <w:tab w:val="left" w:pos="469"/>
        </w:tabs>
        <w:spacing w:line="230" w:lineRule="auto"/>
      </w:pPr>
      <w:r>
        <w:t>Za každý den prodlení s úhradou ceny za dílo Zhotovitele zaplatí Objednatel úrok z prodlení ve výši stanovené právními předpisy.</w:t>
      </w:r>
    </w:p>
    <w:p w:rsidR="005B11A9" w:rsidRDefault="00193D13">
      <w:pPr>
        <w:pStyle w:val="Zkladntext1"/>
        <w:numPr>
          <w:ilvl w:val="0"/>
          <w:numId w:val="5"/>
        </w:numPr>
        <w:shd w:val="clear" w:color="auto" w:fill="auto"/>
        <w:tabs>
          <w:tab w:val="left" w:pos="452"/>
        </w:tabs>
        <w:spacing w:after="520"/>
      </w:pPr>
      <w:r>
        <w:lastRenderedPageBreak/>
        <w:t>V případě prodl</w:t>
      </w:r>
      <w:r>
        <w:t>ení předání díla nebo jednotlivé části díla oproti smlouvou stanovenému termínu se sjednává smluvní pokuta ve výši 0,05 % z ceny za dílo bez DPH za každý den prodlení. Smluvní strany výslovně sjednávají, že Objednatel je oprávněn snížit o smluvní pokutu sj</w:t>
      </w:r>
      <w:r>
        <w:t>ednanou cenu za dílo, resp. svůj nárok na úhradu smluvní pokuty započíst proti nároku Zhotovitele na úhradu ceny za dílo. Úhrada smluvní pokuty nezbavuje Zhotovitele povinnosti hradit vzniklou škodu. Smluvní pokuta je splatná do 15 dnů od jejího vyúčtování</w:t>
      </w:r>
      <w:r>
        <w:t xml:space="preserve"> Objednatelem Zhotoviteli. Smluvní strany sjednávají, že výše smluvní pokuty považují za přiměřenou významu zajišťované povinnosti.</w:t>
      </w:r>
    </w:p>
    <w:p w:rsidR="005B11A9" w:rsidRDefault="00193D13">
      <w:pPr>
        <w:pStyle w:val="Nadpis20"/>
        <w:keepNext/>
        <w:keepLines/>
        <w:shd w:val="clear" w:color="auto" w:fill="auto"/>
        <w:spacing w:after="0"/>
      </w:pPr>
      <w:bookmarkStart w:id="12" w:name="bookmark11"/>
      <w:r>
        <w:t>Článek V.</w:t>
      </w:r>
      <w:bookmarkEnd w:id="12"/>
    </w:p>
    <w:p w:rsidR="005B11A9" w:rsidRDefault="00193D13">
      <w:pPr>
        <w:pStyle w:val="Nadpis20"/>
        <w:keepNext/>
        <w:keepLines/>
        <w:shd w:val="clear" w:color="auto" w:fill="auto"/>
      </w:pPr>
      <w:bookmarkStart w:id="13" w:name="bookmark12"/>
      <w:r>
        <w:t>Práva a povinnosti Objednatele</w:t>
      </w:r>
      <w:bookmarkEnd w:id="13"/>
    </w:p>
    <w:p w:rsidR="005B11A9" w:rsidRDefault="00193D13">
      <w:pPr>
        <w:pStyle w:val="Zkladntext1"/>
        <w:numPr>
          <w:ilvl w:val="0"/>
          <w:numId w:val="7"/>
        </w:numPr>
        <w:shd w:val="clear" w:color="auto" w:fill="auto"/>
        <w:tabs>
          <w:tab w:val="left" w:pos="452"/>
        </w:tabs>
      </w:pPr>
      <w:r>
        <w:t xml:space="preserve">Objednatel si touto smlouvou vymiňuje právo během zpracovávání návrhu zadat změny, </w:t>
      </w:r>
      <w:r>
        <w:t>které nebudou důvodem k navýšení ceny za dílo ani k prodloužení termínu předání díla. Pokud by zadané změny byly důvodem k navýšení ceny za dílo nebo k prodloužení termínu předání díla, bude mezi stranami sjednán příslušný dodatek k této smlouvě.</w:t>
      </w:r>
    </w:p>
    <w:p w:rsidR="005B11A9" w:rsidRDefault="00193D13">
      <w:pPr>
        <w:pStyle w:val="Zkladntext1"/>
        <w:numPr>
          <w:ilvl w:val="0"/>
          <w:numId w:val="7"/>
        </w:numPr>
        <w:shd w:val="clear" w:color="auto" w:fill="auto"/>
        <w:tabs>
          <w:tab w:val="left" w:pos="448"/>
        </w:tabs>
      </w:pPr>
      <w:r>
        <w:t>Objednate</w:t>
      </w:r>
      <w:r>
        <w:t>l je oprávněn průběžně kontrolovat provádění předmětu smlouvy a dávat Zhotoviteli pokyny, kterými je Zhotovitel povinen se řídit, v souvislosti s touto smlouvou sám nebo prostřednictvím jím pověřené osoby.</w:t>
      </w:r>
    </w:p>
    <w:p w:rsidR="005B11A9" w:rsidRDefault="00193D13">
      <w:pPr>
        <w:pStyle w:val="Zkladntext1"/>
        <w:numPr>
          <w:ilvl w:val="0"/>
          <w:numId w:val="7"/>
        </w:numPr>
        <w:shd w:val="clear" w:color="auto" w:fill="auto"/>
        <w:tabs>
          <w:tab w:val="left" w:pos="448"/>
        </w:tabs>
      </w:pPr>
      <w:r>
        <w:t>Objednatel se zavazuje po předání a odsouhlasení d</w:t>
      </w:r>
      <w:r>
        <w:t>íla uhradit Zhotoviteli dohodnutou cenu za dílo. Dílo bude po umělecké, technické a funkční stránce vycházet z Objednatelem dodaného zadání.</w:t>
      </w:r>
    </w:p>
    <w:p w:rsidR="005B11A9" w:rsidRDefault="00193D13">
      <w:pPr>
        <w:pStyle w:val="Zkladntext1"/>
        <w:numPr>
          <w:ilvl w:val="0"/>
          <w:numId w:val="7"/>
        </w:numPr>
        <w:shd w:val="clear" w:color="auto" w:fill="auto"/>
        <w:tabs>
          <w:tab w:val="left" w:pos="452"/>
        </w:tabs>
        <w:spacing w:after="0"/>
      </w:pPr>
      <w:r>
        <w:t>Objednatel se podpisem této smlouvy zavazuje předat Zhotoviteli potřebné podklady pro zpracování díla v rozsahu:</w:t>
      </w:r>
    </w:p>
    <w:p w:rsidR="005B11A9" w:rsidRDefault="00193D13">
      <w:pPr>
        <w:pStyle w:val="Zkladntext1"/>
        <w:numPr>
          <w:ilvl w:val="0"/>
          <w:numId w:val="8"/>
        </w:numPr>
        <w:shd w:val="clear" w:color="auto" w:fill="auto"/>
        <w:tabs>
          <w:tab w:val="left" w:pos="193"/>
        </w:tabs>
        <w:spacing w:after="0"/>
      </w:pPr>
      <w:r>
        <w:t>St</w:t>
      </w:r>
      <w:r>
        <w:t>avebně historický průzkum</w:t>
      </w:r>
    </w:p>
    <w:p w:rsidR="005B11A9" w:rsidRDefault="00193D13">
      <w:pPr>
        <w:pStyle w:val="Zkladntext1"/>
        <w:numPr>
          <w:ilvl w:val="0"/>
          <w:numId w:val="8"/>
        </w:numPr>
        <w:shd w:val="clear" w:color="auto" w:fill="auto"/>
        <w:tabs>
          <w:tab w:val="left" w:pos="196"/>
        </w:tabs>
        <w:spacing w:after="0"/>
      </w:pPr>
      <w:r>
        <w:t>Výkresová dokumentace</w:t>
      </w:r>
    </w:p>
    <w:p w:rsidR="005B11A9" w:rsidRDefault="00193D13">
      <w:pPr>
        <w:pStyle w:val="Zkladntext1"/>
        <w:numPr>
          <w:ilvl w:val="0"/>
          <w:numId w:val="8"/>
        </w:numPr>
        <w:shd w:val="clear" w:color="auto" w:fill="auto"/>
        <w:tabs>
          <w:tab w:val="left" w:pos="200"/>
        </w:tabs>
      </w:pPr>
      <w:r>
        <w:t>Standardy pro přípravu a realizaci investičních projektů v editovatelném formátu</w:t>
      </w:r>
    </w:p>
    <w:p w:rsidR="005B11A9" w:rsidRDefault="00193D13">
      <w:pPr>
        <w:pStyle w:val="Zkladntext1"/>
        <w:numPr>
          <w:ilvl w:val="0"/>
          <w:numId w:val="7"/>
        </w:numPr>
        <w:shd w:val="clear" w:color="auto" w:fill="auto"/>
        <w:tabs>
          <w:tab w:val="left" w:pos="456"/>
        </w:tabs>
      </w:pPr>
      <w:r>
        <w:t>Objednatel se zavazuje zajistit Zhotoviteli přístup do objektu a řešených prostor, v termínech po vzájemné dohodě.</w:t>
      </w:r>
    </w:p>
    <w:p w:rsidR="005B11A9" w:rsidRDefault="00193D13">
      <w:pPr>
        <w:pStyle w:val="Nadpis20"/>
        <w:keepNext/>
        <w:keepLines/>
        <w:shd w:val="clear" w:color="auto" w:fill="auto"/>
        <w:spacing w:after="0" w:line="233" w:lineRule="auto"/>
      </w:pPr>
      <w:bookmarkStart w:id="14" w:name="bookmark13"/>
      <w:r>
        <w:t>Článek VI.</w:t>
      </w:r>
      <w:bookmarkEnd w:id="14"/>
    </w:p>
    <w:p w:rsidR="005B11A9" w:rsidRDefault="00193D13">
      <w:pPr>
        <w:pStyle w:val="Nadpis20"/>
        <w:keepNext/>
        <w:keepLines/>
        <w:shd w:val="clear" w:color="auto" w:fill="auto"/>
        <w:spacing w:line="233" w:lineRule="auto"/>
      </w:pPr>
      <w:bookmarkStart w:id="15" w:name="bookmark14"/>
      <w:r>
        <w:t>P</w:t>
      </w:r>
      <w:r>
        <w:t>ráva a povinnosti Zhotovitele</w:t>
      </w:r>
      <w:bookmarkEnd w:id="15"/>
    </w:p>
    <w:p w:rsidR="005B11A9" w:rsidRDefault="00193D13">
      <w:pPr>
        <w:pStyle w:val="Zkladntext1"/>
        <w:numPr>
          <w:ilvl w:val="0"/>
          <w:numId w:val="9"/>
        </w:numPr>
        <w:shd w:val="clear" w:color="auto" w:fill="auto"/>
        <w:tabs>
          <w:tab w:val="left" w:pos="452"/>
        </w:tabs>
        <w:spacing w:line="233" w:lineRule="auto"/>
      </w:pPr>
      <w:r>
        <w:t xml:space="preserve">Zhotovitel se zavazuje, že dílo vytvoří sám, a že při jeho vytváření bude užívat všech svých schopností a profesionálních dovedností, že bude dodržovat veškeré platné právní předpisy i příslušné stavovské a technické normy. </w:t>
      </w:r>
      <w:r>
        <w:t>Dílo musí být v souladu s profesními standardy ČKAIT. Odborným garantem díla bude jednatel Zhotovitele.</w:t>
      </w:r>
    </w:p>
    <w:p w:rsidR="005B11A9" w:rsidRDefault="00193D13">
      <w:pPr>
        <w:pStyle w:val="Zkladntext1"/>
        <w:numPr>
          <w:ilvl w:val="0"/>
          <w:numId w:val="9"/>
        </w:numPr>
        <w:shd w:val="clear" w:color="auto" w:fill="auto"/>
        <w:tabs>
          <w:tab w:val="left" w:pos="452"/>
        </w:tabs>
        <w:spacing w:line="230" w:lineRule="auto"/>
      </w:pPr>
      <w:r>
        <w:t>Zhotovitel se dále zavazuje vycházet ze stávajících stavebně-technických podmínek řešených prostor a na to v díle navázat.</w:t>
      </w:r>
    </w:p>
    <w:p w:rsidR="005B11A9" w:rsidRDefault="00193D13">
      <w:pPr>
        <w:pStyle w:val="Zkladntext1"/>
        <w:numPr>
          <w:ilvl w:val="0"/>
          <w:numId w:val="9"/>
        </w:numPr>
        <w:shd w:val="clear" w:color="auto" w:fill="auto"/>
        <w:tabs>
          <w:tab w:val="left" w:pos="452"/>
        </w:tabs>
        <w:spacing w:line="233" w:lineRule="auto"/>
      </w:pPr>
      <w:r>
        <w:t>Zhotovitel se zavazuje předlo</w:t>
      </w:r>
      <w:r>
        <w:t>žit Objednateli na vyžádání dílo v rozpracovanosti ke kontrole.</w:t>
      </w:r>
    </w:p>
    <w:p w:rsidR="005B11A9" w:rsidRDefault="00193D13">
      <w:pPr>
        <w:pStyle w:val="Zkladntext1"/>
        <w:numPr>
          <w:ilvl w:val="0"/>
          <w:numId w:val="9"/>
        </w:numPr>
        <w:shd w:val="clear" w:color="auto" w:fill="auto"/>
        <w:tabs>
          <w:tab w:val="left" w:pos="452"/>
        </w:tabs>
        <w:spacing w:line="233" w:lineRule="auto"/>
      </w:pPr>
      <w:r>
        <w:t>Zhotovitel se zavazuje při vytváření díla postupovat tak, aby výsledné dílo splňovalo podmínky definované zadáním Objednatele, pokyny Objednatele, stavebně-historickým průzkumem objektu a stav</w:t>
      </w:r>
      <w:r>
        <w:t>ebně-technickou dispozicí objektu.</w:t>
      </w:r>
    </w:p>
    <w:p w:rsidR="005B11A9" w:rsidRDefault="00193D13">
      <w:pPr>
        <w:pStyle w:val="Nadpis20"/>
        <w:keepNext/>
        <w:keepLines/>
        <w:shd w:val="clear" w:color="auto" w:fill="auto"/>
        <w:spacing w:after="0"/>
      </w:pPr>
      <w:bookmarkStart w:id="16" w:name="bookmark15"/>
      <w:r>
        <w:lastRenderedPageBreak/>
        <w:t>Článek VII.</w:t>
      </w:r>
      <w:bookmarkEnd w:id="16"/>
    </w:p>
    <w:p w:rsidR="005B11A9" w:rsidRDefault="00193D13">
      <w:pPr>
        <w:pStyle w:val="Nadpis20"/>
        <w:keepNext/>
        <w:keepLines/>
        <w:shd w:val="clear" w:color="auto" w:fill="auto"/>
      </w:pPr>
      <w:bookmarkStart w:id="17" w:name="bookmark16"/>
      <w:r>
        <w:t>Předávání díla</w:t>
      </w:r>
      <w:bookmarkEnd w:id="17"/>
    </w:p>
    <w:p w:rsidR="005B11A9" w:rsidRDefault="00193D13">
      <w:pPr>
        <w:pStyle w:val="Zkladntext1"/>
        <w:numPr>
          <w:ilvl w:val="0"/>
          <w:numId w:val="10"/>
        </w:numPr>
        <w:shd w:val="clear" w:color="auto" w:fill="auto"/>
        <w:tabs>
          <w:tab w:val="left" w:pos="442"/>
        </w:tabs>
      </w:pPr>
      <w:r>
        <w:t>Převzetí díla nebo části díla dle této smlouvy potvrdí Objednatel Zhotoviteli písemným protokolem, který podepíší oba účastníci smlouvy. Jménem Objednatele protokol podepíše osoba uvedená v bodu</w:t>
      </w:r>
      <w:r>
        <w:t xml:space="preserve"> 9.5 této smlouvy. Vzor Předávacího protokolu je přílohou č. 2 smlouvy.</w:t>
      </w:r>
    </w:p>
    <w:p w:rsidR="005B11A9" w:rsidRDefault="00193D13">
      <w:pPr>
        <w:pStyle w:val="Zkladntext1"/>
        <w:numPr>
          <w:ilvl w:val="0"/>
          <w:numId w:val="10"/>
        </w:numPr>
        <w:shd w:val="clear" w:color="auto" w:fill="auto"/>
        <w:tabs>
          <w:tab w:val="left" w:pos="450"/>
        </w:tabs>
      </w:pPr>
      <w:r>
        <w:t xml:space="preserve">Objednatel si po převzetí díla nebo části díla vyhrazuje lhůtu 10 pracovních dnů na jeho odsouhlasení. Pokud Objednatel vrátí dílo Zhotoviteli k doplnění či přepracování, Objednatel a </w:t>
      </w:r>
      <w:r>
        <w:t>Zhotovitel sjednají dodatečnou lhůtu pro odevzdání, která nesmí přesahovat 30 dnů. Vzor Protokolu o odsouhlasení díla je přílohou č. 3 smlouvy. Jménem Objednatele protokol podepíše osoba uvedená v bodu 10.5 této smlouvy.</w:t>
      </w:r>
    </w:p>
    <w:p w:rsidR="005B11A9" w:rsidRDefault="00193D13">
      <w:pPr>
        <w:pStyle w:val="Zkladntext1"/>
        <w:numPr>
          <w:ilvl w:val="0"/>
          <w:numId w:val="11"/>
        </w:numPr>
        <w:shd w:val="clear" w:color="auto" w:fill="auto"/>
        <w:tabs>
          <w:tab w:val="left" w:pos="403"/>
        </w:tabs>
      </w:pPr>
      <w:r>
        <w:t>Neodevzdá-li zhotovitel objednateli</w:t>
      </w:r>
      <w:r>
        <w:t xml:space="preserve"> dílo ve lhůtě dle čl. </w:t>
      </w:r>
      <w:proofErr w:type="gramStart"/>
      <w:r>
        <w:t>3.1. smlouvy</w:t>
      </w:r>
      <w:proofErr w:type="gramEnd"/>
      <w:r>
        <w:t xml:space="preserve"> nebo nebude-li stanovený termín k přepracování a předání Zhotovitelem dodržen, má objednatel právo od smlouvy odstoupit. V takovém případě má Objednatel nárok na náhradu vzniklé škody.</w:t>
      </w:r>
    </w:p>
    <w:p w:rsidR="005B11A9" w:rsidRDefault="00193D13">
      <w:pPr>
        <w:pStyle w:val="Zkladntext1"/>
        <w:numPr>
          <w:ilvl w:val="0"/>
          <w:numId w:val="11"/>
        </w:numPr>
        <w:shd w:val="clear" w:color="auto" w:fill="auto"/>
        <w:tabs>
          <w:tab w:val="left" w:pos="403"/>
        </w:tabs>
        <w:spacing w:line="230" w:lineRule="auto"/>
      </w:pPr>
      <w:r>
        <w:t>Vlastnické právo k hmotnému substrá</w:t>
      </w:r>
      <w:r>
        <w:t>tu díla a nebezpečí škody přechází na Objednatele dnem převzetí díla Objednatelem.</w:t>
      </w:r>
    </w:p>
    <w:p w:rsidR="005B11A9" w:rsidRDefault="00193D13">
      <w:pPr>
        <w:pStyle w:val="Nadpis20"/>
        <w:keepNext/>
        <w:keepLines/>
        <w:shd w:val="clear" w:color="auto" w:fill="auto"/>
        <w:spacing w:after="0"/>
      </w:pPr>
      <w:bookmarkStart w:id="18" w:name="bookmark17"/>
      <w:r>
        <w:t xml:space="preserve">Článek </w:t>
      </w:r>
      <w:proofErr w:type="spellStart"/>
      <w:r>
        <w:t>Vl</w:t>
      </w:r>
      <w:r w:rsidR="00504958">
        <w:t>I</w:t>
      </w:r>
      <w:r>
        <w:t>l</w:t>
      </w:r>
      <w:proofErr w:type="spellEnd"/>
      <w:r>
        <w:t>.</w:t>
      </w:r>
      <w:bookmarkEnd w:id="18"/>
    </w:p>
    <w:p w:rsidR="005B11A9" w:rsidRDefault="00193D13">
      <w:pPr>
        <w:pStyle w:val="Nadpis20"/>
        <w:keepNext/>
        <w:keepLines/>
        <w:shd w:val="clear" w:color="auto" w:fill="auto"/>
      </w:pPr>
      <w:bookmarkStart w:id="19" w:name="bookmark18"/>
      <w:r>
        <w:t>Udělení oprávnění užít dílo Zhotovitelem</w:t>
      </w:r>
      <w:bookmarkEnd w:id="19"/>
    </w:p>
    <w:p w:rsidR="005B11A9" w:rsidRDefault="00193D13">
      <w:pPr>
        <w:pStyle w:val="Zkladntext1"/>
        <w:numPr>
          <w:ilvl w:val="0"/>
          <w:numId w:val="12"/>
        </w:numPr>
        <w:shd w:val="clear" w:color="auto" w:fill="auto"/>
        <w:tabs>
          <w:tab w:val="left" w:pos="442"/>
        </w:tabs>
      </w:pPr>
      <w:r>
        <w:t xml:space="preserve">Zhotovitel uděluje Objednateli touto smlouvou oprávnění užít dílo ve smyslu autorského zákona č. 121/2000 Sb. a </w:t>
      </w:r>
      <w:r>
        <w:t>občanského zákoníku č. 89/2012 Sb. (zejm. § 2358 a násl.).</w:t>
      </w:r>
    </w:p>
    <w:p w:rsidR="005B11A9" w:rsidRDefault="00193D13">
      <w:pPr>
        <w:pStyle w:val="Zkladntext1"/>
        <w:numPr>
          <w:ilvl w:val="0"/>
          <w:numId w:val="12"/>
        </w:numPr>
        <w:shd w:val="clear" w:color="auto" w:fill="auto"/>
        <w:tabs>
          <w:tab w:val="left" w:pos="446"/>
        </w:tabs>
        <w:spacing w:after="0"/>
      </w:pPr>
      <w:r>
        <w:t>Zhotovitel je oprávněn poskytnout a touto smlouvou poskytuje objednateli výhradní licenci k užití díla specifikovaného touto smlouvou, a to na celou dobu ochrany práv k dílu dle příslušných ustanov</w:t>
      </w:r>
      <w:r>
        <w:t xml:space="preserve">ení autorského zákona č. 121/2000 Sb. a bez jakýchkoliv teritoriálních omezení, ke všem způsobům užití v rozsahu </w:t>
      </w:r>
      <w:proofErr w:type="spellStart"/>
      <w:r>
        <w:t>ust</w:t>
      </w:r>
      <w:proofErr w:type="spellEnd"/>
      <w:r>
        <w:t>. § 12 odst. 4 zák.121/2000 Sb., autorského zákona. Zhotovitel výslovně prohlašuje, že je k poskytnutí této výhradní licence v takovém rozsa</w:t>
      </w:r>
      <w:r>
        <w:t>hu oprávněn, a že dílem ani jeho užitím podle této smlouvy nejsou porušena autorská, osobnostní ani jiná práva třetích osob a zavazuje se nahradit veškerou škodu, která Objednateli vznikne v případě, že se takové prohlášení ukáže nepravdivým.</w:t>
      </w:r>
    </w:p>
    <w:p w:rsidR="005B11A9" w:rsidRDefault="00193D13">
      <w:pPr>
        <w:pStyle w:val="Zkladntext1"/>
        <w:shd w:val="clear" w:color="auto" w:fill="auto"/>
      </w:pPr>
      <w:r>
        <w:t>Zhotovitel ne</w:t>
      </w:r>
      <w:r>
        <w:t>smí po dobu, na kterou licenci poskytl, poskytnout licenci třetí osobě a je současně povinen sám se zdržet výkonu práva dílo užít k účelu, k němuž licenci objednateli poskytl. Objednatel je oprávněn užít dílo i k jinému účelu než k němuž bylo pořízeno nebo</w:t>
      </w:r>
      <w:r>
        <w:t xml:space="preserve"> dílo poskytnout k užití třetí osobě. Dále je Objednatel oprávněn dílo přiměřeným způsobem dle své potřeby upravit/změnit pro účely dalšího užití. Poskytnutí licence dle tohoto ustanovení je již zahrnuto v celkové ceně za dílo. Licenci nelze ukončit výpově</w:t>
      </w:r>
      <w:r>
        <w:t>dí.</w:t>
      </w:r>
    </w:p>
    <w:p w:rsidR="005B11A9" w:rsidRDefault="00193D13">
      <w:pPr>
        <w:pStyle w:val="Nadpis20"/>
        <w:keepNext/>
        <w:keepLines/>
        <w:shd w:val="clear" w:color="auto" w:fill="auto"/>
        <w:spacing w:after="0" w:line="233" w:lineRule="auto"/>
      </w:pPr>
      <w:bookmarkStart w:id="20" w:name="bookmark19"/>
      <w:r>
        <w:t>Článek IX.</w:t>
      </w:r>
      <w:bookmarkEnd w:id="20"/>
    </w:p>
    <w:p w:rsidR="005B11A9" w:rsidRDefault="00193D13">
      <w:pPr>
        <w:pStyle w:val="Nadpis20"/>
        <w:keepNext/>
        <w:keepLines/>
        <w:shd w:val="clear" w:color="auto" w:fill="auto"/>
        <w:spacing w:line="233" w:lineRule="auto"/>
      </w:pPr>
      <w:bookmarkStart w:id="21" w:name="bookmark20"/>
      <w:r>
        <w:t>Závěrečná ujednání</w:t>
      </w:r>
      <w:bookmarkEnd w:id="21"/>
    </w:p>
    <w:p w:rsidR="005B11A9" w:rsidRDefault="00193D13">
      <w:pPr>
        <w:pStyle w:val="Zkladntext1"/>
        <w:numPr>
          <w:ilvl w:val="0"/>
          <w:numId w:val="13"/>
        </w:numPr>
        <w:shd w:val="clear" w:color="auto" w:fill="auto"/>
        <w:tabs>
          <w:tab w:val="left" w:pos="446"/>
        </w:tabs>
        <w:spacing w:line="233" w:lineRule="auto"/>
      </w:pPr>
      <w:r>
        <w:t>Tato smlouva nabývá platnosti a účinnosti dnem jejího uveřejnění v registru smluv.</w:t>
      </w:r>
    </w:p>
    <w:p w:rsidR="005B11A9" w:rsidRDefault="00193D13">
      <w:pPr>
        <w:pStyle w:val="Zkladntext1"/>
        <w:numPr>
          <w:ilvl w:val="0"/>
          <w:numId w:val="13"/>
        </w:numPr>
        <w:shd w:val="clear" w:color="auto" w:fill="auto"/>
        <w:tabs>
          <w:tab w:val="left" w:pos="446"/>
        </w:tabs>
        <w:spacing w:after="0" w:line="233" w:lineRule="auto"/>
      </w:pPr>
      <w:r>
        <w:t>Smlouva je vyhotovena ve čtyřech exemplářích s platností originálu, z nichž Objednatel obdrží dva a Zhotovitel dva.</w:t>
      </w:r>
    </w:p>
    <w:p w:rsidR="005B11A9" w:rsidRDefault="00193D13">
      <w:pPr>
        <w:pStyle w:val="Zkladntext1"/>
        <w:numPr>
          <w:ilvl w:val="0"/>
          <w:numId w:val="13"/>
        </w:numPr>
        <w:shd w:val="clear" w:color="auto" w:fill="auto"/>
        <w:tabs>
          <w:tab w:val="left" w:pos="446"/>
        </w:tabs>
        <w:spacing w:line="233" w:lineRule="auto"/>
        <w:sectPr w:rsidR="005B11A9">
          <w:type w:val="continuous"/>
          <w:pgSz w:w="11900" w:h="16840"/>
          <w:pgMar w:top="1444" w:right="1289" w:bottom="1272" w:left="1453" w:header="1016" w:footer="3" w:gutter="0"/>
          <w:cols w:space="720"/>
          <w:noEndnote/>
          <w:docGrid w:linePitch="360"/>
        </w:sectPr>
      </w:pPr>
      <w:r>
        <w:t>Smlouva může být měněna nebo zrušena pouze písemně, a to formou písemných vzestupně číslovaných dodatků.</w:t>
      </w:r>
    </w:p>
    <w:p w:rsidR="005B11A9" w:rsidRDefault="00193D13">
      <w:pPr>
        <w:pStyle w:val="Zkladntext1"/>
        <w:numPr>
          <w:ilvl w:val="0"/>
          <w:numId w:val="13"/>
        </w:numPr>
        <w:shd w:val="clear" w:color="auto" w:fill="auto"/>
        <w:tabs>
          <w:tab w:val="left" w:pos="458"/>
        </w:tabs>
      </w:pPr>
      <w:r>
        <w:lastRenderedPageBreak/>
        <w:t xml:space="preserve">Poruší-li podstatně některá ze smluvních stran povinnosti uvedené v této smlouvě, je druhá strana oprávněna od smlouvy odstoupit. Odstoupení musí být </w:t>
      </w:r>
      <w:r>
        <w:t>provedeno písemnou formou včetně finančního vypořádání, účinky odstoupení nastávají dnem doručení druhé smluvní straně.</w:t>
      </w:r>
    </w:p>
    <w:p w:rsidR="005B11A9" w:rsidRDefault="00193D13">
      <w:pPr>
        <w:pStyle w:val="Zkladntext1"/>
        <w:numPr>
          <w:ilvl w:val="0"/>
          <w:numId w:val="13"/>
        </w:numPr>
        <w:shd w:val="clear" w:color="auto" w:fill="auto"/>
        <w:tabs>
          <w:tab w:val="left" w:pos="451"/>
        </w:tabs>
        <w:spacing w:after="0"/>
      </w:pPr>
      <w:r>
        <w:t>Zodpovědnými zástupci Objednatele pro jednání ve věci této smlouvy jsou:</w:t>
      </w:r>
    </w:p>
    <w:p w:rsidR="005B11A9" w:rsidRDefault="00504958">
      <w:pPr>
        <w:pStyle w:val="Zkladntext1"/>
        <w:shd w:val="clear" w:color="auto" w:fill="auto"/>
        <w:spacing w:after="0"/>
      </w:pPr>
      <w:r>
        <w:t>XXXXXXXXXXXXXXXXXX</w:t>
      </w:r>
      <w:r w:rsidR="00193D13">
        <w:t>, vedoucí investičního referátu</w:t>
      </w:r>
    </w:p>
    <w:p w:rsidR="005B11A9" w:rsidRDefault="00193D13">
      <w:pPr>
        <w:pStyle w:val="Zkladntext1"/>
        <w:shd w:val="clear" w:color="auto" w:fill="auto"/>
        <w:spacing w:after="240"/>
      </w:pPr>
      <w:r>
        <w:t xml:space="preserve">e-mail: </w:t>
      </w:r>
      <w:r w:rsidR="00504958">
        <w:t>XXXXXXXXXXXXXXXXX</w:t>
      </w:r>
      <w:hyperlink r:id="rId14" w:history="1"/>
      <w:r>
        <w:rPr>
          <w:lang w:val="en-US" w:eastAsia="en-US" w:bidi="en-US"/>
        </w:rPr>
        <w:t xml:space="preserve">, </w:t>
      </w:r>
      <w:r w:rsidR="00504958">
        <w:t>telefon: XXXXXXXXX</w:t>
      </w:r>
    </w:p>
    <w:p w:rsidR="005B11A9" w:rsidRDefault="00193D13">
      <w:pPr>
        <w:pStyle w:val="Zkladntext1"/>
        <w:numPr>
          <w:ilvl w:val="0"/>
          <w:numId w:val="13"/>
        </w:numPr>
        <w:shd w:val="clear" w:color="auto" w:fill="auto"/>
        <w:tabs>
          <w:tab w:val="left" w:pos="451"/>
        </w:tabs>
        <w:spacing w:after="0"/>
      </w:pPr>
      <w:r>
        <w:t>Zodpovědnými zástupci Zhotovitele pro jednání ve věci této smlouvy jsou:</w:t>
      </w:r>
    </w:p>
    <w:p w:rsidR="005B11A9" w:rsidRDefault="00504958">
      <w:pPr>
        <w:pStyle w:val="Zkladntext1"/>
        <w:shd w:val="clear" w:color="auto" w:fill="auto"/>
        <w:spacing w:after="0"/>
      </w:pPr>
      <w:r>
        <w:t>XXXXXXXXXXXXXXXX</w:t>
      </w:r>
    </w:p>
    <w:p w:rsidR="005B11A9" w:rsidRDefault="00504958">
      <w:pPr>
        <w:pStyle w:val="Zkladntext1"/>
        <w:shd w:val="clear" w:color="auto" w:fill="auto"/>
        <w:spacing w:after="0"/>
      </w:pPr>
      <w:r>
        <w:t>XXXXXXXXXXXXXX</w:t>
      </w:r>
    </w:p>
    <w:p w:rsidR="005B11A9" w:rsidRDefault="00504958">
      <w:pPr>
        <w:pStyle w:val="Zkladntext1"/>
        <w:shd w:val="clear" w:color="auto" w:fill="auto"/>
        <w:spacing w:after="0"/>
      </w:pPr>
      <w:r>
        <w:t>XXXXXXXXXXXXXXXX</w:t>
      </w:r>
    </w:p>
    <w:p w:rsidR="005B11A9" w:rsidRDefault="00193D13">
      <w:pPr>
        <w:pStyle w:val="Zkladntext1"/>
        <w:shd w:val="clear" w:color="auto" w:fill="auto"/>
      </w:pPr>
      <w:r>
        <w:t xml:space="preserve">e-mail: </w:t>
      </w:r>
      <w:proofErr w:type="gramStart"/>
      <w:r w:rsidR="00504958">
        <w:t>XXXXXXXXXXXXXX</w:t>
      </w:r>
      <w:r>
        <w:rPr>
          <w:lang w:val="en-US" w:eastAsia="en-US" w:bidi="en-US"/>
        </w:rPr>
        <w:t xml:space="preserve"> </w:t>
      </w:r>
      <w:r>
        <w:t>,</w:t>
      </w:r>
      <w:r w:rsidR="00504958">
        <w:t>XXXXXXXXXXXXXX</w:t>
      </w:r>
      <w:proofErr w:type="gramEnd"/>
      <w:r>
        <w:rPr>
          <w:u w:val="single"/>
          <w:lang w:val="en-US" w:eastAsia="en-US" w:bidi="en-US"/>
        </w:rPr>
        <w:t>,</w:t>
      </w:r>
      <w:r>
        <w:rPr>
          <w:lang w:val="en-US" w:eastAsia="en-US" w:bidi="en-US"/>
        </w:rPr>
        <w:t xml:space="preserve"> </w:t>
      </w:r>
      <w:r w:rsidR="00504958">
        <w:t>telefon: XXXXXXXXX</w:t>
      </w:r>
    </w:p>
    <w:p w:rsidR="005B11A9" w:rsidRDefault="00193D13">
      <w:pPr>
        <w:pStyle w:val="Zkladntext1"/>
        <w:numPr>
          <w:ilvl w:val="0"/>
          <w:numId w:val="13"/>
        </w:numPr>
        <w:shd w:val="clear" w:color="auto" w:fill="auto"/>
        <w:tabs>
          <w:tab w:val="left" w:pos="451"/>
        </w:tabs>
      </w:pPr>
      <w:r>
        <w:t>Tato smlouva se řídí českým právním řádem, zejména zákonem č.89/2012 Sb. občanským zákoníkem, zákonem č.183/2006 Sb., stavebním zákonem a autorským zákonem č.121/2000 Sb. a zákonem č. 360/1992 Sb. o výkonu povolání autoriz</w:t>
      </w:r>
      <w:r>
        <w:t>ovaných architektů a o výkonu povolání autorizovaných inženýrů a techniků činných ve výstavbě. Zhotovitel na sebe přebírá nebezpečí změny okolností.</w:t>
      </w:r>
    </w:p>
    <w:p w:rsidR="005B11A9" w:rsidRDefault="00193D13">
      <w:pPr>
        <w:pStyle w:val="Zkladntext1"/>
        <w:numPr>
          <w:ilvl w:val="0"/>
          <w:numId w:val="13"/>
        </w:numPr>
        <w:shd w:val="clear" w:color="auto" w:fill="auto"/>
        <w:tabs>
          <w:tab w:val="left" w:pos="455"/>
        </w:tabs>
        <w:spacing w:after="100"/>
      </w:pPr>
      <w:r>
        <w:t>Vyskytnou-li se události, které jednomu nebo oběma smluvním partnerům částečně nebo úplně znemožní plnění j</w:t>
      </w:r>
      <w:r>
        <w:t>ejich povinností podle smlouvy, jsou povinni se o tom bez zbytečného odkladu informovat a společně podniknout kroky k jejich překonání. Nesplnění této povinnosti zakládá nárok na náhradu škody pro stranu, která se porušení smlouvy v tomto bodě dopustila. Z</w:t>
      </w:r>
      <w:r>
        <w:t>hotovitel na sebe přebírá nebezpečí změny okolností.</w:t>
      </w:r>
    </w:p>
    <w:p w:rsidR="005B11A9" w:rsidRDefault="00193D13">
      <w:pPr>
        <w:pStyle w:val="Zkladntext1"/>
        <w:numPr>
          <w:ilvl w:val="0"/>
          <w:numId w:val="13"/>
        </w:numPr>
        <w:shd w:val="clear" w:color="auto" w:fill="auto"/>
        <w:tabs>
          <w:tab w:val="left" w:pos="458"/>
        </w:tabs>
        <w:spacing w:after="100"/>
      </w:pPr>
      <w:r>
        <w:t>Pokud oddělitelné ustanovení této Smlouvy je nebo se stane neplatným či nevynutitelným, nemá to vliv na platnost zbývajících ustanovení této Smlouvy. V takovém případě se strany této Smlouvy zavazují uza</w:t>
      </w:r>
      <w:r>
        <w:t xml:space="preserve">vřít do </w:t>
      </w:r>
      <w:proofErr w:type="gramStart"/>
      <w:r>
        <w:t>15ti</w:t>
      </w:r>
      <w:proofErr w:type="gramEnd"/>
      <w: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w:t>
      </w:r>
      <w:r>
        <w:t>aného ustanovení.</w:t>
      </w:r>
    </w:p>
    <w:p w:rsidR="005B11A9" w:rsidRDefault="00193D13">
      <w:pPr>
        <w:pStyle w:val="Zkladntext1"/>
        <w:numPr>
          <w:ilvl w:val="0"/>
          <w:numId w:val="13"/>
        </w:numPr>
        <w:shd w:val="clear" w:color="auto" w:fill="auto"/>
        <w:tabs>
          <w:tab w:val="left" w:pos="570"/>
        </w:tabs>
        <w:spacing w:after="100"/>
      </w:pPr>
      <w:r>
        <w:t xml:space="preserve">Dle zákona č. 340/2015 Sb., o zvláštních podmínkách účinnosti některých smluv, uveřejňování těchto smluv a o registru smluv (zákon o registru smluv) smluvní strany sjednávají, že uveřejnění provede Objednatel. Obě strany berou na vědomí, </w:t>
      </w:r>
      <w:r>
        <w:t>že nebudou uveřejněny pouze ty informace, které nelze poskytnout podle předpisů upravujících svobodný přístup k informacím. Považuje-li Zhotovitel některé informace uvedené v této smlouvě za informace, které nemají být uveřejněny v registru smluv dle zákon</w:t>
      </w:r>
      <w:r>
        <w:t>a o registru smluv, je povinen na to Objednatele současně s uzavřením této smlouvy písemně upozornit.</w:t>
      </w:r>
    </w:p>
    <w:p w:rsidR="005B11A9" w:rsidRDefault="00193D13">
      <w:pPr>
        <w:pStyle w:val="Zkladntext1"/>
        <w:numPr>
          <w:ilvl w:val="0"/>
          <w:numId w:val="13"/>
        </w:numPr>
        <w:shd w:val="clear" w:color="auto" w:fill="auto"/>
        <w:tabs>
          <w:tab w:val="left" w:pos="566"/>
        </w:tabs>
        <w:spacing w:after="240"/>
      </w:pPr>
      <w:r>
        <w:t>Oprávnění zástupci smluvních stran potvrzují, že si tuto smlouvu před jejím podpisem přečetli a porozuměli jejímu obsahu. Na důkaz toho níže připojují své</w:t>
      </w:r>
      <w:r>
        <w:t xml:space="preserve"> podpisy.</w:t>
      </w:r>
    </w:p>
    <w:p w:rsidR="005B11A9" w:rsidRDefault="00193D13">
      <w:pPr>
        <w:pStyle w:val="Zkladntext1"/>
        <w:shd w:val="clear" w:color="auto" w:fill="auto"/>
        <w:spacing w:after="0"/>
        <w:ind w:left="540"/>
      </w:pPr>
      <w:r>
        <w:rPr>
          <w:noProof/>
          <w:lang w:bidi="ar-SA"/>
        </w:rPr>
        <mc:AlternateContent>
          <mc:Choice Requires="wps">
            <w:drawing>
              <wp:anchor distT="0" distB="1557020" distL="114300" distR="114300" simplePos="0" relativeHeight="125829382" behindDoc="0" locked="0" layoutInCell="1" allowOverlap="1">
                <wp:simplePos x="0" y="0"/>
                <wp:positionH relativeFrom="page">
                  <wp:posOffset>947420</wp:posOffset>
                </wp:positionH>
                <wp:positionV relativeFrom="paragraph">
                  <wp:posOffset>12700</wp:posOffset>
                </wp:positionV>
                <wp:extent cx="2251710" cy="19875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2251710" cy="198755"/>
                        </a:xfrm>
                        <a:prstGeom prst="rect">
                          <a:avLst/>
                        </a:prstGeom>
                        <a:noFill/>
                      </wps:spPr>
                      <wps:txbx>
                        <w:txbxContent>
                          <w:p w:rsidR="005B11A9" w:rsidRDefault="00193D13">
                            <w:pPr>
                              <w:pStyle w:val="Zkladntext1"/>
                              <w:shd w:val="clear" w:color="auto" w:fill="auto"/>
                              <w:spacing w:after="0"/>
                              <w:jc w:val="left"/>
                            </w:pPr>
                            <w:r>
                              <w:t>9.12. Nedílnou součástí této smlouvy je</w:t>
                            </w:r>
                          </w:p>
                        </w:txbxContent>
                      </wps:txbx>
                      <wps:bodyPr lIns="0" tIns="0" rIns="0" bIns="0">
                        <a:spAutoFit/>
                      </wps:bodyPr>
                    </wps:wsp>
                  </a:graphicData>
                </a:graphic>
              </wp:anchor>
            </w:drawing>
          </mc:Choice>
          <mc:Fallback>
            <w:pict>
              <v:shape id="_x0000_s1033" type="#_x0000_t202" style="position:absolute;margin-left:74.599999999999994pt;margin-top:1.pt;width:177.30000000000001pt;height:15.65pt;z-index:-125829371;mso-wrap-distance-left:9.pt;mso-wrap-distance-right:9.pt;mso-wrap-distance-bottom:122.59999999999999pt;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9.12. Nedílnou součástí této smlouvy je</w:t>
                      </w:r>
                    </w:p>
                  </w:txbxContent>
                </v:textbox>
                <w10:wrap type="square" side="right" anchorx="page"/>
              </v:shape>
            </w:pict>
          </mc:Fallback>
        </mc:AlternateContent>
      </w:r>
      <w:r>
        <w:t xml:space="preserve">Příloha č. 1 - Nabídka zhotovitele ze dne </w:t>
      </w:r>
      <w:proofErr w:type="gramStart"/>
      <w:r>
        <w:t>3.12.2017</w:t>
      </w:r>
      <w:proofErr w:type="gramEnd"/>
    </w:p>
    <w:p w:rsidR="005B11A9" w:rsidRDefault="00193D13">
      <w:pPr>
        <w:pStyle w:val="Zkladntext1"/>
        <w:shd w:val="clear" w:color="auto" w:fill="auto"/>
        <w:spacing w:after="0"/>
        <w:ind w:left="540"/>
      </w:pPr>
      <w:r>
        <w:t>Příloha č. 2 - Předávací protokol</w:t>
      </w:r>
    </w:p>
    <w:p w:rsidR="00504958" w:rsidRDefault="00504958" w:rsidP="00504958">
      <w:pPr>
        <w:pStyle w:val="Zkladntext1"/>
        <w:shd w:val="clear" w:color="auto" w:fill="auto"/>
        <w:spacing w:after="580" w:line="233" w:lineRule="auto"/>
        <w:ind w:left="540"/>
      </w:pPr>
      <w:r>
        <w:rPr>
          <w:noProof/>
          <w:lang w:bidi="ar-SA"/>
        </w:rPr>
        <mc:AlternateContent>
          <mc:Choice Requires="wps">
            <w:drawing>
              <wp:anchor distT="0" distB="0" distL="0" distR="0" simplePos="0" relativeHeight="125829385" behindDoc="0" locked="0" layoutInCell="1" allowOverlap="1">
                <wp:simplePos x="0" y="0"/>
                <wp:positionH relativeFrom="page">
                  <wp:posOffset>934246</wp:posOffset>
                </wp:positionH>
                <wp:positionV relativeFrom="paragraph">
                  <wp:posOffset>222250</wp:posOffset>
                </wp:positionV>
                <wp:extent cx="1438910" cy="76390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438910" cy="763905"/>
                        </a:xfrm>
                        <a:prstGeom prst="rect">
                          <a:avLst/>
                        </a:prstGeom>
                        <a:noFill/>
                      </wps:spPr>
                      <wps:txbx>
                        <w:txbxContent>
                          <w:p w:rsidR="007A1811" w:rsidRDefault="007A1811">
                            <w:pPr>
                              <w:pStyle w:val="Titulekobrzku0"/>
                              <w:shd w:val="clear" w:color="auto" w:fill="auto"/>
                            </w:pPr>
                          </w:p>
                          <w:p w:rsidR="007A1811" w:rsidRDefault="007A1811">
                            <w:pPr>
                              <w:pStyle w:val="Titulekobrzku0"/>
                              <w:shd w:val="clear" w:color="auto" w:fill="auto"/>
                            </w:pPr>
                          </w:p>
                          <w:p w:rsidR="005B11A9" w:rsidRDefault="007A1811">
                            <w:pPr>
                              <w:pStyle w:val="Titulekobrzku0"/>
                              <w:shd w:val="clear" w:color="auto" w:fill="auto"/>
                            </w:pPr>
                            <w:r>
                              <w:t xml:space="preserve">V Praze dne </w:t>
                            </w:r>
                            <w:r w:rsidR="00193D13">
                              <w:t xml:space="preserve">17. </w:t>
                            </w:r>
                            <w:r>
                              <w:t>1. 2018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1" o:spid="_x0000_s1029" type="#_x0000_t202" style="position:absolute;left:0;text-align:left;margin-left:73.55pt;margin-top:17.5pt;width:113.3pt;height:60.15pt;z-index:12582938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" filled="f" stroked="f">
                <v:textbox inset="0,0,0,0">
                  <w:txbxContent>
                    <w:p w:rsidR="007A1811" w:rsidRDefault="007A1811">
                      <w:pPr>
                        <w:pStyle w:val="Titulekobrzku0"/>
                        <w:shd w:val="clear" w:color="auto" w:fill="auto"/>
                      </w:pPr>
                    </w:p>
                    <w:p w:rsidR="007A1811" w:rsidRDefault="007A1811">
                      <w:pPr>
                        <w:pStyle w:val="Titulekobrzku0"/>
                        <w:shd w:val="clear" w:color="auto" w:fill="auto"/>
                      </w:pPr>
                    </w:p>
                    <w:p w:rsidR="005B11A9" w:rsidRDefault="007A1811">
                      <w:pPr>
                        <w:pStyle w:val="Titulekobrzku0"/>
                        <w:shd w:val="clear" w:color="auto" w:fill="auto"/>
                      </w:pPr>
                      <w:r>
                        <w:t xml:space="preserve">V Praze dne </w:t>
                      </w:r>
                      <w:r w:rsidR="00193D13">
                        <w:t xml:space="preserve">17. </w:t>
                      </w:r>
                      <w:r>
                        <w:t>1. 2018</w:t>
                      </w:r>
                    </w:p>
                  </w:txbxContent>
                </v:textbox>
                <w10:wrap type="square" side="right" anchorx="page"/>
              </v:shape>
            </w:pict>
          </mc:Fallback>
        </mc:AlternateContent>
      </w:r>
      <w:r w:rsidR="00193D13">
        <w:t>Příloha č. 3 - Protokol o odsouhlasení díla</w:t>
      </w:r>
    </w:p>
    <w:p w:rsidR="005B11A9" w:rsidRDefault="00193D13" w:rsidP="00504958">
      <w:pPr>
        <w:pStyle w:val="Zkladntext1"/>
        <w:shd w:val="clear" w:color="auto" w:fill="auto"/>
        <w:spacing w:after="580" w:line="233" w:lineRule="auto"/>
        <w:rPr>
          <w:sz w:val="24"/>
          <w:szCs w:val="24"/>
        </w:rPr>
      </w:pPr>
      <w:r>
        <w:rPr>
          <w:sz w:val="24"/>
          <w:szCs w:val="24"/>
        </w:rPr>
        <w:t xml:space="preserve">V Praze dne </w:t>
      </w:r>
      <w:proofErr w:type="gramStart"/>
      <w:r>
        <w:rPr>
          <w:sz w:val="24"/>
          <w:szCs w:val="24"/>
        </w:rPr>
        <w:t>3.1.2018</w:t>
      </w:r>
      <w:proofErr w:type="gramEnd"/>
      <w:r>
        <w:rPr>
          <w:sz w:val="24"/>
          <w:szCs w:val="24"/>
        </w:rPr>
        <w:tab/>
      </w:r>
    </w:p>
    <w:p w:rsidR="005B11A9" w:rsidRDefault="00193D13" w:rsidP="00504958">
      <w:pPr>
        <w:pStyle w:val="Zkladntext1"/>
        <w:shd w:val="clear" w:color="auto" w:fill="auto"/>
        <w:spacing w:after="0" w:line="168" w:lineRule="auto"/>
        <w:ind w:left="2120" w:firstLine="20"/>
        <w:sectPr w:rsidR="005B11A9">
          <w:pgSz w:w="11900" w:h="16840"/>
          <w:pgMar w:top="1446" w:right="1296" w:bottom="362" w:left="1463" w:header="1018" w:footer="3" w:gutter="0"/>
          <w:cols w:space="720"/>
          <w:noEndnote/>
          <w:docGrid w:linePitch="360"/>
        </w:sectPr>
      </w:pPr>
      <w:r>
        <w:rPr>
          <w:noProof/>
          <w:lang w:bidi="ar-SA"/>
        </w:rPr>
        <mc:AlternateContent>
          <mc:Choice Requires="wps">
            <w:drawing>
              <wp:anchor distT="0" distB="0" distL="0" distR="0" simplePos="0" relativeHeight="125829388" behindDoc="0" locked="0" layoutInCell="1" allowOverlap="1">
                <wp:simplePos x="0" y="0"/>
                <wp:positionH relativeFrom="page">
                  <wp:posOffset>1043940</wp:posOffset>
                </wp:positionH>
                <wp:positionV relativeFrom="paragraph">
                  <wp:posOffset>190500</wp:posOffset>
                </wp:positionV>
                <wp:extent cx="5624195" cy="7296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624195" cy="729615"/>
                        </a:xfrm>
                        <a:prstGeom prst="rect">
                          <a:avLst/>
                        </a:prstGeom>
                        <a:noFill/>
                      </wps:spPr>
                      <wps:txbx>
                        <w:txbxContent>
                          <w:p w:rsidR="005B11A9" w:rsidRDefault="00193D13">
                            <w:pPr>
                              <w:pStyle w:val="Zkladntext1"/>
                              <w:shd w:val="clear" w:color="auto" w:fill="auto"/>
                              <w:tabs>
                                <w:tab w:val="left" w:leader="dot" w:pos="1354"/>
                              </w:tabs>
                              <w:spacing w:after="0" w:line="180" w:lineRule="auto"/>
                            </w:pPr>
                            <w:r>
                              <w:tab/>
                            </w:r>
                            <w:r w:rsidR="00504958">
                              <w:tab/>
                            </w:r>
                            <w:r w:rsidR="00504958">
                              <w:tab/>
                            </w:r>
                            <w:r w:rsidR="00504958">
                              <w:tab/>
                            </w:r>
                            <w:r w:rsidR="00504958">
                              <w:tab/>
                              <w:t>………………………</w:t>
                            </w:r>
                          </w:p>
                          <w:p w:rsidR="005B11A9" w:rsidRDefault="00504958">
                            <w:pPr>
                              <w:pStyle w:val="Zkladntext1"/>
                              <w:shd w:val="clear" w:color="auto" w:fill="auto"/>
                              <w:spacing w:after="0" w:line="185" w:lineRule="auto"/>
                            </w:pPr>
                            <w:r>
                              <w:t>Objednatel</w:t>
                            </w:r>
                            <w:r>
                              <w:tab/>
                            </w:r>
                            <w:r>
                              <w:tab/>
                            </w:r>
                            <w:r>
                              <w:tab/>
                            </w:r>
                            <w:r>
                              <w:tab/>
                            </w:r>
                            <w:r w:rsidR="00193D13">
                              <w:t xml:space="preserve">Zhotovitel Ing. Radek Boháč, </w:t>
                            </w:r>
                            <w:proofErr w:type="spellStart"/>
                            <w:r w:rsidR="00193D13">
                              <w:t>Firast</w:t>
                            </w:r>
                            <w:proofErr w:type="spellEnd"/>
                            <w:r>
                              <w:t xml:space="preserve"> </w:t>
                            </w:r>
                            <w:r w:rsidR="00193D13">
                              <w:t>s.r.o.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5" o:spid="_x0000_s1030" type="#_x0000_t202" style="position:absolute;left:0;text-align:left;margin-left:82.2pt;margin-top:15pt;width:442.85pt;height:57.45pt;z-index:1258293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" filled="f" stroked="f">
                <v:textbox inset="0,0,0,0">
                  <w:txbxContent>
                    <w:p w:rsidR="005B11A9" w:rsidRDefault="00193D13">
                      <w:pPr>
                        <w:pStyle w:val="Zkladntext1"/>
                        <w:shd w:val="clear" w:color="auto" w:fill="auto"/>
                        <w:tabs>
                          <w:tab w:val="left" w:leader="dot" w:pos="1354"/>
                        </w:tabs>
                        <w:spacing w:after="0" w:line="180" w:lineRule="auto"/>
                      </w:pPr>
                      <w:r>
                        <w:tab/>
                      </w:r>
                      <w:r w:rsidR="00504958">
                        <w:tab/>
                      </w:r>
                      <w:r w:rsidR="00504958">
                        <w:tab/>
                      </w:r>
                      <w:r w:rsidR="00504958">
                        <w:tab/>
                      </w:r>
                      <w:r w:rsidR="00504958">
                        <w:tab/>
                        <w:t>………………………</w:t>
                      </w:r>
                    </w:p>
                    <w:p w:rsidR="005B11A9" w:rsidRDefault="00504958">
                      <w:pPr>
                        <w:pStyle w:val="Zkladntext1"/>
                        <w:shd w:val="clear" w:color="auto" w:fill="auto"/>
                        <w:spacing w:after="0" w:line="185" w:lineRule="auto"/>
                      </w:pPr>
                      <w:r>
                        <w:t>Objednatel</w:t>
                      </w:r>
                      <w:r>
                        <w:tab/>
                      </w:r>
                      <w:r>
                        <w:tab/>
                      </w:r>
                      <w:r>
                        <w:tab/>
                      </w:r>
                      <w:r>
                        <w:tab/>
                      </w:r>
                      <w:r w:rsidR="00193D13">
                        <w:t xml:space="preserve">Zhotovitel Ing. Radek Boháč, </w:t>
                      </w:r>
                      <w:proofErr w:type="spellStart"/>
                      <w:r w:rsidR="00193D13">
                        <w:t>Firast</w:t>
                      </w:r>
                      <w:proofErr w:type="spellEnd"/>
                      <w:r>
                        <w:t xml:space="preserve"> </w:t>
                      </w:r>
                      <w:r w:rsidR="00193D13">
                        <w:t>s.r.o.</w:t>
                      </w:r>
                    </w:p>
                  </w:txbxContent>
                </v:textbox>
                <w10:wrap type="topAndBottom" anchorx="page"/>
              </v:shape>
            </w:pict>
          </mc:Fallback>
        </mc:AlternateContent>
      </w:r>
      <w:r>
        <w:t xml:space="preserve"> </w:t>
      </w:r>
    </w:p>
    <w:p w:rsidR="005B11A9" w:rsidRDefault="00193D13">
      <w:pPr>
        <w:spacing w:line="14" w:lineRule="exact"/>
      </w:pPr>
      <w:r>
        <w:rPr>
          <w:noProof/>
          <w:lang w:bidi="ar-SA"/>
        </w:rPr>
        <w:lastRenderedPageBreak/>
        <mc:AlternateContent>
          <mc:Choice Requires="wps">
            <w:drawing>
              <wp:anchor distT="0" distB="1024255" distL="114300" distR="3463290" simplePos="0" relativeHeight="125829390" behindDoc="0" locked="0" layoutInCell="1" allowOverlap="1">
                <wp:simplePos x="0" y="0"/>
                <wp:positionH relativeFrom="page">
                  <wp:posOffset>949960</wp:posOffset>
                </wp:positionH>
                <wp:positionV relativeFrom="paragraph">
                  <wp:posOffset>8890</wp:posOffset>
                </wp:positionV>
                <wp:extent cx="647065" cy="19875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47065" cy="198755"/>
                        </a:xfrm>
                        <a:prstGeom prst="rect">
                          <a:avLst/>
                        </a:prstGeom>
                        <a:noFill/>
                      </wps:spPr>
                      <wps:txbx>
                        <w:txbxContent>
                          <w:p w:rsidR="005B11A9" w:rsidRDefault="00193D13">
                            <w:pPr>
                              <w:pStyle w:val="Zkladntext1"/>
                              <w:shd w:val="clear" w:color="auto" w:fill="auto"/>
                              <w:spacing w:after="0"/>
                              <w:jc w:val="left"/>
                            </w:pPr>
                            <w:r>
                              <w:t>Příloha č. 1</w:t>
                            </w:r>
                          </w:p>
                        </w:txbxContent>
                      </wps:txbx>
                      <wps:bodyPr lIns="0" tIns="0" rIns="0" bIns="0"/>
                    </wps:wsp>
                  </a:graphicData>
                </a:graphic>
                <wp14:sizeRelH relativeFrom="margin">
                  <wp14:pctWidth>0</wp14:pctWidth>
                </wp14:sizeRelH>
              </wp:anchor>
            </w:drawing>
          </mc:Choice>
          <mc:Fallback>
            <w:pict>
              <v:shape id="Shape 17" o:spid="_x0000_s1031" type="#_x0000_t202" style="position:absolute;margin-left:74.8pt;margin-top:.7pt;width:50.95pt;height:15.65pt;z-index:125829390;visibility:visible;mso-wrap-style:square;mso-width-percent:0;mso-wrap-distance-left:9pt;mso-wrap-distance-top:0;mso-wrap-distance-right:272.7pt;mso-wrap-distance-bottom:80.6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lHhQEAAAQDAAAOAAAAZHJzL2Uyb0RvYy54bWysUstOwzAQvCPxD5bvNGlF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" filled="f" stroked="f">
                <v:textbox inset="0,0,0,0">
                  <w:txbxContent>
                    <w:p w:rsidR="005B11A9" w:rsidRDefault="00193D13">
                      <w:pPr>
                        <w:pStyle w:val="Zkladntext1"/>
                        <w:shd w:val="clear" w:color="auto" w:fill="auto"/>
                        <w:spacing w:after="0"/>
                        <w:jc w:val="left"/>
                      </w:pPr>
                      <w:r>
                        <w:t>Příloha č. 1</w:t>
                      </w:r>
                    </w:p>
                  </w:txbxContent>
                </v:textbox>
                <w10:wrap type="topAndBottom" anchorx="page"/>
              </v:shape>
            </w:pict>
          </mc:Fallback>
        </mc:AlternateContent>
      </w:r>
      <w:r>
        <w:rPr>
          <w:noProof/>
          <w:lang w:bidi="ar-SA"/>
        </w:rPr>
        <mc:AlternateContent>
          <mc:Choice Requires="wps">
            <w:drawing>
              <wp:anchor distT="338455" distB="676910" distL="1890395" distR="114300" simplePos="0" relativeHeight="125829392" behindDoc="0" locked="0" layoutInCell="1" allowOverlap="1">
                <wp:simplePos x="0" y="0"/>
                <wp:positionH relativeFrom="page">
                  <wp:posOffset>2726055</wp:posOffset>
                </wp:positionH>
                <wp:positionV relativeFrom="paragraph">
                  <wp:posOffset>347345</wp:posOffset>
                </wp:positionV>
                <wp:extent cx="2219960" cy="19875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219960" cy="198755"/>
                        </a:xfrm>
                        <a:prstGeom prst="rect">
                          <a:avLst/>
                        </a:prstGeom>
                        <a:noFill/>
                      </wps:spPr>
                      <wps:txbx>
                        <w:txbxContent>
                          <w:p w:rsidR="005B11A9" w:rsidRDefault="005B11A9">
                            <w:pPr>
                              <w:pStyle w:val="Zkladntext1"/>
                              <w:shd w:val="clear" w:color="auto" w:fill="auto"/>
                              <w:spacing w:after="0"/>
                              <w:jc w:val="left"/>
                            </w:pPr>
                          </w:p>
                        </w:txbxContent>
                      </wps:txbx>
                      <wps:bodyPr lIns="0" tIns="0" rIns="0" bIns="0"/>
                    </wps:wsp>
                  </a:graphicData>
                </a:graphic>
              </wp:anchor>
            </w:drawing>
          </mc:Choice>
          <mc:Fallback>
            <w:pict>
              <v:shape id="Shape 19" o:spid="_x0000_s1032" type="#_x0000_t202" style="position:absolute;margin-left:214.65pt;margin-top:27.35pt;width:174.8pt;height:15.65pt;z-index:125829392;visibility:visible;mso-wrap-style:square;mso-wrap-distance-left:148.85pt;mso-wrap-distance-top:26.65pt;mso-wrap-distance-right:9pt;mso-wrap-distance-bottom:5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" filled="f" stroked="f">
                <v:textbox inset="0,0,0,0">
                  <w:txbxContent>
                    <w:p w:rsidR="005B11A9" w:rsidRDefault="005B11A9">
                      <w:pPr>
                        <w:pStyle w:val="Zkladntext1"/>
                        <w:shd w:val="clear" w:color="auto" w:fill="auto"/>
                        <w:spacing w:after="0"/>
                        <w:jc w:val="left"/>
                      </w:pPr>
                    </w:p>
                  </w:txbxContent>
                </v:textbox>
                <w10:wrap type="topAndBottom" anchorx="page"/>
              </v:shape>
            </w:pict>
          </mc:Fallback>
        </mc:AlternateContent>
      </w:r>
    </w:p>
    <w:p w:rsidR="005B11A9" w:rsidRDefault="00193D13">
      <w:pPr>
        <w:jc w:val="center"/>
        <w:rPr>
          <w:sz w:val="2"/>
          <w:szCs w:val="2"/>
        </w:rPr>
      </w:pPr>
      <w:r>
        <w:br w:type="page"/>
      </w:r>
    </w:p>
    <w:p w:rsidR="005B11A9" w:rsidRDefault="00193D13">
      <w:pPr>
        <w:spacing w:line="14" w:lineRule="exact"/>
      </w:pPr>
      <w:r>
        <w:rPr>
          <w:noProof/>
          <w:lang w:bidi="ar-SA"/>
        </w:rPr>
        <w:lastRenderedPageBreak/>
        <mc:AlternateContent>
          <mc:Choice Requires="wps">
            <w:drawing>
              <wp:anchor distT="0" distB="397510" distL="114300" distR="114300" simplePos="0" relativeHeight="125829398" behindDoc="0" locked="0" layoutInCell="1" allowOverlap="1">
                <wp:simplePos x="0" y="0"/>
                <wp:positionH relativeFrom="page">
                  <wp:posOffset>894080</wp:posOffset>
                </wp:positionH>
                <wp:positionV relativeFrom="paragraph">
                  <wp:posOffset>8890</wp:posOffset>
                </wp:positionV>
                <wp:extent cx="640080" cy="198755"/>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640080" cy="198755"/>
                        </a:xfrm>
                        <a:prstGeom prst="rect">
                          <a:avLst/>
                        </a:prstGeom>
                        <a:noFill/>
                      </wps:spPr>
                      <wps:txbx>
                        <w:txbxContent>
                          <w:p w:rsidR="005B11A9" w:rsidRDefault="00193D13">
                            <w:pPr>
                              <w:pStyle w:val="Zkladntext1"/>
                              <w:shd w:val="clear" w:color="auto" w:fill="auto"/>
                              <w:spacing w:after="0"/>
                              <w:jc w:val="left"/>
                            </w:pPr>
                            <w:r>
                              <w:t>Příloha č. 2</w:t>
                            </w:r>
                          </w:p>
                        </w:txbxContent>
                      </wps:txbx>
                      <wps:bodyPr lIns="0" tIns="0" rIns="0" bIns="0"/>
                    </wps:wsp>
                  </a:graphicData>
                </a:graphic>
              </wp:anchor>
            </w:drawing>
          </mc:Choice>
          <mc:Fallback>
            <w:pict>
              <v:shape id="_x0000_s1052" type="#_x0000_t202" style="position:absolute;margin-left:70.400000000000006pt;margin-top:0.69999999999999996pt;width:50.399999999999999pt;height:15.65pt;z-index:-125829355;mso-wrap-distance-left:9.pt;mso-wrap-distance-right:9.pt;mso-wrap-distance-bottom:31.300000000000001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2</w:t>
                      </w:r>
                    </w:p>
                  </w:txbxContent>
                </v:textbox>
                <w10:wrap type="topAndBottom" anchorx="page"/>
              </v:shape>
            </w:pict>
          </mc:Fallback>
        </mc:AlternateContent>
      </w:r>
    </w:p>
    <w:p w:rsidR="005B11A9" w:rsidRDefault="00193D13">
      <w:pPr>
        <w:pStyle w:val="Zkladntext1"/>
        <w:shd w:val="clear" w:color="auto" w:fill="auto"/>
        <w:spacing w:after="560"/>
        <w:jc w:val="center"/>
        <w:rPr>
          <w:sz w:val="24"/>
          <w:szCs w:val="24"/>
        </w:rPr>
      </w:pPr>
      <w:r>
        <w:rPr>
          <w:b/>
          <w:bCs/>
          <w:sz w:val="24"/>
          <w:szCs w:val="24"/>
        </w:rPr>
        <w:t>Předávací protokol dle čl. 8.1 smlouvy o dílo</w:t>
      </w:r>
    </w:p>
    <w:p w:rsidR="005B11A9" w:rsidRDefault="00193D13">
      <w:pPr>
        <w:pStyle w:val="Zkladntext1"/>
        <w:numPr>
          <w:ilvl w:val="0"/>
          <w:numId w:val="14"/>
        </w:numPr>
        <w:shd w:val="clear" w:color="auto" w:fill="auto"/>
        <w:tabs>
          <w:tab w:val="left" w:pos="355"/>
          <w:tab w:val="left" w:leader="dot" w:pos="8006"/>
          <w:tab w:val="left" w:leader="dot" w:pos="9050"/>
        </w:tabs>
        <w:spacing w:after="0"/>
        <w:rPr>
          <w:sz w:val="24"/>
          <w:szCs w:val="24"/>
        </w:rPr>
      </w:pPr>
      <w:r>
        <w:rPr>
          <w:sz w:val="24"/>
          <w:szCs w:val="24"/>
        </w:rPr>
        <w:t xml:space="preserve">Objednatel podpisem tohoto protokolu prohlašuje, že dne </w:t>
      </w:r>
      <w:r>
        <w:rPr>
          <w:sz w:val="24"/>
          <w:szCs w:val="24"/>
        </w:rPr>
        <w:tab/>
        <w:t xml:space="preserve"> </w:t>
      </w:r>
      <w:r>
        <w:rPr>
          <w:b/>
          <w:bCs/>
          <w:sz w:val="24"/>
          <w:szCs w:val="24"/>
        </w:rPr>
        <w:t xml:space="preserve">v </w:t>
      </w:r>
      <w:r>
        <w:rPr>
          <w:b/>
          <w:bCs/>
          <w:sz w:val="24"/>
          <w:szCs w:val="24"/>
        </w:rPr>
        <w:tab/>
      </w:r>
    </w:p>
    <w:p w:rsidR="005B11A9" w:rsidRDefault="00193D13">
      <w:pPr>
        <w:pStyle w:val="Zkladntext1"/>
        <w:shd w:val="clear" w:color="auto" w:fill="auto"/>
        <w:tabs>
          <w:tab w:val="left" w:leader="dot" w:pos="3794"/>
        </w:tabs>
        <w:spacing w:after="280"/>
        <w:ind w:left="360"/>
        <w:rPr>
          <w:sz w:val="24"/>
          <w:szCs w:val="24"/>
        </w:rPr>
      </w:pPr>
      <w:r>
        <w:rPr>
          <w:sz w:val="24"/>
          <w:szCs w:val="24"/>
        </w:rPr>
        <w:t>převzal dílo dle smlouvy o dílo č</w:t>
      </w:r>
      <w:r>
        <w:rPr>
          <w:sz w:val="24"/>
          <w:szCs w:val="24"/>
        </w:rPr>
        <w:tab/>
      </w:r>
    </w:p>
    <w:p w:rsidR="005B11A9" w:rsidRDefault="00193D13">
      <w:pPr>
        <w:pStyle w:val="Zkladntext1"/>
        <w:numPr>
          <w:ilvl w:val="0"/>
          <w:numId w:val="14"/>
        </w:numPr>
        <w:shd w:val="clear" w:color="auto" w:fill="auto"/>
        <w:tabs>
          <w:tab w:val="left" w:pos="362"/>
        </w:tabs>
        <w:spacing w:after="2320"/>
        <w:rPr>
          <w:sz w:val="24"/>
          <w:szCs w:val="24"/>
        </w:rPr>
      </w:pPr>
      <w:r>
        <w:rPr>
          <w:sz w:val="24"/>
          <w:szCs w:val="24"/>
        </w:rPr>
        <w:t xml:space="preserve">Objednatel </w:t>
      </w:r>
      <w:r>
        <w:rPr>
          <w:sz w:val="24"/>
          <w:szCs w:val="24"/>
        </w:rPr>
        <w:t>prohlašuje, že převzal dílo v tomto rozsahu:</w:t>
      </w:r>
    </w:p>
    <w:p w:rsidR="005B11A9" w:rsidRDefault="00193D13">
      <w:pPr>
        <w:pStyle w:val="Zkladntext1"/>
        <w:shd w:val="clear" w:color="auto" w:fill="auto"/>
        <w:spacing w:after="0"/>
        <w:rPr>
          <w:sz w:val="24"/>
          <w:szCs w:val="24"/>
        </w:rPr>
      </w:pPr>
      <w:r>
        <w:rPr>
          <w:sz w:val="24"/>
          <w:szCs w:val="24"/>
        </w:rPr>
        <w:t>Objednatel uvádí, že posouzení díla pro účely jeho odsouhlasení provede ve sjednané lhůtě 10 dní.</w:t>
      </w:r>
    </w:p>
    <w:p w:rsidR="005B11A9" w:rsidRDefault="00193D13">
      <w:pPr>
        <w:spacing w:line="14" w:lineRule="exact"/>
        <w:sectPr w:rsidR="005B11A9">
          <w:pgSz w:w="11900" w:h="16840"/>
          <w:pgMar w:top="2231" w:right="1380" w:bottom="2213" w:left="1404" w:header="1803" w:footer="3" w:gutter="0"/>
          <w:cols w:space="720"/>
          <w:noEndnote/>
          <w:docGrid w:linePitch="360"/>
        </w:sectPr>
      </w:pPr>
      <w:r>
        <w:rPr>
          <w:noProof/>
          <w:lang w:bidi="ar-SA"/>
        </w:rPr>
        <mc:AlternateContent>
          <mc:Choice Requires="wps">
            <w:drawing>
              <wp:anchor distT="1007110" distB="0" distL="114300" distR="3216275" simplePos="0" relativeHeight="125829400" behindDoc="0" locked="0" layoutInCell="1" allowOverlap="1">
                <wp:simplePos x="0" y="0"/>
                <wp:positionH relativeFrom="page">
                  <wp:posOffset>895985</wp:posOffset>
                </wp:positionH>
                <wp:positionV relativeFrom="paragraph">
                  <wp:posOffset>1016000</wp:posOffset>
                </wp:positionV>
                <wp:extent cx="2064385" cy="21717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2064385" cy="217170"/>
                        </a:xfrm>
                        <a:prstGeom prst="rect">
                          <a:avLst/>
                        </a:prstGeom>
                        <a:noFill/>
                      </wps:spPr>
                      <wps:txbx>
                        <w:txbxContent>
                          <w:p w:rsidR="005B11A9" w:rsidRDefault="00193D13">
                            <w:pPr>
                              <w:pStyle w:val="Zkladntext1"/>
                              <w:shd w:val="clear" w:color="auto" w:fill="auto"/>
                              <w:spacing w:after="0"/>
                              <w:jc w:val="left"/>
                              <w:rPr>
                                <w:sz w:val="24"/>
                                <w:szCs w:val="24"/>
                              </w:rPr>
                            </w:pPr>
                            <w:r>
                              <w:rPr>
                                <w:sz w:val="24"/>
                                <w:szCs w:val="24"/>
                              </w:rPr>
                              <w:t>osoba odpovědná za objednatele</w:t>
                            </w:r>
                          </w:p>
                        </w:txbxContent>
                      </wps:txbx>
                      <wps:bodyPr lIns="0" tIns="0" rIns="0" bIns="0"/>
                    </wps:wsp>
                  </a:graphicData>
                </a:graphic>
              </wp:anchor>
            </w:drawing>
          </mc:Choice>
          <mc:Fallback>
            <w:pict>
              <v:shape id="_x0000_s1054" type="#_x0000_t202" style="position:absolute;margin-left:70.549999999999997pt;margin-top:80.pt;width:162.55000000000001pt;height:17.100000000000001pt;z-index:-125829353;mso-wrap-distance-left:9.pt;mso-wrap-distance-top:79.299999999999997pt;mso-wrap-distance-right:253.2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osoba odpovědná za objednatele</w:t>
                      </w:r>
                    </w:p>
                  </w:txbxContent>
                </v:textbox>
                <w10:wrap type="topAndBottom" anchorx="page"/>
              </v:shape>
            </w:pict>
          </mc:Fallback>
        </mc:AlternateContent>
      </w:r>
      <w:r>
        <w:rPr>
          <w:noProof/>
          <w:lang w:bidi="ar-SA"/>
        </w:rPr>
        <mc:AlternateContent>
          <mc:Choice Requires="wps">
            <w:drawing>
              <wp:anchor distT="1007110" distB="0" distL="3260090" distR="114300" simplePos="0" relativeHeight="125829402" behindDoc="0" locked="0" layoutInCell="1" allowOverlap="1">
                <wp:simplePos x="0" y="0"/>
                <wp:positionH relativeFrom="page">
                  <wp:posOffset>4041775</wp:posOffset>
                </wp:positionH>
                <wp:positionV relativeFrom="paragraph">
                  <wp:posOffset>1016000</wp:posOffset>
                </wp:positionV>
                <wp:extent cx="2020570" cy="21717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2020570" cy="217170"/>
                        </a:xfrm>
                        <a:prstGeom prst="rect">
                          <a:avLst/>
                        </a:prstGeom>
                        <a:noFill/>
                      </wps:spPr>
                      <wps:txbx>
                        <w:txbxContent>
                          <w:p w:rsidR="005B11A9" w:rsidRDefault="00193D13">
                            <w:pPr>
                              <w:pStyle w:val="Zkladntext1"/>
                              <w:shd w:val="clear" w:color="auto" w:fill="auto"/>
                              <w:spacing w:after="0"/>
                              <w:jc w:val="left"/>
                              <w:rPr>
                                <w:sz w:val="24"/>
                                <w:szCs w:val="24"/>
                              </w:rPr>
                            </w:pPr>
                            <w:r>
                              <w:rPr>
                                <w:sz w:val="24"/>
                                <w:szCs w:val="24"/>
                              </w:rPr>
                              <w:t>osoba odpovědná za zhotovitele</w:t>
                            </w:r>
                          </w:p>
                        </w:txbxContent>
                      </wps:txbx>
                      <wps:bodyPr lIns="0" tIns="0" rIns="0" bIns="0"/>
                    </wps:wsp>
                  </a:graphicData>
                </a:graphic>
              </wp:anchor>
            </w:drawing>
          </mc:Choice>
          <mc:Fallback>
            <w:pict>
              <v:shape id="_x0000_s1056" type="#_x0000_t202" style="position:absolute;margin-left:318.25pt;margin-top:80.pt;width:159.09999999999999pt;height:17.100000000000001pt;z-index:-125829351;mso-wrap-distance-left:256.69999999999999pt;mso-wrap-distance-top:79.299999999999997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osoba odpovědná za zhotovitele</w:t>
                      </w:r>
                    </w:p>
                  </w:txbxContent>
                </v:textbox>
                <w10:wrap type="topAndBottom" anchorx="page"/>
              </v:shape>
            </w:pict>
          </mc:Fallback>
        </mc:AlternateContent>
      </w:r>
    </w:p>
    <w:p w:rsidR="005B11A9" w:rsidRDefault="00193D13">
      <w:pPr>
        <w:spacing w:line="14" w:lineRule="exact"/>
      </w:pPr>
      <w:r>
        <w:rPr>
          <w:noProof/>
          <w:lang w:bidi="ar-SA"/>
        </w:rPr>
        <w:lastRenderedPageBreak/>
        <mc:AlternateContent>
          <mc:Choice Requires="wps">
            <w:drawing>
              <wp:anchor distT="0" distB="80010" distL="114300" distR="114300" simplePos="0" relativeHeight="125829404" behindDoc="0" locked="0" layoutInCell="1" allowOverlap="1">
                <wp:simplePos x="0" y="0"/>
                <wp:positionH relativeFrom="page">
                  <wp:posOffset>942340</wp:posOffset>
                </wp:positionH>
                <wp:positionV relativeFrom="paragraph">
                  <wp:posOffset>8890</wp:posOffset>
                </wp:positionV>
                <wp:extent cx="647065" cy="19875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647065" cy="198755"/>
                        </a:xfrm>
                        <a:prstGeom prst="rect">
                          <a:avLst/>
                        </a:prstGeom>
                        <a:noFill/>
                      </wps:spPr>
                      <wps:txbx>
                        <w:txbxContent>
                          <w:p w:rsidR="005B11A9" w:rsidRDefault="00193D13">
                            <w:pPr>
                              <w:pStyle w:val="Zkladntext1"/>
                              <w:shd w:val="clear" w:color="auto" w:fill="auto"/>
                              <w:spacing w:after="0"/>
                              <w:jc w:val="left"/>
                            </w:pPr>
                            <w:r>
                              <w:t>Příloha č. 3</w:t>
                            </w:r>
                          </w:p>
                        </w:txbxContent>
                      </wps:txbx>
                      <wps:bodyPr lIns="0" tIns="0" rIns="0" bIns="0"/>
                    </wps:wsp>
                  </a:graphicData>
                </a:graphic>
              </wp:anchor>
            </w:drawing>
          </mc:Choice>
          <mc:Fallback>
            <w:pict>
              <v:shape id="_x0000_s1058" type="#_x0000_t202" style="position:absolute;margin-left:74.200000000000003pt;margin-top:0.69999999999999996pt;width:50.950000000000003pt;height:15.65pt;z-index:-125829349;mso-wrap-distance-left:9.pt;mso-wrap-distance-right:9.pt;mso-wrap-distance-bottom:6.2999999999999998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3</w:t>
                      </w:r>
                    </w:p>
                  </w:txbxContent>
                </v:textbox>
                <w10:wrap type="topAndBottom" anchorx="page"/>
              </v:shape>
            </w:pict>
          </mc:Fallback>
        </mc:AlternateContent>
      </w:r>
    </w:p>
    <w:p w:rsidR="005B11A9" w:rsidRDefault="00193D13">
      <w:pPr>
        <w:pStyle w:val="Zkladntext1"/>
        <w:shd w:val="clear" w:color="auto" w:fill="auto"/>
        <w:spacing w:after="1140"/>
        <w:jc w:val="center"/>
        <w:rPr>
          <w:sz w:val="24"/>
          <w:szCs w:val="24"/>
        </w:rPr>
      </w:pPr>
      <w:r>
        <w:rPr>
          <w:b/>
          <w:bCs/>
          <w:sz w:val="24"/>
          <w:szCs w:val="24"/>
        </w:rPr>
        <w:t>Prot</w:t>
      </w:r>
      <w:r>
        <w:rPr>
          <w:b/>
          <w:bCs/>
          <w:sz w:val="24"/>
          <w:szCs w:val="24"/>
        </w:rPr>
        <w:t>okol o odsouhlasení díla dle čl. 8.2 Smlouvy o dílo</w:t>
      </w:r>
    </w:p>
    <w:p w:rsidR="005B11A9" w:rsidRDefault="00193D13">
      <w:pPr>
        <w:pStyle w:val="Zkladntext1"/>
        <w:shd w:val="clear" w:color="auto" w:fill="auto"/>
        <w:tabs>
          <w:tab w:val="left" w:leader="hyphen" w:pos="1017"/>
        </w:tabs>
        <w:spacing w:after="0"/>
        <w:ind w:left="360" w:firstLine="20"/>
        <w:rPr>
          <w:sz w:val="24"/>
          <w:szCs w:val="24"/>
        </w:rPr>
      </w:pPr>
      <w:r>
        <w:rPr>
          <w:sz w:val="24"/>
          <w:szCs w:val="24"/>
        </w:rPr>
        <w:tab/>
        <w:t>Objednatel prohlašuje, že převzal zhotovené dílo a toto po provedeném posouzení:</w:t>
      </w:r>
    </w:p>
    <w:p w:rsidR="005B11A9" w:rsidRDefault="00B80A5D">
      <w:pPr>
        <w:pStyle w:val="Zkladntext1"/>
        <w:numPr>
          <w:ilvl w:val="0"/>
          <w:numId w:val="15"/>
        </w:numPr>
        <w:shd w:val="clear" w:color="auto" w:fill="auto"/>
        <w:tabs>
          <w:tab w:val="left" w:pos="738"/>
        </w:tabs>
        <w:spacing w:after="0"/>
        <w:ind w:left="360" w:firstLine="20"/>
        <w:rPr>
          <w:sz w:val="24"/>
          <w:szCs w:val="24"/>
        </w:rPr>
      </w:pPr>
      <w:r>
        <w:rPr>
          <w:sz w:val="24"/>
          <w:szCs w:val="24"/>
        </w:rPr>
        <w:t>je bez vad; *)</w:t>
      </w:r>
    </w:p>
    <w:p w:rsidR="005B11A9" w:rsidRDefault="00193D13">
      <w:pPr>
        <w:pStyle w:val="Zkladntext1"/>
        <w:numPr>
          <w:ilvl w:val="0"/>
          <w:numId w:val="15"/>
        </w:numPr>
        <w:shd w:val="clear" w:color="auto" w:fill="auto"/>
        <w:tabs>
          <w:tab w:val="left" w:pos="746"/>
        </w:tabs>
        <w:spacing w:after="0"/>
        <w:ind w:left="360" w:firstLine="20"/>
        <w:rPr>
          <w:sz w:val="24"/>
          <w:szCs w:val="24"/>
        </w:rPr>
      </w:pPr>
      <w:r>
        <w:rPr>
          <w:sz w:val="24"/>
          <w:szCs w:val="24"/>
        </w:rPr>
        <w:t>má tyto vady: (přesně popište a doplňte). *</w:t>
      </w:r>
      <w:r w:rsidR="00B80A5D">
        <w:rPr>
          <w:sz w:val="24"/>
          <w:szCs w:val="24"/>
        </w:rPr>
        <w:t>)</w:t>
      </w:r>
    </w:p>
    <w:p w:rsidR="005B11A9" w:rsidRDefault="00193D13">
      <w:pPr>
        <w:pStyle w:val="Zkladntext1"/>
        <w:numPr>
          <w:ilvl w:val="0"/>
          <w:numId w:val="14"/>
        </w:numPr>
        <w:shd w:val="clear" w:color="auto" w:fill="auto"/>
        <w:tabs>
          <w:tab w:val="left" w:pos="366"/>
          <w:tab w:val="left" w:leader="underscore" w:pos="8244"/>
        </w:tabs>
        <w:spacing w:after="0"/>
        <w:ind w:left="360" w:hanging="360"/>
        <w:jc w:val="left"/>
        <w:rPr>
          <w:sz w:val="24"/>
          <w:szCs w:val="24"/>
        </w:rPr>
      </w:pPr>
      <w:r>
        <w:rPr>
          <w:sz w:val="24"/>
          <w:szCs w:val="24"/>
        </w:rPr>
        <w:t xml:space="preserve">Zhotovitel se zavazuje vady vypočtené v odst. 2 odstranit </w:t>
      </w:r>
      <w:r>
        <w:rPr>
          <w:sz w:val="24"/>
          <w:szCs w:val="24"/>
        </w:rPr>
        <w:t>nejpozději do</w:t>
      </w:r>
      <w:r>
        <w:rPr>
          <w:sz w:val="24"/>
          <w:szCs w:val="24"/>
        </w:rPr>
        <w:tab/>
      </w:r>
    </w:p>
    <w:p w:rsidR="005B11A9" w:rsidRDefault="00193D13">
      <w:pPr>
        <w:pStyle w:val="Zkladntext1"/>
        <w:numPr>
          <w:ilvl w:val="0"/>
          <w:numId w:val="14"/>
        </w:numPr>
        <w:shd w:val="clear" w:color="auto" w:fill="auto"/>
        <w:tabs>
          <w:tab w:val="left" w:pos="373"/>
        </w:tabs>
        <w:spacing w:after="0"/>
        <w:ind w:left="360" w:hanging="360"/>
        <w:jc w:val="left"/>
        <w:rPr>
          <w:sz w:val="24"/>
          <w:szCs w:val="24"/>
        </w:rPr>
      </w:pPr>
      <w:r>
        <w:rPr>
          <w:sz w:val="24"/>
          <w:szCs w:val="24"/>
        </w:rPr>
        <w:t>Objednatel dílo odsouhlasil*</w:t>
      </w:r>
      <w:r w:rsidR="00B80A5D">
        <w:rPr>
          <w:sz w:val="24"/>
          <w:szCs w:val="24"/>
        </w:rPr>
        <w:t>) – neodsouhlasil*)</w:t>
      </w:r>
    </w:p>
    <w:p w:rsidR="005B11A9" w:rsidRDefault="00193D13">
      <w:pPr>
        <w:pStyle w:val="Zkladntext1"/>
        <w:numPr>
          <w:ilvl w:val="0"/>
          <w:numId w:val="14"/>
        </w:numPr>
        <w:shd w:val="clear" w:color="auto" w:fill="auto"/>
        <w:tabs>
          <w:tab w:val="left" w:pos="373"/>
        </w:tabs>
        <w:spacing w:after="280"/>
        <w:ind w:left="360" w:hanging="360"/>
        <w:jc w:val="left"/>
        <w:rPr>
          <w:sz w:val="24"/>
          <w:szCs w:val="24"/>
        </w:rPr>
      </w:pPr>
      <w:r>
        <w:rPr>
          <w:sz w:val="24"/>
          <w:szCs w:val="24"/>
        </w:rPr>
        <w:t>V případě, že objednatel dílo odsouhlasil, potvrzuje objednatel podpisem tohoto protokolu, že převzal od zhotovitele daňový doklad - fakturu.</w:t>
      </w:r>
    </w:p>
    <w:p w:rsidR="005B11A9" w:rsidRDefault="00193D13">
      <w:pPr>
        <w:pStyle w:val="Zkladntext1"/>
        <w:shd w:val="clear" w:color="auto" w:fill="auto"/>
        <w:spacing w:after="0"/>
        <w:ind w:left="360" w:hanging="360"/>
        <w:jc w:val="left"/>
        <w:rPr>
          <w:sz w:val="24"/>
          <w:szCs w:val="24"/>
        </w:rPr>
        <w:sectPr w:rsidR="005B11A9">
          <w:pgSz w:w="11900" w:h="16840"/>
          <w:pgMar w:top="2626" w:right="1298" w:bottom="6108" w:left="1473" w:header="2198" w:footer="3" w:gutter="0"/>
          <w:cols w:space="720"/>
          <w:noEndnote/>
          <w:docGrid w:linePitch="360"/>
        </w:sectPr>
      </w:pPr>
      <w:r>
        <w:rPr>
          <w:sz w:val="24"/>
          <w:szCs w:val="24"/>
        </w:rPr>
        <w:t>*</w:t>
      </w:r>
      <w:r w:rsidR="00B80A5D">
        <w:rPr>
          <w:sz w:val="24"/>
          <w:szCs w:val="24"/>
        </w:rPr>
        <w:t>)</w:t>
      </w:r>
      <w:r>
        <w:rPr>
          <w:sz w:val="24"/>
          <w:szCs w:val="24"/>
        </w:rPr>
        <w:t>- nehodící se škrtněte</w:t>
      </w:r>
    </w:p>
    <w:p w:rsidR="005B11A9" w:rsidRDefault="005B11A9">
      <w:pPr>
        <w:spacing w:line="240" w:lineRule="exact"/>
        <w:rPr>
          <w:sz w:val="19"/>
          <w:szCs w:val="19"/>
        </w:rPr>
      </w:pPr>
    </w:p>
    <w:p w:rsidR="005B11A9" w:rsidRDefault="005B11A9">
      <w:pPr>
        <w:spacing w:line="240" w:lineRule="exact"/>
        <w:rPr>
          <w:sz w:val="19"/>
          <w:szCs w:val="19"/>
        </w:rPr>
      </w:pPr>
    </w:p>
    <w:p w:rsidR="005B11A9" w:rsidRDefault="005B11A9">
      <w:pPr>
        <w:spacing w:line="240" w:lineRule="exact"/>
        <w:rPr>
          <w:sz w:val="19"/>
          <w:szCs w:val="19"/>
        </w:rPr>
      </w:pPr>
    </w:p>
    <w:p w:rsidR="005B11A9" w:rsidRDefault="005B11A9">
      <w:pPr>
        <w:spacing w:line="240" w:lineRule="exact"/>
        <w:rPr>
          <w:sz w:val="19"/>
          <w:szCs w:val="19"/>
        </w:rPr>
      </w:pPr>
    </w:p>
    <w:p w:rsidR="005B11A9" w:rsidRDefault="005B11A9">
      <w:pPr>
        <w:spacing w:line="240" w:lineRule="exact"/>
        <w:rPr>
          <w:sz w:val="19"/>
          <w:szCs w:val="19"/>
        </w:rPr>
      </w:pPr>
    </w:p>
    <w:p w:rsidR="005B11A9" w:rsidRDefault="005B11A9">
      <w:pPr>
        <w:spacing w:line="240" w:lineRule="exact"/>
        <w:rPr>
          <w:sz w:val="19"/>
          <w:szCs w:val="19"/>
        </w:rPr>
      </w:pPr>
    </w:p>
    <w:p w:rsidR="005B11A9" w:rsidRDefault="005B11A9">
      <w:pPr>
        <w:spacing w:line="240" w:lineRule="exact"/>
        <w:rPr>
          <w:sz w:val="19"/>
          <w:szCs w:val="19"/>
        </w:rPr>
      </w:pPr>
    </w:p>
    <w:p w:rsidR="005B11A9" w:rsidRDefault="005B11A9">
      <w:pPr>
        <w:spacing w:line="240" w:lineRule="exact"/>
        <w:rPr>
          <w:sz w:val="19"/>
          <w:szCs w:val="19"/>
        </w:rPr>
      </w:pPr>
    </w:p>
    <w:p w:rsidR="005B11A9" w:rsidRDefault="005B11A9">
      <w:pPr>
        <w:spacing w:line="240" w:lineRule="exact"/>
        <w:rPr>
          <w:sz w:val="19"/>
          <w:szCs w:val="19"/>
        </w:rPr>
      </w:pPr>
    </w:p>
    <w:p w:rsidR="005B11A9" w:rsidRDefault="005B11A9">
      <w:pPr>
        <w:spacing w:line="240" w:lineRule="exact"/>
        <w:rPr>
          <w:sz w:val="19"/>
          <w:szCs w:val="19"/>
        </w:rPr>
      </w:pPr>
    </w:p>
    <w:p w:rsidR="005B11A9" w:rsidRDefault="005B11A9">
      <w:pPr>
        <w:spacing w:before="20" w:after="20" w:line="240" w:lineRule="exact"/>
        <w:rPr>
          <w:sz w:val="19"/>
          <w:szCs w:val="19"/>
        </w:rPr>
      </w:pPr>
    </w:p>
    <w:p w:rsidR="005B11A9" w:rsidRDefault="005B11A9">
      <w:pPr>
        <w:spacing w:line="14" w:lineRule="exact"/>
        <w:sectPr w:rsidR="005B11A9">
          <w:type w:val="continuous"/>
          <w:pgSz w:w="11900" w:h="16840"/>
          <w:pgMar w:top="2626" w:right="0" w:bottom="2626" w:left="0" w:header="0" w:footer="3" w:gutter="0"/>
          <w:cols w:space="720"/>
          <w:noEndnote/>
          <w:docGrid w:linePitch="360"/>
        </w:sectPr>
      </w:pPr>
    </w:p>
    <w:p w:rsidR="005B11A9" w:rsidRPr="00B80A5D" w:rsidRDefault="00B80A5D" w:rsidP="00B80A5D">
      <w:pPr>
        <w:pStyle w:val="Zkladntext1"/>
        <w:shd w:val="clear" w:color="auto" w:fill="auto"/>
        <w:spacing w:after="0"/>
        <w:jc w:val="left"/>
        <w:sectPr w:rsidR="005B11A9" w:rsidRPr="00B80A5D">
          <w:type w:val="continuous"/>
          <w:pgSz w:w="11900" w:h="16840"/>
          <w:pgMar w:top="2626" w:right="2270" w:bottom="2626" w:left="1484" w:header="0" w:footer="3" w:gutter="0"/>
          <w:cols w:num="2" w:space="1692"/>
          <w:noEndnote/>
          <w:docGrid w:linePitch="360"/>
        </w:sectPr>
      </w:pPr>
      <w:r w:rsidRPr="00B80A5D">
        <w:t>osoba odpovědná za</w:t>
      </w:r>
      <w:r>
        <w:t xml:space="preserve"> </w:t>
      </w:r>
      <w:r w:rsidR="00193D13" w:rsidRPr="00B80A5D">
        <w:t xml:space="preserve">objednatele </w:t>
      </w:r>
      <w:r w:rsidRPr="00B80A5D">
        <w:t>osoba odpovědná z</w:t>
      </w:r>
      <w:r>
        <w:t>a zhotovitele</w:t>
      </w:r>
      <w:r w:rsidRPr="00B80A5D">
        <w:t xml:space="preserve"> </w:t>
      </w:r>
    </w:p>
    <w:p w:rsidR="00193D13" w:rsidRPr="00B80A5D" w:rsidRDefault="00193D13">
      <w:pPr>
        <w:rPr>
          <w:sz w:val="22"/>
          <w:szCs w:val="22"/>
        </w:rPr>
      </w:pPr>
    </w:p>
    <w:sectPr w:rsidR="00193D13" w:rsidRPr="00B80A5D">
      <w:type w:val="continuous"/>
      <w:pgSz w:w="11900" w:h="16840"/>
      <w:pgMar w:top="2626" w:right="2270" w:bottom="2626" w:left="1484" w:header="0" w:footer="3" w:gutter="0"/>
      <w:cols w:num="2" w:space="169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13" w:rsidRDefault="00193D13">
      <w:r>
        <w:separator/>
      </w:r>
    </w:p>
  </w:endnote>
  <w:endnote w:type="continuationSeparator" w:id="0">
    <w:p w:rsidR="00193D13" w:rsidRDefault="0019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7C" w:rsidRDefault="000800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A9" w:rsidRDefault="00193D13">
    <w:pPr>
      <w:spacing w:line="14" w:lineRule="exact"/>
    </w:pPr>
    <w:bookmarkStart w:id="1" w:name="_GoBack"/>
    <w:bookmarkEnd w:id="1"/>
    <w:r>
      <w:rPr>
        <w:noProof/>
        <w:lang w:bidi="ar-SA"/>
      </w:rPr>
      <mc:AlternateContent>
        <mc:Choice Requires="wps">
          <w:drawing>
            <wp:anchor distT="0" distB="0" distL="0" distR="0" simplePos="0" relativeHeight="62914690" behindDoc="1" locked="0" layoutInCell="1" allowOverlap="1">
              <wp:simplePos x="0" y="0"/>
              <wp:positionH relativeFrom="page">
                <wp:posOffset>3755390</wp:posOffset>
              </wp:positionH>
              <wp:positionV relativeFrom="page">
                <wp:posOffset>10115550</wp:posOffset>
              </wp:positionV>
              <wp:extent cx="66040" cy="95885"/>
              <wp:effectExtent l="0" t="0" r="0" b="0"/>
              <wp:wrapNone/>
              <wp:docPr id="1" name="Shape 1"/>
              <wp:cNvGraphicFramePr/>
              <a:graphic xmlns:a="http://schemas.openxmlformats.org/drawingml/2006/main">
                <a:graphicData uri="http://schemas.microsoft.com/office/word/2010/wordprocessingShape">
                  <wps:wsp>
                    <wps:cNvSpPr txBox="1"/>
                    <wps:spPr>
                      <a:xfrm>
                        <a:off x="0" y="0"/>
                        <a:ext cx="66040" cy="95885"/>
                      </a:xfrm>
                      <a:prstGeom prst="rect">
                        <a:avLst/>
                      </a:prstGeom>
                      <a:noFill/>
                    </wps:spPr>
                    <wps:txbx>
                      <w:txbxContent>
                        <w:p w:rsidR="005B11A9" w:rsidRDefault="00193D13">
                          <w:pPr>
                            <w:pStyle w:val="Zhlavnebozpat20"/>
                            <w:shd w:val="clear" w:color="auto" w:fill="auto"/>
                            <w:rPr>
                              <w:sz w:val="22"/>
                              <w:szCs w:val="22"/>
                            </w:rPr>
                          </w:pPr>
                          <w:r>
                            <w:fldChar w:fldCharType="begin"/>
                          </w:r>
                          <w:r>
                            <w:instrText xml:space="preserve"> PAGE \* MERGEFORMAT </w:instrText>
                          </w:r>
                          <w:r>
                            <w:fldChar w:fldCharType="separate"/>
                          </w:r>
                          <w:r w:rsidR="0008007C" w:rsidRPr="0008007C">
                            <w:rPr>
                              <w:rFonts w:ascii="Calibri" w:eastAsia="Calibri" w:hAnsi="Calibri" w:cs="Calibri"/>
                              <w:noProof/>
                              <w:sz w:val="22"/>
                              <w:szCs w:val="22"/>
                            </w:rPr>
                            <w:t>9</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7" type="#_x0000_t202" style="position:absolute;margin-left:295.7pt;margin-top:796.5pt;width:5.2pt;height:7.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" filled="f" stroked="f">
              <v:textbox style="mso-fit-shape-to-text:t" inset="0,0,0,0">
                <w:txbxContent>
                  <w:p w:rsidR="005B11A9" w:rsidRDefault="00193D13">
                    <w:pPr>
                      <w:pStyle w:val="Zhlavnebozpat20"/>
                      <w:shd w:val="clear" w:color="auto" w:fill="auto"/>
                      <w:rPr>
                        <w:sz w:val="22"/>
                        <w:szCs w:val="22"/>
                      </w:rPr>
                    </w:pPr>
                    <w:r>
                      <w:fldChar w:fldCharType="begin"/>
                    </w:r>
                    <w:r>
                      <w:instrText xml:space="preserve"> PAGE \* MERGEFORMAT </w:instrText>
                    </w:r>
                    <w:r>
                      <w:fldChar w:fldCharType="separate"/>
                    </w:r>
                    <w:r w:rsidR="0008007C" w:rsidRPr="0008007C">
                      <w:rPr>
                        <w:rFonts w:ascii="Calibri" w:eastAsia="Calibri" w:hAnsi="Calibri" w:cs="Calibri"/>
                        <w:noProof/>
                        <w:sz w:val="22"/>
                        <w:szCs w:val="22"/>
                      </w:rPr>
                      <w:t>9</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7C" w:rsidRDefault="000800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13" w:rsidRDefault="00193D13"/>
  </w:footnote>
  <w:footnote w:type="continuationSeparator" w:id="0">
    <w:p w:rsidR="00193D13" w:rsidRDefault="00193D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7C" w:rsidRDefault="0008007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7C" w:rsidRDefault="0008007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7C" w:rsidRDefault="000800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E15"/>
    <w:multiLevelType w:val="multilevel"/>
    <w:tmpl w:val="34FE803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04F29"/>
    <w:multiLevelType w:val="multilevel"/>
    <w:tmpl w:val="418E31B8"/>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66D9C"/>
    <w:multiLevelType w:val="multilevel"/>
    <w:tmpl w:val="8E0C0E7E"/>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82009"/>
    <w:multiLevelType w:val="multilevel"/>
    <w:tmpl w:val="42680CFE"/>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10D67"/>
    <w:multiLevelType w:val="multilevel"/>
    <w:tmpl w:val="A59CED9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094564"/>
    <w:multiLevelType w:val="multilevel"/>
    <w:tmpl w:val="7B725134"/>
    <w:lvl w:ilvl="0">
      <w:start w:val="3"/>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9626D9"/>
    <w:multiLevelType w:val="multilevel"/>
    <w:tmpl w:val="2B0614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062E1E"/>
    <w:multiLevelType w:val="multilevel"/>
    <w:tmpl w:val="E43A45A2"/>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8A2F36"/>
    <w:multiLevelType w:val="multilevel"/>
    <w:tmpl w:val="E972620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8F1E7F"/>
    <w:multiLevelType w:val="multilevel"/>
    <w:tmpl w:val="3E162CCC"/>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CF771B"/>
    <w:multiLevelType w:val="multilevel"/>
    <w:tmpl w:val="265CE7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A05801"/>
    <w:multiLevelType w:val="multilevel"/>
    <w:tmpl w:val="D2AA3B5E"/>
    <w:lvl w:ilvl="0">
      <w:start w:val="3"/>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4B5FB8"/>
    <w:multiLevelType w:val="multilevel"/>
    <w:tmpl w:val="E58A82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0546E0"/>
    <w:multiLevelType w:val="multilevel"/>
    <w:tmpl w:val="8766D81A"/>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BC2943"/>
    <w:multiLevelType w:val="multilevel"/>
    <w:tmpl w:val="3C887B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2"/>
  </w:num>
  <w:num w:numId="4">
    <w:abstractNumId w:val="5"/>
  </w:num>
  <w:num w:numId="5">
    <w:abstractNumId w:val="7"/>
  </w:num>
  <w:num w:numId="6">
    <w:abstractNumId w:val="14"/>
  </w:num>
  <w:num w:numId="7">
    <w:abstractNumId w:val="2"/>
  </w:num>
  <w:num w:numId="8">
    <w:abstractNumId w:val="4"/>
  </w:num>
  <w:num w:numId="9">
    <w:abstractNumId w:val="9"/>
  </w:num>
  <w:num w:numId="10">
    <w:abstractNumId w:val="1"/>
  </w:num>
  <w:num w:numId="11">
    <w:abstractNumId w:val="11"/>
  </w:num>
  <w:num w:numId="12">
    <w:abstractNumId w:val="13"/>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A9"/>
    <w:rsid w:val="0008007C"/>
    <w:rsid w:val="00193D13"/>
    <w:rsid w:val="00504958"/>
    <w:rsid w:val="005B11A9"/>
    <w:rsid w:val="007A1811"/>
    <w:rsid w:val="00B80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D0C1"/>
  <w15:docId w15:val="{47873282-5EA9-458F-8631-94C535A4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color w:val="878E9C"/>
      <w:sz w:val="18"/>
      <w:szCs w:val="18"/>
      <w:u w:val="none"/>
    </w:rPr>
  </w:style>
  <w:style w:type="paragraph" w:customStyle="1" w:styleId="Nadpis10">
    <w:name w:val="Nadpis #1"/>
    <w:basedOn w:val="Normln"/>
    <w:link w:val="Nadpis1"/>
    <w:pPr>
      <w:shd w:val="clear" w:color="auto" w:fill="FFFFFF"/>
      <w:spacing w:after="310"/>
      <w:outlineLvl w:val="0"/>
    </w:pPr>
    <w:rPr>
      <w:rFonts w:ascii="Calibri" w:eastAsia="Calibri" w:hAnsi="Calibri" w:cs="Calibri"/>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jc w:val="both"/>
    </w:pPr>
    <w:rPr>
      <w:rFonts w:ascii="Calibri" w:eastAsia="Calibri" w:hAnsi="Calibri" w:cs="Calibri"/>
      <w:sz w:val="22"/>
      <w:szCs w:val="22"/>
    </w:rPr>
  </w:style>
  <w:style w:type="paragraph" w:customStyle="1" w:styleId="Nadpis20">
    <w:name w:val="Nadpis #2"/>
    <w:basedOn w:val="Normln"/>
    <w:link w:val="Nadpis2"/>
    <w:pPr>
      <w:shd w:val="clear" w:color="auto" w:fill="FFFFFF"/>
      <w:spacing w:after="260"/>
      <w:jc w:val="center"/>
      <w:outlineLvl w:val="1"/>
    </w:pPr>
    <w:rPr>
      <w:rFonts w:ascii="Calibri" w:eastAsia="Calibri" w:hAnsi="Calibri" w:cs="Calibri"/>
      <w:b/>
      <w:bCs/>
      <w:sz w:val="22"/>
      <w:szCs w:val="22"/>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before="150" w:after="90" w:line="226" w:lineRule="auto"/>
      <w:ind w:left="1780" w:right="5620" w:firstLine="240"/>
    </w:pPr>
    <w:rPr>
      <w:rFonts w:ascii="Arial" w:eastAsia="Arial" w:hAnsi="Arial" w:cs="Arial"/>
      <w:sz w:val="15"/>
      <w:szCs w:val="15"/>
    </w:rPr>
  </w:style>
  <w:style w:type="paragraph" w:customStyle="1" w:styleId="Zkladntext40">
    <w:name w:val="Základní text (4)"/>
    <w:basedOn w:val="Normln"/>
    <w:link w:val="Zkladntext4"/>
    <w:pPr>
      <w:shd w:val="clear" w:color="auto" w:fill="FFFFFF"/>
    </w:pPr>
    <w:rPr>
      <w:rFonts w:ascii="Arial" w:eastAsia="Arial" w:hAnsi="Arial" w:cs="Arial"/>
      <w:b/>
      <w:bCs/>
    </w:rPr>
  </w:style>
  <w:style w:type="paragraph" w:customStyle="1" w:styleId="Jin0">
    <w:name w:val="Jiné"/>
    <w:basedOn w:val="Normln"/>
    <w:link w:val="Jin"/>
    <w:pPr>
      <w:shd w:val="clear" w:color="auto" w:fill="FFFFFF"/>
      <w:spacing w:after="260"/>
      <w:jc w:val="both"/>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line="211" w:lineRule="auto"/>
      <w:ind w:left="5740" w:right="700"/>
    </w:pPr>
    <w:rPr>
      <w:rFonts w:ascii="Times New Roman" w:eastAsia="Times New Roman" w:hAnsi="Times New Roman" w:cs="Times New Roman"/>
      <w:color w:val="878E9C"/>
      <w:sz w:val="18"/>
      <w:szCs w:val="18"/>
    </w:rPr>
  </w:style>
  <w:style w:type="paragraph" w:styleId="Zhlav">
    <w:name w:val="header"/>
    <w:basedOn w:val="Normln"/>
    <w:link w:val="ZhlavChar"/>
    <w:uiPriority w:val="99"/>
    <w:unhideWhenUsed/>
    <w:rsid w:val="0008007C"/>
    <w:pPr>
      <w:tabs>
        <w:tab w:val="center" w:pos="4536"/>
        <w:tab w:val="right" w:pos="9072"/>
      </w:tabs>
    </w:pPr>
  </w:style>
  <w:style w:type="character" w:customStyle="1" w:styleId="ZhlavChar">
    <w:name w:val="Záhlaví Char"/>
    <w:basedOn w:val="Standardnpsmoodstavce"/>
    <w:link w:val="Zhlav"/>
    <w:uiPriority w:val="99"/>
    <w:rsid w:val="0008007C"/>
    <w:rPr>
      <w:color w:val="000000"/>
    </w:rPr>
  </w:style>
  <w:style w:type="paragraph" w:styleId="Zpat">
    <w:name w:val="footer"/>
    <w:basedOn w:val="Normln"/>
    <w:link w:val="ZpatChar"/>
    <w:uiPriority w:val="99"/>
    <w:unhideWhenUsed/>
    <w:rsid w:val="0008007C"/>
    <w:pPr>
      <w:tabs>
        <w:tab w:val="center" w:pos="4536"/>
        <w:tab w:val="right" w:pos="9072"/>
      </w:tabs>
    </w:pPr>
  </w:style>
  <w:style w:type="character" w:customStyle="1" w:styleId="ZpatChar">
    <w:name w:val="Zápatí Char"/>
    <w:basedOn w:val="Standardnpsmoodstavce"/>
    <w:link w:val="Zpat"/>
    <w:uiPriority w:val="99"/>
    <w:rsid w:val="0008007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ana.kudrnova@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2192</Words>
  <Characters>12939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kopirka1.VP-20180117152654</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kopirka1.VP-20180117152654</dc:title>
  <dc:subject/>
  <dc:creator/>
  <cp:keywords/>
  <cp:lastModifiedBy>Zdenka Šímová</cp:lastModifiedBy>
  <cp:revision>6</cp:revision>
  <dcterms:created xsi:type="dcterms:W3CDTF">2018-01-30T13:19:00Z</dcterms:created>
  <dcterms:modified xsi:type="dcterms:W3CDTF">2018-01-30T13:36:00Z</dcterms:modified>
</cp:coreProperties>
</file>