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62D5" w14:textId="77777777" w:rsidR="008851D0" w:rsidRDefault="008851D0" w:rsidP="008851D0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 w:rsidRPr="00CD3B92">
        <w:rPr>
          <w:b/>
          <w:sz w:val="28"/>
          <w:szCs w:val="28"/>
        </w:rPr>
        <w:t xml:space="preserve">Dohoda o využití produktů Evropského centra pro střednědobou </w:t>
      </w:r>
    </w:p>
    <w:p w14:paraId="654282F5" w14:textId="77777777" w:rsidR="008851D0" w:rsidRPr="00CD3B92" w:rsidRDefault="008851D0" w:rsidP="008851D0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 w:rsidRPr="00CD3B92">
        <w:rPr>
          <w:b/>
          <w:sz w:val="28"/>
          <w:szCs w:val="28"/>
        </w:rPr>
        <w:t>předpověď počasí (ECMWF)</w:t>
      </w:r>
    </w:p>
    <w:p w14:paraId="43A6DB54" w14:textId="77777777" w:rsidR="008851D0" w:rsidRDefault="008851D0" w:rsidP="008851D0">
      <w:pPr>
        <w:rPr>
          <w:sz w:val="24"/>
          <w:szCs w:val="24"/>
        </w:rPr>
      </w:pPr>
    </w:p>
    <w:p w14:paraId="7338F5B0" w14:textId="77777777" w:rsidR="008851D0" w:rsidRPr="004B598A" w:rsidRDefault="008851D0" w:rsidP="008851D0">
      <w:pPr>
        <w:jc w:val="both"/>
      </w:pPr>
      <w:r w:rsidRPr="004B598A">
        <w:t>uzavřená mezi níže uvedenými smluvními stranami:</w:t>
      </w:r>
    </w:p>
    <w:p w14:paraId="6B364869" w14:textId="77777777" w:rsidR="008851D0" w:rsidRDefault="008851D0" w:rsidP="008851D0">
      <w:pPr>
        <w:spacing w:after="0" w:line="240" w:lineRule="auto"/>
        <w:rPr>
          <w:b/>
          <w:sz w:val="24"/>
          <w:szCs w:val="24"/>
        </w:rPr>
      </w:pPr>
    </w:p>
    <w:p w14:paraId="1C84DE81" w14:textId="77777777" w:rsidR="008851D0" w:rsidRDefault="008851D0" w:rsidP="008851D0">
      <w:pPr>
        <w:spacing w:after="0"/>
        <w:rPr>
          <w:sz w:val="24"/>
          <w:szCs w:val="24"/>
        </w:rPr>
      </w:pPr>
      <w:r w:rsidRPr="008B7002">
        <w:rPr>
          <w:b/>
          <w:sz w:val="24"/>
          <w:szCs w:val="24"/>
        </w:rPr>
        <w:t>Český hydrometeorologický ústav</w:t>
      </w:r>
    </w:p>
    <w:p w14:paraId="3058C62B" w14:textId="77777777" w:rsidR="008851D0" w:rsidRPr="003D604B" w:rsidRDefault="008851D0" w:rsidP="008851D0">
      <w:pPr>
        <w:spacing w:after="0"/>
      </w:pPr>
      <w:r w:rsidRPr="003D604B">
        <w:t>Na Šabatce 17, 143 06 Praha – Komořany</w:t>
      </w:r>
    </w:p>
    <w:p w14:paraId="58B72827" w14:textId="77777777" w:rsidR="008851D0" w:rsidRPr="003D604B" w:rsidRDefault="008851D0" w:rsidP="008851D0">
      <w:pPr>
        <w:spacing w:after="0"/>
      </w:pPr>
      <w:r w:rsidRPr="003D604B">
        <w:t>IČ: 00020699, DIČ: CZ00020699</w:t>
      </w:r>
    </w:p>
    <w:p w14:paraId="52038163" w14:textId="77777777" w:rsidR="00BE71B3" w:rsidRDefault="00BE71B3" w:rsidP="00BE71B3">
      <w:pPr>
        <w:spacing w:after="0"/>
      </w:pPr>
      <w:r>
        <w:t>Statutární orgán</w:t>
      </w:r>
      <w:r w:rsidRPr="003D604B">
        <w:t xml:space="preserve">: </w:t>
      </w:r>
      <w:r>
        <w:t>Mgr. Mark Rieder</w:t>
      </w:r>
      <w:r w:rsidRPr="003D604B">
        <w:t xml:space="preserve">, ředitel </w:t>
      </w:r>
      <w:r>
        <w:t xml:space="preserve"> ČHMÚ</w:t>
      </w:r>
    </w:p>
    <w:p w14:paraId="6B8794E5" w14:textId="49F0F134" w:rsidR="00BE71B3" w:rsidRDefault="00BE71B3" w:rsidP="00BE71B3">
      <w:pPr>
        <w:pStyle w:val="Zkladntext"/>
        <w:spacing w:after="0" w:line="240" w:lineRule="auto"/>
        <w:rPr>
          <w:rFonts w:ascii="Calibri" w:hAnsi="Calibri" w:cs="Calibri"/>
          <w:sz w:val="22"/>
          <w:szCs w:val="22"/>
        </w:rPr>
      </w:pP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>Osoba pověřená ve věcech sml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uvních: Mgr</w:t>
      </w: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Libor Černikovský</w:t>
      </w: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>, náměst</w:t>
      </w:r>
      <w:r w:rsidR="009E0977">
        <w:rPr>
          <w:rFonts w:asciiTheme="minorHAnsi" w:eastAsiaTheme="minorHAnsi" w:hAnsiTheme="minorHAnsi" w:cstheme="minorBidi"/>
          <w:color w:val="auto"/>
          <w:sz w:val="22"/>
          <w:szCs w:val="22"/>
        </w:rPr>
        <w:t>ek</w:t>
      </w: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ředitele pro</w:t>
      </w:r>
      <w:r w:rsidRPr="00F61BBE">
        <w:rPr>
          <w:rFonts w:ascii="Calibri" w:hAnsi="Calibri" w:cs="Calibri"/>
          <w:sz w:val="22"/>
          <w:szCs w:val="22"/>
        </w:rPr>
        <w:t xml:space="preserve"> meteorologii a klimatologii</w:t>
      </w:r>
      <w:r>
        <w:rPr>
          <w:rFonts w:ascii="Calibri" w:hAnsi="Calibri" w:cs="Calibri"/>
          <w:sz w:val="22"/>
          <w:szCs w:val="22"/>
        </w:rPr>
        <w:t xml:space="preserve">   </w:t>
      </w:r>
      <w:r w:rsidRPr="00966849">
        <w:rPr>
          <w:rFonts w:ascii="Calibri" w:hAnsi="Calibri" w:cs="Calibri"/>
          <w:sz w:val="22"/>
          <w:szCs w:val="22"/>
        </w:rPr>
        <w:t xml:space="preserve"> </w:t>
      </w:r>
    </w:p>
    <w:p w14:paraId="5A42627B" w14:textId="4C826DBA" w:rsidR="00024541" w:rsidRDefault="00024541" w:rsidP="00024541">
      <w:pPr>
        <w:spacing w:after="0"/>
      </w:pPr>
      <w:r>
        <w:t xml:space="preserve">Číslo bankovního účtu: </w:t>
      </w:r>
      <w:r>
        <w:tab/>
      </w:r>
      <w:r w:rsidR="00C30A82">
        <w:t>xxxx</w:t>
      </w:r>
      <w:r>
        <w:t xml:space="preserve">, vedeného u </w:t>
      </w:r>
      <w:r w:rsidR="00C30A82">
        <w:t>xxx</w:t>
      </w:r>
    </w:p>
    <w:p w14:paraId="210B2C11" w14:textId="0E9B978F" w:rsidR="008851D0" w:rsidRPr="003D604B" w:rsidRDefault="00024541" w:rsidP="00024541">
      <w:pPr>
        <w:spacing w:after="0"/>
      </w:pPr>
      <w:r w:rsidRPr="003D604B">
        <w:t xml:space="preserve"> </w:t>
      </w:r>
      <w:r w:rsidR="008851D0" w:rsidRPr="003D604B">
        <w:t xml:space="preserve">(dále </w:t>
      </w:r>
      <w:r w:rsidR="008851D0">
        <w:t>jen „</w:t>
      </w:r>
      <w:r w:rsidR="008851D0" w:rsidRPr="004B598A">
        <w:rPr>
          <w:i/>
        </w:rPr>
        <w:t>Zprostředkovatel</w:t>
      </w:r>
      <w:r w:rsidR="008851D0">
        <w:t>“</w:t>
      </w:r>
      <w:r w:rsidR="008851D0" w:rsidRPr="003D604B">
        <w:t>)</w:t>
      </w:r>
    </w:p>
    <w:p w14:paraId="44A65BDF" w14:textId="77777777" w:rsidR="008851D0" w:rsidRDefault="008851D0" w:rsidP="008851D0">
      <w:pPr>
        <w:spacing w:after="0"/>
        <w:jc w:val="center"/>
        <w:rPr>
          <w:sz w:val="24"/>
          <w:szCs w:val="24"/>
        </w:rPr>
      </w:pPr>
    </w:p>
    <w:p w14:paraId="3D1F4FBB" w14:textId="77777777" w:rsidR="008851D0" w:rsidRDefault="008851D0" w:rsidP="008851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75428AFA" w14:textId="77777777" w:rsidR="008851D0" w:rsidRDefault="008851D0" w:rsidP="008851D0">
      <w:pPr>
        <w:spacing w:after="0"/>
        <w:rPr>
          <w:b/>
          <w:sz w:val="24"/>
          <w:szCs w:val="24"/>
        </w:rPr>
      </w:pPr>
    </w:p>
    <w:p w14:paraId="14DA950E" w14:textId="77777777" w:rsidR="008851D0" w:rsidRPr="00CD3B92" w:rsidRDefault="00C83933" w:rsidP="008851D0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DataCastor, s.r.o.</w:t>
      </w:r>
    </w:p>
    <w:p w14:paraId="2094F3DC" w14:textId="77777777" w:rsidR="008851D0" w:rsidRDefault="00C83933" w:rsidP="008851D0">
      <w:pPr>
        <w:spacing w:after="0"/>
      </w:pPr>
      <w:r>
        <w:t>U svobodárny 1063/6, 190 00 Praha 9</w:t>
      </w:r>
    </w:p>
    <w:p w14:paraId="0D5BF420" w14:textId="77777777" w:rsidR="008851D0" w:rsidRPr="003D604B" w:rsidRDefault="008851D0" w:rsidP="008851D0">
      <w:pPr>
        <w:spacing w:after="0"/>
      </w:pPr>
      <w:r w:rsidRPr="003D604B">
        <w:t>IČ:</w:t>
      </w:r>
      <w:r>
        <w:t xml:space="preserve"> </w:t>
      </w:r>
      <w:r w:rsidR="00C83933">
        <w:t>03375803</w:t>
      </w:r>
      <w:r w:rsidRPr="003D604B">
        <w:t xml:space="preserve">, DIČ: </w:t>
      </w:r>
      <w:r w:rsidR="00C83933">
        <w:t>CZ03375803</w:t>
      </w:r>
    </w:p>
    <w:p w14:paraId="1BB121C1" w14:textId="77777777" w:rsidR="008851D0" w:rsidRPr="003D604B" w:rsidRDefault="008851D0" w:rsidP="008851D0">
      <w:pPr>
        <w:spacing w:after="0"/>
        <w:rPr>
          <w:bCs/>
        </w:rPr>
      </w:pPr>
      <w:r>
        <w:t>Statutární orgán</w:t>
      </w:r>
      <w:r w:rsidRPr="003D604B">
        <w:t>:</w:t>
      </w:r>
      <w:r w:rsidRPr="00D837EE">
        <w:rPr>
          <w:b/>
          <w:bCs/>
        </w:rPr>
        <w:t xml:space="preserve"> </w:t>
      </w:r>
      <w:r w:rsidR="00C83933">
        <w:t>Mgr. Pavel Juruš</w:t>
      </w:r>
      <w:r>
        <w:t xml:space="preserve">, </w:t>
      </w:r>
      <w:r w:rsidR="00C83933">
        <w:t>jednatel</w:t>
      </w:r>
      <w:r w:rsidRPr="00D02F08">
        <w:t xml:space="preserve"> </w:t>
      </w:r>
      <w:r w:rsidRPr="00D02F08">
        <w:tab/>
      </w:r>
    </w:p>
    <w:p w14:paraId="7568B071" w14:textId="77777777" w:rsidR="008851D0" w:rsidRPr="003D604B" w:rsidRDefault="008851D0" w:rsidP="008851D0">
      <w:pPr>
        <w:spacing w:after="0"/>
        <w:rPr>
          <w:bCs/>
        </w:rPr>
      </w:pPr>
      <w:r>
        <w:rPr>
          <w:bCs/>
        </w:rPr>
        <w:t>(</w:t>
      </w:r>
      <w:r w:rsidRPr="003D604B">
        <w:rPr>
          <w:bCs/>
        </w:rPr>
        <w:t>dále</w:t>
      </w:r>
      <w:r>
        <w:rPr>
          <w:bCs/>
        </w:rPr>
        <w:t xml:space="preserve"> jen</w:t>
      </w:r>
      <w:r w:rsidRPr="003D604B">
        <w:rPr>
          <w:bCs/>
        </w:rPr>
        <w:t xml:space="preserve"> </w:t>
      </w:r>
      <w:r>
        <w:rPr>
          <w:bCs/>
        </w:rPr>
        <w:t>„</w:t>
      </w:r>
      <w:r w:rsidRPr="004B598A">
        <w:rPr>
          <w:bCs/>
          <w:i/>
        </w:rPr>
        <w:t>Uživatel</w:t>
      </w:r>
      <w:r>
        <w:rPr>
          <w:bCs/>
        </w:rPr>
        <w:t>“)</w:t>
      </w:r>
    </w:p>
    <w:p w14:paraId="4C45DC41" w14:textId="77777777" w:rsidR="008851D0" w:rsidRDefault="008851D0" w:rsidP="008851D0">
      <w:pPr>
        <w:spacing w:line="240" w:lineRule="auto"/>
        <w:rPr>
          <w:bCs/>
          <w:sz w:val="24"/>
          <w:szCs w:val="24"/>
        </w:rPr>
      </w:pPr>
    </w:p>
    <w:p w14:paraId="2F1F9789" w14:textId="77777777"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I.</w:t>
      </w:r>
    </w:p>
    <w:p w14:paraId="6A052827" w14:textId="77777777" w:rsidR="008851D0" w:rsidRDefault="008851D0" w:rsidP="008851D0">
      <w:pPr>
        <w:pStyle w:val="Odstavecseseznamem"/>
        <w:spacing w:after="0" w:line="240" w:lineRule="auto"/>
        <w:ind w:left="2844" w:firstLine="696"/>
      </w:pPr>
      <w:r w:rsidRPr="006906F8">
        <w:rPr>
          <w:b/>
          <w:bCs/>
          <w:sz w:val="24"/>
          <w:szCs w:val="24"/>
        </w:rPr>
        <w:t>Účel</w:t>
      </w:r>
      <w:r>
        <w:rPr>
          <w:b/>
          <w:bCs/>
          <w:sz w:val="24"/>
          <w:szCs w:val="24"/>
        </w:rPr>
        <w:t xml:space="preserve"> a předmět</w:t>
      </w:r>
      <w:r w:rsidRPr="006906F8">
        <w:rPr>
          <w:b/>
          <w:bCs/>
          <w:sz w:val="24"/>
          <w:szCs w:val="24"/>
        </w:rPr>
        <w:t xml:space="preserve"> dohody</w:t>
      </w:r>
    </w:p>
    <w:p w14:paraId="62E241A6" w14:textId="77777777" w:rsidR="008851D0" w:rsidRDefault="008851D0" w:rsidP="008851D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stanovuje podmínky a rozsah využívání produktů ECMWF (dále jen </w:t>
      </w:r>
      <w:r w:rsidRPr="00D36A68">
        <w:rPr>
          <w:bCs/>
          <w:i/>
        </w:rPr>
        <w:t>„</w:t>
      </w:r>
      <w:r w:rsidRPr="006943E6">
        <w:rPr>
          <w:b/>
          <w:bCs/>
          <w:i/>
        </w:rPr>
        <w:t>Produkty</w:t>
      </w:r>
      <w:r w:rsidRPr="00D36A68">
        <w:rPr>
          <w:bCs/>
          <w:i/>
        </w:rPr>
        <w:t>“</w:t>
      </w:r>
      <w:r>
        <w:rPr>
          <w:sz w:val="24"/>
          <w:szCs w:val="24"/>
        </w:rPr>
        <w:t xml:space="preserve">), které se Zprostředkovatel zavazuje poskytovat na základě oprávnění </w:t>
      </w:r>
      <w:r w:rsidR="001C292B">
        <w:rPr>
          <w:sz w:val="24"/>
          <w:szCs w:val="24"/>
        </w:rPr>
        <w:t>Uživateli a jejich</w:t>
      </w:r>
      <w:r>
        <w:rPr>
          <w:sz w:val="24"/>
          <w:szCs w:val="24"/>
        </w:rPr>
        <w:t xml:space="preserve"> přesné vymezení a rozsah takto poskytnutých Produktů, vč. zprostředkování předání dat, produktů a služeb je uvedeno v Příloze </w:t>
      </w:r>
      <w:r w:rsidR="001C292B">
        <w:rPr>
          <w:sz w:val="24"/>
          <w:szCs w:val="24"/>
        </w:rPr>
        <w:t>č. 1, která</w:t>
      </w:r>
      <w:r>
        <w:rPr>
          <w:sz w:val="24"/>
          <w:szCs w:val="24"/>
        </w:rPr>
        <w:t xml:space="preserve"> je nedílnou součástí této Dohody.</w:t>
      </w:r>
    </w:p>
    <w:p w14:paraId="1CFD6336" w14:textId="77777777" w:rsidR="008851D0" w:rsidRPr="004B598A" w:rsidRDefault="008851D0" w:rsidP="008851D0">
      <w:pPr>
        <w:spacing w:line="240" w:lineRule="auto"/>
        <w:jc w:val="both"/>
        <w:rPr>
          <w:bCs/>
          <w:sz w:val="24"/>
          <w:szCs w:val="24"/>
        </w:rPr>
      </w:pPr>
    </w:p>
    <w:p w14:paraId="3FD3C34B" w14:textId="77777777"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39F7E252" w14:textId="77777777" w:rsidR="008851D0" w:rsidRPr="00E57012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57012">
        <w:rPr>
          <w:b/>
          <w:bCs/>
          <w:sz w:val="24"/>
          <w:szCs w:val="24"/>
        </w:rPr>
        <w:t>Rozsah užití produktů</w:t>
      </w:r>
      <w:r>
        <w:rPr>
          <w:b/>
          <w:bCs/>
          <w:sz w:val="24"/>
          <w:szCs w:val="24"/>
        </w:rPr>
        <w:t>, spolupráce</w:t>
      </w:r>
    </w:p>
    <w:p w14:paraId="75B247F7" w14:textId="77777777" w:rsidR="008851D0" w:rsidRDefault="008851D0" w:rsidP="00D26AD3">
      <w:pPr>
        <w:pStyle w:val="Odstavecseseznamem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98A">
        <w:rPr>
          <w:sz w:val="24"/>
          <w:szCs w:val="24"/>
        </w:rPr>
        <w:t xml:space="preserve">Uživatel je oprávněn používat </w:t>
      </w:r>
      <w:r>
        <w:rPr>
          <w:sz w:val="24"/>
          <w:szCs w:val="24"/>
        </w:rPr>
        <w:t>P</w:t>
      </w:r>
      <w:r w:rsidRPr="004B598A">
        <w:rPr>
          <w:sz w:val="24"/>
          <w:szCs w:val="24"/>
        </w:rPr>
        <w:t>rodukty uvedené v </w:t>
      </w:r>
      <w:r>
        <w:rPr>
          <w:sz w:val="24"/>
          <w:szCs w:val="24"/>
        </w:rPr>
        <w:t>P</w:t>
      </w:r>
      <w:r w:rsidRPr="004B598A">
        <w:rPr>
          <w:sz w:val="24"/>
          <w:szCs w:val="24"/>
        </w:rPr>
        <w:t xml:space="preserve">říloze </w:t>
      </w:r>
      <w:r>
        <w:rPr>
          <w:sz w:val="24"/>
          <w:szCs w:val="24"/>
        </w:rPr>
        <w:t xml:space="preserve">č. 1 </w:t>
      </w:r>
      <w:r w:rsidRPr="004B598A">
        <w:rPr>
          <w:sz w:val="24"/>
          <w:szCs w:val="24"/>
        </w:rPr>
        <w:t xml:space="preserve">této </w:t>
      </w:r>
      <w:r>
        <w:rPr>
          <w:sz w:val="24"/>
          <w:szCs w:val="24"/>
        </w:rPr>
        <w:t>D</w:t>
      </w:r>
      <w:r w:rsidRPr="004B598A">
        <w:rPr>
          <w:sz w:val="24"/>
          <w:szCs w:val="24"/>
        </w:rPr>
        <w:t>ohody</w:t>
      </w:r>
      <w:r>
        <w:rPr>
          <w:sz w:val="24"/>
          <w:szCs w:val="24"/>
        </w:rPr>
        <w:t xml:space="preserve"> </w:t>
      </w:r>
      <w:r w:rsidR="00D26AD3" w:rsidRPr="00D26AD3">
        <w:rPr>
          <w:sz w:val="24"/>
          <w:szCs w:val="24"/>
        </w:rPr>
        <w:t xml:space="preserve">za účelem poskytnutí služby s přidanou hodnotou </w:t>
      </w:r>
      <w:r w:rsidR="00D26AD3">
        <w:rPr>
          <w:sz w:val="24"/>
          <w:szCs w:val="24"/>
        </w:rPr>
        <w:t>třetí osobě.</w:t>
      </w:r>
      <w:r w:rsidR="00D26AD3" w:rsidRPr="00D26AD3">
        <w:rPr>
          <w:sz w:val="24"/>
          <w:szCs w:val="24"/>
        </w:rPr>
        <w:t xml:space="preserve"> </w:t>
      </w:r>
      <w:r w:rsidR="00D26AD3">
        <w:rPr>
          <w:sz w:val="24"/>
          <w:szCs w:val="24"/>
        </w:rPr>
        <w:t>Uživatel vystupuje jako</w:t>
      </w:r>
      <w:r w:rsidR="00D26AD3" w:rsidRPr="00D26AD3">
        <w:rPr>
          <w:sz w:val="24"/>
          <w:szCs w:val="24"/>
        </w:rPr>
        <w:t xml:space="preserve"> </w:t>
      </w:r>
      <w:r w:rsidR="00D26AD3">
        <w:rPr>
          <w:sz w:val="24"/>
          <w:szCs w:val="24"/>
        </w:rPr>
        <w:t xml:space="preserve">poskytovatel služeb, </w:t>
      </w:r>
      <w:r>
        <w:rPr>
          <w:sz w:val="24"/>
          <w:szCs w:val="24"/>
        </w:rPr>
        <w:t>v rozsahu a za stanovených podmínek této Dohody</w:t>
      </w:r>
      <w:r w:rsidR="00D26A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37FC950" w14:textId="77777777" w:rsidR="008851D0" w:rsidRPr="00A74C7F" w:rsidRDefault="008851D0" w:rsidP="008851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D26AD3">
        <w:rPr>
          <w:sz w:val="24"/>
          <w:szCs w:val="24"/>
        </w:rPr>
        <w:t xml:space="preserve">Uživatel je oprávněn při </w:t>
      </w:r>
      <w:r w:rsidR="00D26AD3">
        <w:rPr>
          <w:sz w:val="24"/>
          <w:szCs w:val="24"/>
        </w:rPr>
        <w:t xml:space="preserve">zpracování </w:t>
      </w:r>
      <w:r w:rsidRPr="00D26AD3">
        <w:rPr>
          <w:sz w:val="24"/>
          <w:szCs w:val="24"/>
        </w:rPr>
        <w:t xml:space="preserve">Produktů </w:t>
      </w:r>
      <w:r w:rsidR="00D26AD3">
        <w:rPr>
          <w:sz w:val="24"/>
          <w:szCs w:val="24"/>
        </w:rPr>
        <w:t>a dat postupovat</w:t>
      </w:r>
      <w:r w:rsidR="00D26AD3" w:rsidRPr="00D26AD3">
        <w:rPr>
          <w:sz w:val="24"/>
          <w:szCs w:val="24"/>
        </w:rPr>
        <w:t xml:space="preserve"> při zpracování </w:t>
      </w:r>
      <w:r w:rsidR="006D0FD2">
        <w:rPr>
          <w:sz w:val="24"/>
          <w:szCs w:val="24"/>
        </w:rPr>
        <w:t xml:space="preserve">pouze </w:t>
      </w:r>
      <w:r w:rsidR="00D26AD3">
        <w:rPr>
          <w:sz w:val="24"/>
          <w:szCs w:val="24"/>
        </w:rPr>
        <w:t xml:space="preserve">takovým způsobem, aby </w:t>
      </w:r>
      <w:r w:rsidR="005B2CEC" w:rsidRPr="00D26AD3">
        <w:rPr>
          <w:sz w:val="24"/>
          <w:szCs w:val="24"/>
        </w:rPr>
        <w:t>původní Produkty</w:t>
      </w:r>
      <w:r w:rsidR="00D26AD3" w:rsidRPr="00D26AD3">
        <w:rPr>
          <w:sz w:val="24"/>
          <w:szCs w:val="24"/>
        </w:rPr>
        <w:t xml:space="preserve"> </w:t>
      </w:r>
      <w:r w:rsidR="005B2CEC" w:rsidRPr="00D26AD3">
        <w:rPr>
          <w:sz w:val="24"/>
          <w:szCs w:val="24"/>
        </w:rPr>
        <w:t xml:space="preserve">nebo </w:t>
      </w:r>
      <w:r w:rsidR="005B2CEC">
        <w:rPr>
          <w:sz w:val="24"/>
          <w:szCs w:val="24"/>
        </w:rPr>
        <w:t>původní</w:t>
      </w:r>
      <w:r w:rsidR="006D0FD2">
        <w:rPr>
          <w:sz w:val="24"/>
          <w:szCs w:val="24"/>
        </w:rPr>
        <w:t xml:space="preserve"> </w:t>
      </w:r>
      <w:r w:rsidR="00D26AD3">
        <w:rPr>
          <w:sz w:val="24"/>
          <w:szCs w:val="24"/>
        </w:rPr>
        <w:t>Produkt</w:t>
      </w:r>
      <w:r w:rsidR="006D0FD2">
        <w:rPr>
          <w:sz w:val="24"/>
          <w:szCs w:val="24"/>
        </w:rPr>
        <w:t xml:space="preserve">y zpracované vizualizací, geometrickou transformací nebo změnou formátu </w:t>
      </w:r>
      <w:r w:rsidR="005B2CEC">
        <w:rPr>
          <w:sz w:val="24"/>
          <w:szCs w:val="24"/>
        </w:rPr>
        <w:t xml:space="preserve">atd </w:t>
      </w:r>
      <w:r w:rsidR="005B2CEC" w:rsidRPr="00D26AD3">
        <w:rPr>
          <w:sz w:val="24"/>
          <w:szCs w:val="24"/>
        </w:rPr>
        <w:t>nebylo</w:t>
      </w:r>
      <w:r w:rsidR="00023590">
        <w:rPr>
          <w:sz w:val="24"/>
          <w:szCs w:val="24"/>
        </w:rPr>
        <w:t xml:space="preserve"> možné</w:t>
      </w:r>
      <w:r w:rsidR="00A74C7F">
        <w:rPr>
          <w:sz w:val="24"/>
          <w:szCs w:val="24"/>
        </w:rPr>
        <w:t xml:space="preserve"> snadno </w:t>
      </w:r>
      <w:r w:rsidR="006D0FD2">
        <w:rPr>
          <w:sz w:val="24"/>
          <w:szCs w:val="24"/>
        </w:rPr>
        <w:t xml:space="preserve">znovu </w:t>
      </w:r>
      <w:r w:rsidR="005B2CEC">
        <w:rPr>
          <w:sz w:val="24"/>
          <w:szCs w:val="24"/>
        </w:rPr>
        <w:t xml:space="preserve">získat </w:t>
      </w:r>
      <w:r w:rsidR="005B2CEC" w:rsidRPr="00D26AD3">
        <w:rPr>
          <w:sz w:val="24"/>
          <w:szCs w:val="24"/>
        </w:rPr>
        <w:t>nebo</w:t>
      </w:r>
      <w:r w:rsidR="00D26AD3" w:rsidRPr="00D26AD3">
        <w:rPr>
          <w:sz w:val="24"/>
          <w:szCs w:val="24"/>
        </w:rPr>
        <w:t xml:space="preserve"> jednoznačně identifikovat. </w:t>
      </w:r>
    </w:p>
    <w:p w14:paraId="685AE232" w14:textId="77777777" w:rsidR="00A74C7F" w:rsidRPr="004738E2" w:rsidRDefault="00A74C7F" w:rsidP="008851D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Uživatel je oprávněn </w:t>
      </w:r>
      <w:r w:rsidR="006D0FD2">
        <w:rPr>
          <w:sz w:val="24"/>
          <w:szCs w:val="24"/>
        </w:rPr>
        <w:t xml:space="preserve">poskytovat </w:t>
      </w:r>
      <w:r>
        <w:rPr>
          <w:sz w:val="24"/>
          <w:szCs w:val="24"/>
        </w:rPr>
        <w:t xml:space="preserve">třetí osobě pouze vytvořený produkt zpracovaný způsobem uvedeným v bodě 2. odstavce II. </w:t>
      </w:r>
    </w:p>
    <w:p w14:paraId="01A473BB" w14:textId="77777777" w:rsidR="004738E2" w:rsidRDefault="004738E2" w:rsidP="004738E2">
      <w:pPr>
        <w:spacing w:line="240" w:lineRule="auto"/>
        <w:jc w:val="both"/>
        <w:rPr>
          <w:bCs/>
          <w:sz w:val="24"/>
          <w:szCs w:val="24"/>
        </w:rPr>
      </w:pPr>
    </w:p>
    <w:p w14:paraId="042F5026" w14:textId="77777777" w:rsidR="008851D0" w:rsidRPr="00DD7C81" w:rsidRDefault="008851D0" w:rsidP="008851D0">
      <w:pPr>
        <w:spacing w:after="0"/>
        <w:jc w:val="center"/>
        <w:rPr>
          <w:b/>
          <w:bCs/>
        </w:rPr>
      </w:pPr>
      <w:r>
        <w:rPr>
          <w:b/>
          <w:sz w:val="24"/>
          <w:szCs w:val="24"/>
        </w:rPr>
        <w:lastRenderedPageBreak/>
        <w:t>III</w:t>
      </w:r>
      <w:r w:rsidRPr="004B598A">
        <w:rPr>
          <w:b/>
          <w:sz w:val="24"/>
          <w:szCs w:val="24"/>
        </w:rPr>
        <w:t>.</w:t>
      </w:r>
    </w:p>
    <w:p w14:paraId="26227DC9" w14:textId="77777777" w:rsidR="008851D0" w:rsidRPr="004B598A" w:rsidRDefault="008851D0" w:rsidP="008851D0">
      <w:pPr>
        <w:pStyle w:val="Odstavecseseznamem"/>
        <w:spacing w:after="0"/>
        <w:ind w:left="0"/>
        <w:jc w:val="center"/>
        <w:rPr>
          <w:b/>
          <w:bCs/>
          <w:sz w:val="24"/>
          <w:szCs w:val="24"/>
        </w:rPr>
      </w:pPr>
      <w:r w:rsidRPr="00DD7C81">
        <w:rPr>
          <w:b/>
          <w:bCs/>
          <w:sz w:val="24"/>
          <w:szCs w:val="24"/>
        </w:rPr>
        <w:t xml:space="preserve">Práva a povinnosti </w:t>
      </w:r>
    </w:p>
    <w:p w14:paraId="14405E27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12A5D">
        <w:rPr>
          <w:sz w:val="24"/>
          <w:szCs w:val="24"/>
        </w:rPr>
        <w:t xml:space="preserve">Použití </w:t>
      </w:r>
      <w:r>
        <w:rPr>
          <w:sz w:val="24"/>
          <w:szCs w:val="24"/>
        </w:rPr>
        <w:t>P</w:t>
      </w:r>
      <w:r w:rsidRPr="00A12A5D">
        <w:rPr>
          <w:sz w:val="24"/>
          <w:szCs w:val="24"/>
        </w:rPr>
        <w:t>roduktů je striktně omezeno na rozsah uvedený v</w:t>
      </w:r>
      <w:r>
        <w:rPr>
          <w:sz w:val="24"/>
          <w:szCs w:val="24"/>
        </w:rPr>
        <w:t> </w:t>
      </w:r>
      <w:r w:rsidRPr="00A12A5D">
        <w:rPr>
          <w:sz w:val="24"/>
          <w:szCs w:val="24"/>
        </w:rPr>
        <w:t>článku</w:t>
      </w:r>
      <w:r>
        <w:rPr>
          <w:sz w:val="24"/>
          <w:szCs w:val="24"/>
        </w:rPr>
        <w:t xml:space="preserve"> II</w:t>
      </w:r>
      <w:r w:rsidRPr="00A12A5D">
        <w:rPr>
          <w:sz w:val="24"/>
          <w:szCs w:val="24"/>
        </w:rPr>
        <w:t xml:space="preserve">. </w:t>
      </w:r>
    </w:p>
    <w:p w14:paraId="0468BD00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nebude nakládat s Produkty, dokumentací či dalšími informacemi v rozporu s články této Dohody bez předchozí písemného souhlasu Zprostředkovatele.</w:t>
      </w:r>
    </w:p>
    <w:p w14:paraId="41275505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26A86">
        <w:rPr>
          <w:sz w:val="24"/>
          <w:szCs w:val="24"/>
        </w:rPr>
        <w:t>Uživat</w:t>
      </w:r>
      <w:r>
        <w:rPr>
          <w:sz w:val="24"/>
          <w:szCs w:val="24"/>
        </w:rPr>
        <w:t>el zodpovídá za zneužití užití</w:t>
      </w:r>
      <w:r w:rsidRPr="00A26A86">
        <w:rPr>
          <w:sz w:val="24"/>
          <w:szCs w:val="24"/>
        </w:rPr>
        <w:t xml:space="preserve"> Produktů zahrnutých v této Dohodě</w:t>
      </w:r>
      <w:r>
        <w:rPr>
          <w:sz w:val="24"/>
          <w:szCs w:val="24"/>
        </w:rPr>
        <w:t xml:space="preserve"> </w:t>
      </w:r>
      <w:r w:rsidRPr="00A26A86">
        <w:rPr>
          <w:sz w:val="24"/>
          <w:szCs w:val="24"/>
        </w:rPr>
        <w:t xml:space="preserve">jeho zaměstnanci </w:t>
      </w:r>
      <w:r>
        <w:rPr>
          <w:sz w:val="24"/>
          <w:szCs w:val="24"/>
        </w:rPr>
        <w:t xml:space="preserve">a třetích osob či jejich zaměstnanců, které pro Uživatele pracují na základě smluvního vztahu či jiného obdobného vztahu i odlišného od závislé činnosti.  </w:t>
      </w:r>
    </w:p>
    <w:p w14:paraId="1CF582DD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B083C">
        <w:rPr>
          <w:sz w:val="24"/>
          <w:szCs w:val="24"/>
        </w:rPr>
        <w:t>Uživatel nesmí reprodukovat, rozšiřovat, prodávat či zveřejňovat Produkty, dokumentaci či</w:t>
      </w:r>
      <w:r>
        <w:rPr>
          <w:sz w:val="24"/>
          <w:szCs w:val="24"/>
        </w:rPr>
        <w:t xml:space="preserve"> poskytovat</w:t>
      </w:r>
      <w:r w:rsidRPr="009B083C">
        <w:rPr>
          <w:sz w:val="24"/>
          <w:szCs w:val="24"/>
        </w:rPr>
        <w:t xml:space="preserve"> dalš</w:t>
      </w:r>
      <w:r>
        <w:rPr>
          <w:sz w:val="24"/>
          <w:szCs w:val="24"/>
        </w:rPr>
        <w:t xml:space="preserve">í informace jiným třetím osobám, které nejsou vymezeny touto Dohodou, a to i jinou formou a způsobem odlišující od ustanovení této Dohody. Uživatel je povinen upozornit ostatní subjekty, kteří s Produkty nakládají, že nejsou oprávněny použít, šířit, reprodukovat či zveřejňovat Produkty způsobem, aby toto jednání bylo v rozporu s touto Dohodou a to ani pro své vlastní potřeby či další smluvní nebo nesmluvní výzkum a účel úplatný či bezúplatný. </w:t>
      </w:r>
    </w:p>
    <w:p w14:paraId="11AA1295" w14:textId="77777777" w:rsidR="008851D0" w:rsidRPr="009B083C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Uživatel bere na vědomí, že pokud poruší podmínky této Dohody svým jednáním, je Zprostředkovatel oprávněn odstoupit od této Smlouvy a ukončit poskytování Produktů ke dni písemného oznámení doručeného Uživateli. V dané věci není podstatné a rozhodující, zda-li jednal v rozporu s příslušnými ustanoveními Uživatel nebo třetí subjekt, který s Uživatelem spolupracuje a Produkty v rozsahu této Dohody užívá. Zodpovědnost za dodržování smluvních ujednání této Dohody nese vždy Uživatel. </w:t>
      </w:r>
    </w:p>
    <w:p w14:paraId="44979DBE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budou porušeny podmínky, které vymezuje tato Dohoda, je Uživatel povinen nahradit škodu, která vznikne jeho zaviněným jednáním a je povinen též vydat bezdůvodné obohacení po dobu, kdy plnil bez právního titulu a též uhradit plnění po dobu užití Produktů.</w:t>
      </w:r>
    </w:p>
    <w:p w14:paraId="078B6409" w14:textId="77777777" w:rsidR="008851D0" w:rsidRPr="001823D2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Uživatel nebude vytvářet a poskytovat služby a produkty s přidanou hodnotou odvozené na základě Produktů mimo rámec článku II.</w:t>
      </w:r>
    </w:p>
    <w:p w14:paraId="098950DD" w14:textId="77777777"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není oprávněn převést práva a povinnosti vyplývající z této Dohody na třetí osoby a to ani tehdy, pokud se změní jeho právní forma</w:t>
      </w:r>
      <w:r w:rsidRPr="006943E6">
        <w:rPr>
          <w:sz w:val="24"/>
          <w:szCs w:val="24"/>
        </w:rPr>
        <w:t>.</w:t>
      </w:r>
      <w:r w:rsidRPr="00667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Uživatel je povinen upozornit i třetí osoby, že tato možnost jednání je vyloučena při realizování jejich činnosti.  </w:t>
      </w:r>
    </w:p>
    <w:p w14:paraId="3D7E319D" w14:textId="77777777" w:rsidR="00DA0BCC" w:rsidRDefault="00DA0BCC" w:rsidP="00DA0BCC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564FD504" w14:textId="77777777"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14:paraId="4FABEC6B" w14:textId="77777777"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Doba platnosti</w:t>
      </w:r>
      <w:r>
        <w:rPr>
          <w:b/>
          <w:bCs/>
          <w:sz w:val="24"/>
          <w:szCs w:val="24"/>
        </w:rPr>
        <w:t xml:space="preserve"> a účinnosti, ukončení</w:t>
      </w:r>
    </w:p>
    <w:p w14:paraId="1199A947" w14:textId="28F314A1"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6B2E">
        <w:rPr>
          <w:sz w:val="24"/>
          <w:szCs w:val="24"/>
        </w:rPr>
        <w:t>Dohoda je uzavírána na dobu</w:t>
      </w:r>
      <w:r w:rsidR="007C16A8">
        <w:rPr>
          <w:sz w:val="24"/>
          <w:szCs w:val="24"/>
        </w:rPr>
        <w:t xml:space="preserve"> ur</w:t>
      </w:r>
      <w:r w:rsidR="0041020C">
        <w:rPr>
          <w:sz w:val="24"/>
          <w:szCs w:val="24"/>
        </w:rPr>
        <w:t>čitou, a to na dobu od 1.2.201</w:t>
      </w:r>
      <w:r w:rsidR="00BE71B3">
        <w:rPr>
          <w:sz w:val="24"/>
          <w:szCs w:val="24"/>
        </w:rPr>
        <w:t>8</w:t>
      </w:r>
      <w:r w:rsidR="007C16A8">
        <w:rPr>
          <w:sz w:val="24"/>
          <w:szCs w:val="24"/>
        </w:rPr>
        <w:t xml:space="preserve"> do </w:t>
      </w:r>
      <w:r w:rsidR="0041020C">
        <w:rPr>
          <w:sz w:val="24"/>
          <w:szCs w:val="24"/>
        </w:rPr>
        <w:t>3</w:t>
      </w:r>
      <w:r w:rsidR="007C16A8">
        <w:rPr>
          <w:sz w:val="24"/>
          <w:szCs w:val="24"/>
        </w:rPr>
        <w:t>1.</w:t>
      </w:r>
      <w:r w:rsidR="0041020C">
        <w:rPr>
          <w:sz w:val="24"/>
          <w:szCs w:val="24"/>
        </w:rPr>
        <w:t>1.201</w:t>
      </w:r>
      <w:r w:rsidR="00BE71B3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</w:p>
    <w:p w14:paraId="51CB0C6D" w14:textId="0B823B52" w:rsidR="00FC4D47" w:rsidRPr="000C2CA1" w:rsidRDefault="00FC4D47" w:rsidP="00FC4D47">
      <w:pPr>
        <w:pStyle w:val="Odstavecseseznamem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0C2CA1">
        <w:rPr>
          <w:bCs/>
          <w:sz w:val="24"/>
          <w:szCs w:val="24"/>
        </w:rPr>
        <w:t xml:space="preserve">Tato </w:t>
      </w:r>
      <w:r>
        <w:rPr>
          <w:bCs/>
          <w:sz w:val="24"/>
          <w:szCs w:val="24"/>
        </w:rPr>
        <w:t>dohoda</w:t>
      </w:r>
      <w:r w:rsidRPr="000C2CA1">
        <w:rPr>
          <w:bCs/>
          <w:sz w:val="24"/>
          <w:szCs w:val="24"/>
        </w:rPr>
        <w:t xml:space="preserve"> nabývá platnosti dnem podpisu smluvních stran a s účinností ke dni 1.</w:t>
      </w:r>
      <w:r>
        <w:rPr>
          <w:bCs/>
          <w:sz w:val="24"/>
          <w:szCs w:val="24"/>
        </w:rPr>
        <w:t>2</w:t>
      </w:r>
      <w:r w:rsidRPr="000C2CA1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1</w:t>
      </w:r>
      <w:r w:rsidRPr="000C2CA1">
        <w:rPr>
          <w:bCs/>
          <w:sz w:val="24"/>
          <w:szCs w:val="24"/>
        </w:rPr>
        <w:t xml:space="preserve">8 za podmínky, že před tímto datem bude uveřejněna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c), jinak se má za to, že účinnost </w:t>
      </w:r>
      <w:r>
        <w:rPr>
          <w:bCs/>
          <w:sz w:val="24"/>
          <w:szCs w:val="24"/>
        </w:rPr>
        <w:t>dohody</w:t>
      </w:r>
      <w:r w:rsidRPr="000C2CA1">
        <w:rPr>
          <w:bCs/>
          <w:sz w:val="24"/>
          <w:szCs w:val="24"/>
        </w:rPr>
        <w:t xml:space="preserve"> nastává až dnem zveřejnění v registru smluv.</w:t>
      </w:r>
    </w:p>
    <w:p w14:paraId="4630DA5B" w14:textId="77777777" w:rsidR="008851D0" w:rsidRPr="004B598A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12F13">
        <w:rPr>
          <w:sz w:val="24"/>
          <w:szCs w:val="24"/>
        </w:rPr>
        <w:t>V případě, že Uživatel bude mít z</w:t>
      </w:r>
      <w:r>
        <w:rPr>
          <w:sz w:val="24"/>
          <w:szCs w:val="24"/>
        </w:rPr>
        <w:t>ájem o pokračování poskytování P</w:t>
      </w:r>
      <w:r w:rsidRPr="00B12F13">
        <w:rPr>
          <w:sz w:val="24"/>
          <w:szCs w:val="24"/>
        </w:rPr>
        <w:t>roduktů</w:t>
      </w:r>
      <w:r>
        <w:rPr>
          <w:sz w:val="24"/>
          <w:szCs w:val="24"/>
        </w:rPr>
        <w:t xml:space="preserve"> od Zprostředkovatele i na další kalendářní rok</w:t>
      </w:r>
      <w:r w:rsidRPr="00B12F13">
        <w:rPr>
          <w:sz w:val="24"/>
          <w:szCs w:val="24"/>
        </w:rPr>
        <w:t>, je povinen</w:t>
      </w:r>
      <w:r>
        <w:rPr>
          <w:sz w:val="24"/>
          <w:szCs w:val="24"/>
        </w:rPr>
        <w:t xml:space="preserve"> tuto skutečnost </w:t>
      </w:r>
      <w:r w:rsidRPr="00B12F13">
        <w:rPr>
          <w:sz w:val="24"/>
          <w:szCs w:val="24"/>
        </w:rPr>
        <w:t>sděli</w:t>
      </w:r>
      <w:r>
        <w:rPr>
          <w:sz w:val="24"/>
          <w:szCs w:val="24"/>
        </w:rPr>
        <w:t>t</w:t>
      </w:r>
      <w:r w:rsidRPr="00B12F13">
        <w:rPr>
          <w:sz w:val="24"/>
          <w:szCs w:val="24"/>
        </w:rPr>
        <w:t xml:space="preserve"> písemně Zprostředkovateli nejpozději </w:t>
      </w:r>
      <w:r>
        <w:rPr>
          <w:sz w:val="24"/>
          <w:szCs w:val="24"/>
        </w:rPr>
        <w:t xml:space="preserve">3 měsíce před koncem účinnosti této Dohody, </w:t>
      </w:r>
      <w:r w:rsidRPr="004B598A">
        <w:rPr>
          <w:sz w:val="24"/>
          <w:szCs w:val="24"/>
        </w:rPr>
        <w:t>že má zájem uzavřít</w:t>
      </w:r>
      <w:r>
        <w:rPr>
          <w:sz w:val="24"/>
          <w:szCs w:val="24"/>
        </w:rPr>
        <w:t xml:space="preserve"> novou </w:t>
      </w:r>
      <w:r>
        <w:rPr>
          <w:i/>
        </w:rPr>
        <w:t>D</w:t>
      </w:r>
      <w:r w:rsidRPr="004B598A">
        <w:rPr>
          <w:i/>
        </w:rPr>
        <w:t xml:space="preserve">ohodu o využití produktů Evropského centra pro střednědobou </w:t>
      </w:r>
      <w:r w:rsidRPr="004B598A">
        <w:rPr>
          <w:i/>
        </w:rPr>
        <w:lastRenderedPageBreak/>
        <w:t>předpověď počasí (ECMWF)</w:t>
      </w:r>
      <w:r>
        <w:rPr>
          <w:i/>
        </w:rPr>
        <w:t xml:space="preserve"> </w:t>
      </w:r>
      <w:r w:rsidRPr="004B598A">
        <w:rPr>
          <w:sz w:val="24"/>
          <w:szCs w:val="24"/>
        </w:rPr>
        <w:t>a</w:t>
      </w:r>
      <w:r>
        <w:rPr>
          <w:sz w:val="24"/>
          <w:szCs w:val="24"/>
        </w:rPr>
        <w:t xml:space="preserve"> dále </w:t>
      </w:r>
      <w:r w:rsidRPr="004B598A">
        <w:rPr>
          <w:sz w:val="24"/>
          <w:szCs w:val="24"/>
        </w:rPr>
        <w:t xml:space="preserve">přistoupit k jejímu uzavření před skončením účinnosti této Dohody. Nová dohoda však může být uzavřena na základě i nových podmínek, které si smluvní strany dostatečně předem </w:t>
      </w:r>
      <w:r>
        <w:rPr>
          <w:sz w:val="24"/>
          <w:szCs w:val="24"/>
        </w:rPr>
        <w:t>dohodnou</w:t>
      </w:r>
      <w:r w:rsidRPr="004B598A">
        <w:rPr>
          <w:sz w:val="24"/>
          <w:szCs w:val="24"/>
        </w:rPr>
        <w:t>.</w:t>
      </w:r>
    </w:p>
    <w:p w14:paraId="5B35B1BE" w14:textId="77777777" w:rsidR="008851D0" w:rsidRPr="00525DC5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25DC5">
        <w:rPr>
          <w:sz w:val="24"/>
          <w:szCs w:val="24"/>
        </w:rPr>
        <w:t xml:space="preserve">V případě, že Uživatel nepřistoupí k uzavření </w:t>
      </w:r>
      <w:r w:rsidRPr="00A349BE">
        <w:rPr>
          <w:sz w:val="24"/>
          <w:szCs w:val="24"/>
        </w:rPr>
        <w:t>nové</w:t>
      </w:r>
      <w:r w:rsidRPr="004B598A">
        <w:rPr>
          <w:i/>
        </w:rPr>
        <w:t xml:space="preserve"> </w:t>
      </w:r>
      <w:r>
        <w:rPr>
          <w:i/>
        </w:rPr>
        <w:t>D</w:t>
      </w:r>
      <w:r w:rsidRPr="004B598A">
        <w:rPr>
          <w:i/>
        </w:rPr>
        <w:t>ohody o využití produktů Evropského centra pro střednědobou předpověď počasí (ECMWF),</w:t>
      </w:r>
      <w:r w:rsidRPr="00525DC5">
        <w:rPr>
          <w:sz w:val="24"/>
          <w:szCs w:val="24"/>
        </w:rPr>
        <w:t xml:space="preserve"> tak účinnost</w:t>
      </w:r>
      <w:r>
        <w:rPr>
          <w:sz w:val="24"/>
          <w:szCs w:val="24"/>
        </w:rPr>
        <w:t xml:space="preserve"> této Dohody končí uplynutím sjednané doby dle odst. 1 tohoto článku a Uživatel ani třetí subjekt, již nejsou oprávněni po uplynutí tohoto času dále užívat Produkty dle této Dohody.</w:t>
      </w:r>
    </w:p>
    <w:p w14:paraId="35F0BA50" w14:textId="77777777"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jsou mimo jiné též i oprávněny ukončit příslušnou Dohodu v průběhu účinnosti této Dohody na základě vzájemné dohody s tím, že na jejím plnění dále netrvají. V případě, že bude Dohoda ukončena tímto způsobem, jsou si smluvní strany povinny vrátit plnění, vše v rozsahu sníženého o nespotřebované plnění, avšak po započtení případných náhrad za vzniklé škody či jiné náklady vzniklých z důvodů porušení povinností vyplývajících z této Dohody, pokud smluvní straně na ni vznikne nárok. </w:t>
      </w:r>
    </w:p>
    <w:p w14:paraId="6F28654D" w14:textId="77777777"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ukončení účinnosti této Dohody zaniká oprávnění užívání Produktů i pro třetí osoby, které spolupracoval</w:t>
      </w:r>
      <w:r w:rsidR="009E459D">
        <w:rPr>
          <w:sz w:val="24"/>
          <w:szCs w:val="24"/>
        </w:rPr>
        <w:t>y</w:t>
      </w:r>
      <w:r>
        <w:rPr>
          <w:sz w:val="24"/>
          <w:szCs w:val="24"/>
        </w:rPr>
        <w:t xml:space="preserve"> s Uživatelem. </w:t>
      </w:r>
    </w:p>
    <w:p w14:paraId="7BC33DCB" w14:textId="77777777"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Dohodu je možné ukončit i okamžitou písemnou výpovědí ze strany Zprostředkovatele, pokud bude prokázáno, že po dobu účinnosti Uživatel porušuje ustanovení této Dohody. V případě okamžité výpovědí ze strany Zprostředkovatele je Uživatel povinen nahradit i případnou vzniklou škodu, která vznikla jeho zaviněným jednáním vůči Zprostředkovateli a není podstatné, zda-li nárok na vznik škody zavinil či přičinil se Uživatel nebo třetí subjekt.</w:t>
      </w:r>
    </w:p>
    <w:p w14:paraId="0C269AA5" w14:textId="77777777" w:rsidR="008851D0" w:rsidRPr="004B4625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B4625">
        <w:rPr>
          <w:sz w:val="24"/>
          <w:szCs w:val="24"/>
        </w:rPr>
        <w:t>V případě, že Zprostředkovatel neplní své povinnosti a neposkytuje Produkty dle této Dohody</w:t>
      </w:r>
      <w:r>
        <w:rPr>
          <w:sz w:val="24"/>
          <w:szCs w:val="24"/>
        </w:rPr>
        <w:t xml:space="preserve"> </w:t>
      </w:r>
      <w:r w:rsidRPr="004B4625">
        <w:rPr>
          <w:sz w:val="24"/>
          <w:szCs w:val="24"/>
        </w:rPr>
        <w:t>je oprávněn Uživatel od této Dohody odstoupit, avšak ne dříve, než tuto skutečnost oznámí písemně Zprostředkovateli a stanoví mu přiměřenou lhůtu</w:t>
      </w:r>
      <w:r>
        <w:rPr>
          <w:sz w:val="24"/>
          <w:szCs w:val="24"/>
        </w:rPr>
        <w:t xml:space="preserve"> 15 dnů</w:t>
      </w:r>
      <w:r w:rsidRPr="004B4625">
        <w:rPr>
          <w:sz w:val="24"/>
          <w:szCs w:val="24"/>
        </w:rPr>
        <w:t xml:space="preserve"> k nápravě.  </w:t>
      </w:r>
      <w:r>
        <w:rPr>
          <w:sz w:val="24"/>
          <w:szCs w:val="24"/>
        </w:rPr>
        <w:t xml:space="preserve">V případě odstoupení si jsou </w:t>
      </w:r>
      <w:r w:rsidRPr="004B4625">
        <w:rPr>
          <w:sz w:val="24"/>
          <w:szCs w:val="24"/>
        </w:rPr>
        <w:t xml:space="preserve">smluvní strany povinny vrátit nespotřebované plnění, případně snížené o vzniklou škodu, pokud smluvní straně </w:t>
      </w:r>
      <w:r>
        <w:rPr>
          <w:sz w:val="24"/>
          <w:szCs w:val="24"/>
        </w:rPr>
        <w:t xml:space="preserve">zaviněným jednání druhé strany </w:t>
      </w:r>
      <w:r w:rsidRPr="004B4625">
        <w:rPr>
          <w:sz w:val="24"/>
          <w:szCs w:val="24"/>
        </w:rPr>
        <w:t xml:space="preserve">vznikne. Oznámení o odstoupení a výzvu s nárokem na obnovení plnění je oprávněn podat pouze Uživatel. </w:t>
      </w:r>
    </w:p>
    <w:p w14:paraId="40077632" w14:textId="77777777" w:rsidR="008851D0" w:rsidRPr="004B598A" w:rsidRDefault="008851D0" w:rsidP="008851D0">
      <w:pPr>
        <w:pStyle w:val="Odstavecseseznamem"/>
        <w:spacing w:after="0"/>
        <w:jc w:val="both"/>
        <w:rPr>
          <w:sz w:val="24"/>
          <w:szCs w:val="24"/>
        </w:rPr>
      </w:pPr>
    </w:p>
    <w:p w14:paraId="488335A6" w14:textId="77777777" w:rsidR="008851D0" w:rsidRDefault="008851D0" w:rsidP="008851D0">
      <w:pPr>
        <w:pStyle w:val="Odstavecseseznamem"/>
        <w:spacing w:after="0" w:line="240" w:lineRule="auto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14:paraId="6CADEE67" w14:textId="77777777" w:rsidR="008851D0" w:rsidRPr="002A62B8" w:rsidRDefault="008851D0" w:rsidP="008851D0">
      <w:pPr>
        <w:pStyle w:val="Odstavecseseznamem"/>
        <w:spacing w:after="0" w:line="240" w:lineRule="auto"/>
        <w:jc w:val="center"/>
      </w:pPr>
      <w:r w:rsidRPr="006906F8">
        <w:rPr>
          <w:b/>
          <w:bCs/>
          <w:sz w:val="24"/>
          <w:szCs w:val="24"/>
        </w:rPr>
        <w:t>Cen</w:t>
      </w:r>
      <w:r>
        <w:rPr>
          <w:b/>
          <w:bCs/>
          <w:sz w:val="24"/>
          <w:szCs w:val="24"/>
        </w:rPr>
        <w:t>ové podmínky</w:t>
      </w:r>
    </w:p>
    <w:p w14:paraId="679FE219" w14:textId="77777777"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F761D">
        <w:rPr>
          <w:sz w:val="24"/>
          <w:szCs w:val="24"/>
        </w:rPr>
        <w:t>Uživatel bude za užívání Produktů v souladu s článkem II. odvádět Zprostředkovateli částku, na kter</w:t>
      </w:r>
      <w:r>
        <w:rPr>
          <w:sz w:val="24"/>
          <w:szCs w:val="24"/>
        </w:rPr>
        <w:t>é</w:t>
      </w:r>
      <w:r w:rsidRPr="00EF761D">
        <w:rPr>
          <w:sz w:val="24"/>
          <w:szCs w:val="24"/>
        </w:rPr>
        <w:t xml:space="preserve"> se touto Dohodou smluvní strany dohodly a která se sestává z ročního poplatku, kter</w:t>
      </w:r>
      <w:r>
        <w:rPr>
          <w:sz w:val="24"/>
          <w:szCs w:val="24"/>
        </w:rPr>
        <w:t>ý</w:t>
      </w:r>
      <w:r w:rsidRPr="00EF761D">
        <w:rPr>
          <w:sz w:val="24"/>
          <w:szCs w:val="24"/>
        </w:rPr>
        <w:t xml:space="preserve"> je stanoven </w:t>
      </w:r>
      <w:r>
        <w:rPr>
          <w:sz w:val="24"/>
          <w:szCs w:val="24"/>
        </w:rPr>
        <w:t xml:space="preserve">v </w:t>
      </w:r>
      <w:r w:rsidRPr="00EF761D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EF761D">
        <w:rPr>
          <w:sz w:val="24"/>
          <w:szCs w:val="24"/>
        </w:rPr>
        <w:t xml:space="preserve"> tohoto článku a z ceny za služby, která je stanovena v odst. </w:t>
      </w:r>
      <w:r>
        <w:rPr>
          <w:sz w:val="24"/>
          <w:szCs w:val="24"/>
        </w:rPr>
        <w:t>4</w:t>
      </w:r>
      <w:r w:rsidRPr="00EF761D">
        <w:rPr>
          <w:sz w:val="24"/>
          <w:szCs w:val="24"/>
        </w:rPr>
        <w:t xml:space="preserve"> tohoto článku.</w:t>
      </w:r>
    </w:p>
    <w:p w14:paraId="7BB1BC82" w14:textId="77777777" w:rsidR="008851D0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F761D">
        <w:rPr>
          <w:sz w:val="24"/>
          <w:szCs w:val="24"/>
        </w:rPr>
        <w:t>Uživatel se zavazuje takto stanovenou cenu Zprostředkovateli zaplatit.</w:t>
      </w:r>
    </w:p>
    <w:p w14:paraId="6C99C8DA" w14:textId="7E404200" w:rsidR="008851D0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823D2">
        <w:rPr>
          <w:sz w:val="24"/>
          <w:szCs w:val="24"/>
        </w:rPr>
        <w:t xml:space="preserve">Roční poplatek je stanoven na částku </w:t>
      </w:r>
      <w:r w:rsidR="00167AB4">
        <w:rPr>
          <w:sz w:val="24"/>
          <w:szCs w:val="24"/>
        </w:rPr>
        <w:t>1</w:t>
      </w:r>
      <w:r w:rsidR="00BF4CAD">
        <w:rPr>
          <w:sz w:val="24"/>
          <w:szCs w:val="24"/>
        </w:rPr>
        <w:t>8</w:t>
      </w:r>
      <w:r w:rsidR="00167AB4">
        <w:rPr>
          <w:sz w:val="24"/>
          <w:szCs w:val="24"/>
        </w:rPr>
        <w:t>.</w:t>
      </w:r>
      <w:r w:rsidR="00BF4CAD">
        <w:rPr>
          <w:sz w:val="24"/>
          <w:szCs w:val="24"/>
        </w:rPr>
        <w:t>444</w:t>
      </w:r>
      <w:r>
        <w:rPr>
          <w:sz w:val="24"/>
          <w:szCs w:val="24"/>
        </w:rPr>
        <w:t>,-</w:t>
      </w:r>
      <w:r w:rsidRPr="001823D2">
        <w:rPr>
          <w:sz w:val="24"/>
          <w:szCs w:val="24"/>
        </w:rPr>
        <w:t>Kč (slovy:</w:t>
      </w:r>
      <w:r w:rsidR="00BF4CAD">
        <w:rPr>
          <w:sz w:val="24"/>
          <w:szCs w:val="24"/>
        </w:rPr>
        <w:t>osmnácttisícčtyřistačtyřicetčtyři</w:t>
      </w:r>
      <w:r>
        <w:rPr>
          <w:sz w:val="24"/>
          <w:szCs w:val="24"/>
        </w:rPr>
        <w:t>Kč</w:t>
      </w:r>
      <w:r w:rsidRPr="001823D2">
        <w:rPr>
          <w:sz w:val="24"/>
          <w:szCs w:val="24"/>
        </w:rPr>
        <w:t>).</w:t>
      </w:r>
    </w:p>
    <w:p w14:paraId="62BB3653" w14:textId="77777777" w:rsidR="00DC4679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Cena za služby je stanovena</w:t>
      </w:r>
      <w:r w:rsidR="00DC4679">
        <w:rPr>
          <w:sz w:val="24"/>
          <w:szCs w:val="24"/>
        </w:rPr>
        <w:t>:</w:t>
      </w:r>
      <w:r w:rsidRPr="001823D2">
        <w:rPr>
          <w:sz w:val="24"/>
          <w:szCs w:val="24"/>
        </w:rPr>
        <w:t xml:space="preserve"> </w:t>
      </w:r>
    </w:p>
    <w:p w14:paraId="10AC67D0" w14:textId="77777777" w:rsidR="00DC4679" w:rsidRDefault="00DC4679" w:rsidP="002C0FE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C4679">
        <w:rPr>
          <w:sz w:val="24"/>
          <w:szCs w:val="24"/>
        </w:rPr>
        <w:t xml:space="preserve">FTP schránka - roční cena za služby spojené s přenosem dat a schránky </w:t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  <w:t xml:space="preserve">    </w:t>
      </w:r>
      <w:r w:rsidRPr="00DC4679">
        <w:rPr>
          <w:sz w:val="24"/>
          <w:szCs w:val="24"/>
        </w:rPr>
        <w:t xml:space="preserve">5.640,-Kč </w:t>
      </w:r>
    </w:p>
    <w:p w14:paraId="41175401" w14:textId="2A9CBE6B" w:rsidR="002C0FEF" w:rsidRDefault="00DC4679" w:rsidP="002C0FE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služby spojené s uzavřením smlouvy a provozním předáváním dat</w:t>
      </w:r>
      <w:r w:rsidR="002C0FEF">
        <w:rPr>
          <w:sz w:val="24"/>
          <w:szCs w:val="24"/>
        </w:rPr>
        <w:t xml:space="preserve"> </w:t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  <w:t xml:space="preserve">            </w:t>
      </w:r>
      <w:r w:rsidR="00BF4CAD">
        <w:rPr>
          <w:sz w:val="24"/>
          <w:szCs w:val="24"/>
        </w:rPr>
        <w:t>64.411</w:t>
      </w:r>
      <w:r w:rsidR="002C0FEF">
        <w:rPr>
          <w:sz w:val="24"/>
          <w:szCs w:val="24"/>
        </w:rPr>
        <w:t>,-Kč</w:t>
      </w:r>
      <w:r w:rsidRPr="001823D2">
        <w:rPr>
          <w:sz w:val="24"/>
          <w:szCs w:val="24"/>
        </w:rPr>
        <w:t xml:space="preserve"> </w:t>
      </w:r>
      <w:r w:rsidR="002C0FEF">
        <w:rPr>
          <w:sz w:val="24"/>
          <w:szCs w:val="24"/>
        </w:rPr>
        <w:t xml:space="preserve"> </w:t>
      </w:r>
    </w:p>
    <w:p w14:paraId="36FE821B" w14:textId="2FF095A3" w:rsidR="008851D0" w:rsidRPr="002C0FEF" w:rsidRDefault="002C0FEF" w:rsidP="002C0FEF">
      <w:pPr>
        <w:spacing w:after="0" w:line="240" w:lineRule="auto"/>
        <w:ind w:firstLine="708"/>
        <w:jc w:val="both"/>
        <w:rPr>
          <w:sz w:val="24"/>
          <w:szCs w:val="24"/>
        </w:rPr>
      </w:pPr>
      <w:r w:rsidRPr="002C0FEF">
        <w:rPr>
          <w:sz w:val="24"/>
          <w:szCs w:val="24"/>
        </w:rPr>
        <w:t xml:space="preserve">Celkem cena za služby činí </w:t>
      </w:r>
      <w:r w:rsidR="00BF4CAD">
        <w:rPr>
          <w:sz w:val="24"/>
          <w:szCs w:val="24"/>
        </w:rPr>
        <w:t>70.051</w:t>
      </w:r>
      <w:r w:rsidRPr="002C0FEF">
        <w:rPr>
          <w:sz w:val="24"/>
          <w:szCs w:val="24"/>
        </w:rPr>
        <w:t>,-Kč</w:t>
      </w:r>
      <w:r w:rsidR="008851D0" w:rsidRPr="002C0FEF">
        <w:rPr>
          <w:sz w:val="24"/>
          <w:szCs w:val="24"/>
        </w:rPr>
        <w:t xml:space="preserve"> (slovy:</w:t>
      </w:r>
      <w:r w:rsidR="00BF4CAD">
        <w:rPr>
          <w:sz w:val="24"/>
          <w:szCs w:val="24"/>
        </w:rPr>
        <w:t>sedmdesáttisícpadesátjedna</w:t>
      </w:r>
      <w:r w:rsidR="008851D0" w:rsidRPr="002C0FEF">
        <w:rPr>
          <w:sz w:val="24"/>
          <w:szCs w:val="24"/>
        </w:rPr>
        <w:t>Kč).</w:t>
      </w:r>
    </w:p>
    <w:p w14:paraId="5CD2142F" w14:textId="77777777"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lastRenderedPageBreak/>
        <w:t>Úhrada ročního poplatku a ceny za služby bude provedena současně a jednorázově pro celý příslušný rok trvání Dohody předem na základě faktury, kterou vyhotoví Zprostředkovatel po podpisu této Dohody.</w:t>
      </w:r>
    </w:p>
    <w:p w14:paraId="025D28C4" w14:textId="77777777"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Splatnost faktury je stanovena na 30 dnů ode dne prokazatelného doručení Uživateli.</w:t>
      </w:r>
    </w:p>
    <w:p w14:paraId="4AF1AAF0" w14:textId="77777777" w:rsidR="008851D0" w:rsidRPr="0038119F" w:rsidRDefault="008851D0" w:rsidP="008851D0">
      <w:pPr>
        <w:pStyle w:val="Odstavecseseznamem"/>
        <w:jc w:val="both"/>
      </w:pPr>
      <w:r>
        <w:rPr>
          <w:sz w:val="24"/>
          <w:szCs w:val="24"/>
        </w:rPr>
        <w:t xml:space="preserve">V případě, že Uživatel </w:t>
      </w:r>
      <w:r w:rsidRPr="00EC711B">
        <w:rPr>
          <w:sz w:val="24"/>
          <w:szCs w:val="24"/>
        </w:rPr>
        <w:t>bude v prodlení s úhradou fakturované částky, sjednávají si smluvní strany smluvní pokutu ve výši 0,05% z dlužné částky bez DPH za každý započatý den prodlení.</w:t>
      </w:r>
    </w:p>
    <w:p w14:paraId="34379AD3" w14:textId="77777777" w:rsidR="008851D0" w:rsidRPr="001823D2" w:rsidRDefault="008851D0" w:rsidP="008851D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823D2">
        <w:rPr>
          <w:sz w:val="24"/>
          <w:szCs w:val="24"/>
        </w:rPr>
        <w:t xml:space="preserve">Zprostředkovatel, jako poskytovatel zdanitelného plnění, se zavazuje, že povinnosti plynoucí mu ze zákona o DPH </w:t>
      </w:r>
      <w:r>
        <w:rPr>
          <w:sz w:val="24"/>
          <w:szCs w:val="24"/>
        </w:rPr>
        <w:t xml:space="preserve">v platném znění </w:t>
      </w:r>
      <w:r w:rsidRPr="001823D2">
        <w:rPr>
          <w:sz w:val="24"/>
          <w:szCs w:val="24"/>
        </w:rPr>
        <w:t xml:space="preserve">bude plnit řádně a včas. Zejména se zavazuje, že nebude úmyslně vystavovat Uživatele riziku plnění z titulu ručení za nezaplacenou daň dle § 109 zákona o DPH. Pokud okolnosti budou nasvědčovat tomu, že Uživateli by mohla ve vztahu ke zdanitelným plněním poskytnutým Zprostředkovatelem na základě této smlouvy vzniknout ručitelská povinnost ve smyslu § 109 zákona č. 235/2004 Sb., o dani z přidané hodnoty v platném znění, vyhrazuje si Uživatel právo uhradit daň z těchto zdanitelných plnění místně příslušnému správci daně Zprostředkovatele postupem podle § 109a téhož zákona. Zprostředkovateli bude o tuto daň snížena úhrada. Uplatnění tohoto postupu úhrady daně se Uživatel zavazuje Zprostředkovateli řádně a včas oznámit, a to nejpozději do 14 dnů od provedení úhrady daně.  </w:t>
      </w:r>
    </w:p>
    <w:p w14:paraId="543B4EC4" w14:textId="77777777" w:rsidR="008851D0" w:rsidRPr="0038119F" w:rsidRDefault="008851D0" w:rsidP="008851D0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119F">
        <w:rPr>
          <w:sz w:val="24"/>
          <w:szCs w:val="24"/>
        </w:rPr>
        <w:t>Poskytovatel prohlašuje k ustanovení  o</w:t>
      </w:r>
      <w:r>
        <w:rPr>
          <w:sz w:val="24"/>
          <w:szCs w:val="24"/>
        </w:rPr>
        <w:t>dst. 7 tohoto článku, že je</w:t>
      </w:r>
      <w:r w:rsidRPr="0038119F">
        <w:rPr>
          <w:sz w:val="24"/>
          <w:szCs w:val="24"/>
        </w:rPr>
        <w:t xml:space="preserve"> plátcem DPH, avšak při výkonu </w:t>
      </w:r>
      <w:r>
        <w:rPr>
          <w:sz w:val="24"/>
          <w:szCs w:val="24"/>
        </w:rPr>
        <w:t xml:space="preserve">předmětné </w:t>
      </w:r>
      <w:r w:rsidRPr="0038119F">
        <w:rPr>
          <w:sz w:val="24"/>
          <w:szCs w:val="24"/>
        </w:rPr>
        <w:t xml:space="preserve">činnosti, není dle Vládního nařízení č. 96/1953 Sb., osobou povinnou k dani podle § 5 odst. 3 zák.č. 235/2004 Sb., v platném znění. </w:t>
      </w:r>
    </w:p>
    <w:p w14:paraId="0249A54D" w14:textId="77777777" w:rsidR="008851D0" w:rsidRPr="001823D2" w:rsidRDefault="008851D0" w:rsidP="008851D0">
      <w:pPr>
        <w:pStyle w:val="Odstavecseseznamem"/>
        <w:jc w:val="both"/>
        <w:rPr>
          <w:sz w:val="24"/>
          <w:szCs w:val="24"/>
        </w:rPr>
      </w:pPr>
    </w:p>
    <w:p w14:paraId="5E572442" w14:textId="77777777" w:rsidR="008851D0" w:rsidRDefault="008851D0" w:rsidP="008851D0">
      <w:pPr>
        <w:pStyle w:val="Odstavecseseznamem"/>
        <w:spacing w:after="0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5016D50A" w14:textId="77777777" w:rsidR="008851D0" w:rsidRPr="00B723A3" w:rsidRDefault="008851D0" w:rsidP="008851D0">
      <w:pPr>
        <w:spacing w:after="0"/>
        <w:jc w:val="center"/>
      </w:pPr>
      <w:r w:rsidRPr="004B598A">
        <w:rPr>
          <w:b/>
          <w:bCs/>
          <w:sz w:val="24"/>
          <w:szCs w:val="24"/>
        </w:rPr>
        <w:t>Vlastnictví a vlastnická práva</w:t>
      </w:r>
    </w:p>
    <w:p w14:paraId="16F7C20B" w14:textId="77777777" w:rsidR="008851D0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002FB5">
        <w:rPr>
          <w:sz w:val="24"/>
          <w:szCs w:val="24"/>
        </w:rPr>
        <w:t>Uživatel uznává plná vlastnická práva ECMWF ke všem</w:t>
      </w:r>
      <w:r>
        <w:rPr>
          <w:sz w:val="24"/>
          <w:szCs w:val="24"/>
        </w:rPr>
        <w:t xml:space="preserve"> produktům. Zprostředkovatel je povinen zajistit, aby předání produktů v rozsahu dle této Dohody probíhalo v souladu s obecně závaznými právními předpisy, zejm. pak s těmi upravujícími autorská práva a jiná duševní vlastnictví. </w:t>
      </w:r>
    </w:p>
    <w:p w14:paraId="39DBD891" w14:textId="77777777" w:rsidR="008851D0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uznává, že neoprávněné použití je chráněno právy duševního (intelektuálního) vlastnictví ECMWF a zákony o nekalé soutěži.</w:t>
      </w:r>
      <w:r w:rsidRPr="005D7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Uživatel nenese odpovědnost za porušení těchto práv a zákonů, pokud k jejich porušení došlo díky zapříčinění ze strany Zprostředkovatele. </w:t>
      </w:r>
    </w:p>
    <w:p w14:paraId="421011D6" w14:textId="77777777" w:rsidR="008851D0" w:rsidRPr="007C16A8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C16A8">
        <w:rPr>
          <w:sz w:val="24"/>
          <w:szCs w:val="24"/>
        </w:rPr>
        <w:t>Uživatel se zavazuje k citaci zdroje ECMWF (např. “ © [year], ECMWF“) v případě použití produktů v jakékoliv rozpoznatelné formě v souladu s článkem II. Podmínkou této Dohody je, že uživatel nebude u produktů vyžadovat přesnost nepřiměřenou použitému vědeckému základu výstupů ECMWF.</w:t>
      </w:r>
    </w:p>
    <w:p w14:paraId="7D890C70" w14:textId="77777777" w:rsidR="008851D0" w:rsidRDefault="008851D0" w:rsidP="008851D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DAF32C1" w14:textId="77777777" w:rsidR="0077337F" w:rsidRDefault="0077337F" w:rsidP="008851D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153AD894" w14:textId="77777777"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14:paraId="0D935DAA" w14:textId="77777777"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Garance a závazky</w:t>
      </w:r>
    </w:p>
    <w:p w14:paraId="697D0990" w14:textId="77777777" w:rsidR="008851D0" w:rsidRDefault="008851D0" w:rsidP="008851D0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14B78">
        <w:rPr>
          <w:sz w:val="24"/>
          <w:szCs w:val="24"/>
        </w:rPr>
        <w:t>Zprostředkovatel garantuje</w:t>
      </w:r>
      <w:r>
        <w:rPr>
          <w:sz w:val="24"/>
          <w:szCs w:val="24"/>
        </w:rPr>
        <w:t>, že je oprávněn uzavřít tuto Dohodu na základě přidruženého členství v ECMWF.</w:t>
      </w:r>
    </w:p>
    <w:p w14:paraId="7CE4CC19" w14:textId="77777777"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Zprostředkovatel nenese zodpo</w:t>
      </w:r>
      <w:r w:rsidRPr="004B598A">
        <w:rPr>
          <w:sz w:val="24"/>
          <w:szCs w:val="24"/>
        </w:rPr>
        <w:t>vědnost za žádné následky použití Produktů Uživatelem.</w:t>
      </w:r>
    </w:p>
    <w:p w14:paraId="7076E5C6" w14:textId="77777777"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Uživatel zodpovídá za zneužití Produktů zahrnutých v této dohodě jeho zaměstnanci a zaměstnanci třetí strany, pokud třetí strana nakládá s Produkty na základě dohody s Uživatelem.</w:t>
      </w:r>
    </w:p>
    <w:p w14:paraId="1C59BF2A" w14:textId="77777777"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ECMWF není za žádných okolností odpovědné za výsledky a následky použití produktů z katalogu ECMWF. Uživatel akceptuje poskytované produkty bez ohledu na jejich kvalitu po dobu, kdy ECMWF bude tyto produkty poskytovat jako součást operativní služby.</w:t>
      </w:r>
    </w:p>
    <w:p w14:paraId="3A0766D4" w14:textId="77777777" w:rsidR="008851D0" w:rsidRPr="001823D2" w:rsidRDefault="008851D0" w:rsidP="008851D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4720">
        <w:rPr>
          <w:sz w:val="24"/>
          <w:szCs w:val="24"/>
        </w:rPr>
        <w:t>Je-li některý z Produktů dočasně nedostupný po dobu kratší než 48 hodin, nedojde k žádnému snížení ceny za Produkty z důvodu nedostupnosti.</w:t>
      </w:r>
    </w:p>
    <w:p w14:paraId="4900B22D" w14:textId="77777777" w:rsidR="008851D0" w:rsidRPr="001823D2" w:rsidRDefault="008851D0" w:rsidP="008851D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4720">
        <w:rPr>
          <w:sz w:val="24"/>
          <w:szCs w:val="24"/>
        </w:rPr>
        <w:t>V případě, že se Zprostředkovatel dostane do prodlení s plněním Dohody a to z důvodů okolností, které mají povahu způsobenou vyšší mocí, kterou nemůže předvídat dostatečně s předstihem, nenese odpovědnost za toto nesplnění svých povinností a neporušuje tímto své povinnosti vyplývající z této Dohody a tato skutečnost nezakládá důvod ukončení Dohody ze strany Uživatele ani jeho případný nárok na vzniklou škodu.  Tuto skutečnost je však povinen oznámit Uživateli a určit případné náhradní řešení plnění předmětu Dohody</w:t>
      </w:r>
    </w:p>
    <w:p w14:paraId="3AC0360D" w14:textId="77777777" w:rsidR="008851D0" w:rsidRDefault="008851D0" w:rsidP="008851D0">
      <w:pPr>
        <w:pStyle w:val="Odstavecseseznamem"/>
        <w:spacing w:line="240" w:lineRule="auto"/>
        <w:rPr>
          <w:sz w:val="24"/>
          <w:szCs w:val="24"/>
        </w:rPr>
      </w:pPr>
    </w:p>
    <w:p w14:paraId="7AE6520F" w14:textId="77777777"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</w:t>
      </w:r>
    </w:p>
    <w:p w14:paraId="70E6F245" w14:textId="77777777"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Závěrečné ustanovení</w:t>
      </w:r>
    </w:p>
    <w:p w14:paraId="66E945C3" w14:textId="77777777" w:rsidR="008851D0" w:rsidRPr="00DA0BCC" w:rsidRDefault="008851D0" w:rsidP="008851D0">
      <w:pPr>
        <w:pStyle w:val="Odstavecseseznamem"/>
        <w:numPr>
          <w:ilvl w:val="0"/>
          <w:numId w:val="7"/>
        </w:numPr>
        <w:spacing w:after="0"/>
        <w:ind w:left="714" w:hanging="35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Tuto Dohodu je možné změnit na základě oboustranného písemného dodatku mezi smluvními stranami a řídí se ustanoveními zákona č. 89/2012 Sb., občanský zákoník.</w:t>
      </w:r>
    </w:p>
    <w:p w14:paraId="48ADBB69" w14:textId="630DD6CE" w:rsidR="00DA0BCC" w:rsidRPr="00DA0BCC" w:rsidRDefault="00DA0BCC" w:rsidP="00DA0BCC">
      <w:pPr>
        <w:pStyle w:val="Odstavecseseznamem"/>
        <w:numPr>
          <w:ilvl w:val="0"/>
          <w:numId w:val="7"/>
        </w:numPr>
        <w:spacing w:after="0"/>
        <w:ind w:left="714" w:hanging="357"/>
        <w:jc w:val="both"/>
        <w:rPr>
          <w:bCs/>
          <w:sz w:val="24"/>
          <w:szCs w:val="24"/>
        </w:rPr>
      </w:pPr>
      <w:r w:rsidRPr="00DA0BCC">
        <w:rPr>
          <w:bCs/>
          <w:sz w:val="24"/>
          <w:szCs w:val="24"/>
        </w:rPr>
        <w:t>Smluvní strany jsou si vědomy toho, že ČHMÚ je bez ohledu na rozhodné právo Smlouvy povinný subjekt ve smyslu § 2 odst. 1 zákona č. 340/2015 Sb. o registru smluv (dále jen „Zákon o registru“) a tato smlouva a relevantní informace o ní budou obsahem uveřejnění v registru smluv v souladu s ustanovením § 5 příslušného zákona, avšak s tím, že na určité části smlouvy může být provedena dle ustanovení § 3 anonymizace jejího obsahu a vč. příloh.</w:t>
      </w:r>
    </w:p>
    <w:p w14:paraId="1E263E0E" w14:textId="33F0A09D" w:rsidR="008851D0" w:rsidRPr="004B598A" w:rsidRDefault="008851D0" w:rsidP="008851D0">
      <w:pPr>
        <w:pStyle w:val="Odstavecseseznamem"/>
        <w:numPr>
          <w:ilvl w:val="0"/>
          <w:numId w:val="7"/>
        </w:numPr>
        <w:spacing w:after="0"/>
        <w:ind w:left="714" w:hanging="35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Tato Dohoda se uzavírá v počtu </w:t>
      </w:r>
      <w:r w:rsidR="001F6FC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výtisků, s platností originálu.</w:t>
      </w:r>
    </w:p>
    <w:p w14:paraId="3C276E5C" w14:textId="77777777" w:rsidR="008851D0" w:rsidRDefault="008851D0" w:rsidP="008851D0">
      <w:pPr>
        <w:pStyle w:val="Odstavecseseznamem"/>
        <w:numPr>
          <w:ilvl w:val="0"/>
          <w:numId w:val="7"/>
        </w:numPr>
        <w:spacing w:after="0"/>
        <w:ind w:left="714" w:hanging="357"/>
        <w:jc w:val="both"/>
      </w:pPr>
      <w:r>
        <w:rPr>
          <w:bCs/>
          <w:sz w:val="24"/>
          <w:szCs w:val="24"/>
        </w:rPr>
        <w:t xml:space="preserve">Smluvní strany prohlašují, že si tuto Dohodu přečetly a že se seznámily s jejím obsahem a na důkaz toho připojují své podpisy. </w:t>
      </w:r>
    </w:p>
    <w:p w14:paraId="4FC1A001" w14:textId="77777777" w:rsidR="008851D0" w:rsidRDefault="008851D0" w:rsidP="008851D0">
      <w:pPr>
        <w:jc w:val="both"/>
        <w:rPr>
          <w:sz w:val="24"/>
        </w:rPr>
      </w:pPr>
    </w:p>
    <w:p w14:paraId="5224255F" w14:textId="07C16D79" w:rsidR="008851D0" w:rsidRPr="00546CD3" w:rsidRDefault="008851D0" w:rsidP="008851D0">
      <w:pPr>
        <w:ind w:firstLine="708"/>
        <w:jc w:val="both"/>
        <w:rPr>
          <w:sz w:val="24"/>
        </w:rPr>
      </w:pPr>
      <w:r>
        <w:rPr>
          <w:sz w:val="24"/>
        </w:rPr>
        <w:t>V Praze dne:</w:t>
      </w:r>
      <w:r>
        <w:rPr>
          <w:sz w:val="24"/>
        </w:rPr>
        <w:tab/>
      </w:r>
      <w:r w:rsidR="003B06ED">
        <w:rPr>
          <w:sz w:val="24"/>
        </w:rPr>
        <w:t>29</w:t>
      </w:r>
      <w:r w:rsidR="00BE71B3">
        <w:rPr>
          <w:sz w:val="24"/>
        </w:rPr>
        <w:t xml:space="preserve"> .</w:t>
      </w:r>
      <w:r w:rsidR="003B06ED">
        <w:rPr>
          <w:sz w:val="24"/>
        </w:rPr>
        <w:t>1.</w:t>
      </w:r>
      <w:r w:rsidR="001F6FC7">
        <w:rPr>
          <w:sz w:val="24"/>
        </w:rPr>
        <w:t>201</w:t>
      </w:r>
      <w:r w:rsidR="00BE71B3">
        <w:rPr>
          <w:sz w:val="24"/>
        </w:rPr>
        <w:t>8</w:t>
      </w:r>
      <w:r w:rsidRPr="00546CD3">
        <w:rPr>
          <w:sz w:val="24"/>
        </w:rPr>
        <w:tab/>
      </w:r>
      <w:r w:rsidRPr="00546CD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6CD3">
        <w:rPr>
          <w:sz w:val="24"/>
        </w:rPr>
        <w:t>V</w:t>
      </w:r>
      <w:r>
        <w:rPr>
          <w:sz w:val="24"/>
        </w:rPr>
        <w:t xml:space="preserve"> Praze </w:t>
      </w:r>
      <w:r w:rsidRPr="00546CD3">
        <w:rPr>
          <w:sz w:val="24"/>
        </w:rPr>
        <w:t>dne</w:t>
      </w:r>
      <w:r>
        <w:rPr>
          <w:sz w:val="24"/>
        </w:rPr>
        <w:t>:</w:t>
      </w:r>
      <w:r w:rsidRPr="00546CD3">
        <w:rPr>
          <w:sz w:val="24"/>
        </w:rPr>
        <w:tab/>
      </w:r>
      <w:r w:rsidR="00BE71B3">
        <w:rPr>
          <w:sz w:val="24"/>
        </w:rPr>
        <w:t xml:space="preserve"> </w:t>
      </w:r>
      <w:r w:rsidR="0077700D">
        <w:rPr>
          <w:sz w:val="24"/>
          <w:lang w:val="en-US"/>
        </w:rPr>
        <w:t>24</w:t>
      </w:r>
      <w:r w:rsidR="001F6FC7">
        <w:rPr>
          <w:sz w:val="24"/>
        </w:rPr>
        <w:t>.1.201</w:t>
      </w:r>
      <w:r w:rsidR="00BE71B3">
        <w:rPr>
          <w:sz w:val="24"/>
        </w:rPr>
        <w:t>8</w:t>
      </w:r>
      <w:r>
        <w:rPr>
          <w:sz w:val="24"/>
        </w:rPr>
        <w:tab/>
      </w:r>
    </w:p>
    <w:p w14:paraId="43BEC428" w14:textId="77777777" w:rsidR="008851D0" w:rsidRDefault="008851D0" w:rsidP="008851D0">
      <w:pPr>
        <w:spacing w:after="0" w:line="240" w:lineRule="auto"/>
        <w:jc w:val="both"/>
        <w:rPr>
          <w:sz w:val="24"/>
        </w:rPr>
      </w:pPr>
    </w:p>
    <w:p w14:paraId="08781A9C" w14:textId="77777777" w:rsidR="008851D0" w:rsidRDefault="008851D0" w:rsidP="008851D0">
      <w:pPr>
        <w:spacing w:after="0" w:line="240" w:lineRule="auto"/>
        <w:jc w:val="both"/>
        <w:rPr>
          <w:sz w:val="24"/>
        </w:rPr>
      </w:pPr>
    </w:p>
    <w:p w14:paraId="02A1919E" w14:textId="77777777" w:rsidR="008851D0" w:rsidRDefault="008851D0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14:paraId="0B5BFDB1" w14:textId="77777777" w:rsidR="008851D0" w:rsidRDefault="008851D0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Zprostředkovatel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Uživatel</w:t>
      </w:r>
    </w:p>
    <w:p w14:paraId="632037FB" w14:textId="4762CBBB" w:rsidR="008851D0" w:rsidRPr="00546CD3" w:rsidRDefault="00BE71B3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Mgr. Libor Černikovský</w:t>
      </w:r>
      <w:r w:rsidR="008851D0" w:rsidRPr="00546CD3">
        <w:rPr>
          <w:sz w:val="24"/>
        </w:rPr>
        <w:tab/>
      </w:r>
      <w:r w:rsidR="008851D0" w:rsidRPr="00546CD3">
        <w:rPr>
          <w:sz w:val="24"/>
        </w:rPr>
        <w:tab/>
      </w:r>
      <w:r w:rsidR="008851D0" w:rsidRPr="00546CD3">
        <w:rPr>
          <w:sz w:val="24"/>
        </w:rPr>
        <w:tab/>
      </w:r>
      <w:r w:rsidR="008851D0">
        <w:rPr>
          <w:sz w:val="24"/>
        </w:rPr>
        <w:tab/>
      </w:r>
      <w:r w:rsidR="00C83933">
        <w:rPr>
          <w:sz w:val="24"/>
        </w:rPr>
        <w:t>Mgr. Pavel Juruš</w:t>
      </w:r>
      <w:r w:rsidR="001F0E20">
        <w:rPr>
          <w:sz w:val="24"/>
        </w:rPr>
        <w:t>, Ph.D.</w:t>
      </w:r>
      <w:r w:rsidR="008851D0">
        <w:rPr>
          <w:sz w:val="24"/>
        </w:rPr>
        <w:t xml:space="preserve">  </w:t>
      </w:r>
      <w:r w:rsidR="008851D0" w:rsidRPr="00546CD3">
        <w:rPr>
          <w:sz w:val="24"/>
        </w:rPr>
        <w:tab/>
        <w:t xml:space="preserve">  </w:t>
      </w:r>
    </w:p>
    <w:p w14:paraId="6610905B" w14:textId="75F8E6AF" w:rsidR="00DB3927" w:rsidRDefault="00BE71B3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N</w:t>
      </w:r>
      <w:r w:rsidR="000E2EA8">
        <w:rPr>
          <w:sz w:val="24"/>
        </w:rPr>
        <w:t>áměst</w:t>
      </w:r>
      <w:r>
        <w:rPr>
          <w:sz w:val="24"/>
        </w:rPr>
        <w:t>e</w:t>
      </w:r>
      <w:r w:rsidR="000E2EA8">
        <w:rPr>
          <w:sz w:val="24"/>
        </w:rPr>
        <w:t>k</w:t>
      </w:r>
      <w:r>
        <w:rPr>
          <w:sz w:val="24"/>
        </w:rPr>
        <w:t xml:space="preserve"> </w:t>
      </w:r>
      <w:r w:rsidR="008851D0" w:rsidRPr="00546CD3">
        <w:rPr>
          <w:sz w:val="24"/>
        </w:rPr>
        <w:t>ředitel</w:t>
      </w:r>
      <w:r w:rsidR="00DB3927">
        <w:rPr>
          <w:sz w:val="24"/>
        </w:rPr>
        <w:t xml:space="preserve">e </w:t>
      </w:r>
      <w:r w:rsidR="00DB3927" w:rsidRPr="00DB3927">
        <w:rPr>
          <w:sz w:val="24"/>
        </w:rPr>
        <w:t xml:space="preserve">pro </w:t>
      </w:r>
      <w:r w:rsidR="00DB3927">
        <w:rPr>
          <w:sz w:val="24"/>
        </w:rPr>
        <w:tab/>
      </w:r>
      <w:r w:rsidR="00DB3927">
        <w:rPr>
          <w:sz w:val="24"/>
        </w:rPr>
        <w:tab/>
      </w:r>
      <w:r w:rsidR="00DB3927">
        <w:rPr>
          <w:sz w:val="24"/>
        </w:rPr>
        <w:tab/>
      </w:r>
      <w:r w:rsidR="00DB3927">
        <w:rPr>
          <w:sz w:val="24"/>
        </w:rPr>
        <w:tab/>
      </w:r>
      <w:r w:rsidR="00C83933">
        <w:rPr>
          <w:sz w:val="24"/>
        </w:rPr>
        <w:t>jednatel</w:t>
      </w:r>
    </w:p>
    <w:p w14:paraId="247EF177" w14:textId="77777777" w:rsidR="00DB3927" w:rsidRDefault="00DB3927" w:rsidP="008851D0">
      <w:pPr>
        <w:spacing w:after="0" w:line="240" w:lineRule="auto"/>
        <w:ind w:firstLine="708"/>
        <w:jc w:val="both"/>
        <w:rPr>
          <w:sz w:val="24"/>
        </w:rPr>
      </w:pPr>
      <w:r w:rsidRPr="00DB3927">
        <w:rPr>
          <w:sz w:val="24"/>
        </w:rPr>
        <w:t>meteorologii a klimatologii</w:t>
      </w:r>
      <w:r w:rsidR="008851D0" w:rsidRPr="00546CD3">
        <w:rPr>
          <w:sz w:val="24"/>
        </w:rPr>
        <w:t xml:space="preserve"> </w:t>
      </w:r>
    </w:p>
    <w:p w14:paraId="3502261E" w14:textId="77777777" w:rsidR="008851D0" w:rsidRDefault="008851D0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lastRenderedPageBreak/>
        <w:t>ČHMÚ</w:t>
      </w:r>
      <w:r w:rsidRPr="00546CD3">
        <w:rPr>
          <w:sz w:val="24"/>
        </w:rPr>
        <w:t xml:space="preserve"> </w:t>
      </w:r>
      <w:r w:rsidR="000E2EA8">
        <w:rPr>
          <w:sz w:val="24"/>
        </w:rPr>
        <w:tab/>
      </w:r>
      <w:r w:rsidR="000E2EA8">
        <w:rPr>
          <w:sz w:val="24"/>
        </w:rPr>
        <w:tab/>
      </w:r>
      <w:r>
        <w:rPr>
          <w:sz w:val="24"/>
        </w:rPr>
        <w:t xml:space="preserve">       </w:t>
      </w:r>
      <w:r w:rsidRPr="00546CD3">
        <w:rPr>
          <w:sz w:val="24"/>
        </w:rPr>
        <w:t xml:space="preserve"> </w:t>
      </w:r>
      <w:r>
        <w:rPr>
          <w:sz w:val="24"/>
        </w:rPr>
        <w:t xml:space="preserve">     </w:t>
      </w:r>
      <w:r w:rsidRPr="00546CD3">
        <w:rPr>
          <w:sz w:val="24"/>
        </w:rPr>
        <w:t xml:space="preserve"> </w:t>
      </w:r>
      <w:r>
        <w:rPr>
          <w:sz w:val="24"/>
        </w:rPr>
        <w:tab/>
      </w:r>
    </w:p>
    <w:p w14:paraId="2E7D161B" w14:textId="77777777" w:rsidR="008851D0" w:rsidRDefault="008851D0" w:rsidP="008851D0">
      <w:pPr>
        <w:spacing w:after="0" w:line="240" w:lineRule="auto"/>
        <w:ind w:left="5955" w:hanging="5010"/>
        <w:jc w:val="both"/>
        <w:rPr>
          <w:sz w:val="24"/>
        </w:rPr>
      </w:pPr>
    </w:p>
    <w:p w14:paraId="0FC5CF0C" w14:textId="77777777" w:rsidR="008851D0" w:rsidRDefault="008851D0" w:rsidP="008851D0">
      <w:pPr>
        <w:spacing w:after="0" w:line="240" w:lineRule="auto"/>
        <w:ind w:left="5955" w:hanging="5010"/>
        <w:jc w:val="both"/>
        <w:rPr>
          <w:sz w:val="24"/>
        </w:rPr>
      </w:pPr>
    </w:p>
    <w:p w14:paraId="727C1846" w14:textId="77777777" w:rsidR="008851D0" w:rsidRPr="003D604B" w:rsidRDefault="008851D0" w:rsidP="008851D0">
      <w:pPr>
        <w:spacing w:after="0" w:line="240" w:lineRule="auto"/>
        <w:jc w:val="both"/>
        <w:rPr>
          <w:b/>
          <w:bCs/>
        </w:rPr>
      </w:pPr>
      <w:r w:rsidRPr="003D604B">
        <w:rPr>
          <w:b/>
          <w:bCs/>
        </w:rPr>
        <w:t>Seznam příloh:</w:t>
      </w:r>
    </w:p>
    <w:p w14:paraId="1DBC3616" w14:textId="77777777" w:rsidR="008851D0" w:rsidRDefault="008851D0" w:rsidP="008851D0">
      <w:pPr>
        <w:spacing w:after="0" w:line="240" w:lineRule="auto"/>
        <w:jc w:val="both"/>
        <w:rPr>
          <w:bCs/>
        </w:rPr>
      </w:pPr>
      <w:r>
        <w:rPr>
          <w:bCs/>
        </w:rPr>
        <w:t>Příloha č. 1 – Specifikace dat</w:t>
      </w:r>
    </w:p>
    <w:p w14:paraId="614767EB" w14:textId="31A90DAB" w:rsidR="005813F0" w:rsidRDefault="008851D0" w:rsidP="00DA0BCC">
      <w:pPr>
        <w:spacing w:after="0" w:line="240" w:lineRule="auto"/>
        <w:jc w:val="both"/>
        <w:rPr>
          <w:b/>
          <w:u w:val="single"/>
        </w:rPr>
      </w:pPr>
      <w:r>
        <w:rPr>
          <w:bCs/>
        </w:rPr>
        <w:t>Příloha č. 2 – Technická specifikace přístupu</w:t>
      </w:r>
      <w:r w:rsidR="005813F0">
        <w:rPr>
          <w:b/>
          <w:u w:val="single"/>
        </w:rPr>
        <w:br w:type="page"/>
      </w:r>
    </w:p>
    <w:p w14:paraId="65BA9E48" w14:textId="2399E087" w:rsidR="000E2EA8" w:rsidRPr="000E2EA8" w:rsidRDefault="000E2EA8" w:rsidP="000E2EA8">
      <w:pPr>
        <w:rPr>
          <w:b/>
          <w:u w:val="single"/>
        </w:rPr>
      </w:pPr>
      <w:r w:rsidRPr="000E2EA8">
        <w:rPr>
          <w:b/>
          <w:u w:val="single"/>
        </w:rPr>
        <w:lastRenderedPageBreak/>
        <w:t>Příloha č. 1</w:t>
      </w:r>
    </w:p>
    <w:p w14:paraId="435722DF" w14:textId="77777777" w:rsidR="000E2EA8" w:rsidRPr="00D11D6D" w:rsidRDefault="00D11D6D" w:rsidP="000E2EA8">
      <w:pPr>
        <w:rPr>
          <w:b/>
          <w:u w:val="single"/>
        </w:rPr>
      </w:pPr>
      <w:r w:rsidRPr="00D11D6D">
        <w:rPr>
          <w:b/>
          <w:u w:val="single"/>
        </w:rPr>
        <w:t xml:space="preserve">1. real-time data: </w:t>
      </w:r>
      <w:r w:rsidR="000E2EA8" w:rsidRPr="00D11D6D">
        <w:rPr>
          <w:b/>
          <w:u w:val="single"/>
        </w:rPr>
        <w:t xml:space="preserve">Specifikace dat </w:t>
      </w:r>
      <w:r w:rsidR="000E2EA8" w:rsidRPr="00D11D6D">
        <w:rPr>
          <w:b/>
          <w:u w:val="single"/>
          <w:lang w:eastAsia="cs-CZ"/>
        </w:rPr>
        <w:t>z modelu provozovaného Evropským centrem pro střednědobou předpověď ECMWF</w:t>
      </w:r>
      <w:r w:rsidR="000E2EA8" w:rsidRPr="00D11D6D">
        <w:rPr>
          <w:b/>
          <w:u w:val="single"/>
        </w:rPr>
        <w:t>:</w:t>
      </w:r>
    </w:p>
    <w:p w14:paraId="00E1A260" w14:textId="77777777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pole:</w:t>
      </w:r>
    </w:p>
    <w:p w14:paraId="6B1EFCC9" w14:textId="77777777" w:rsidR="000E2EA8" w:rsidRDefault="000E2EA8" w:rsidP="000E2EA8">
      <w:pPr>
        <w:pStyle w:val="Odstavecseseznamem"/>
        <w:numPr>
          <w:ilvl w:val="0"/>
          <w:numId w:val="9"/>
        </w:numPr>
        <w:spacing w:after="0" w:line="240" w:lineRule="auto"/>
        <w:rPr>
          <w:lang w:eastAsia="cs-CZ"/>
        </w:rPr>
      </w:pPr>
      <w:r>
        <w:rPr>
          <w:lang w:eastAsia="cs-CZ"/>
        </w:rPr>
        <w:t>u složka vítr ve 100m</w:t>
      </w:r>
    </w:p>
    <w:p w14:paraId="1ED4A8E7" w14:textId="77777777" w:rsidR="000E2EA8" w:rsidRDefault="000E2EA8" w:rsidP="000E2EA8">
      <w:pPr>
        <w:pStyle w:val="Odstavecseseznamem"/>
        <w:numPr>
          <w:ilvl w:val="0"/>
          <w:numId w:val="9"/>
        </w:numPr>
        <w:spacing w:after="0" w:line="240" w:lineRule="auto"/>
        <w:rPr>
          <w:lang w:eastAsia="cs-CZ"/>
        </w:rPr>
      </w:pPr>
      <w:r>
        <w:rPr>
          <w:lang w:eastAsia="cs-CZ"/>
        </w:rPr>
        <w:t>v složka vítr ve 100m</w:t>
      </w:r>
    </w:p>
    <w:p w14:paraId="5F606AED" w14:textId="77777777" w:rsidR="00D11D6D" w:rsidRDefault="00D11D6D" w:rsidP="000E2EA8">
      <w:pPr>
        <w:pStyle w:val="Odstavecseseznamem"/>
        <w:numPr>
          <w:ilvl w:val="0"/>
          <w:numId w:val="9"/>
        </w:numPr>
        <w:spacing w:after="0" w:line="240" w:lineRule="auto"/>
        <w:rPr>
          <w:lang w:eastAsia="cs-CZ"/>
        </w:rPr>
      </w:pPr>
      <w:r>
        <w:t>geopotenciál v 500 mb</w:t>
      </w:r>
    </w:p>
    <w:p w14:paraId="0B6A8A26" w14:textId="11429D3D" w:rsidR="005813F0" w:rsidRDefault="005813F0" w:rsidP="000E2EA8">
      <w:pPr>
        <w:pStyle w:val="Odstavecseseznamem"/>
        <w:numPr>
          <w:ilvl w:val="0"/>
          <w:numId w:val="9"/>
        </w:numPr>
        <w:spacing w:after="0" w:line="240" w:lineRule="auto"/>
        <w:rPr>
          <w:lang w:eastAsia="cs-CZ"/>
        </w:rPr>
      </w:pPr>
      <w:r>
        <w:t>teplota ve 2m</w:t>
      </w:r>
    </w:p>
    <w:p w14:paraId="10F2EB1B" w14:textId="77777777" w:rsidR="00D11D6D" w:rsidRDefault="00D11D6D" w:rsidP="000E2EA8">
      <w:pPr>
        <w:pStyle w:val="Odstavecseseznamem"/>
        <w:numPr>
          <w:ilvl w:val="0"/>
          <w:numId w:val="9"/>
        </w:numPr>
        <w:spacing w:after="0" w:line="240" w:lineRule="auto"/>
        <w:rPr>
          <w:lang w:eastAsia="cs-CZ"/>
        </w:rPr>
      </w:pPr>
      <w:r>
        <w:t>tlak přepočtený na hladinu moře</w:t>
      </w:r>
    </w:p>
    <w:p w14:paraId="52321897" w14:textId="77777777" w:rsidR="000E2EA8" w:rsidRDefault="000E2EA8" w:rsidP="000E2EA8">
      <w:pPr>
        <w:rPr>
          <w:lang w:eastAsia="cs-CZ"/>
        </w:rPr>
      </w:pPr>
    </w:p>
    <w:p w14:paraId="66E63205" w14:textId="06407537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Oblast (včetně následujících koordinát): </w:t>
      </w:r>
    </w:p>
    <w:p w14:paraId="2819C980" w14:textId="71DD82F0" w:rsidR="00D11D6D" w:rsidRDefault="00D11D6D" w:rsidP="00D11D6D">
      <w:pPr>
        <w:pStyle w:val="Odstavecseseznamem"/>
        <w:numPr>
          <w:ilvl w:val="0"/>
          <w:numId w:val="9"/>
        </w:numPr>
        <w:spacing w:after="0" w:line="240" w:lineRule="auto"/>
      </w:pPr>
      <w:r w:rsidRPr="00D11D6D">
        <w:t xml:space="preserve">7 až 18 stupňů </w:t>
      </w:r>
      <w:r w:rsidR="00D925E0">
        <w:t>výcho</w:t>
      </w:r>
      <w:r w:rsidRPr="00D11D6D">
        <w:t>dní délky, 48 až 55 stupňů severní šířky</w:t>
      </w:r>
      <w:r w:rsidRPr="00D11D6D">
        <w:tab/>
      </w:r>
    </w:p>
    <w:p w14:paraId="00540B9F" w14:textId="77777777" w:rsidR="000E2EA8" w:rsidRDefault="000E2EA8" w:rsidP="000E2EA8">
      <w:pPr>
        <w:pStyle w:val="Odstavecseseznamem"/>
      </w:pPr>
    </w:p>
    <w:p w14:paraId="334E7741" w14:textId="341294D1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Délka </w:t>
      </w:r>
      <w:r w:rsidR="00D11D6D">
        <w:rPr>
          <w:lang w:eastAsia="cs-CZ"/>
        </w:rPr>
        <w:t>předpovědi:  +</w:t>
      </w:r>
      <w:r w:rsidR="00FC4D47">
        <w:rPr>
          <w:lang w:eastAsia="cs-CZ"/>
        </w:rPr>
        <w:t xml:space="preserve">360 </w:t>
      </w:r>
      <w:r>
        <w:rPr>
          <w:lang w:eastAsia="cs-CZ"/>
        </w:rPr>
        <w:t>hodin.</w:t>
      </w:r>
    </w:p>
    <w:p w14:paraId="6441BDB2" w14:textId="77777777" w:rsidR="000E2EA8" w:rsidRDefault="000E2EA8" w:rsidP="000E2EA8">
      <w:pPr>
        <w:rPr>
          <w:lang w:eastAsia="cs-CZ"/>
        </w:rPr>
      </w:pPr>
    </w:p>
    <w:p w14:paraId="49175006" w14:textId="77777777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 Časová frekvence výstupů v rámci jedné předpovědi:</w:t>
      </w:r>
    </w:p>
    <w:p w14:paraId="3876CC7C" w14:textId="5DFB0DB1" w:rsidR="00246503" w:rsidRDefault="00D11D6D" w:rsidP="00D11D6D">
      <w:pPr>
        <w:pStyle w:val="Odstavecseseznamem"/>
        <w:numPr>
          <w:ilvl w:val="1"/>
          <w:numId w:val="8"/>
        </w:numPr>
        <w:rPr>
          <w:lang w:eastAsia="cs-CZ"/>
        </w:rPr>
      </w:pPr>
      <w:r>
        <w:rPr>
          <w:lang w:eastAsia="cs-CZ"/>
        </w:rPr>
        <w:t>predikce po 3hod do 144 a pak po 6hod</w:t>
      </w:r>
      <w:r w:rsidRPr="00D11D6D">
        <w:rPr>
          <w:lang w:eastAsia="cs-CZ"/>
        </w:rPr>
        <w:t xml:space="preserve"> s horizontem 1</w:t>
      </w:r>
      <w:r w:rsidR="00041B27">
        <w:rPr>
          <w:lang w:eastAsia="cs-CZ"/>
        </w:rPr>
        <w:t>5</w:t>
      </w:r>
      <w:r w:rsidRPr="00D11D6D">
        <w:rPr>
          <w:lang w:eastAsia="cs-CZ"/>
        </w:rPr>
        <w:t xml:space="preserve">0 až </w:t>
      </w:r>
      <w:r w:rsidR="00FC4D47">
        <w:rPr>
          <w:lang w:eastAsia="cs-CZ"/>
        </w:rPr>
        <w:t>360</w:t>
      </w:r>
      <w:r w:rsidRPr="00D11D6D">
        <w:rPr>
          <w:lang w:eastAsia="cs-CZ"/>
        </w:rPr>
        <w:t xml:space="preserve"> hod</w:t>
      </w:r>
    </w:p>
    <w:p w14:paraId="40B99AB5" w14:textId="408F7335" w:rsidR="00D11D6D" w:rsidRDefault="00D11D6D" w:rsidP="00246503">
      <w:pPr>
        <w:pStyle w:val="Odstavecseseznamem"/>
        <w:ind w:left="1440"/>
        <w:rPr>
          <w:lang w:eastAsia="cs-CZ"/>
        </w:rPr>
      </w:pPr>
      <w:r w:rsidRPr="00D11D6D">
        <w:rPr>
          <w:lang w:eastAsia="cs-CZ"/>
        </w:rPr>
        <w:t xml:space="preserve"> </w:t>
      </w:r>
    </w:p>
    <w:p w14:paraId="2B70E91F" w14:textId="77777777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Horizontální rozlišení výstupů v rámci oblasti:</w:t>
      </w:r>
    </w:p>
    <w:p w14:paraId="25AC1C29" w14:textId="1ED7D1B2" w:rsidR="000E2EA8" w:rsidRDefault="00D11D6D" w:rsidP="000E2EA8">
      <w:pPr>
        <w:pStyle w:val="Odstavecseseznamem"/>
        <w:numPr>
          <w:ilvl w:val="1"/>
          <w:numId w:val="8"/>
        </w:numPr>
        <w:spacing w:after="0" w:line="240" w:lineRule="auto"/>
        <w:rPr>
          <w:lang w:eastAsia="cs-CZ"/>
        </w:rPr>
      </w:pPr>
      <w:r>
        <w:t xml:space="preserve">1 </w:t>
      </w:r>
      <w:r w:rsidR="00246503">
        <w:t>zeměpisný stupeň</w:t>
      </w:r>
    </w:p>
    <w:p w14:paraId="56C118D3" w14:textId="77777777" w:rsidR="000E2EA8" w:rsidRDefault="000E2EA8" w:rsidP="000E2EA8">
      <w:pPr>
        <w:rPr>
          <w:lang w:eastAsia="cs-CZ"/>
        </w:rPr>
      </w:pPr>
    </w:p>
    <w:p w14:paraId="48E23EE1" w14:textId="77777777"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Četnost předpovědí za den</w:t>
      </w:r>
    </w:p>
    <w:p w14:paraId="2A930A9E" w14:textId="4396E0F0" w:rsidR="000E2EA8" w:rsidRDefault="000E2EA8" w:rsidP="00D11D6D">
      <w:pPr>
        <w:pStyle w:val="Odstavecseseznamem"/>
        <w:numPr>
          <w:ilvl w:val="1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z analýz v </w:t>
      </w:r>
      <w:r w:rsidR="00D11D6D" w:rsidRPr="00D11D6D">
        <w:rPr>
          <w:lang w:eastAsia="cs-CZ"/>
        </w:rPr>
        <w:t>0 hod UTC; 12 hod UTC</w:t>
      </w:r>
      <w:r w:rsidR="000C70D9">
        <w:rPr>
          <w:lang w:eastAsia="cs-CZ"/>
        </w:rPr>
        <w:t xml:space="preserve"> </w:t>
      </w:r>
    </w:p>
    <w:p w14:paraId="0E401E5F" w14:textId="77777777" w:rsidR="005813F0" w:rsidRDefault="005813F0" w:rsidP="005813F0">
      <w:pPr>
        <w:pStyle w:val="Odstavecseseznamem"/>
        <w:spacing w:after="0" w:line="240" w:lineRule="auto"/>
        <w:rPr>
          <w:lang w:eastAsia="cs-CZ"/>
        </w:rPr>
      </w:pPr>
    </w:p>
    <w:p w14:paraId="660B10CF" w14:textId="77777777" w:rsidR="000C70D9" w:rsidRDefault="000C70D9" w:rsidP="00C3040C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Typ předpovědi</w:t>
      </w:r>
    </w:p>
    <w:p w14:paraId="5190C4FE" w14:textId="77777777" w:rsidR="000C70D9" w:rsidRDefault="000C70D9" w:rsidP="000C70D9">
      <w:pPr>
        <w:pStyle w:val="Odstavecseseznamem"/>
        <w:numPr>
          <w:ilvl w:val="1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Ansámblová předpověď</w:t>
      </w:r>
    </w:p>
    <w:p w14:paraId="39E21E6A" w14:textId="77777777" w:rsidR="000E2EA8" w:rsidRDefault="000E2EA8" w:rsidP="000E2EA8">
      <w:pPr>
        <w:pStyle w:val="Odstavecseseznamem"/>
      </w:pPr>
    </w:p>
    <w:p w14:paraId="32B58FB1" w14:textId="38F58C3C" w:rsidR="000E2EA8" w:rsidRDefault="00B15AEF" w:rsidP="000E2EA8">
      <w:r>
        <w:t xml:space="preserve">Data budou na zřízenou </w:t>
      </w:r>
      <w:r w:rsidR="000F297F">
        <w:t>FTP</w:t>
      </w:r>
      <w:r>
        <w:t xml:space="preserve"> schránku </w:t>
      </w:r>
      <w:r w:rsidR="004E565E">
        <w:t xml:space="preserve">Uživateli </w:t>
      </w:r>
      <w:r>
        <w:t xml:space="preserve">vkládána </w:t>
      </w:r>
      <w:r w:rsidR="004E565E">
        <w:t xml:space="preserve">Poskytovatelem </w:t>
      </w:r>
      <w:r>
        <w:t xml:space="preserve">denně </w:t>
      </w:r>
      <w:r w:rsidR="004E565E">
        <w:t xml:space="preserve">do </w:t>
      </w:r>
      <w:r w:rsidR="00241FD7">
        <w:t>10:00 hod UTC</w:t>
      </w:r>
      <w:r w:rsidR="001F0E20">
        <w:t xml:space="preserve"> (cyklus z analýz 00 UTC), resp. Do 22:00 hod UTC (cyklus z analýz 12 UTC)</w:t>
      </w:r>
      <w:r w:rsidR="00241FD7">
        <w:t>.</w:t>
      </w:r>
    </w:p>
    <w:p w14:paraId="781E2D7A" w14:textId="77777777" w:rsidR="00D11D6D" w:rsidRDefault="00D11D6D" w:rsidP="000E2EA8"/>
    <w:p w14:paraId="38C389B3" w14:textId="77777777" w:rsidR="000E2EA8" w:rsidRDefault="000E2EA8" w:rsidP="000E2EA8"/>
    <w:p w14:paraId="78890FDF" w14:textId="77777777" w:rsidR="000E2EA8" w:rsidRDefault="000E2EA8">
      <w:r>
        <w:br w:type="page"/>
      </w:r>
    </w:p>
    <w:p w14:paraId="3D32E99B" w14:textId="77777777" w:rsidR="000E2EA8" w:rsidRPr="000E2EA8" w:rsidRDefault="000E2EA8" w:rsidP="000E2EA8">
      <w:pPr>
        <w:rPr>
          <w:b/>
          <w:u w:val="single"/>
        </w:rPr>
      </w:pPr>
      <w:r w:rsidRPr="000E2EA8">
        <w:rPr>
          <w:b/>
          <w:u w:val="single"/>
        </w:rPr>
        <w:lastRenderedPageBreak/>
        <w:t>Příloha č. 2</w:t>
      </w:r>
    </w:p>
    <w:p w14:paraId="6538A211" w14:textId="77777777" w:rsidR="000E2EA8" w:rsidRPr="004E3E3D" w:rsidRDefault="000E2EA8" w:rsidP="000E2EA8">
      <w:pPr>
        <w:pStyle w:val="Heading2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 w:firstLine="0"/>
        <w:outlineLvl w:val="1"/>
        <w:rPr>
          <w:rFonts w:ascii="Calibri" w:hAnsi="Calibri" w:cs="Calibri"/>
          <w:b/>
          <w:caps/>
          <w:sz w:val="22"/>
          <w:szCs w:val="22"/>
        </w:rPr>
      </w:pPr>
      <w:r w:rsidRPr="004E3E3D">
        <w:rPr>
          <w:rFonts w:ascii="Calibri" w:hAnsi="Calibri" w:cs="Calibri"/>
          <w:b/>
          <w:caps/>
          <w:sz w:val="22"/>
          <w:szCs w:val="22"/>
        </w:rPr>
        <w:t>technická specifikace přístupu</w:t>
      </w:r>
    </w:p>
    <w:p w14:paraId="48AE604F" w14:textId="77777777" w:rsidR="000E2EA8" w:rsidRPr="00BF7998" w:rsidRDefault="000E2EA8" w:rsidP="000E2EA8">
      <w:pPr>
        <w:numPr>
          <w:ilvl w:val="0"/>
          <w:numId w:val="11"/>
        </w:numPr>
        <w:spacing w:after="0" w:line="240" w:lineRule="auto"/>
        <w:rPr>
          <w:b/>
          <w:u w:val="single"/>
        </w:rPr>
      </w:pPr>
      <w:r w:rsidRPr="00BF7998">
        <w:rPr>
          <w:b/>
          <w:u w:val="single"/>
        </w:rPr>
        <w:t>Přenos a distribuce informací:</w:t>
      </w:r>
    </w:p>
    <w:p w14:paraId="64B19362" w14:textId="77777777" w:rsidR="000E2EA8" w:rsidRPr="00CA1AF8" w:rsidRDefault="000E2EA8" w:rsidP="000E2EA8">
      <w:pPr>
        <w:ind w:left="360"/>
      </w:pPr>
      <w:r>
        <w:t>Data a Produkty</w:t>
      </w:r>
      <w:r w:rsidRPr="00CA1AF8">
        <w:t xml:space="preserve"> uvedené v příloze č 1 této smlouvy bude </w:t>
      </w:r>
      <w:r>
        <w:t>Zprostředkovatel</w:t>
      </w:r>
      <w:r w:rsidRPr="00CA1AF8">
        <w:t xml:space="preserve"> poskytovat </w:t>
      </w:r>
      <w:r>
        <w:t>Uži</w:t>
      </w:r>
      <w:r w:rsidRPr="00CA1AF8">
        <w:t>vateli následujícím způsobem:</w:t>
      </w:r>
    </w:p>
    <w:p w14:paraId="0B700AE5" w14:textId="77777777" w:rsidR="00D743D4" w:rsidRDefault="000E2EA8" w:rsidP="000E2EA8">
      <w:pPr>
        <w:pStyle w:val="Odstavecseseznamem"/>
        <w:numPr>
          <w:ilvl w:val="0"/>
          <w:numId w:val="12"/>
        </w:numPr>
        <w:spacing w:after="0" w:line="240" w:lineRule="auto"/>
      </w:pPr>
      <w:r>
        <w:t>Zprostředkovatel</w:t>
      </w:r>
      <w:r w:rsidRPr="00CA1AF8">
        <w:t xml:space="preserve"> </w:t>
      </w:r>
      <w:r>
        <w:t>bude</w:t>
      </w:r>
      <w:r w:rsidRPr="00CA1AF8">
        <w:t xml:space="preserve"> </w:t>
      </w:r>
      <w:r>
        <w:t>Uži</w:t>
      </w:r>
      <w:r w:rsidRPr="00CA1AF8">
        <w:t xml:space="preserve">vateli </w:t>
      </w:r>
      <w:r>
        <w:t>Poskytovatel</w:t>
      </w:r>
      <w:r w:rsidRPr="00CA1AF8">
        <w:t xml:space="preserve"> </w:t>
      </w:r>
      <w:r>
        <w:t xml:space="preserve">předávat na </w:t>
      </w:r>
      <w:r w:rsidRPr="00CA1AF8">
        <w:t xml:space="preserve">server </w:t>
      </w:r>
      <w:hyperlink r:id="rId9" w:history="1">
        <w:r w:rsidRPr="00783E25">
          <w:t>ftp.chmi.cz</w:t>
        </w:r>
      </w:hyperlink>
      <w:r w:rsidR="00D743D4">
        <w:t xml:space="preserve">. </w:t>
      </w:r>
    </w:p>
    <w:p w14:paraId="645EA312" w14:textId="00C0E94D" w:rsidR="000E2EA8" w:rsidRDefault="00D743D4" w:rsidP="000E2EA8">
      <w:pPr>
        <w:pStyle w:val="Odstavecseseznamem"/>
        <w:numPr>
          <w:ilvl w:val="0"/>
          <w:numId w:val="12"/>
        </w:numPr>
        <w:spacing w:after="0" w:line="240" w:lineRule="auto"/>
      </w:pPr>
      <w:r>
        <w:t>P</w:t>
      </w:r>
      <w:r w:rsidR="000E2EA8">
        <w:t xml:space="preserve">řístupové jméno a heslo </w:t>
      </w:r>
      <w:r w:rsidR="00732139">
        <w:t>zůstává stejné, bylo sděleno po podepsání ke smlouvy 2000/2/2016.</w:t>
      </w:r>
    </w:p>
    <w:p w14:paraId="1DA2C601" w14:textId="77777777" w:rsidR="000E2EA8" w:rsidRDefault="000E2EA8" w:rsidP="000E2EA8"/>
    <w:p w14:paraId="0892CD63" w14:textId="77777777" w:rsidR="000E2EA8" w:rsidRPr="004E3E3D" w:rsidRDefault="000E2EA8" w:rsidP="000E2EA8">
      <w:pPr>
        <w:numPr>
          <w:ilvl w:val="0"/>
          <w:numId w:val="11"/>
        </w:numPr>
        <w:spacing w:after="0" w:line="240" w:lineRule="auto"/>
        <w:rPr>
          <w:b/>
          <w:u w:val="single"/>
        </w:rPr>
      </w:pPr>
      <w:r w:rsidRPr="004E3E3D">
        <w:rPr>
          <w:b/>
          <w:u w:val="single"/>
        </w:rPr>
        <w:t xml:space="preserve">Přehled kontaktních osob: </w:t>
      </w:r>
    </w:p>
    <w:p w14:paraId="1B60CB98" w14:textId="77777777" w:rsidR="000E2EA8" w:rsidRPr="00F67B0E" w:rsidRDefault="000E2EA8" w:rsidP="000E2EA8">
      <w:pPr>
        <w:ind w:left="360"/>
      </w:pPr>
      <w:r w:rsidRPr="00F67B0E">
        <w:t xml:space="preserve">K zabezpečení bezproblémovosti přenosu dat mezi </w:t>
      </w:r>
      <w:r>
        <w:t xml:space="preserve">Zprostředkovatelem a Uživatelem jsou uvedeny </w:t>
      </w:r>
      <w:r w:rsidRPr="00F67B0E">
        <w:t>tyto osoby:</w:t>
      </w:r>
    </w:p>
    <w:p w14:paraId="6B6F49CE" w14:textId="77777777" w:rsidR="000E2EA8" w:rsidRPr="00F67B0E" w:rsidRDefault="000E2EA8" w:rsidP="000E2EA8">
      <w:pPr>
        <w:pStyle w:val="Odstavecseseznamem"/>
        <w:numPr>
          <w:ilvl w:val="0"/>
          <w:numId w:val="10"/>
        </w:numPr>
        <w:spacing w:after="0" w:line="240" w:lineRule="auto"/>
        <w:ind w:left="720"/>
        <w:jc w:val="both"/>
      </w:pPr>
      <w:r w:rsidRPr="00F67B0E">
        <w:t xml:space="preserve">Za </w:t>
      </w:r>
      <w:r>
        <w:t>Zprostředko</w:t>
      </w:r>
      <w:r w:rsidRPr="00F67B0E">
        <w:t>vatele:</w:t>
      </w:r>
    </w:p>
    <w:p w14:paraId="276F4E89" w14:textId="75879B56" w:rsidR="000E2EA8" w:rsidRPr="00F67B0E" w:rsidRDefault="000E2EA8" w:rsidP="000E2EA8">
      <w:pPr>
        <w:spacing w:after="0" w:line="240" w:lineRule="auto"/>
        <w:ind w:left="357" w:firstLine="357"/>
        <w:jc w:val="both"/>
      </w:pPr>
      <w:r w:rsidRPr="00F67B0E">
        <w:t>Dohledové centrum ČHM</w:t>
      </w:r>
      <w:r>
        <w:t>Ú: tel.:</w:t>
      </w:r>
      <w:r w:rsidR="00C30A82">
        <w:t>xxxx</w:t>
      </w:r>
      <w:r>
        <w:t xml:space="preserve">, e-mail: </w:t>
      </w:r>
      <w:r w:rsidR="00C30A82">
        <w:t>xxxx</w:t>
      </w:r>
    </w:p>
    <w:p w14:paraId="7424AA6B" w14:textId="045CA18C" w:rsidR="000E2EA8" w:rsidRDefault="000E2EA8" w:rsidP="000E2EA8">
      <w:pPr>
        <w:spacing w:after="0" w:line="240" w:lineRule="auto"/>
        <w:ind w:left="357" w:firstLine="357"/>
        <w:jc w:val="both"/>
      </w:pPr>
      <w:r w:rsidRPr="00F67B0E">
        <w:t>Ved.pracoviště: pí.</w:t>
      </w:r>
      <w:r w:rsidR="00C30A82">
        <w:t>xxxx</w:t>
      </w:r>
      <w:bookmarkStart w:id="0" w:name="_GoBack"/>
      <w:bookmarkEnd w:id="0"/>
      <w:r w:rsidRPr="00F67B0E">
        <w:t xml:space="preserve">, tel.: </w:t>
      </w:r>
      <w:r w:rsidR="00C30A82">
        <w:t xml:space="preserve">xxxx, </w:t>
      </w:r>
      <w:r w:rsidRPr="00F67B0E">
        <w:t xml:space="preserve">e-mail: </w:t>
      </w:r>
      <w:r w:rsidR="00C30A82">
        <w:t>xxxx</w:t>
      </w:r>
    </w:p>
    <w:p w14:paraId="3DAAC41B" w14:textId="77777777" w:rsidR="000E2EA8" w:rsidRDefault="000E2EA8" w:rsidP="000E2EA8">
      <w:pPr>
        <w:spacing w:after="0" w:line="240" w:lineRule="auto"/>
        <w:ind w:left="357" w:firstLine="357"/>
        <w:jc w:val="both"/>
      </w:pPr>
    </w:p>
    <w:p w14:paraId="5B3215C0" w14:textId="77777777" w:rsidR="000E2EA8" w:rsidRPr="00C3040C" w:rsidRDefault="000E2EA8" w:rsidP="000E2EA8">
      <w:pPr>
        <w:pStyle w:val="Odstavecseseznamem"/>
        <w:numPr>
          <w:ilvl w:val="0"/>
          <w:numId w:val="10"/>
        </w:numPr>
        <w:spacing w:after="0" w:line="240" w:lineRule="auto"/>
        <w:ind w:left="720"/>
        <w:jc w:val="both"/>
      </w:pPr>
      <w:r w:rsidRPr="00C3040C">
        <w:t>Za Uživatele:</w:t>
      </w:r>
    </w:p>
    <w:p w14:paraId="2B794DB4" w14:textId="02B9C426" w:rsidR="000E2EA8" w:rsidRPr="00C3040C" w:rsidRDefault="001F0E20" w:rsidP="000E2EA8">
      <w:pPr>
        <w:pStyle w:val="Odstavecseseznamem"/>
        <w:jc w:val="both"/>
      </w:pPr>
      <w:r w:rsidRPr="00C3040C">
        <w:t>Pavel Juruš</w:t>
      </w:r>
      <w:r w:rsidR="000E2EA8" w:rsidRPr="00C3040C">
        <w:t>, e-mail:</w:t>
      </w:r>
      <w:r w:rsidR="00C30A82">
        <w:t>xxxx</w:t>
      </w:r>
      <w:r w:rsidR="000E2EA8" w:rsidRPr="00C3040C">
        <w:t xml:space="preserve">, tel: </w:t>
      </w:r>
      <w:r w:rsidRPr="00C3040C">
        <w:t>+</w:t>
      </w:r>
      <w:r w:rsidR="00C30A82">
        <w:t>xxxx</w:t>
      </w:r>
    </w:p>
    <w:p w14:paraId="67A6BBE5" w14:textId="305BFBF4" w:rsidR="000E2EA8" w:rsidRDefault="001F0E20" w:rsidP="000E2EA8">
      <w:pPr>
        <w:pStyle w:val="Odstavecseseznamem"/>
        <w:jc w:val="both"/>
      </w:pPr>
      <w:r w:rsidRPr="00C3040C">
        <w:t>Pavel Krč</w:t>
      </w:r>
      <w:r w:rsidR="000E2EA8" w:rsidRPr="00C3040C">
        <w:t>, e-mail:</w:t>
      </w:r>
      <w:r w:rsidR="00C30A82">
        <w:t>xxxx</w:t>
      </w:r>
      <w:r w:rsidR="000E2EA8" w:rsidRPr="00C3040C">
        <w:t>, tel:</w:t>
      </w:r>
      <w:r w:rsidR="000E2EA8">
        <w:t xml:space="preserve"> </w:t>
      </w:r>
      <w:r w:rsidR="0065676B">
        <w:t>+</w:t>
      </w:r>
      <w:r w:rsidR="00C30A82">
        <w:t>xxx</w:t>
      </w:r>
    </w:p>
    <w:p w14:paraId="0283214D" w14:textId="765600DD" w:rsidR="0065676B" w:rsidRDefault="00E1554B" w:rsidP="000E2EA8">
      <w:pPr>
        <w:pStyle w:val="Odstavecseseznamem"/>
        <w:jc w:val="both"/>
      </w:pPr>
      <w:r>
        <w:t>Dohledové služby</w:t>
      </w:r>
      <w:r w:rsidR="0065676B">
        <w:t>, tel: +</w:t>
      </w:r>
      <w:r w:rsidR="00C30A82">
        <w:t>xxxx</w:t>
      </w:r>
    </w:p>
    <w:p w14:paraId="7BA14A08" w14:textId="77777777" w:rsidR="000E2EA8" w:rsidRDefault="000E2EA8" w:rsidP="000E2EA8"/>
    <w:sectPr w:rsidR="000E2E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9D333" w14:textId="77777777" w:rsidR="00813BF1" w:rsidRDefault="00813BF1">
      <w:pPr>
        <w:spacing w:after="0" w:line="240" w:lineRule="auto"/>
      </w:pPr>
      <w:r>
        <w:separator/>
      </w:r>
    </w:p>
  </w:endnote>
  <w:endnote w:type="continuationSeparator" w:id="0">
    <w:p w14:paraId="51692C29" w14:textId="77777777" w:rsidR="00813BF1" w:rsidRDefault="00813BF1">
      <w:pPr>
        <w:spacing w:after="0" w:line="240" w:lineRule="auto"/>
      </w:pPr>
      <w:r>
        <w:continuationSeparator/>
      </w:r>
    </w:p>
  </w:endnote>
  <w:endnote w:type="continuationNotice" w:id="1">
    <w:p w14:paraId="2B7905F0" w14:textId="77777777" w:rsidR="00813BF1" w:rsidRDefault="00813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612234"/>
      <w:docPartObj>
        <w:docPartGallery w:val="Page Numbers (Bottom of Page)"/>
        <w:docPartUnique/>
      </w:docPartObj>
    </w:sdtPr>
    <w:sdtEndPr/>
    <w:sdtContent>
      <w:p w14:paraId="783CBA43" w14:textId="3806CA8F" w:rsidR="000E2EA8" w:rsidRDefault="000E2E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A82">
          <w:rPr>
            <w:noProof/>
          </w:rPr>
          <w:t>8</w:t>
        </w:r>
        <w:r>
          <w:fldChar w:fldCharType="end"/>
        </w:r>
        <w:r>
          <w:t>/</w:t>
        </w:r>
        <w:r w:rsidR="00FC4D47">
          <w:t>8</w:t>
        </w:r>
      </w:p>
    </w:sdtContent>
  </w:sdt>
  <w:p w14:paraId="4CC28E88" w14:textId="77777777" w:rsidR="004E2D51" w:rsidRDefault="00813B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65510" w14:textId="77777777" w:rsidR="00813BF1" w:rsidRDefault="00813BF1">
      <w:pPr>
        <w:spacing w:after="0" w:line="240" w:lineRule="auto"/>
      </w:pPr>
      <w:r>
        <w:separator/>
      </w:r>
    </w:p>
  </w:footnote>
  <w:footnote w:type="continuationSeparator" w:id="0">
    <w:p w14:paraId="7AAF593E" w14:textId="77777777" w:rsidR="00813BF1" w:rsidRDefault="00813BF1">
      <w:pPr>
        <w:spacing w:after="0" w:line="240" w:lineRule="auto"/>
      </w:pPr>
      <w:r>
        <w:continuationSeparator/>
      </w:r>
    </w:p>
  </w:footnote>
  <w:footnote w:type="continuationNotice" w:id="1">
    <w:p w14:paraId="6F212597" w14:textId="77777777" w:rsidR="00813BF1" w:rsidRDefault="00813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2048C" w14:textId="09C050D9" w:rsidR="00950B84" w:rsidRDefault="008851D0" w:rsidP="001823D2">
    <w:pPr>
      <w:pStyle w:val="Zhlav"/>
      <w:tabs>
        <w:tab w:val="clear" w:pos="4536"/>
        <w:tab w:val="center" w:pos="6237"/>
      </w:tabs>
    </w:pPr>
    <w:r>
      <w:tab/>
      <w:t>Číslo smlouvy Zprostředkovatele:</w:t>
    </w:r>
    <w:r w:rsidR="00D11D6D">
      <w:t xml:space="preserve"> 2000/</w:t>
    </w:r>
    <w:r w:rsidR="00B6785A">
      <w:t>3</w:t>
    </w:r>
    <w:r w:rsidR="00704876">
      <w:t>/201</w:t>
    </w:r>
    <w:r w:rsidR="00BE71B3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0C3"/>
    <w:multiLevelType w:val="hybridMultilevel"/>
    <w:tmpl w:val="BE9C1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C648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5AB"/>
    <w:multiLevelType w:val="hybridMultilevel"/>
    <w:tmpl w:val="D5CA2EE0"/>
    <w:lvl w:ilvl="0" w:tplc="06C64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5843"/>
    <w:multiLevelType w:val="hybridMultilevel"/>
    <w:tmpl w:val="66567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F29A1"/>
    <w:multiLevelType w:val="hybridMultilevel"/>
    <w:tmpl w:val="312E256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95106"/>
    <w:multiLevelType w:val="hybridMultilevel"/>
    <w:tmpl w:val="2CA03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87E1B"/>
    <w:multiLevelType w:val="hybridMultilevel"/>
    <w:tmpl w:val="19C87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734F"/>
    <w:multiLevelType w:val="hybridMultilevel"/>
    <w:tmpl w:val="7FCE6A92"/>
    <w:lvl w:ilvl="0" w:tplc="C10EC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921D0"/>
    <w:multiLevelType w:val="hybridMultilevel"/>
    <w:tmpl w:val="D3D0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82D04"/>
    <w:multiLevelType w:val="hybridMultilevel"/>
    <w:tmpl w:val="0E52A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C0B0B"/>
    <w:multiLevelType w:val="hybridMultilevel"/>
    <w:tmpl w:val="02549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B4091"/>
    <w:multiLevelType w:val="hybridMultilevel"/>
    <w:tmpl w:val="733C4766"/>
    <w:lvl w:ilvl="0" w:tplc="FB465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15574"/>
    <w:multiLevelType w:val="hybridMultilevel"/>
    <w:tmpl w:val="3AF8C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">
    <w15:presenceInfo w15:providerId="None" w15:userId="pav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0"/>
    <w:rsid w:val="00011BA1"/>
    <w:rsid w:val="00023590"/>
    <w:rsid w:val="00024541"/>
    <w:rsid w:val="00041B27"/>
    <w:rsid w:val="00046118"/>
    <w:rsid w:val="00064C8B"/>
    <w:rsid w:val="000C70D9"/>
    <w:rsid w:val="000E2EA8"/>
    <w:rsid w:val="000F297F"/>
    <w:rsid w:val="00107A36"/>
    <w:rsid w:val="001137E0"/>
    <w:rsid w:val="00136BB4"/>
    <w:rsid w:val="0015263D"/>
    <w:rsid w:val="00167AB4"/>
    <w:rsid w:val="001C292B"/>
    <w:rsid w:val="001D1773"/>
    <w:rsid w:val="001F0C43"/>
    <w:rsid w:val="001F0E20"/>
    <w:rsid w:val="001F6FC7"/>
    <w:rsid w:val="00241FD7"/>
    <w:rsid w:val="00246503"/>
    <w:rsid w:val="002B7AFB"/>
    <w:rsid w:val="002C0FEF"/>
    <w:rsid w:val="00333501"/>
    <w:rsid w:val="00351A4A"/>
    <w:rsid w:val="003B06ED"/>
    <w:rsid w:val="003C2F71"/>
    <w:rsid w:val="0041020C"/>
    <w:rsid w:val="004239AA"/>
    <w:rsid w:val="004738E2"/>
    <w:rsid w:val="00494EFE"/>
    <w:rsid w:val="004C5846"/>
    <w:rsid w:val="004E565E"/>
    <w:rsid w:val="004F2851"/>
    <w:rsid w:val="00523B23"/>
    <w:rsid w:val="00545A83"/>
    <w:rsid w:val="00555FDF"/>
    <w:rsid w:val="005813F0"/>
    <w:rsid w:val="005A7ED6"/>
    <w:rsid w:val="005B2CEC"/>
    <w:rsid w:val="005F4E87"/>
    <w:rsid w:val="00600B23"/>
    <w:rsid w:val="00613F25"/>
    <w:rsid w:val="0064164F"/>
    <w:rsid w:val="00655266"/>
    <w:rsid w:val="0065676B"/>
    <w:rsid w:val="0066067B"/>
    <w:rsid w:val="0066727C"/>
    <w:rsid w:val="00677AA4"/>
    <w:rsid w:val="006D0FD2"/>
    <w:rsid w:val="006D37F7"/>
    <w:rsid w:val="00704876"/>
    <w:rsid w:val="00732139"/>
    <w:rsid w:val="0077337F"/>
    <w:rsid w:val="0077700D"/>
    <w:rsid w:val="007C16A8"/>
    <w:rsid w:val="007E2418"/>
    <w:rsid w:val="007E6F8E"/>
    <w:rsid w:val="007F15C7"/>
    <w:rsid w:val="00813BF1"/>
    <w:rsid w:val="008248CC"/>
    <w:rsid w:val="00842670"/>
    <w:rsid w:val="008851D0"/>
    <w:rsid w:val="008D79FD"/>
    <w:rsid w:val="009E0977"/>
    <w:rsid w:val="009E459D"/>
    <w:rsid w:val="00A010E9"/>
    <w:rsid w:val="00A74C7F"/>
    <w:rsid w:val="00A83DDD"/>
    <w:rsid w:val="00A868CE"/>
    <w:rsid w:val="00B01DD7"/>
    <w:rsid w:val="00B15AEF"/>
    <w:rsid w:val="00B52CEE"/>
    <w:rsid w:val="00B6785A"/>
    <w:rsid w:val="00B90317"/>
    <w:rsid w:val="00BE71B3"/>
    <w:rsid w:val="00BF4CAD"/>
    <w:rsid w:val="00C3040C"/>
    <w:rsid w:val="00C30A82"/>
    <w:rsid w:val="00C56E7F"/>
    <w:rsid w:val="00C81B8A"/>
    <w:rsid w:val="00C83933"/>
    <w:rsid w:val="00C875F1"/>
    <w:rsid w:val="00C94D3B"/>
    <w:rsid w:val="00CA6B2D"/>
    <w:rsid w:val="00D11D6D"/>
    <w:rsid w:val="00D26AD3"/>
    <w:rsid w:val="00D603F0"/>
    <w:rsid w:val="00D743D4"/>
    <w:rsid w:val="00D925E0"/>
    <w:rsid w:val="00DA0BCC"/>
    <w:rsid w:val="00DB3927"/>
    <w:rsid w:val="00DC4679"/>
    <w:rsid w:val="00DD522E"/>
    <w:rsid w:val="00E07DDC"/>
    <w:rsid w:val="00E1554B"/>
    <w:rsid w:val="00E572AD"/>
    <w:rsid w:val="00EA1AFA"/>
    <w:rsid w:val="00EC23E6"/>
    <w:rsid w:val="00EC264A"/>
    <w:rsid w:val="00FA16A6"/>
    <w:rsid w:val="00FC3D8D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3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D0"/>
  </w:style>
  <w:style w:type="paragraph" w:styleId="Zpat">
    <w:name w:val="footer"/>
    <w:basedOn w:val="Normln"/>
    <w:link w:val="Zpat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D0"/>
  </w:style>
  <w:style w:type="character" w:styleId="Odkaznakoment">
    <w:name w:val="annotation reference"/>
    <w:basedOn w:val="Standardnpsmoodstavce"/>
    <w:uiPriority w:val="99"/>
    <w:semiHidden/>
    <w:unhideWhenUsed/>
    <w:rsid w:val="00885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D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1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2EA8"/>
    <w:rPr>
      <w:color w:val="0000FF"/>
      <w:u w:val="single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uiPriority w:val="99"/>
    <w:rsid w:val="000E2EA8"/>
    <w:pPr>
      <w:spacing w:after="120" w:line="280" w:lineRule="atLeast"/>
      <w:ind w:left="1418" w:hanging="708"/>
      <w:jc w:val="both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3DDD"/>
    <w:pPr>
      <w:spacing w:after="120" w:line="2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3DD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5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D0"/>
  </w:style>
  <w:style w:type="paragraph" w:styleId="Zpat">
    <w:name w:val="footer"/>
    <w:basedOn w:val="Normln"/>
    <w:link w:val="Zpat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D0"/>
  </w:style>
  <w:style w:type="character" w:styleId="Odkaznakoment">
    <w:name w:val="annotation reference"/>
    <w:basedOn w:val="Standardnpsmoodstavce"/>
    <w:uiPriority w:val="99"/>
    <w:semiHidden/>
    <w:unhideWhenUsed/>
    <w:rsid w:val="00885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D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1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2EA8"/>
    <w:rPr>
      <w:color w:val="0000FF"/>
      <w:u w:val="single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uiPriority w:val="99"/>
    <w:rsid w:val="000E2EA8"/>
    <w:pPr>
      <w:spacing w:after="120" w:line="280" w:lineRule="atLeast"/>
      <w:ind w:left="1418" w:hanging="708"/>
      <w:jc w:val="both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3DDD"/>
    <w:pPr>
      <w:spacing w:after="120" w:line="2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3DD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5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tp://ftp.chm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5CF4-B974-4F4A-A854-5A6AA346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2066</Words>
  <Characters>12191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SERVIS</Company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Tibitanzlova</cp:lastModifiedBy>
  <cp:revision>2</cp:revision>
  <cp:lastPrinted>2018-01-29T14:25:00Z</cp:lastPrinted>
  <dcterms:created xsi:type="dcterms:W3CDTF">2018-01-29T14:27:00Z</dcterms:created>
  <dcterms:modified xsi:type="dcterms:W3CDTF">2018-01-29T14:27:00Z</dcterms:modified>
</cp:coreProperties>
</file>