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A41EFF" w:rsidP="00A41EFF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991CDD">
        <w:rPr>
          <w:rFonts w:ascii="Arial" w:hAnsi="Arial" w:cs="Arial"/>
          <w:b/>
          <w:sz w:val="36"/>
        </w:rPr>
        <w:t xml:space="preserve">3 </w:t>
      </w:r>
      <w:r>
        <w:rPr>
          <w:rFonts w:ascii="Arial" w:hAnsi="Arial" w:cs="Arial"/>
          <w:b/>
          <w:sz w:val="36"/>
        </w:rPr>
        <w:t>k Dohodě o používání výplatního stroje k úhradě cen za poštovní služby</w:t>
      </w:r>
    </w:p>
    <w:p w:rsidR="00A41EFF" w:rsidRDefault="00A41EFF" w:rsidP="00A41EFF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</w:t>
      </w:r>
      <w:r w:rsidR="00991CDD">
        <w:rPr>
          <w:rFonts w:ascii="Arial" w:hAnsi="Arial" w:cs="Arial"/>
          <w:b/>
          <w:sz w:val="36"/>
        </w:rPr>
        <w:t>70002-0120</w:t>
      </w:r>
      <w:r>
        <w:rPr>
          <w:rFonts w:ascii="Arial" w:hAnsi="Arial" w:cs="Arial"/>
          <w:b/>
          <w:sz w:val="36"/>
        </w:rPr>
        <w:t>/20</w:t>
      </w:r>
      <w:r w:rsidR="00991CDD">
        <w:rPr>
          <w:rFonts w:ascii="Arial" w:hAnsi="Arial" w:cs="Arial"/>
          <w:b/>
          <w:sz w:val="36"/>
        </w:rPr>
        <w:t>08</w:t>
      </w:r>
      <w:r>
        <w:rPr>
          <w:rFonts w:ascii="Arial" w:hAnsi="Arial" w:cs="Arial"/>
          <w:b/>
          <w:sz w:val="36"/>
        </w:rPr>
        <w:t>,E201</w:t>
      </w:r>
      <w:r w:rsidR="00991CDD">
        <w:rPr>
          <w:rFonts w:ascii="Arial" w:hAnsi="Arial" w:cs="Arial"/>
          <w:b/>
          <w:sz w:val="36"/>
        </w:rPr>
        <w:t>8</w:t>
      </w:r>
      <w:r>
        <w:rPr>
          <w:rFonts w:ascii="Arial" w:hAnsi="Arial" w:cs="Arial"/>
          <w:b/>
          <w:sz w:val="36"/>
        </w:rPr>
        <w:t>/</w:t>
      </w:r>
      <w:r w:rsidR="00991CDD">
        <w:rPr>
          <w:rFonts w:ascii="Arial" w:hAnsi="Arial" w:cs="Arial"/>
          <w:b/>
          <w:sz w:val="36"/>
        </w:rPr>
        <w:t>01149</w:t>
      </w:r>
    </w:p>
    <w:p w:rsidR="00A41EFF" w:rsidRDefault="00A41EFF" w:rsidP="00A41EF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Tomáš Prantl, obchodní ředitel regionu, 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regionální firemní obchod JČ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Senovážné náměstí 240/1, </w:t>
      </w:r>
      <w:proofErr w:type="gramStart"/>
      <w:r>
        <w:t>370 01  České</w:t>
      </w:r>
      <w:proofErr w:type="gramEnd"/>
      <w:r>
        <w:t xml:space="preserve"> Budějovice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</w:p>
    <w:p w:rsidR="00A41EFF" w:rsidRDefault="00A41EFF" w:rsidP="00A41EF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A41EFF" w:rsidRDefault="00A41EFF" w:rsidP="00A41EFF">
      <w:pPr>
        <w:numPr>
          <w:ilvl w:val="0"/>
          <w:numId w:val="0"/>
        </w:numPr>
        <w:spacing w:after="0" w:line="240" w:lineRule="auto"/>
        <w:ind w:left="142"/>
      </w:pPr>
    </w:p>
    <w:p w:rsidR="00A41EFF" w:rsidRDefault="00991CDD" w:rsidP="00A41EFF">
      <w:pPr>
        <w:numPr>
          <w:ilvl w:val="0"/>
          <w:numId w:val="0"/>
        </w:numPr>
        <w:spacing w:before="80" w:after="140" w:line="240" w:lineRule="auto"/>
        <w:ind w:left="142"/>
      </w:pPr>
      <w:r>
        <w:t>Okresní soud v Jindřichově Hradci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991CDD">
        <w:t>377 01 Jindřichův Hradec  - Jindřichův Hradec II, Klášterská 120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CDD">
        <w:t>00024643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991CDD">
        <w:t>JUDr. Vlastimil Sítař, předseda okresního soudu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991CDD">
        <w:t>Registru ekonomických subjektů</w:t>
      </w:r>
      <w:r>
        <w:t xml:space="preserve"> 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91CDD">
        <w:t>Česká národní banka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CDD">
        <w:t>827251/0710</w:t>
      </w:r>
    </w:p>
    <w:p w:rsidR="00991CDD" w:rsidRDefault="00A41EFF" w:rsidP="00991CDD">
      <w:pPr>
        <w:numPr>
          <w:ilvl w:val="0"/>
          <w:numId w:val="0"/>
        </w:numPr>
        <w:spacing w:before="80" w:after="140" w:line="240" w:lineRule="auto"/>
        <w:ind w:left="3060" w:hanging="2918"/>
      </w:pPr>
      <w:r>
        <w:t>korespondenční adresa:</w:t>
      </w:r>
      <w:r>
        <w:tab/>
      </w:r>
      <w:r>
        <w:tab/>
      </w:r>
      <w:r w:rsidR="00991CDD">
        <w:t xml:space="preserve">Okresní soud v Jindřichově Hradci, Klášterská 120, </w:t>
      </w:r>
    </w:p>
    <w:p w:rsidR="00991CDD" w:rsidRDefault="00991CDD" w:rsidP="00991CDD">
      <w:pPr>
        <w:numPr>
          <w:ilvl w:val="0"/>
          <w:numId w:val="0"/>
        </w:numPr>
        <w:spacing w:before="80" w:after="140" w:line="240" w:lineRule="auto"/>
        <w:ind w:left="3060" w:firstLine="340"/>
      </w:pPr>
      <w:r>
        <w:t>377 01 Jindřichův Hradec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přid</w:t>
      </w:r>
      <w:r w:rsidR="00991CDD">
        <w:t>ělené ID CČK složky:</w:t>
      </w:r>
      <w:r w:rsidR="00991CDD">
        <w:tab/>
      </w:r>
      <w:r w:rsidR="00991CDD">
        <w:tab/>
      </w:r>
      <w:r w:rsidR="00991CDD">
        <w:tab/>
        <w:t>115377001</w:t>
      </w: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</w:p>
    <w:p w:rsidR="00A41EFF" w:rsidRDefault="00A41EFF" w:rsidP="00A41EFF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A41EFF" w:rsidRDefault="00A41EFF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A41EFF" w:rsidRPr="00A41EFF" w:rsidRDefault="00A41EFF" w:rsidP="00A41EF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A41EFF" w:rsidRDefault="00A41EFF" w:rsidP="00A41EFF">
      <w:pPr>
        <w:numPr>
          <w:ilvl w:val="1"/>
          <w:numId w:val="22"/>
        </w:numPr>
        <w:spacing w:after="120"/>
        <w:ind w:left="624" w:hanging="624"/>
        <w:jc w:val="both"/>
      </w:pPr>
      <w:r>
        <w:t>Strany Dohody se dohodly na změně obsahu Dohody o používání výplatního stroje k úhradě cen za poštovní služby, č. 9</w:t>
      </w:r>
      <w:r w:rsidR="00991CDD">
        <w:t>70002-0120</w:t>
      </w:r>
      <w:r>
        <w:t>/20</w:t>
      </w:r>
      <w:r w:rsidR="00991CDD">
        <w:t>08</w:t>
      </w:r>
      <w:r>
        <w:t xml:space="preserve"> ze dne </w:t>
      </w:r>
      <w:proofErr w:type="gramStart"/>
      <w:r w:rsidR="00991CDD">
        <w:t>21</w:t>
      </w:r>
      <w:r>
        <w:t>.</w:t>
      </w:r>
      <w:r w:rsidR="00991CDD">
        <w:t>1</w:t>
      </w:r>
      <w:r>
        <w:t>.20</w:t>
      </w:r>
      <w:r w:rsidR="00991CDD">
        <w:t>08</w:t>
      </w:r>
      <w:proofErr w:type="gramEnd"/>
      <w:r>
        <w:t xml:space="preserve"> (dále jen "Dohoda"), a to následujícím způsobem:</w:t>
      </w:r>
    </w:p>
    <w:p w:rsidR="00A41EFF" w:rsidRDefault="00A41EFF" w:rsidP="00A41EFF">
      <w:pPr>
        <w:numPr>
          <w:ilvl w:val="1"/>
          <w:numId w:val="22"/>
        </w:numPr>
        <w:spacing w:after="120"/>
        <w:ind w:left="567"/>
        <w:jc w:val="both"/>
      </w:pPr>
      <w:r>
        <w:t>Tímto Dodatkem dochází u Uživatele k</w:t>
      </w:r>
      <w:r w:rsidR="00991CDD">
        <w:t> rozšíření o další technologické číslo s následujícím textem</w:t>
      </w:r>
      <w:r>
        <w:t>:</w:t>
      </w:r>
    </w:p>
    <w:p w:rsidR="00A41EFF" w:rsidRDefault="002F6E64" w:rsidP="00A41EFF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>
        <w:rPr>
          <w:b/>
        </w:rPr>
        <w:t>xxxxx</w:t>
      </w:r>
      <w:bookmarkStart w:id="0" w:name="_GoBack"/>
      <w:bookmarkEnd w:id="0"/>
    </w:p>
    <w:p w:rsidR="00CE029F" w:rsidRPr="00CE029F" w:rsidRDefault="00CE029F" w:rsidP="00CE029F">
      <w:pPr>
        <w:pStyle w:val="Odstavecseseznamem"/>
        <w:keepNext/>
        <w:numPr>
          <w:ilvl w:val="0"/>
          <w:numId w:val="23"/>
        </w:numPr>
        <w:spacing w:before="480" w:after="120"/>
        <w:contextualSpacing w:val="0"/>
        <w:jc w:val="center"/>
        <w:outlineLvl w:val="0"/>
        <w:rPr>
          <w:b/>
          <w:bCs/>
          <w:vanish/>
          <w:kern w:val="32"/>
          <w:sz w:val="24"/>
          <w:szCs w:val="22"/>
        </w:rPr>
      </w:pPr>
    </w:p>
    <w:p w:rsidR="00CE029F" w:rsidRPr="00CE029F" w:rsidRDefault="00CE029F" w:rsidP="00CE029F">
      <w:pPr>
        <w:pStyle w:val="Odstavecseseznamem"/>
        <w:numPr>
          <w:ilvl w:val="1"/>
          <w:numId w:val="23"/>
        </w:numPr>
        <w:spacing w:after="120"/>
        <w:contextualSpacing w:val="0"/>
        <w:jc w:val="both"/>
        <w:rPr>
          <w:vanish/>
          <w:szCs w:val="22"/>
        </w:rPr>
      </w:pPr>
    </w:p>
    <w:p w:rsidR="00CE029F" w:rsidRPr="00CE029F" w:rsidRDefault="00CE029F" w:rsidP="00CE029F">
      <w:pPr>
        <w:pStyle w:val="Odstavecseseznamem"/>
        <w:numPr>
          <w:ilvl w:val="1"/>
          <w:numId w:val="23"/>
        </w:numPr>
        <w:spacing w:after="120"/>
        <w:contextualSpacing w:val="0"/>
        <w:jc w:val="both"/>
        <w:rPr>
          <w:vanish/>
          <w:szCs w:val="22"/>
        </w:rPr>
      </w:pPr>
    </w:p>
    <w:p w:rsidR="00CE029F" w:rsidRPr="00CE029F" w:rsidRDefault="00CE029F" w:rsidP="00CE029F">
      <w:pPr>
        <w:pStyle w:val="cpodstavecslovan1"/>
        <w:numPr>
          <w:ilvl w:val="1"/>
          <w:numId w:val="23"/>
        </w:numPr>
      </w:pPr>
      <w:r w:rsidRPr="00CE029F">
        <w:t>Strany Dohody se dohodly, že na konec článku 2</w:t>
      </w:r>
      <w:r w:rsidRPr="00CE029F">
        <w:rPr>
          <w:rStyle w:val="P-HEAD-WBULLETSChar"/>
          <w:rFonts w:ascii="Times New Roman" w:hAnsi="Times New Roman"/>
        </w:rPr>
        <w:t xml:space="preserve"> </w:t>
      </w:r>
      <w:r w:rsidRPr="00CE029F">
        <w:t xml:space="preserve">Dohody se vkládají nová ustanovení </w:t>
      </w:r>
      <w:r w:rsidRPr="00CE029F">
        <w:rPr>
          <w:rStyle w:val="P-HEAD-WBULLETSChar"/>
          <w:rFonts w:ascii="Times New Roman" w:hAnsi="Times New Roman"/>
        </w:rPr>
        <w:t>7</w:t>
      </w:r>
      <w:r w:rsidRPr="00CE029F">
        <w:rPr>
          <w:rStyle w:val="P-HEAD-WBULLETSChar"/>
          <w:rFonts w:ascii="Times New Roman" w:hAnsi="Times New Roman"/>
        </w:rPr>
        <w:t xml:space="preserve"> </w:t>
      </w:r>
      <w:proofErr w:type="gramStart"/>
      <w:r w:rsidRPr="00CE029F">
        <w:rPr>
          <w:rStyle w:val="P-HEAD-WBULLETSChar"/>
          <w:rFonts w:ascii="Times New Roman" w:hAnsi="Times New Roman"/>
        </w:rPr>
        <w:t xml:space="preserve">až </w:t>
      </w:r>
      <w:r w:rsidRPr="00CE029F">
        <w:rPr>
          <w:rStyle w:val="P-HEAD-WBULLETSChar"/>
          <w:rFonts w:ascii="Times New Roman" w:hAnsi="Times New Roman"/>
        </w:rPr>
        <w:t>9</w:t>
      </w:r>
      <w:r w:rsidRPr="00CE029F">
        <w:t xml:space="preserve">  následujícího</w:t>
      </w:r>
      <w:proofErr w:type="gramEnd"/>
      <w:r w:rsidRPr="00CE029F">
        <w:t xml:space="preserve"> znění:</w:t>
      </w:r>
    </w:p>
    <w:p w:rsidR="00CE029F" w:rsidRPr="00CE029F" w:rsidRDefault="00CE029F" w:rsidP="00CE029F">
      <w:pPr>
        <w:numPr>
          <w:ilvl w:val="0"/>
          <w:numId w:val="0"/>
        </w:numPr>
        <w:tabs>
          <w:tab w:val="left" w:pos="708"/>
        </w:tabs>
        <w:spacing w:after="120" w:line="240" w:lineRule="auto"/>
        <w:ind w:left="624"/>
      </w:pPr>
      <w:r w:rsidRPr="00CE029F">
        <w:rPr>
          <w:rStyle w:val="P-HEAD-WBULLETSChar"/>
          <w:rFonts w:ascii="Times New Roman" w:hAnsi="Times New Roman"/>
        </w:rPr>
        <w:t>7</w:t>
      </w:r>
      <w:r>
        <w:rPr>
          <w:rStyle w:val="P-HEAD-WBULLETSChar"/>
          <w:rFonts w:ascii="Times New Roman" w:hAnsi="Times New Roman"/>
        </w:rPr>
        <w:t>.</w:t>
      </w:r>
      <w:r w:rsidRPr="00CE029F">
        <w:tab/>
        <w:t xml:space="preserve">Česká pošta, </w:t>
      </w:r>
      <w:proofErr w:type="spellStart"/>
      <w:proofErr w:type="gramStart"/>
      <w:r w:rsidRPr="00CE029F">
        <w:t>s.p</w:t>
      </w:r>
      <w:proofErr w:type="spellEnd"/>
      <w:r w:rsidRPr="00CE029F">
        <w:t>.</w:t>
      </w:r>
      <w:proofErr w:type="gramEnd"/>
      <w:r w:rsidRPr="00CE029F">
        <w:t xml:space="preserve">, není povinna uzavřít poštovní smlouvu v případě, že předmětem této smlouvy je dodání Zásilek, které byly podány u jiného provozovatele poštovních služeb. Uživatel, který u České pošty, </w:t>
      </w:r>
      <w:proofErr w:type="spellStart"/>
      <w:proofErr w:type="gramStart"/>
      <w:r w:rsidRPr="00CE029F">
        <w:t>s.p</w:t>
      </w:r>
      <w:proofErr w:type="spellEnd"/>
      <w:r w:rsidRPr="00CE029F">
        <w:t>.</w:t>
      </w:r>
      <w:proofErr w:type="gramEnd"/>
      <w:r w:rsidRPr="00CE029F">
        <w:t xml:space="preserve">, podává Zásilky, bere na vědomí, že pokud zaviněně zamlčí České poště, </w:t>
      </w:r>
      <w:proofErr w:type="spellStart"/>
      <w:r w:rsidRPr="00CE029F">
        <w:t>s.p</w:t>
      </w:r>
      <w:proofErr w:type="spellEnd"/>
      <w:r w:rsidRPr="00CE029F">
        <w:t xml:space="preserve">., skutečnost, že podávaná Zásilka pochází od jiného provozovatele poštovních služeb, může tím České poště, </w:t>
      </w:r>
      <w:proofErr w:type="spellStart"/>
      <w:r w:rsidRPr="00CE029F">
        <w:t>s.p</w:t>
      </w:r>
      <w:proofErr w:type="spellEnd"/>
      <w:r w:rsidRPr="00CE029F">
        <w:t>., způsobit škodu a dopustit se trestného činu nebo přestupku podvodu.</w:t>
      </w:r>
    </w:p>
    <w:p w:rsidR="00CE029F" w:rsidRPr="00CE029F" w:rsidRDefault="00CE029F" w:rsidP="00CE029F">
      <w:pPr>
        <w:numPr>
          <w:ilvl w:val="0"/>
          <w:numId w:val="0"/>
        </w:numPr>
        <w:tabs>
          <w:tab w:val="left" w:pos="708"/>
        </w:tabs>
        <w:spacing w:after="120" w:line="240" w:lineRule="auto"/>
        <w:ind w:left="624"/>
      </w:pPr>
      <w:r w:rsidRPr="00CE029F">
        <w:tab/>
      </w:r>
      <w:r>
        <w:rPr>
          <w:rStyle w:val="P-HEAD-WBULLETSChar"/>
          <w:rFonts w:ascii="Times New Roman" w:hAnsi="Times New Roman"/>
        </w:rPr>
        <w:t>8.</w:t>
      </w:r>
      <w:r w:rsidRPr="00CE029F">
        <w:tab/>
        <w:t xml:space="preserve">V případě, že jsou některé z výplatních strojů uvedených v příloze č. 1 používány Uživatelem k vyplácení Zásilek převzatých, resp. pocházejících od jiného provozovatele poštovních služeb, než je Česká pošta, </w:t>
      </w:r>
      <w:proofErr w:type="spellStart"/>
      <w:proofErr w:type="gramStart"/>
      <w:r w:rsidRPr="00CE029F">
        <w:t>s.p</w:t>
      </w:r>
      <w:proofErr w:type="spellEnd"/>
      <w:r w:rsidRPr="00CE029F">
        <w:t>.</w:t>
      </w:r>
      <w:proofErr w:type="gramEnd"/>
      <w:r w:rsidRPr="00CE029F">
        <w:t xml:space="preserve">, je Uživatel povinen České poště, </w:t>
      </w:r>
      <w:proofErr w:type="spellStart"/>
      <w:r w:rsidRPr="00CE029F">
        <w:t>s.p</w:t>
      </w:r>
      <w:proofErr w:type="spellEnd"/>
      <w:r w:rsidRPr="00CE029F">
        <w:t xml:space="preserve">., sdělit, které ze Zásilek vyplacených některým z výplatních strojů uvedených v příloze č. 1 byly převzaty, resp. pocházejí od jiného provozovatele poštovních služeb, než je Česká pošta, </w:t>
      </w:r>
      <w:proofErr w:type="spellStart"/>
      <w:r w:rsidRPr="00CE029F">
        <w:t>s.p</w:t>
      </w:r>
      <w:proofErr w:type="spellEnd"/>
      <w:r w:rsidRPr="00CE029F">
        <w:t xml:space="preserve">., a sdělit jeho totožnost. Uživatel se zprostí informační povinnosti vůči České poště, </w:t>
      </w:r>
      <w:proofErr w:type="spellStart"/>
      <w:proofErr w:type="gramStart"/>
      <w:r w:rsidRPr="00CE029F">
        <w:t>s.p</w:t>
      </w:r>
      <w:proofErr w:type="spellEnd"/>
      <w:r w:rsidRPr="00CE029F">
        <w:t>.</w:t>
      </w:r>
      <w:proofErr w:type="gramEnd"/>
      <w:r w:rsidRPr="00CE029F">
        <w:t xml:space="preserve">, dle předchozí věty ve vztahu k Zásilkám pocházejícím od jiného provozovatele poštovních služeb, než je Česká pošta, </w:t>
      </w:r>
      <w:proofErr w:type="spellStart"/>
      <w:r w:rsidRPr="00CE029F">
        <w:t>s.p</w:t>
      </w:r>
      <w:proofErr w:type="spellEnd"/>
      <w:r w:rsidRPr="00CE029F">
        <w:t xml:space="preserve">., pokud na žádost České pošty, </w:t>
      </w:r>
      <w:proofErr w:type="spellStart"/>
      <w:r w:rsidRPr="00CE029F">
        <w:t>s.p</w:t>
      </w:r>
      <w:proofErr w:type="spellEnd"/>
      <w:r w:rsidRPr="00CE029F">
        <w:t xml:space="preserve">., prokáže, že je převzal od třetí osoby, která není provozovatelem poštovních služeb, že tuto osobu informoval o své povinnosti podle věty první tohoto odstavce, a pro případ, že zásilky byly převzaty, resp. pocházejí od jiného provozovatele poštovních služeb, byla třetí osobě uložena povinnost tuto informaci Uživateli sdělit. V případě, že si bude Uživatel vědom nepravdivosti informací od třetí osoby, která není provozovatelem poštovních služeb, ohledně původu zásilek, je povinen Českou poštu, </w:t>
      </w:r>
      <w:proofErr w:type="spellStart"/>
      <w:proofErr w:type="gramStart"/>
      <w:r w:rsidRPr="00CE029F">
        <w:t>s.p</w:t>
      </w:r>
      <w:proofErr w:type="spellEnd"/>
      <w:r w:rsidRPr="00CE029F">
        <w:t>.</w:t>
      </w:r>
      <w:proofErr w:type="gramEnd"/>
      <w:r w:rsidRPr="00CE029F">
        <w:t>, informovat způsobem dle první věty tohoto odstavce.</w:t>
      </w:r>
    </w:p>
    <w:p w:rsidR="00CE029F" w:rsidRPr="00CE029F" w:rsidRDefault="00CE029F" w:rsidP="00CE029F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>
        <w:rPr>
          <w:rStyle w:val="P-HEAD-WBULLETSChar"/>
          <w:rFonts w:ascii="Times New Roman" w:hAnsi="Times New Roman"/>
        </w:rPr>
        <w:t>9.</w:t>
      </w:r>
      <w:r w:rsidRPr="00CE029F">
        <w:tab/>
        <w:t xml:space="preserve">V případě vědomého porušení povinnosti sdělit České poště, </w:t>
      </w:r>
      <w:proofErr w:type="spellStart"/>
      <w:proofErr w:type="gramStart"/>
      <w:r w:rsidRPr="00CE029F">
        <w:t>s.p</w:t>
      </w:r>
      <w:proofErr w:type="spellEnd"/>
      <w:r w:rsidRPr="00CE029F">
        <w:t>.</w:t>
      </w:r>
      <w:proofErr w:type="gramEnd"/>
      <w:r w:rsidRPr="00CE029F">
        <w:t xml:space="preserve">, které ze Zásilek vyplacených některým z výplatních strojů uvedených v příloze č. 1 byly převzaty, resp. pocházejí od jiného provozovatele poštovních služeb, než je Česká pošta, </w:t>
      </w:r>
      <w:proofErr w:type="spellStart"/>
      <w:r w:rsidRPr="00CE029F">
        <w:t>s.p</w:t>
      </w:r>
      <w:proofErr w:type="spellEnd"/>
      <w:r w:rsidRPr="00CE029F">
        <w:t xml:space="preserve">., spolu s uvedením jeho totožnosti, je Uživatel povinen uhradit České poště, </w:t>
      </w:r>
      <w:proofErr w:type="spellStart"/>
      <w:r w:rsidRPr="00CE029F">
        <w:t>s.p</w:t>
      </w:r>
      <w:proofErr w:type="spellEnd"/>
      <w:r w:rsidRPr="00CE029F">
        <w:t>., smluvní pokutu ve výši 100,- Kč za každou Zásilku, u níž nebyla tato povinnost splněna.“</w:t>
      </w:r>
    </w:p>
    <w:p w:rsidR="00991CDD" w:rsidRPr="00991CDD" w:rsidRDefault="00991CDD" w:rsidP="00A41EFF">
      <w:pPr>
        <w:numPr>
          <w:ilvl w:val="0"/>
          <w:numId w:val="0"/>
        </w:numPr>
        <w:spacing w:after="120"/>
        <w:ind w:left="624"/>
        <w:jc w:val="both"/>
        <w:rPr>
          <w:b/>
        </w:rPr>
      </w:pPr>
    </w:p>
    <w:p w:rsidR="00A41EFF" w:rsidRPr="00A41EFF" w:rsidRDefault="00A41EFF" w:rsidP="00A41EF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A41EFF" w:rsidRDefault="00A41EFF" w:rsidP="00A41EFF">
      <w:pPr>
        <w:numPr>
          <w:ilvl w:val="1"/>
          <w:numId w:val="22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A41EFF" w:rsidRDefault="00A41EFF" w:rsidP="00A41EFF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Dodatek č. </w:t>
      </w:r>
      <w:r w:rsidR="00CE029F">
        <w:t>3</w:t>
      </w:r>
      <w:r>
        <w:t xml:space="preserve"> je uzavřený dnem jeho podpisu oběma smluvními stranami.</w:t>
      </w:r>
    </w:p>
    <w:p w:rsidR="00A41EFF" w:rsidRDefault="00A41EFF" w:rsidP="00A41EFF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Dodatek č. </w:t>
      </w:r>
      <w:r w:rsidR="00CE029F">
        <w:t>3</w:t>
      </w:r>
      <w:r>
        <w:t xml:space="preserve"> je sepsán ve </w:t>
      </w:r>
      <w:r w:rsidR="00CE029F">
        <w:t>dvou</w:t>
      </w:r>
      <w:r>
        <w:t xml:space="preserve"> vyhotoveních s platností originálu, z nichž každá ze stran obdrží po </w:t>
      </w:r>
      <w:r w:rsidR="00CE029F">
        <w:t>jednom</w:t>
      </w:r>
      <w:r>
        <w:t xml:space="preserve"> výtis</w:t>
      </w:r>
      <w:r w:rsidR="00CE029F">
        <w:t>ku</w:t>
      </w:r>
      <w:r>
        <w:t>.</w:t>
      </w:r>
    </w:p>
    <w:p w:rsidR="00CE029F" w:rsidRDefault="00CE029F" w:rsidP="00A41EFF">
      <w:pPr>
        <w:numPr>
          <w:ilvl w:val="1"/>
          <w:numId w:val="22"/>
        </w:numPr>
        <w:spacing w:after="120"/>
        <w:ind w:left="624" w:hanging="624"/>
        <w:jc w:val="both"/>
      </w:pPr>
      <w:r w:rsidRPr="00684FEE">
        <w:rPr>
          <w:rFonts w:eastAsiaTheme="minorHAnsi"/>
          <w:lang w:eastAsia="en-US"/>
        </w:rPr>
        <w:t xml:space="preserve">Tato Dohoda bude uveřejněna v registru smluv dle zákona č. 340/2015 Sb., o zvláštních podmínkách účinnosti některých smluv, uveřejňování těchto smluv a o registru smluv (zákon o registru smluv). Dle dohody stran Dohody zajistí odeslání této Dohody správci registru smluv ČP. ČP je oprávněna před odesláním Dohody správci registru smluv v Dohodě znečitelnit informace, na něž se nevztahuje </w:t>
      </w:r>
      <w:proofErr w:type="spellStart"/>
      <w:r w:rsidRPr="00684FEE">
        <w:rPr>
          <w:rFonts w:eastAsiaTheme="minorHAnsi"/>
          <w:lang w:eastAsia="en-US"/>
        </w:rPr>
        <w:t>uveřejňovací</w:t>
      </w:r>
      <w:proofErr w:type="spellEnd"/>
      <w:r w:rsidRPr="00684FEE">
        <w:rPr>
          <w:rFonts w:eastAsiaTheme="minorHAnsi"/>
          <w:lang w:eastAsia="en-US"/>
        </w:rPr>
        <w:t xml:space="preserve"> povinnost podle zákona o registru smluv</w:t>
      </w:r>
    </w:p>
    <w:p w:rsidR="00A41EFF" w:rsidRDefault="00A41EFF" w:rsidP="00A41EFF">
      <w:pPr>
        <w:numPr>
          <w:ilvl w:val="0"/>
          <w:numId w:val="0"/>
        </w:numPr>
        <w:spacing w:after="120"/>
        <w:jc w:val="both"/>
      </w:pPr>
    </w:p>
    <w:p w:rsidR="00A41EFF" w:rsidRDefault="00A41EFF" w:rsidP="00A41EFF">
      <w:pPr>
        <w:numPr>
          <w:ilvl w:val="0"/>
          <w:numId w:val="0"/>
        </w:numPr>
        <w:spacing w:after="120"/>
        <w:jc w:val="both"/>
      </w:pPr>
    </w:p>
    <w:p w:rsidR="00A41EFF" w:rsidRDefault="00A41EFF" w:rsidP="00A41EFF">
      <w:pPr>
        <w:numPr>
          <w:ilvl w:val="0"/>
          <w:numId w:val="0"/>
        </w:numPr>
        <w:spacing w:after="120"/>
        <w:jc w:val="both"/>
      </w:pPr>
    </w:p>
    <w:p w:rsidR="00A41EFF" w:rsidRDefault="00A41EFF" w:rsidP="00A41EFF">
      <w:pPr>
        <w:numPr>
          <w:ilvl w:val="0"/>
          <w:numId w:val="0"/>
        </w:numPr>
        <w:spacing w:after="120"/>
        <w:jc w:val="both"/>
        <w:sectPr w:rsidR="00A41EFF" w:rsidSect="00531847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41EFF" w:rsidRDefault="00A41EFF" w:rsidP="00A41EFF">
      <w:pPr>
        <w:numPr>
          <w:ilvl w:val="0"/>
          <w:numId w:val="0"/>
        </w:numPr>
        <w:spacing w:after="120"/>
        <w:jc w:val="both"/>
      </w:pPr>
      <w:r>
        <w:lastRenderedPageBreak/>
        <w:t xml:space="preserve">V Českých Budějovicích dne </w:t>
      </w:r>
      <w:proofErr w:type="gramStart"/>
      <w:r>
        <w:t>1</w:t>
      </w:r>
      <w:r w:rsidR="00CE029F">
        <w:t>8</w:t>
      </w:r>
      <w:r>
        <w:t>.1.2017</w:t>
      </w:r>
      <w:proofErr w:type="gramEnd"/>
    </w:p>
    <w:p w:rsidR="00A41EFF" w:rsidRDefault="00A41EFF" w:rsidP="00A41EFF">
      <w:pPr>
        <w:numPr>
          <w:ilvl w:val="0"/>
          <w:numId w:val="0"/>
        </w:numPr>
        <w:spacing w:after="120"/>
        <w:jc w:val="both"/>
      </w:pPr>
    </w:p>
    <w:p w:rsidR="00A41EFF" w:rsidRDefault="00A41EFF" w:rsidP="00A41EFF">
      <w:pPr>
        <w:numPr>
          <w:ilvl w:val="0"/>
          <w:numId w:val="0"/>
        </w:numPr>
        <w:spacing w:after="120"/>
        <w:jc w:val="both"/>
      </w:pPr>
      <w:r>
        <w:t>Za ČP:</w:t>
      </w:r>
    </w:p>
    <w:p w:rsidR="00A41EFF" w:rsidRDefault="00A41EFF" w:rsidP="00A41EFF">
      <w:pPr>
        <w:numPr>
          <w:ilvl w:val="0"/>
          <w:numId w:val="0"/>
        </w:numPr>
        <w:spacing w:after="120"/>
        <w:jc w:val="both"/>
      </w:pP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  <w:r>
        <w:t>Ing. Tomáš Prantl</w:t>
      </w: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  <w:r>
        <w:t>obchodní ředitel regionu, regionální firemní obchod JČ</w:t>
      </w:r>
    </w:p>
    <w:p w:rsidR="00A41EFF" w:rsidRDefault="00A41EFF" w:rsidP="00A41EFF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CE029F">
        <w:t>Jindřichově Hradci</w:t>
      </w:r>
      <w:r>
        <w:t xml:space="preserve"> dne </w:t>
      </w:r>
    </w:p>
    <w:p w:rsidR="00A41EFF" w:rsidRDefault="00A41EFF" w:rsidP="00A41EFF">
      <w:pPr>
        <w:numPr>
          <w:ilvl w:val="0"/>
          <w:numId w:val="0"/>
        </w:numPr>
        <w:spacing w:after="120"/>
      </w:pPr>
    </w:p>
    <w:p w:rsidR="00A41EFF" w:rsidRDefault="00A41EFF" w:rsidP="00A41EFF">
      <w:pPr>
        <w:numPr>
          <w:ilvl w:val="0"/>
          <w:numId w:val="0"/>
        </w:numPr>
        <w:spacing w:after="120"/>
      </w:pPr>
      <w:r>
        <w:t>Za Uživatele:</w:t>
      </w:r>
    </w:p>
    <w:p w:rsidR="00A41EFF" w:rsidRDefault="00A41EFF" w:rsidP="00A41EFF">
      <w:pPr>
        <w:numPr>
          <w:ilvl w:val="0"/>
          <w:numId w:val="0"/>
        </w:numPr>
        <w:spacing w:after="120"/>
      </w:pP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</w:p>
    <w:p w:rsidR="00A41EFF" w:rsidRDefault="00CE029F" w:rsidP="00A41EFF">
      <w:pPr>
        <w:numPr>
          <w:ilvl w:val="0"/>
          <w:numId w:val="0"/>
        </w:numPr>
        <w:spacing w:after="120"/>
        <w:jc w:val="center"/>
      </w:pPr>
      <w:r>
        <w:t>JUDr. Vlastimil Sítař</w:t>
      </w:r>
    </w:p>
    <w:p w:rsidR="00A41EFF" w:rsidRDefault="00CE029F" w:rsidP="00A41EFF">
      <w:pPr>
        <w:numPr>
          <w:ilvl w:val="0"/>
          <w:numId w:val="0"/>
        </w:numPr>
        <w:spacing w:after="120"/>
        <w:jc w:val="center"/>
      </w:pPr>
      <w:r>
        <w:t xml:space="preserve">    </w:t>
      </w:r>
      <w:r>
        <w:t>předseda okresního soudu</w:t>
      </w: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</w:p>
    <w:p w:rsidR="00A41EFF" w:rsidRDefault="00A41EFF" w:rsidP="00A41EFF">
      <w:pPr>
        <w:numPr>
          <w:ilvl w:val="0"/>
          <w:numId w:val="0"/>
        </w:numPr>
        <w:spacing w:after="120"/>
        <w:jc w:val="center"/>
      </w:pPr>
    </w:p>
    <w:p w:rsidR="00A41EFF" w:rsidRPr="00A41EFF" w:rsidRDefault="00A41EFF" w:rsidP="00A41EFF">
      <w:pPr>
        <w:numPr>
          <w:ilvl w:val="0"/>
          <w:numId w:val="0"/>
        </w:numPr>
        <w:spacing w:after="120"/>
        <w:jc w:val="center"/>
      </w:pPr>
    </w:p>
    <w:sectPr w:rsidR="00A41EFF" w:rsidRPr="00A41EFF" w:rsidSect="00A41EF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69" w:rsidRDefault="00B75669">
      <w:r>
        <w:separator/>
      </w:r>
    </w:p>
  </w:endnote>
  <w:endnote w:type="continuationSeparator" w:id="0">
    <w:p w:rsidR="00B75669" w:rsidRDefault="00B7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367D5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367D52" w:rsidRPr="00160A6D">
      <w:rPr>
        <w:sz w:val="18"/>
        <w:szCs w:val="18"/>
      </w:rPr>
      <w:fldChar w:fldCharType="separate"/>
    </w:r>
    <w:r w:rsidR="002F6E64">
      <w:rPr>
        <w:noProof/>
        <w:sz w:val="18"/>
        <w:szCs w:val="18"/>
      </w:rPr>
      <w:t>1</w:t>
    </w:r>
    <w:r w:rsidR="00367D5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367D5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367D52" w:rsidRPr="00160A6D">
      <w:rPr>
        <w:sz w:val="18"/>
        <w:szCs w:val="18"/>
      </w:rPr>
      <w:fldChar w:fldCharType="separate"/>
    </w:r>
    <w:r w:rsidR="002F6E64">
      <w:rPr>
        <w:noProof/>
        <w:sz w:val="18"/>
        <w:szCs w:val="18"/>
      </w:rPr>
      <w:t>3</w:t>
    </w:r>
    <w:r w:rsidR="00367D5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69" w:rsidRDefault="00B75669">
      <w:r>
        <w:separator/>
      </w:r>
    </w:p>
  </w:footnote>
  <w:footnote w:type="continuationSeparator" w:id="0">
    <w:p w:rsidR="00B75669" w:rsidRDefault="00B7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AB2F9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9F46AC" wp14:editId="316700E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A41EFF" w:rsidP="00991CDD">
    <w:pPr>
      <w:pStyle w:val="Zhlav"/>
      <w:numPr>
        <w:ilvl w:val="0"/>
        <w:numId w:val="0"/>
      </w:numPr>
      <w:spacing w:before="120" w:after="10"/>
      <w:ind w:left="1831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991CDD">
      <w:rPr>
        <w:rFonts w:ascii="Arial" w:hAnsi="Arial" w:cs="Arial"/>
        <w:szCs w:val="22"/>
      </w:rPr>
      <w:t>3</w:t>
    </w:r>
    <w:r>
      <w:rPr>
        <w:rFonts w:ascii="Arial" w:hAnsi="Arial" w:cs="Arial"/>
        <w:szCs w:val="22"/>
      </w:rPr>
      <w:t xml:space="preserve"> k Dohodě o používání výplatního stroje k úhradě cen za </w:t>
    </w:r>
    <w:proofErr w:type="gramStart"/>
    <w:r>
      <w:rPr>
        <w:rFonts w:ascii="Arial" w:hAnsi="Arial" w:cs="Arial"/>
        <w:szCs w:val="22"/>
      </w:rPr>
      <w:t xml:space="preserve">poštovní </w:t>
    </w:r>
    <w:r w:rsidR="00991CDD">
      <w:rPr>
        <w:rFonts w:ascii="Arial" w:hAnsi="Arial" w:cs="Arial"/>
        <w:szCs w:val="22"/>
      </w:rPr>
      <w:t xml:space="preserve"> </w:t>
    </w:r>
    <w:r>
      <w:rPr>
        <w:rFonts w:ascii="Arial" w:hAnsi="Arial" w:cs="Arial"/>
        <w:szCs w:val="22"/>
      </w:rPr>
      <w:t>služby</w:t>
    </w:r>
    <w:proofErr w:type="gramEnd"/>
    <w:r>
      <w:rPr>
        <w:rFonts w:ascii="Arial" w:hAnsi="Arial" w:cs="Arial"/>
        <w:szCs w:val="22"/>
      </w:rPr>
      <w:t>, Číslo 9</w:t>
    </w:r>
    <w:r w:rsidR="00991CDD">
      <w:rPr>
        <w:rFonts w:ascii="Arial" w:hAnsi="Arial" w:cs="Arial"/>
        <w:szCs w:val="22"/>
      </w:rPr>
      <w:t>70002</w:t>
    </w:r>
    <w:r>
      <w:rPr>
        <w:rFonts w:ascii="Arial" w:hAnsi="Arial" w:cs="Arial"/>
        <w:szCs w:val="22"/>
      </w:rPr>
      <w:t>-0</w:t>
    </w:r>
    <w:r w:rsidR="00991CDD">
      <w:rPr>
        <w:rFonts w:ascii="Arial" w:hAnsi="Arial" w:cs="Arial"/>
        <w:szCs w:val="22"/>
      </w:rPr>
      <w:t>120</w:t>
    </w:r>
    <w:r>
      <w:rPr>
        <w:rFonts w:ascii="Arial" w:hAnsi="Arial" w:cs="Arial"/>
        <w:szCs w:val="22"/>
      </w:rPr>
      <w:t>/20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79ACEF9" wp14:editId="6903089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1CDD">
      <w:rPr>
        <w:rFonts w:ascii="Arial" w:hAnsi="Arial" w:cs="Arial"/>
        <w:szCs w:val="22"/>
      </w:rPr>
      <w:t>08</w:t>
    </w:r>
    <w:r w:rsidR="007F1F6C">
      <w:rPr>
        <w:rFonts w:ascii="Arial" w:hAnsi="Arial" w:cs="Arial"/>
        <w:szCs w:val="22"/>
      </w:rPr>
      <w:t xml:space="preserve"> 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8326397" wp14:editId="402382B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Pr="00D8786C" w:rsidRDefault="00EA4519" w:rsidP="00D8786C">
    <w:pPr>
      <w:pStyle w:val="Zhlav"/>
      <w:numPr>
        <w:ilvl w:val="0"/>
        <w:numId w:val="0"/>
      </w:numPr>
      <w:ind w:left="1871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89163F4"/>
    <w:multiLevelType w:val="multilevel"/>
    <w:tmpl w:val="24A88EA4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915A5"/>
    <w:multiLevelType w:val="multilevel"/>
    <w:tmpl w:val="24A88EA4"/>
    <w:numStyleLink w:val="Styl1"/>
  </w:abstractNum>
  <w:abstractNum w:abstractNumId="19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1"/>
  </w:num>
  <w:num w:numId="18">
    <w:abstractNumId w:val="19"/>
  </w:num>
  <w:num w:numId="19">
    <w:abstractNumId w:val="13"/>
  </w:num>
  <w:num w:numId="20">
    <w:abstractNumId w:val="20"/>
  </w:num>
  <w:num w:numId="21">
    <w:abstractNumId w:val="14"/>
  </w:num>
  <w:num w:numId="22">
    <w:abstractNumId w:val="1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14B90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2F6E64"/>
    <w:rsid w:val="0030483F"/>
    <w:rsid w:val="00305553"/>
    <w:rsid w:val="0031324B"/>
    <w:rsid w:val="003162D4"/>
    <w:rsid w:val="00323B4B"/>
    <w:rsid w:val="00324A88"/>
    <w:rsid w:val="00341849"/>
    <w:rsid w:val="00351BF2"/>
    <w:rsid w:val="00351E5A"/>
    <w:rsid w:val="00354F3D"/>
    <w:rsid w:val="00363B37"/>
    <w:rsid w:val="00367D52"/>
    <w:rsid w:val="003700CE"/>
    <w:rsid w:val="003701C7"/>
    <w:rsid w:val="003A3142"/>
    <w:rsid w:val="003D30F2"/>
    <w:rsid w:val="003E2E65"/>
    <w:rsid w:val="003E5CFE"/>
    <w:rsid w:val="003F6467"/>
    <w:rsid w:val="003F6EDC"/>
    <w:rsid w:val="004174C3"/>
    <w:rsid w:val="00420226"/>
    <w:rsid w:val="00437D68"/>
    <w:rsid w:val="004421D5"/>
    <w:rsid w:val="00445790"/>
    <w:rsid w:val="004468D4"/>
    <w:rsid w:val="00455D11"/>
    <w:rsid w:val="004933A9"/>
    <w:rsid w:val="004B1471"/>
    <w:rsid w:val="004B4030"/>
    <w:rsid w:val="004C1854"/>
    <w:rsid w:val="004D2D83"/>
    <w:rsid w:val="004D7F66"/>
    <w:rsid w:val="004E34D6"/>
    <w:rsid w:val="004E362F"/>
    <w:rsid w:val="004E6723"/>
    <w:rsid w:val="0051060F"/>
    <w:rsid w:val="00531847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327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1F6C"/>
    <w:rsid w:val="007F2BAA"/>
    <w:rsid w:val="007F30B1"/>
    <w:rsid w:val="007F57CA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1CDD"/>
    <w:rsid w:val="0099457F"/>
    <w:rsid w:val="009B4F33"/>
    <w:rsid w:val="009C2E59"/>
    <w:rsid w:val="009D3A37"/>
    <w:rsid w:val="009D7203"/>
    <w:rsid w:val="00A15617"/>
    <w:rsid w:val="00A173DF"/>
    <w:rsid w:val="00A207CA"/>
    <w:rsid w:val="00A20C21"/>
    <w:rsid w:val="00A26346"/>
    <w:rsid w:val="00A27134"/>
    <w:rsid w:val="00A3168F"/>
    <w:rsid w:val="00A41EFF"/>
    <w:rsid w:val="00A512D5"/>
    <w:rsid w:val="00A65A84"/>
    <w:rsid w:val="00A704F0"/>
    <w:rsid w:val="00A71A5C"/>
    <w:rsid w:val="00A84025"/>
    <w:rsid w:val="00AA4A4D"/>
    <w:rsid w:val="00AB044D"/>
    <w:rsid w:val="00AB2F9A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75669"/>
    <w:rsid w:val="00B86292"/>
    <w:rsid w:val="00BA477E"/>
    <w:rsid w:val="00BC169F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C3319"/>
    <w:rsid w:val="00CD73E6"/>
    <w:rsid w:val="00CE029F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8786C"/>
    <w:rsid w:val="00D90765"/>
    <w:rsid w:val="00DA1C6D"/>
    <w:rsid w:val="00DA6AA7"/>
    <w:rsid w:val="00DB767D"/>
    <w:rsid w:val="00DC78D5"/>
    <w:rsid w:val="00DD2650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B707B"/>
    <w:rsid w:val="00EC2BC2"/>
    <w:rsid w:val="00EE4A15"/>
    <w:rsid w:val="00EF14FA"/>
    <w:rsid w:val="00EF4C86"/>
    <w:rsid w:val="00F11E67"/>
    <w:rsid w:val="00F5467A"/>
    <w:rsid w:val="00F632EF"/>
    <w:rsid w:val="00F7615C"/>
    <w:rsid w:val="00F81E1F"/>
    <w:rsid w:val="00F84565"/>
    <w:rsid w:val="00FA2D51"/>
    <w:rsid w:val="00FA4D6F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2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2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97A8-267B-46C9-A14A-D1FE17E3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3</Pages>
  <Words>680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Listopadová Stanislava</cp:lastModifiedBy>
  <cp:revision>2</cp:revision>
  <cp:lastPrinted>2018-01-18T07:23:00Z</cp:lastPrinted>
  <dcterms:created xsi:type="dcterms:W3CDTF">2018-01-18T07:23:00Z</dcterms:created>
  <dcterms:modified xsi:type="dcterms:W3CDTF">2018-01-18T07:23:00Z</dcterms:modified>
</cp:coreProperties>
</file>