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EC" w:rsidRPr="008A42BE" w:rsidRDefault="00DD0761" w:rsidP="008A42BE">
      <w:pPr>
        <w:pStyle w:val="Bezmezer"/>
        <w:jc w:val="center"/>
        <w:rPr>
          <w:sz w:val="32"/>
          <w:szCs w:val="32"/>
        </w:rPr>
      </w:pPr>
      <w:r w:rsidRPr="008A42BE">
        <w:rPr>
          <w:sz w:val="32"/>
          <w:szCs w:val="32"/>
        </w:rPr>
        <w:t>Smlouva o přepravě osob</w:t>
      </w:r>
    </w:p>
    <w:p w:rsidR="00DD0761" w:rsidRPr="008A42BE" w:rsidRDefault="00DD0761" w:rsidP="008A42BE">
      <w:pPr>
        <w:pStyle w:val="Bezmezer"/>
        <w:jc w:val="center"/>
        <w:rPr>
          <w:sz w:val="32"/>
          <w:szCs w:val="32"/>
        </w:rPr>
      </w:pPr>
      <w:r w:rsidRPr="008A42BE">
        <w:rPr>
          <w:sz w:val="32"/>
          <w:szCs w:val="32"/>
        </w:rPr>
        <w:t>č. 1/2017/OPVVV</w:t>
      </w:r>
    </w:p>
    <w:p w:rsidR="00DD0761" w:rsidRPr="00F41044" w:rsidRDefault="00DD0761" w:rsidP="00DD0761">
      <w:pPr>
        <w:rPr>
          <w:rFonts w:ascii="Times New Roman" w:hAnsi="Times New Roman" w:cs="Times New Roman"/>
          <w:b/>
          <w:sz w:val="28"/>
          <w:szCs w:val="28"/>
        </w:rPr>
      </w:pPr>
    </w:p>
    <w:p w:rsidR="00DD0761" w:rsidRPr="00F41044" w:rsidRDefault="00DD0761" w:rsidP="00E21B6F">
      <w:pPr>
        <w:pStyle w:val="Bezmezer"/>
        <w:jc w:val="both"/>
        <w:rPr>
          <w:b/>
        </w:rPr>
      </w:pPr>
      <w:r w:rsidRPr="00F41044">
        <w:rPr>
          <w:b/>
        </w:rPr>
        <w:t>Smluvní strany:</w:t>
      </w:r>
    </w:p>
    <w:p w:rsidR="008A42BE" w:rsidRDefault="008A42BE" w:rsidP="00E21B6F">
      <w:pPr>
        <w:pStyle w:val="Bezmezer"/>
        <w:jc w:val="both"/>
        <w:rPr>
          <w:b/>
        </w:rPr>
      </w:pPr>
    </w:p>
    <w:p w:rsidR="00DD0761" w:rsidRPr="00F41044" w:rsidRDefault="00DD0761" w:rsidP="00E21B6F">
      <w:pPr>
        <w:pStyle w:val="Bezmezer"/>
        <w:jc w:val="both"/>
        <w:rPr>
          <w:b/>
        </w:rPr>
      </w:pPr>
      <w:r w:rsidRPr="00F41044">
        <w:rPr>
          <w:b/>
        </w:rPr>
        <w:t>Dopravce:</w:t>
      </w:r>
    </w:p>
    <w:p w:rsidR="00DD0761" w:rsidRDefault="00DD0761" w:rsidP="00E21B6F">
      <w:pPr>
        <w:pStyle w:val="Bezmezer"/>
        <w:jc w:val="both"/>
      </w:pPr>
      <w:r>
        <w:t xml:space="preserve">Název:      </w:t>
      </w:r>
      <w:r w:rsidR="00F41044">
        <w:t>Jan Nevěděl</w:t>
      </w:r>
      <w:bookmarkStart w:id="0" w:name="_GoBack"/>
      <w:bookmarkEnd w:id="0"/>
    </w:p>
    <w:p w:rsidR="00F41044" w:rsidRDefault="00F41044" w:rsidP="00E21B6F">
      <w:pPr>
        <w:pStyle w:val="Bezmezer"/>
        <w:jc w:val="both"/>
      </w:pPr>
      <w:r>
        <w:t>Sídlo:        Sobotovice 160,664 67, Syrovice</w:t>
      </w:r>
    </w:p>
    <w:p w:rsidR="00F41044" w:rsidRDefault="00F41044" w:rsidP="00E21B6F">
      <w:pPr>
        <w:pStyle w:val="Bezmezer"/>
        <w:jc w:val="both"/>
      </w:pPr>
      <w:r>
        <w:t>IČ:             415 37 858</w:t>
      </w:r>
    </w:p>
    <w:p w:rsidR="00F41044" w:rsidRDefault="00F41044" w:rsidP="00E21B6F">
      <w:pPr>
        <w:pStyle w:val="Bezmezer"/>
        <w:jc w:val="both"/>
      </w:pPr>
      <w:r>
        <w:t>DIČ:          CZ5402091750</w:t>
      </w:r>
    </w:p>
    <w:p w:rsidR="00F41044" w:rsidRDefault="00F41044" w:rsidP="00E21B6F">
      <w:pPr>
        <w:pStyle w:val="Bezmezer"/>
        <w:jc w:val="both"/>
      </w:pPr>
      <w:r>
        <w:t xml:space="preserve">Banka:    Komerční </w:t>
      </w:r>
      <w:proofErr w:type="spellStart"/>
      <w:proofErr w:type="gramStart"/>
      <w:r>
        <w:t>banka</w:t>
      </w:r>
      <w:r w:rsidR="008A42BE">
        <w:t>,a.</w:t>
      </w:r>
      <w:proofErr w:type="gramEnd"/>
      <w:r w:rsidR="008A42BE">
        <w:t>s</w:t>
      </w:r>
      <w:proofErr w:type="spellEnd"/>
      <w:r w:rsidR="008A42BE">
        <w:t>.</w:t>
      </w:r>
    </w:p>
    <w:p w:rsidR="00F41044" w:rsidRDefault="00F41044" w:rsidP="00E21B6F">
      <w:pPr>
        <w:pStyle w:val="Bezmezer"/>
        <w:jc w:val="both"/>
      </w:pPr>
      <w:proofErr w:type="spellStart"/>
      <w:proofErr w:type="gramStart"/>
      <w:r>
        <w:t>Č.účtu</w:t>
      </w:r>
      <w:proofErr w:type="spellEnd"/>
      <w:proofErr w:type="gramEnd"/>
      <w:r>
        <w:t>:   1247000277/0100</w:t>
      </w:r>
    </w:p>
    <w:p w:rsidR="00F41044" w:rsidRDefault="00F41044" w:rsidP="00E21B6F">
      <w:pPr>
        <w:pStyle w:val="Bezmezer"/>
        <w:jc w:val="both"/>
      </w:pPr>
      <w:proofErr w:type="gramStart"/>
      <w:r>
        <w:t>Tel:         547236536</w:t>
      </w:r>
      <w:proofErr w:type="gramEnd"/>
      <w:r>
        <w:t xml:space="preserve">, 602780898, </w:t>
      </w:r>
    </w:p>
    <w:p w:rsidR="00F41044" w:rsidRDefault="00F41044" w:rsidP="00E21B6F">
      <w:pPr>
        <w:pStyle w:val="Bezmezer"/>
        <w:jc w:val="both"/>
      </w:pPr>
      <w:r>
        <w:t>E-mail:   jan.nevedeliscali.cz</w:t>
      </w:r>
    </w:p>
    <w:p w:rsidR="00F41044" w:rsidRDefault="00F41044" w:rsidP="00E21B6F">
      <w:pPr>
        <w:pStyle w:val="Bezmezer"/>
        <w:jc w:val="both"/>
      </w:pPr>
      <w:r>
        <w:t>(dále jen dopravce)</w:t>
      </w:r>
    </w:p>
    <w:p w:rsidR="00F41044" w:rsidRDefault="00F41044" w:rsidP="00E21B6F">
      <w:pPr>
        <w:pStyle w:val="Bezmezer"/>
        <w:jc w:val="both"/>
      </w:pPr>
      <w:r>
        <w:t>a</w:t>
      </w:r>
    </w:p>
    <w:p w:rsidR="00F41044" w:rsidRDefault="008A42BE" w:rsidP="00E21B6F">
      <w:pPr>
        <w:pStyle w:val="Bezmezer"/>
        <w:jc w:val="both"/>
      </w:pPr>
      <w:r>
        <w:t>Název:   Střední zahradnická škola Rajhrad, příspěvková organizace</w:t>
      </w:r>
    </w:p>
    <w:p w:rsidR="008A42BE" w:rsidRDefault="008A42BE" w:rsidP="00E21B6F">
      <w:pPr>
        <w:pStyle w:val="Bezmezer"/>
        <w:jc w:val="both"/>
      </w:pPr>
      <w:r>
        <w:t>Sídlo:     Rajhrad, Masarykova 198, 664 61</w:t>
      </w:r>
    </w:p>
    <w:p w:rsidR="008A42BE" w:rsidRDefault="008A42BE" w:rsidP="00E21B6F">
      <w:pPr>
        <w:pStyle w:val="Bezmezer"/>
        <w:jc w:val="both"/>
      </w:pPr>
      <w:r>
        <w:t>IČ:          000 55 468</w:t>
      </w:r>
    </w:p>
    <w:p w:rsidR="00F41044" w:rsidRDefault="008A42BE" w:rsidP="00E21B6F">
      <w:pPr>
        <w:pStyle w:val="Bezmezer"/>
        <w:jc w:val="both"/>
      </w:pPr>
      <w:proofErr w:type="gramStart"/>
      <w:r>
        <w:t>DIČ:       neplátce</w:t>
      </w:r>
      <w:proofErr w:type="gramEnd"/>
      <w:r>
        <w:t xml:space="preserve"> DPH</w:t>
      </w:r>
    </w:p>
    <w:p w:rsidR="008A42BE" w:rsidRPr="008A42BE" w:rsidRDefault="008A42BE" w:rsidP="00E21B6F">
      <w:pPr>
        <w:pStyle w:val="Bezmezer"/>
        <w:jc w:val="both"/>
      </w:pPr>
      <w:r>
        <w:t xml:space="preserve">Banka:   Komerční </w:t>
      </w:r>
      <w:proofErr w:type="spellStart"/>
      <w:proofErr w:type="gramStart"/>
      <w:r>
        <w:t>banka,a.</w:t>
      </w:r>
      <w:proofErr w:type="gramEnd"/>
      <w:r>
        <w:t>s</w:t>
      </w:r>
      <w:proofErr w:type="spellEnd"/>
      <w:r>
        <w:t>.</w:t>
      </w:r>
    </w:p>
    <w:p w:rsidR="00DD0761" w:rsidRDefault="008A42BE" w:rsidP="00E21B6F">
      <w:pPr>
        <w:pStyle w:val="Bezmezer"/>
        <w:jc w:val="both"/>
        <w:rPr>
          <w:rFonts w:cstheme="minorHAnsi"/>
          <w:sz w:val="24"/>
          <w:szCs w:val="24"/>
        </w:rPr>
      </w:pPr>
      <w:proofErr w:type="spellStart"/>
      <w:proofErr w:type="gramStart"/>
      <w:r w:rsidRPr="008A42BE">
        <w:rPr>
          <w:rFonts w:cstheme="minorHAnsi"/>
          <w:sz w:val="24"/>
          <w:szCs w:val="24"/>
        </w:rPr>
        <w:t>Č.účtu</w:t>
      </w:r>
      <w:proofErr w:type="spellEnd"/>
      <w:proofErr w:type="gramEnd"/>
      <w:r w:rsidRPr="008A42BE">
        <w:rPr>
          <w:rFonts w:cstheme="minorHAnsi"/>
          <w:sz w:val="24"/>
          <w:szCs w:val="24"/>
        </w:rPr>
        <w:t>: 320</w:t>
      </w:r>
      <w:r>
        <w:rPr>
          <w:rFonts w:cstheme="minorHAnsi"/>
          <w:sz w:val="24"/>
          <w:szCs w:val="24"/>
        </w:rPr>
        <w:t>37-641/0100</w:t>
      </w:r>
    </w:p>
    <w:p w:rsidR="008A42BE" w:rsidRDefault="008A42BE" w:rsidP="00E21B6F">
      <w:pPr>
        <w:pStyle w:val="Bezmezer"/>
        <w:jc w:val="both"/>
        <w:rPr>
          <w:rFonts w:cstheme="minorHAnsi"/>
          <w:sz w:val="24"/>
          <w:szCs w:val="24"/>
        </w:rPr>
      </w:pPr>
      <w:proofErr w:type="gramStart"/>
      <w:r>
        <w:rPr>
          <w:rFonts w:cstheme="minorHAnsi"/>
          <w:sz w:val="24"/>
          <w:szCs w:val="24"/>
        </w:rPr>
        <w:t>Tel.:       547426311</w:t>
      </w:r>
      <w:proofErr w:type="gramEnd"/>
    </w:p>
    <w:p w:rsidR="008A42BE" w:rsidRDefault="008A42BE" w:rsidP="00E21B6F">
      <w:pPr>
        <w:pStyle w:val="Bezmezer"/>
        <w:jc w:val="both"/>
        <w:rPr>
          <w:rFonts w:cstheme="minorHAnsi"/>
          <w:sz w:val="24"/>
          <w:szCs w:val="24"/>
        </w:rPr>
      </w:pPr>
      <w:r>
        <w:rPr>
          <w:rFonts w:cstheme="minorHAnsi"/>
          <w:sz w:val="24"/>
          <w:szCs w:val="24"/>
        </w:rPr>
        <w:t>E-mail:  rajhradkolarajhrad.cz</w:t>
      </w:r>
    </w:p>
    <w:p w:rsidR="008A42BE" w:rsidRDefault="008A42BE" w:rsidP="00E21B6F">
      <w:pPr>
        <w:pStyle w:val="Bezmezer"/>
        <w:jc w:val="both"/>
        <w:rPr>
          <w:rFonts w:cstheme="minorHAnsi"/>
          <w:sz w:val="24"/>
          <w:szCs w:val="24"/>
        </w:rPr>
      </w:pPr>
      <w:r>
        <w:rPr>
          <w:rFonts w:cstheme="minorHAnsi"/>
          <w:sz w:val="24"/>
          <w:szCs w:val="24"/>
        </w:rPr>
        <w:t xml:space="preserve">Zastoupená:  </w:t>
      </w:r>
      <w:proofErr w:type="spellStart"/>
      <w:proofErr w:type="gramStart"/>
      <w:r>
        <w:rPr>
          <w:rFonts w:cstheme="minorHAnsi"/>
          <w:sz w:val="24"/>
          <w:szCs w:val="24"/>
        </w:rPr>
        <w:t>PaedDr.Markem</w:t>
      </w:r>
      <w:proofErr w:type="spellEnd"/>
      <w:proofErr w:type="gramEnd"/>
      <w:r>
        <w:rPr>
          <w:rFonts w:cstheme="minorHAnsi"/>
          <w:sz w:val="24"/>
          <w:szCs w:val="24"/>
        </w:rPr>
        <w:t xml:space="preserve"> </w:t>
      </w:r>
      <w:proofErr w:type="spellStart"/>
      <w:r>
        <w:rPr>
          <w:rFonts w:cstheme="minorHAnsi"/>
          <w:sz w:val="24"/>
          <w:szCs w:val="24"/>
        </w:rPr>
        <w:t>Kňažíkem</w:t>
      </w:r>
      <w:proofErr w:type="spellEnd"/>
      <w:r>
        <w:rPr>
          <w:rFonts w:cstheme="minorHAnsi"/>
          <w:sz w:val="24"/>
          <w:szCs w:val="24"/>
        </w:rPr>
        <w:t>-ředitelem</w:t>
      </w:r>
    </w:p>
    <w:p w:rsidR="008A42BE" w:rsidRDefault="008A42BE" w:rsidP="00E21B6F">
      <w:pPr>
        <w:pStyle w:val="Bezmezer"/>
        <w:jc w:val="both"/>
        <w:rPr>
          <w:rFonts w:cstheme="minorHAnsi"/>
          <w:sz w:val="24"/>
          <w:szCs w:val="24"/>
        </w:rPr>
      </w:pPr>
      <w:r>
        <w:rPr>
          <w:rFonts w:cstheme="minorHAnsi"/>
          <w:sz w:val="24"/>
          <w:szCs w:val="24"/>
        </w:rPr>
        <w:t>(dále jen objednatel)</w:t>
      </w:r>
    </w:p>
    <w:p w:rsidR="008A42BE" w:rsidRDefault="008A42BE" w:rsidP="00E21B6F">
      <w:pPr>
        <w:pStyle w:val="Bezmezer"/>
        <w:jc w:val="both"/>
        <w:rPr>
          <w:rFonts w:cstheme="minorHAnsi"/>
          <w:sz w:val="24"/>
          <w:szCs w:val="24"/>
        </w:rPr>
      </w:pPr>
    </w:p>
    <w:p w:rsidR="008A42BE" w:rsidRDefault="008A42BE" w:rsidP="00E21B6F">
      <w:pPr>
        <w:pStyle w:val="Bezmezer"/>
        <w:jc w:val="both"/>
        <w:rPr>
          <w:rFonts w:cstheme="minorHAnsi"/>
          <w:sz w:val="24"/>
          <w:szCs w:val="24"/>
        </w:rPr>
      </w:pPr>
    </w:p>
    <w:p w:rsidR="008A42BE" w:rsidRDefault="008A42BE" w:rsidP="00E21B6F">
      <w:pPr>
        <w:pStyle w:val="Bezmezer"/>
        <w:jc w:val="both"/>
        <w:rPr>
          <w:rFonts w:cstheme="minorHAnsi"/>
          <w:sz w:val="24"/>
          <w:szCs w:val="24"/>
        </w:rPr>
      </w:pPr>
      <w:r>
        <w:rPr>
          <w:rFonts w:cstheme="minorHAnsi"/>
          <w:sz w:val="24"/>
          <w:szCs w:val="24"/>
        </w:rPr>
        <w:t>uzavírají tuto</w:t>
      </w:r>
    </w:p>
    <w:p w:rsidR="008A42BE" w:rsidRDefault="008A42BE" w:rsidP="00E21B6F">
      <w:pPr>
        <w:pStyle w:val="Bezmezer"/>
        <w:jc w:val="both"/>
        <w:rPr>
          <w:rFonts w:cstheme="minorHAnsi"/>
          <w:sz w:val="24"/>
          <w:szCs w:val="24"/>
        </w:rPr>
      </w:pPr>
    </w:p>
    <w:p w:rsidR="008A42BE" w:rsidRDefault="008A42BE" w:rsidP="00E21B6F">
      <w:pPr>
        <w:pStyle w:val="Bezmezer"/>
        <w:jc w:val="both"/>
        <w:rPr>
          <w:rFonts w:cstheme="minorHAnsi"/>
          <w:b/>
          <w:sz w:val="36"/>
          <w:szCs w:val="36"/>
        </w:rPr>
      </w:pPr>
      <w:r>
        <w:rPr>
          <w:rFonts w:cstheme="minorHAnsi"/>
          <w:b/>
          <w:sz w:val="36"/>
          <w:szCs w:val="36"/>
        </w:rPr>
        <w:t>Smlouvu o přepravě osob</w:t>
      </w:r>
    </w:p>
    <w:p w:rsidR="008A42BE" w:rsidRPr="008A42BE" w:rsidRDefault="008A42BE" w:rsidP="00E21B6F">
      <w:pPr>
        <w:pStyle w:val="Bezmezer"/>
        <w:jc w:val="both"/>
        <w:rPr>
          <w:rFonts w:cstheme="minorHAnsi"/>
          <w:b/>
          <w:sz w:val="24"/>
          <w:szCs w:val="24"/>
        </w:rPr>
      </w:pPr>
      <w:r w:rsidRPr="008A42BE">
        <w:rPr>
          <w:rFonts w:cstheme="minorHAnsi"/>
          <w:b/>
          <w:sz w:val="24"/>
          <w:szCs w:val="24"/>
        </w:rPr>
        <w:t>I.</w:t>
      </w:r>
    </w:p>
    <w:p w:rsidR="008A42BE" w:rsidRDefault="008A42BE" w:rsidP="00E21B6F">
      <w:pPr>
        <w:pStyle w:val="Bezmezer"/>
        <w:jc w:val="both"/>
        <w:rPr>
          <w:rFonts w:cstheme="minorHAnsi"/>
          <w:b/>
          <w:sz w:val="24"/>
          <w:szCs w:val="24"/>
        </w:rPr>
      </w:pPr>
      <w:r w:rsidRPr="008A42BE">
        <w:rPr>
          <w:rFonts w:cstheme="minorHAnsi"/>
          <w:b/>
          <w:sz w:val="24"/>
          <w:szCs w:val="24"/>
        </w:rPr>
        <w:t>Předmět smlouvy</w:t>
      </w:r>
      <w:r w:rsidR="005B3372">
        <w:rPr>
          <w:rFonts w:cstheme="minorHAnsi"/>
          <w:b/>
          <w:sz w:val="24"/>
          <w:szCs w:val="24"/>
        </w:rPr>
        <w:t xml:space="preserve"> a trvání smlouvy</w:t>
      </w:r>
    </w:p>
    <w:p w:rsidR="008A42BE" w:rsidRPr="008A42BE" w:rsidRDefault="008A42BE" w:rsidP="00E21B6F">
      <w:pPr>
        <w:pStyle w:val="Bezmezer"/>
        <w:jc w:val="both"/>
        <w:rPr>
          <w:rFonts w:cstheme="minorHAnsi"/>
          <w:b/>
          <w:sz w:val="24"/>
          <w:szCs w:val="24"/>
        </w:rPr>
      </w:pPr>
    </w:p>
    <w:p w:rsidR="007F565E" w:rsidRDefault="008A42BE" w:rsidP="00E21B6F">
      <w:pPr>
        <w:pStyle w:val="Bezmezer"/>
        <w:numPr>
          <w:ilvl w:val="0"/>
          <w:numId w:val="3"/>
        </w:numPr>
        <w:jc w:val="both"/>
        <w:rPr>
          <w:sz w:val="24"/>
          <w:szCs w:val="24"/>
        </w:rPr>
      </w:pPr>
      <w:r>
        <w:rPr>
          <w:rFonts w:ascii="Times New Roman" w:hAnsi="Times New Roman" w:cs="Times New Roman"/>
          <w:sz w:val="28"/>
          <w:szCs w:val="28"/>
        </w:rPr>
        <w:t xml:space="preserve"> </w:t>
      </w:r>
      <w:r w:rsidR="00F03FC7">
        <w:rPr>
          <w:sz w:val="24"/>
          <w:szCs w:val="24"/>
        </w:rPr>
        <w:t>Předmětem plnění veřejné zakázky</w:t>
      </w:r>
      <w:r w:rsidRPr="008A42BE">
        <w:rPr>
          <w:sz w:val="24"/>
          <w:szCs w:val="24"/>
        </w:rPr>
        <w:t xml:space="preserve"> je zajištění </w:t>
      </w:r>
      <w:r w:rsidR="00651355">
        <w:rPr>
          <w:sz w:val="24"/>
          <w:szCs w:val="24"/>
        </w:rPr>
        <w:t>přepravy</w:t>
      </w:r>
      <w:r w:rsidRPr="008A42BE">
        <w:rPr>
          <w:sz w:val="24"/>
          <w:szCs w:val="24"/>
        </w:rPr>
        <w:t xml:space="preserve"> žáků základních škol a pracovníků škol </w:t>
      </w:r>
      <w:proofErr w:type="gramStart"/>
      <w:r w:rsidRPr="008A42BE">
        <w:rPr>
          <w:sz w:val="24"/>
          <w:szCs w:val="24"/>
        </w:rPr>
        <w:t xml:space="preserve">na </w:t>
      </w:r>
      <w:r w:rsidR="005B3372">
        <w:rPr>
          <w:sz w:val="24"/>
          <w:szCs w:val="24"/>
        </w:rPr>
        <w:t xml:space="preserve"> </w:t>
      </w:r>
      <w:r w:rsidR="007F565E">
        <w:rPr>
          <w:sz w:val="24"/>
          <w:szCs w:val="24"/>
        </w:rPr>
        <w:t>odborné</w:t>
      </w:r>
      <w:proofErr w:type="gramEnd"/>
      <w:r w:rsidR="007F565E">
        <w:rPr>
          <w:sz w:val="24"/>
          <w:szCs w:val="24"/>
        </w:rPr>
        <w:t xml:space="preserve"> kroužky, pořádané v sídle </w:t>
      </w:r>
      <w:r w:rsidR="00651355">
        <w:rPr>
          <w:sz w:val="24"/>
          <w:szCs w:val="24"/>
        </w:rPr>
        <w:t>objednatele.</w:t>
      </w:r>
    </w:p>
    <w:p w:rsidR="007F565E" w:rsidRDefault="007F565E" w:rsidP="00E21B6F">
      <w:pPr>
        <w:pStyle w:val="Bezmezer"/>
        <w:numPr>
          <w:ilvl w:val="0"/>
          <w:numId w:val="3"/>
        </w:numPr>
        <w:jc w:val="both"/>
        <w:rPr>
          <w:sz w:val="24"/>
          <w:szCs w:val="24"/>
        </w:rPr>
      </w:pPr>
      <w:r>
        <w:rPr>
          <w:sz w:val="24"/>
          <w:szCs w:val="24"/>
        </w:rPr>
        <w:t xml:space="preserve"> </w:t>
      </w:r>
      <w:r w:rsidR="00651355">
        <w:rPr>
          <w:sz w:val="24"/>
          <w:szCs w:val="24"/>
        </w:rPr>
        <w:t>Předmět plnění je součástí realizace Projektu „</w:t>
      </w:r>
      <w:proofErr w:type="spellStart"/>
      <w:r w:rsidR="00651355">
        <w:rPr>
          <w:sz w:val="24"/>
          <w:szCs w:val="24"/>
        </w:rPr>
        <w:t>PolyGram</w:t>
      </w:r>
      <w:proofErr w:type="spellEnd"/>
      <w:r w:rsidR="00651355">
        <w:rPr>
          <w:sz w:val="24"/>
          <w:szCs w:val="24"/>
        </w:rPr>
        <w:t>-Podpora polytechnického vzdělávání, matematické a čtenářské gramotnosti v Jihomoravském kraji“ s registračním číslem CZ.02.3.68/0.0/0.0/16_034/0008358, v rámci Operačního programu Výzkum, Vývoj a Vzdělávání.</w:t>
      </w:r>
    </w:p>
    <w:p w:rsidR="00651355" w:rsidRDefault="00651355" w:rsidP="00E21B6F">
      <w:pPr>
        <w:pStyle w:val="Bezmezer"/>
        <w:numPr>
          <w:ilvl w:val="0"/>
          <w:numId w:val="3"/>
        </w:numPr>
        <w:jc w:val="both"/>
        <w:rPr>
          <w:sz w:val="24"/>
          <w:szCs w:val="24"/>
        </w:rPr>
      </w:pPr>
      <w:r>
        <w:rPr>
          <w:sz w:val="24"/>
          <w:szCs w:val="24"/>
        </w:rPr>
        <w:t>Nabídka obsahuje kompletní náklady spojené s dopravou a pobytem, dle jednotlivých tras (parkovné, čekací doby)</w:t>
      </w:r>
    </w:p>
    <w:p w:rsidR="00651355" w:rsidRDefault="00651355" w:rsidP="00E21B6F">
      <w:pPr>
        <w:pStyle w:val="Bezmezer"/>
        <w:numPr>
          <w:ilvl w:val="0"/>
          <w:numId w:val="3"/>
        </w:numPr>
        <w:jc w:val="both"/>
        <w:rPr>
          <w:sz w:val="24"/>
          <w:szCs w:val="24"/>
        </w:rPr>
      </w:pPr>
      <w:r>
        <w:rPr>
          <w:sz w:val="24"/>
          <w:szCs w:val="24"/>
        </w:rPr>
        <w:t>Dopravce zajistí autobus cca 1x 14 dn</w:t>
      </w:r>
      <w:r w:rsidR="00CD1D74">
        <w:rPr>
          <w:sz w:val="24"/>
          <w:szCs w:val="24"/>
        </w:rPr>
        <w:t>í.</w:t>
      </w:r>
    </w:p>
    <w:p w:rsidR="005B3372" w:rsidRDefault="005B3372" w:rsidP="00E21B6F">
      <w:pPr>
        <w:pStyle w:val="Bezmezer"/>
        <w:numPr>
          <w:ilvl w:val="0"/>
          <w:numId w:val="3"/>
        </w:numPr>
        <w:jc w:val="both"/>
        <w:rPr>
          <w:sz w:val="24"/>
          <w:szCs w:val="24"/>
        </w:rPr>
      </w:pPr>
      <w:r>
        <w:rPr>
          <w:sz w:val="24"/>
          <w:szCs w:val="24"/>
        </w:rPr>
        <w:t xml:space="preserve">Smlouva se uzavírá na dobu určitou – do </w:t>
      </w:r>
      <w:proofErr w:type="gramStart"/>
      <w:r>
        <w:rPr>
          <w:sz w:val="24"/>
          <w:szCs w:val="24"/>
        </w:rPr>
        <w:t>3</w:t>
      </w:r>
      <w:r w:rsidR="00630F4E">
        <w:rPr>
          <w:sz w:val="24"/>
          <w:szCs w:val="24"/>
        </w:rPr>
        <w:t>0</w:t>
      </w:r>
      <w:r>
        <w:rPr>
          <w:sz w:val="24"/>
          <w:szCs w:val="24"/>
        </w:rPr>
        <w:t>.</w:t>
      </w:r>
      <w:r w:rsidR="00630F4E">
        <w:rPr>
          <w:sz w:val="24"/>
          <w:szCs w:val="24"/>
        </w:rPr>
        <w:t>6</w:t>
      </w:r>
      <w:r>
        <w:rPr>
          <w:sz w:val="24"/>
          <w:szCs w:val="24"/>
        </w:rPr>
        <w:t>.20</w:t>
      </w:r>
      <w:r w:rsidR="00630F4E">
        <w:rPr>
          <w:sz w:val="24"/>
          <w:szCs w:val="24"/>
        </w:rPr>
        <w:t>20</w:t>
      </w:r>
      <w:proofErr w:type="gramEnd"/>
      <w:r>
        <w:rPr>
          <w:sz w:val="24"/>
          <w:szCs w:val="24"/>
        </w:rPr>
        <w:t>.</w:t>
      </w:r>
    </w:p>
    <w:p w:rsidR="00F03FC7" w:rsidRDefault="00F03FC7" w:rsidP="00E21B6F">
      <w:pPr>
        <w:pStyle w:val="Bezmezer"/>
        <w:jc w:val="both"/>
        <w:rPr>
          <w:sz w:val="24"/>
          <w:szCs w:val="24"/>
        </w:rPr>
      </w:pPr>
    </w:p>
    <w:p w:rsidR="00CD1D74" w:rsidRPr="008A42BE" w:rsidRDefault="00CD1D74" w:rsidP="00E21B6F">
      <w:pPr>
        <w:pStyle w:val="Bezmezer"/>
        <w:jc w:val="both"/>
        <w:rPr>
          <w:rFonts w:cstheme="minorHAnsi"/>
          <w:b/>
          <w:sz w:val="24"/>
          <w:szCs w:val="24"/>
        </w:rPr>
      </w:pPr>
      <w:r w:rsidRPr="008A42BE">
        <w:rPr>
          <w:rFonts w:cstheme="minorHAnsi"/>
          <w:b/>
          <w:sz w:val="24"/>
          <w:szCs w:val="24"/>
        </w:rPr>
        <w:lastRenderedPageBreak/>
        <w:t>I</w:t>
      </w:r>
      <w:r>
        <w:rPr>
          <w:rFonts w:cstheme="minorHAnsi"/>
          <w:b/>
          <w:sz w:val="24"/>
          <w:szCs w:val="24"/>
        </w:rPr>
        <w:t>I</w:t>
      </w:r>
      <w:r w:rsidRPr="008A42BE">
        <w:rPr>
          <w:rFonts w:cstheme="minorHAnsi"/>
          <w:b/>
          <w:sz w:val="24"/>
          <w:szCs w:val="24"/>
        </w:rPr>
        <w:t>.</w:t>
      </w:r>
    </w:p>
    <w:p w:rsidR="00CD1D74" w:rsidRDefault="00CD1D74" w:rsidP="00E21B6F">
      <w:pPr>
        <w:pStyle w:val="Bezmezer"/>
        <w:jc w:val="both"/>
        <w:rPr>
          <w:rFonts w:cstheme="minorHAnsi"/>
          <w:b/>
          <w:sz w:val="24"/>
          <w:szCs w:val="24"/>
        </w:rPr>
      </w:pPr>
      <w:r>
        <w:rPr>
          <w:rFonts w:cstheme="minorHAnsi"/>
          <w:b/>
          <w:sz w:val="24"/>
          <w:szCs w:val="24"/>
        </w:rPr>
        <w:t>Práva a povinnosti dopravce</w:t>
      </w:r>
    </w:p>
    <w:p w:rsidR="00CD1D74" w:rsidRDefault="00CD1D74" w:rsidP="00E21B6F">
      <w:pPr>
        <w:pStyle w:val="Bezmezer"/>
        <w:jc w:val="both"/>
        <w:rPr>
          <w:rFonts w:cstheme="minorHAnsi"/>
          <w:b/>
          <w:sz w:val="24"/>
          <w:szCs w:val="24"/>
        </w:rPr>
      </w:pPr>
    </w:p>
    <w:p w:rsidR="00CD1D74" w:rsidRDefault="00CD1D74" w:rsidP="00E21B6F">
      <w:pPr>
        <w:pStyle w:val="Bezmezer"/>
        <w:numPr>
          <w:ilvl w:val="0"/>
          <w:numId w:val="1"/>
        </w:numPr>
        <w:jc w:val="both"/>
        <w:rPr>
          <w:rFonts w:cstheme="minorHAnsi"/>
          <w:sz w:val="24"/>
          <w:szCs w:val="24"/>
        </w:rPr>
      </w:pPr>
      <w:r>
        <w:rPr>
          <w:rFonts w:cstheme="minorHAnsi"/>
          <w:sz w:val="24"/>
          <w:szCs w:val="24"/>
        </w:rPr>
        <w:t>Dopravce je povinen zabezpečit dopravu podle přepravních podmínek a za ceny uvedené v cenové nabídce, která je součástí této smlouvy. Dopravce je povinen přistavit za podmínek stanovených ve smlouvě autobus, který bude vybaven dle přepravních podmínek. Dopravce je povinen dopravovat žáky a pedagogy po trasách, které byly stanoveny přepravními podmínkami. V případě změny trasy je dopravce povinen tuto skutečnost sdělit objednateli. V případě, že tak neučiní, nese vícenáklady se změnou trasy sám ze svého. To neplatí v případě, že bude nutno změnit trasu operativně v důsledku událostí, které nemohly obě strany předvídat.</w:t>
      </w:r>
    </w:p>
    <w:p w:rsidR="00CD1D74" w:rsidRDefault="00CD1D74" w:rsidP="00E21B6F">
      <w:pPr>
        <w:pStyle w:val="Bezmezer"/>
        <w:numPr>
          <w:ilvl w:val="0"/>
          <w:numId w:val="1"/>
        </w:numPr>
        <w:jc w:val="both"/>
        <w:rPr>
          <w:rFonts w:cstheme="minorHAnsi"/>
          <w:sz w:val="24"/>
          <w:szCs w:val="24"/>
        </w:rPr>
      </w:pPr>
      <w:r>
        <w:rPr>
          <w:rFonts w:cstheme="minorHAnsi"/>
          <w:sz w:val="24"/>
          <w:szCs w:val="24"/>
        </w:rPr>
        <w:t>Dopravce může od smlouvy odstoupit pouze tehdy, když objednatel nebude postupovat v úhradě ceny za jíz</w:t>
      </w:r>
      <w:r w:rsidR="00A62A70">
        <w:rPr>
          <w:rFonts w:cstheme="minorHAnsi"/>
          <w:sz w:val="24"/>
          <w:szCs w:val="24"/>
        </w:rPr>
        <w:t>d</w:t>
      </w:r>
      <w:r>
        <w:rPr>
          <w:rFonts w:cstheme="minorHAnsi"/>
          <w:sz w:val="24"/>
          <w:szCs w:val="24"/>
        </w:rPr>
        <w:t>y podle těchto přepravních podmínek.</w:t>
      </w:r>
    </w:p>
    <w:p w:rsidR="00CD1D74" w:rsidRDefault="00CD1D74" w:rsidP="00E21B6F">
      <w:pPr>
        <w:pStyle w:val="Bezmezer"/>
        <w:numPr>
          <w:ilvl w:val="0"/>
          <w:numId w:val="1"/>
        </w:numPr>
        <w:jc w:val="both"/>
        <w:rPr>
          <w:rFonts w:cstheme="minorHAnsi"/>
          <w:sz w:val="24"/>
          <w:szCs w:val="24"/>
        </w:rPr>
      </w:pPr>
      <w:r>
        <w:rPr>
          <w:rFonts w:cstheme="minorHAnsi"/>
          <w:sz w:val="24"/>
          <w:szCs w:val="24"/>
        </w:rPr>
        <w:t xml:space="preserve">Počet cestujících včetně průvodce nesmí překročit </w:t>
      </w:r>
      <w:proofErr w:type="spellStart"/>
      <w:r>
        <w:rPr>
          <w:rFonts w:cstheme="minorHAnsi"/>
          <w:sz w:val="24"/>
          <w:szCs w:val="24"/>
        </w:rPr>
        <w:t>obsaditelnost</w:t>
      </w:r>
      <w:proofErr w:type="spellEnd"/>
      <w:r>
        <w:rPr>
          <w:rFonts w:cstheme="minorHAnsi"/>
          <w:sz w:val="24"/>
          <w:szCs w:val="24"/>
        </w:rPr>
        <w:t xml:space="preserve"> objednaného typu autobusu.</w:t>
      </w:r>
    </w:p>
    <w:p w:rsidR="00CD1D74" w:rsidRDefault="00CD1D74" w:rsidP="00E21B6F">
      <w:pPr>
        <w:pStyle w:val="Bezmezer"/>
        <w:ind w:left="720"/>
        <w:jc w:val="both"/>
        <w:rPr>
          <w:rFonts w:cstheme="minorHAnsi"/>
          <w:sz w:val="24"/>
          <w:szCs w:val="24"/>
        </w:rPr>
      </w:pPr>
    </w:p>
    <w:p w:rsidR="00CD1D74" w:rsidRPr="008A42BE" w:rsidRDefault="00CD1D74" w:rsidP="00E21B6F">
      <w:pPr>
        <w:pStyle w:val="Bezmezer"/>
        <w:jc w:val="both"/>
        <w:rPr>
          <w:rFonts w:cstheme="minorHAnsi"/>
          <w:b/>
          <w:sz w:val="24"/>
          <w:szCs w:val="24"/>
        </w:rPr>
      </w:pPr>
      <w:r w:rsidRPr="008A42BE">
        <w:rPr>
          <w:rFonts w:cstheme="minorHAnsi"/>
          <w:b/>
          <w:sz w:val="24"/>
          <w:szCs w:val="24"/>
        </w:rPr>
        <w:t>I</w:t>
      </w:r>
      <w:r>
        <w:rPr>
          <w:rFonts w:cstheme="minorHAnsi"/>
          <w:b/>
          <w:sz w:val="24"/>
          <w:szCs w:val="24"/>
        </w:rPr>
        <w:t>II</w:t>
      </w:r>
      <w:r w:rsidRPr="008A42BE">
        <w:rPr>
          <w:rFonts w:cstheme="minorHAnsi"/>
          <w:b/>
          <w:sz w:val="24"/>
          <w:szCs w:val="24"/>
        </w:rPr>
        <w:t>.</w:t>
      </w:r>
    </w:p>
    <w:p w:rsidR="00CD1D74" w:rsidRDefault="00CD1D74" w:rsidP="00E21B6F">
      <w:pPr>
        <w:pStyle w:val="Bezmezer"/>
        <w:jc w:val="both"/>
        <w:rPr>
          <w:rFonts w:cstheme="minorHAnsi"/>
          <w:b/>
          <w:sz w:val="24"/>
          <w:szCs w:val="24"/>
        </w:rPr>
      </w:pPr>
      <w:r>
        <w:rPr>
          <w:rFonts w:cstheme="minorHAnsi"/>
          <w:b/>
          <w:sz w:val="24"/>
          <w:szCs w:val="24"/>
        </w:rPr>
        <w:t>Práva a povinnosti obje</w:t>
      </w:r>
      <w:r w:rsidR="00A62A70">
        <w:rPr>
          <w:rFonts w:cstheme="minorHAnsi"/>
          <w:b/>
          <w:sz w:val="24"/>
          <w:szCs w:val="24"/>
        </w:rPr>
        <w:t>d</w:t>
      </w:r>
      <w:r>
        <w:rPr>
          <w:rFonts w:cstheme="minorHAnsi"/>
          <w:b/>
          <w:sz w:val="24"/>
          <w:szCs w:val="24"/>
        </w:rPr>
        <w:t>natele dopravy</w:t>
      </w:r>
    </w:p>
    <w:p w:rsidR="00CD1D74" w:rsidRPr="00A62A70" w:rsidRDefault="00CD1D74" w:rsidP="00E21B6F">
      <w:pPr>
        <w:pStyle w:val="Bezmezer"/>
        <w:jc w:val="both"/>
        <w:rPr>
          <w:rFonts w:cstheme="minorHAnsi"/>
          <w:sz w:val="24"/>
          <w:szCs w:val="24"/>
        </w:rPr>
      </w:pPr>
    </w:p>
    <w:p w:rsidR="00CD1D74" w:rsidRPr="00A62A70" w:rsidRDefault="00A62A70" w:rsidP="00E21B6F">
      <w:pPr>
        <w:pStyle w:val="Bezmezer"/>
        <w:numPr>
          <w:ilvl w:val="0"/>
          <w:numId w:val="1"/>
        </w:numPr>
        <w:jc w:val="both"/>
        <w:rPr>
          <w:rFonts w:cstheme="minorHAnsi"/>
          <w:sz w:val="24"/>
          <w:szCs w:val="24"/>
        </w:rPr>
      </w:pPr>
      <w:r w:rsidRPr="00A62A70">
        <w:rPr>
          <w:rFonts w:cstheme="minorHAnsi"/>
          <w:sz w:val="24"/>
          <w:szCs w:val="24"/>
        </w:rPr>
        <w:t>V případě, že by přistavil autobus pozdě, nebo ve stavu, který neodpovídá potřebám k přepravě žáků, eventuálně způsobil zpoždění dopravy, má právo objednatel požadovat na dopravci slevu z ceny přepravy a to až do výše 10% z celkové ceny.</w:t>
      </w:r>
    </w:p>
    <w:p w:rsidR="00A62A70" w:rsidRDefault="00A62A70" w:rsidP="00E21B6F">
      <w:pPr>
        <w:pStyle w:val="Bezmezer"/>
        <w:numPr>
          <w:ilvl w:val="0"/>
          <w:numId w:val="1"/>
        </w:numPr>
        <w:jc w:val="both"/>
        <w:rPr>
          <w:rFonts w:cstheme="minorHAnsi"/>
          <w:sz w:val="24"/>
          <w:szCs w:val="24"/>
        </w:rPr>
      </w:pPr>
      <w:r>
        <w:rPr>
          <w:rFonts w:cstheme="minorHAnsi"/>
          <w:sz w:val="24"/>
          <w:szCs w:val="24"/>
        </w:rPr>
        <w:t>Objednatel si vyhrazuje možnosti posunutí termínu případně změnu nebo zrušení některé trasy s ohledem na své provozní a organizační potřeby a vybranému dodavateli z takového posunu za žádných okolností nemůže vyplývat právo na účtování jakýchkoliv smluvních pokut, navýšení cen či náhrad škody.</w:t>
      </w:r>
    </w:p>
    <w:p w:rsidR="00A62A70" w:rsidRPr="00A62A70" w:rsidRDefault="00A62A70" w:rsidP="00E21B6F">
      <w:pPr>
        <w:pStyle w:val="Bezmezer"/>
        <w:numPr>
          <w:ilvl w:val="0"/>
          <w:numId w:val="1"/>
        </w:numPr>
        <w:jc w:val="both"/>
        <w:rPr>
          <w:rFonts w:cstheme="minorHAnsi"/>
          <w:sz w:val="24"/>
          <w:szCs w:val="24"/>
        </w:rPr>
      </w:pPr>
      <w:r>
        <w:rPr>
          <w:rFonts w:cstheme="minorHAnsi"/>
          <w:sz w:val="24"/>
          <w:szCs w:val="24"/>
        </w:rPr>
        <w:t>Objednatel je oprávněn dále zrušit přepravu osob z důvodu tzv. vyšší moci, tj. z důvodu, kterým nebylo možno zabránit nebo je při uzavírání smlouvy předvídat (zejména přírodní katastrofy v cílovém místě přepravy, popř. na trase přepravy atd.)</w:t>
      </w:r>
    </w:p>
    <w:p w:rsidR="00CD1D74" w:rsidRPr="00A62A70" w:rsidRDefault="00CD1D74" w:rsidP="00E21B6F">
      <w:pPr>
        <w:pStyle w:val="Bezmezer"/>
        <w:jc w:val="both"/>
        <w:rPr>
          <w:rFonts w:cstheme="minorHAnsi"/>
          <w:sz w:val="24"/>
          <w:szCs w:val="24"/>
        </w:rPr>
      </w:pPr>
    </w:p>
    <w:p w:rsidR="00CD1D74" w:rsidRPr="00A62A70" w:rsidRDefault="00CD1D74" w:rsidP="00E21B6F">
      <w:pPr>
        <w:pStyle w:val="Bezmezer"/>
        <w:ind w:left="720"/>
        <w:jc w:val="both"/>
        <w:rPr>
          <w:rFonts w:cstheme="minorHAnsi"/>
          <w:sz w:val="24"/>
          <w:szCs w:val="24"/>
        </w:rPr>
      </w:pPr>
    </w:p>
    <w:p w:rsidR="00A62A70" w:rsidRPr="008A42BE" w:rsidRDefault="00A62A70" w:rsidP="00E21B6F">
      <w:pPr>
        <w:pStyle w:val="Bezmezer"/>
        <w:jc w:val="both"/>
        <w:rPr>
          <w:rFonts w:cstheme="minorHAnsi"/>
          <w:b/>
          <w:sz w:val="24"/>
          <w:szCs w:val="24"/>
        </w:rPr>
      </w:pPr>
      <w:r>
        <w:rPr>
          <w:rFonts w:cstheme="minorHAnsi"/>
          <w:b/>
          <w:sz w:val="24"/>
          <w:szCs w:val="24"/>
        </w:rPr>
        <w:t>IV.</w:t>
      </w:r>
    </w:p>
    <w:p w:rsidR="00A62A70" w:rsidRDefault="00A62A70" w:rsidP="00E21B6F">
      <w:pPr>
        <w:pStyle w:val="Bezmezer"/>
        <w:jc w:val="both"/>
        <w:rPr>
          <w:rFonts w:cstheme="minorHAnsi"/>
          <w:b/>
          <w:sz w:val="24"/>
          <w:szCs w:val="24"/>
        </w:rPr>
      </w:pPr>
      <w:r>
        <w:rPr>
          <w:rFonts w:cstheme="minorHAnsi"/>
          <w:b/>
          <w:sz w:val="24"/>
          <w:szCs w:val="24"/>
        </w:rPr>
        <w:t>Cena plnění</w:t>
      </w:r>
    </w:p>
    <w:p w:rsidR="00F03FC7" w:rsidRDefault="00F03FC7" w:rsidP="00E21B6F">
      <w:pPr>
        <w:pStyle w:val="Bezmezer"/>
        <w:jc w:val="both"/>
        <w:rPr>
          <w:rFonts w:cstheme="minorHAnsi"/>
          <w:b/>
          <w:sz w:val="24"/>
          <w:szCs w:val="24"/>
        </w:rPr>
      </w:pPr>
    </w:p>
    <w:p w:rsidR="00A62A70" w:rsidRDefault="00A62A70" w:rsidP="00E21B6F">
      <w:pPr>
        <w:pStyle w:val="Bezmezer"/>
        <w:numPr>
          <w:ilvl w:val="0"/>
          <w:numId w:val="1"/>
        </w:numPr>
        <w:jc w:val="both"/>
        <w:rPr>
          <w:rFonts w:cstheme="minorHAnsi"/>
          <w:sz w:val="24"/>
          <w:szCs w:val="24"/>
        </w:rPr>
      </w:pPr>
      <w:r>
        <w:rPr>
          <w:rFonts w:cstheme="minorHAnsi"/>
          <w:sz w:val="24"/>
          <w:szCs w:val="24"/>
        </w:rPr>
        <w:t xml:space="preserve">Objednatel je povinen uhradit dopravci za plnění činnosti podle článku I. smluvní cenu. Výše smluvní ceny je nedílnou součástí této smlouvy. Cena za přepravu je splatná dle faktury vystavené dopravcem. Dopravce je povinen vystavit fakturu v souladu s platnými právními předpisy. Splatnost faktury je </w:t>
      </w:r>
      <w:r w:rsidR="00F70360">
        <w:rPr>
          <w:rFonts w:cstheme="minorHAnsi"/>
          <w:sz w:val="24"/>
          <w:szCs w:val="24"/>
        </w:rPr>
        <w:t>14 dní.</w:t>
      </w:r>
    </w:p>
    <w:p w:rsidR="00F70360" w:rsidRDefault="00F70360" w:rsidP="00E21B6F">
      <w:pPr>
        <w:pStyle w:val="Bezmezer"/>
        <w:numPr>
          <w:ilvl w:val="0"/>
          <w:numId w:val="1"/>
        </w:numPr>
        <w:jc w:val="both"/>
        <w:rPr>
          <w:rFonts w:cstheme="minorHAnsi"/>
          <w:sz w:val="24"/>
          <w:szCs w:val="24"/>
        </w:rPr>
      </w:pPr>
      <w:r>
        <w:rPr>
          <w:rFonts w:cstheme="minorHAnsi"/>
          <w:sz w:val="24"/>
          <w:szCs w:val="24"/>
        </w:rPr>
        <w:t xml:space="preserve">Fakturace bude probíhat  </w:t>
      </w:r>
      <w:r w:rsidR="00FF0C81">
        <w:rPr>
          <w:rFonts w:cstheme="minorHAnsi"/>
          <w:sz w:val="24"/>
          <w:szCs w:val="24"/>
        </w:rPr>
        <w:t>1x měsíčně</w:t>
      </w:r>
      <w:r>
        <w:rPr>
          <w:rFonts w:cstheme="minorHAnsi"/>
          <w:sz w:val="24"/>
          <w:szCs w:val="24"/>
        </w:rPr>
        <w:t>.</w:t>
      </w:r>
    </w:p>
    <w:p w:rsidR="00F558B9" w:rsidRPr="000E5564" w:rsidRDefault="00F558B9" w:rsidP="00E21B6F">
      <w:pPr>
        <w:pStyle w:val="Bezmezer"/>
        <w:numPr>
          <w:ilvl w:val="0"/>
          <w:numId w:val="1"/>
        </w:numPr>
        <w:jc w:val="both"/>
        <w:rPr>
          <w:sz w:val="24"/>
          <w:szCs w:val="24"/>
        </w:rPr>
      </w:pPr>
      <w:r w:rsidRPr="0042305E">
        <w:rPr>
          <w:rFonts w:cstheme="minorHAnsi"/>
          <w:sz w:val="24"/>
          <w:szCs w:val="24"/>
        </w:rPr>
        <w:t>Cena při plně</w:t>
      </w:r>
      <w:r w:rsidR="007067CF" w:rsidRPr="0042305E">
        <w:rPr>
          <w:rFonts w:cstheme="minorHAnsi"/>
          <w:sz w:val="24"/>
          <w:szCs w:val="24"/>
        </w:rPr>
        <w:t>ní zakázky: cena se stanovuje dohodou jako paušální částka za jednotlivou přepravu žáků Rajhrad</w:t>
      </w:r>
      <w:r w:rsidR="00FF0C81" w:rsidRPr="0042305E">
        <w:rPr>
          <w:rFonts w:cstheme="minorHAnsi"/>
          <w:sz w:val="24"/>
          <w:szCs w:val="24"/>
        </w:rPr>
        <w:t>, Masarykova 198</w:t>
      </w:r>
      <w:r w:rsidR="007067CF" w:rsidRPr="0042305E">
        <w:rPr>
          <w:rFonts w:cstheme="minorHAnsi"/>
          <w:sz w:val="24"/>
          <w:szCs w:val="24"/>
        </w:rPr>
        <w:t xml:space="preserve"> – Ořechov</w:t>
      </w:r>
      <w:r w:rsidR="00FF0C81" w:rsidRPr="0042305E">
        <w:rPr>
          <w:rFonts w:cstheme="minorHAnsi"/>
          <w:sz w:val="24"/>
          <w:szCs w:val="24"/>
        </w:rPr>
        <w:t>, Komenského 2</w:t>
      </w:r>
      <w:r w:rsidR="007067CF" w:rsidRPr="0042305E">
        <w:rPr>
          <w:rFonts w:cstheme="minorHAnsi"/>
          <w:sz w:val="24"/>
          <w:szCs w:val="24"/>
        </w:rPr>
        <w:t xml:space="preserve"> – Modřice</w:t>
      </w:r>
      <w:r w:rsidR="00FF0C81" w:rsidRPr="0042305E">
        <w:rPr>
          <w:rFonts w:cstheme="minorHAnsi"/>
          <w:sz w:val="24"/>
          <w:szCs w:val="24"/>
        </w:rPr>
        <w:t>, Benešova 332</w:t>
      </w:r>
      <w:r w:rsidR="007067CF" w:rsidRPr="0042305E">
        <w:rPr>
          <w:rFonts w:cstheme="minorHAnsi"/>
          <w:sz w:val="24"/>
          <w:szCs w:val="24"/>
        </w:rPr>
        <w:t xml:space="preserve"> a zpět</w:t>
      </w:r>
      <w:r w:rsidR="00FF0C81" w:rsidRPr="0042305E">
        <w:rPr>
          <w:rFonts w:cstheme="minorHAnsi"/>
          <w:sz w:val="24"/>
          <w:szCs w:val="24"/>
        </w:rPr>
        <w:t xml:space="preserve"> (64 km</w:t>
      </w:r>
      <w:r w:rsidR="0042305E">
        <w:rPr>
          <w:rFonts w:cstheme="minorHAnsi"/>
          <w:sz w:val="24"/>
          <w:szCs w:val="24"/>
        </w:rPr>
        <w:t>, včetně čekací doby</w:t>
      </w:r>
      <w:r w:rsidR="00FF0C81" w:rsidRPr="0042305E">
        <w:rPr>
          <w:rFonts w:cstheme="minorHAnsi"/>
          <w:sz w:val="24"/>
          <w:szCs w:val="24"/>
        </w:rPr>
        <w:t>)</w:t>
      </w:r>
      <w:r w:rsidR="007067CF" w:rsidRPr="0042305E">
        <w:rPr>
          <w:rFonts w:cstheme="minorHAnsi"/>
          <w:sz w:val="24"/>
          <w:szCs w:val="24"/>
        </w:rPr>
        <w:t xml:space="preserve"> ve výši 2 600,- Kč bez DPH</w:t>
      </w:r>
      <w:r w:rsidR="00FF0C81" w:rsidRPr="0042305E">
        <w:rPr>
          <w:rFonts w:cstheme="minorHAnsi"/>
          <w:sz w:val="24"/>
          <w:szCs w:val="24"/>
        </w:rPr>
        <w:t xml:space="preserve">. DPH </w:t>
      </w:r>
      <w:r w:rsidR="0042305E">
        <w:rPr>
          <w:rFonts w:cstheme="minorHAnsi"/>
          <w:sz w:val="24"/>
          <w:szCs w:val="24"/>
        </w:rPr>
        <w:t>(</w:t>
      </w:r>
      <w:r w:rsidR="00FF0C81" w:rsidRPr="0042305E">
        <w:rPr>
          <w:rFonts w:cstheme="minorHAnsi"/>
          <w:sz w:val="24"/>
          <w:szCs w:val="24"/>
        </w:rPr>
        <w:t>21%</w:t>
      </w:r>
      <w:r w:rsidR="0042305E">
        <w:rPr>
          <w:rFonts w:cstheme="minorHAnsi"/>
          <w:sz w:val="24"/>
          <w:szCs w:val="24"/>
        </w:rPr>
        <w:t>) činí</w:t>
      </w:r>
      <w:r w:rsidR="00FF0C81" w:rsidRPr="0042305E">
        <w:rPr>
          <w:rFonts w:cstheme="minorHAnsi"/>
          <w:sz w:val="24"/>
          <w:szCs w:val="24"/>
        </w:rPr>
        <w:t xml:space="preserve"> 546,-Kč, cena za 1 přepravu s DPH činí 3 146,-Kč.</w:t>
      </w:r>
      <w:r w:rsidR="0042305E" w:rsidRPr="0042305E">
        <w:rPr>
          <w:rFonts w:cstheme="minorHAnsi"/>
          <w:sz w:val="24"/>
          <w:szCs w:val="24"/>
        </w:rPr>
        <w:t xml:space="preserve"> </w:t>
      </w:r>
      <w:r w:rsidR="0042305E" w:rsidRPr="0042305E">
        <w:rPr>
          <w:rFonts w:cstheme="minorHAnsi"/>
          <w:sz w:val="24"/>
          <w:szCs w:val="24"/>
        </w:rPr>
        <w:t>Počet přeprav bude v závislosti na počtu realizovaných kroužků.</w:t>
      </w:r>
    </w:p>
    <w:p w:rsidR="000E5564" w:rsidRDefault="000E5564" w:rsidP="00E21B6F">
      <w:pPr>
        <w:pStyle w:val="Bezmezer"/>
        <w:jc w:val="both"/>
        <w:rPr>
          <w:rFonts w:cstheme="minorHAnsi"/>
          <w:sz w:val="24"/>
          <w:szCs w:val="24"/>
        </w:rPr>
      </w:pPr>
    </w:p>
    <w:p w:rsidR="00FF0C81" w:rsidRDefault="00FF0C81" w:rsidP="00E21B6F">
      <w:pPr>
        <w:pStyle w:val="Bezmezer"/>
        <w:jc w:val="both"/>
        <w:rPr>
          <w:sz w:val="24"/>
          <w:szCs w:val="24"/>
          <w:u w:val="single"/>
        </w:rPr>
      </w:pPr>
    </w:p>
    <w:p w:rsidR="000E5564" w:rsidRDefault="000E5564" w:rsidP="00E21B6F">
      <w:pPr>
        <w:pStyle w:val="Bezmezer"/>
        <w:jc w:val="both"/>
        <w:rPr>
          <w:sz w:val="24"/>
          <w:szCs w:val="24"/>
          <w:u w:val="single"/>
        </w:rPr>
      </w:pPr>
    </w:p>
    <w:p w:rsidR="00CD1D74" w:rsidRDefault="00F558B9" w:rsidP="00E21B6F">
      <w:pPr>
        <w:pStyle w:val="Bezmezer"/>
        <w:jc w:val="both"/>
        <w:rPr>
          <w:sz w:val="24"/>
          <w:szCs w:val="24"/>
          <w:u w:val="single"/>
        </w:rPr>
      </w:pPr>
      <w:r w:rsidRPr="00F558B9">
        <w:rPr>
          <w:sz w:val="24"/>
          <w:szCs w:val="24"/>
          <w:u w:val="single"/>
        </w:rPr>
        <w:t>Změna ceny je možná pouze v případě:</w:t>
      </w:r>
    </w:p>
    <w:p w:rsidR="00F558B9" w:rsidRDefault="00F558B9" w:rsidP="00E21B6F">
      <w:pPr>
        <w:pStyle w:val="Bezmezer"/>
        <w:jc w:val="both"/>
        <w:rPr>
          <w:sz w:val="24"/>
          <w:szCs w:val="24"/>
          <w:u w:val="single"/>
        </w:rPr>
      </w:pPr>
    </w:p>
    <w:p w:rsidR="00F558B9" w:rsidRDefault="00F558B9" w:rsidP="00E21B6F">
      <w:pPr>
        <w:pStyle w:val="Bezmezer"/>
        <w:numPr>
          <w:ilvl w:val="0"/>
          <w:numId w:val="2"/>
        </w:numPr>
        <w:jc w:val="both"/>
        <w:rPr>
          <w:sz w:val="24"/>
          <w:szCs w:val="24"/>
        </w:rPr>
      </w:pPr>
      <w:r w:rsidRPr="00F558B9">
        <w:rPr>
          <w:sz w:val="24"/>
          <w:szCs w:val="24"/>
        </w:rPr>
        <w:t>Pokud po podpisu</w:t>
      </w:r>
      <w:r>
        <w:rPr>
          <w:sz w:val="24"/>
          <w:szCs w:val="24"/>
        </w:rPr>
        <w:t xml:space="preserve"> smlouvy a před termínem dokončení plnění zakázky dojde ke změnám sazeb DPH</w:t>
      </w:r>
    </w:p>
    <w:p w:rsidR="00F558B9" w:rsidRDefault="00F558B9" w:rsidP="00E21B6F">
      <w:pPr>
        <w:pStyle w:val="Bezmezer"/>
        <w:numPr>
          <w:ilvl w:val="0"/>
          <w:numId w:val="2"/>
        </w:numPr>
        <w:jc w:val="both"/>
        <w:rPr>
          <w:sz w:val="24"/>
          <w:szCs w:val="24"/>
        </w:rPr>
      </w:pPr>
      <w:r>
        <w:rPr>
          <w:sz w:val="24"/>
          <w:szCs w:val="24"/>
        </w:rPr>
        <w:t xml:space="preserve">Pokud se při realizaci zakázky vyskytnou skutečnosti, které nebyly v době sjednání smlouvy </w:t>
      </w:r>
      <w:proofErr w:type="gramStart"/>
      <w:r>
        <w:rPr>
          <w:sz w:val="24"/>
          <w:szCs w:val="24"/>
        </w:rPr>
        <w:t>známy a dopravce</w:t>
      </w:r>
      <w:proofErr w:type="gramEnd"/>
      <w:r>
        <w:rPr>
          <w:sz w:val="24"/>
          <w:szCs w:val="24"/>
        </w:rPr>
        <w:t xml:space="preserve"> je nezavinil ani nemohl předvídat</w:t>
      </w:r>
      <w:r w:rsidR="00F03FC7">
        <w:rPr>
          <w:sz w:val="24"/>
          <w:szCs w:val="24"/>
        </w:rPr>
        <w:t xml:space="preserve"> a </w:t>
      </w:r>
      <w:r>
        <w:rPr>
          <w:sz w:val="24"/>
          <w:szCs w:val="24"/>
        </w:rPr>
        <w:t xml:space="preserve"> tyto skutečnosti</w:t>
      </w:r>
      <w:r w:rsidR="00F03FC7">
        <w:rPr>
          <w:sz w:val="24"/>
          <w:szCs w:val="24"/>
        </w:rPr>
        <w:t xml:space="preserve"> mají prokazatelný vliv na sjednanou cenu.</w:t>
      </w:r>
    </w:p>
    <w:p w:rsidR="00F03FC7" w:rsidRDefault="00F03FC7" w:rsidP="00E21B6F">
      <w:pPr>
        <w:pStyle w:val="Bezmezer"/>
        <w:ind w:left="720"/>
        <w:jc w:val="both"/>
        <w:rPr>
          <w:sz w:val="24"/>
          <w:szCs w:val="24"/>
        </w:rPr>
      </w:pPr>
    </w:p>
    <w:p w:rsidR="00F03FC7" w:rsidRDefault="00F03FC7" w:rsidP="00E21B6F">
      <w:pPr>
        <w:pStyle w:val="Bezmezer"/>
        <w:ind w:left="720"/>
        <w:jc w:val="both"/>
        <w:rPr>
          <w:sz w:val="24"/>
          <w:szCs w:val="24"/>
        </w:rPr>
      </w:pPr>
    </w:p>
    <w:p w:rsidR="00F03FC7" w:rsidRPr="008A42BE" w:rsidRDefault="00F03FC7" w:rsidP="00E21B6F">
      <w:pPr>
        <w:pStyle w:val="Bezmezer"/>
        <w:jc w:val="both"/>
        <w:rPr>
          <w:rFonts w:cstheme="minorHAnsi"/>
          <w:b/>
          <w:sz w:val="24"/>
          <w:szCs w:val="24"/>
        </w:rPr>
      </w:pPr>
      <w:r>
        <w:rPr>
          <w:rFonts w:cstheme="minorHAnsi"/>
          <w:b/>
          <w:sz w:val="24"/>
          <w:szCs w:val="24"/>
        </w:rPr>
        <w:t>V.</w:t>
      </w:r>
    </w:p>
    <w:p w:rsidR="00F03FC7" w:rsidRDefault="00F03FC7" w:rsidP="00E21B6F">
      <w:pPr>
        <w:pStyle w:val="Bezmezer"/>
        <w:jc w:val="both"/>
        <w:rPr>
          <w:rFonts w:cstheme="minorHAnsi"/>
          <w:b/>
          <w:sz w:val="24"/>
          <w:szCs w:val="24"/>
        </w:rPr>
      </w:pPr>
      <w:r>
        <w:rPr>
          <w:rFonts w:cstheme="minorHAnsi"/>
          <w:b/>
          <w:sz w:val="24"/>
          <w:szCs w:val="24"/>
        </w:rPr>
        <w:t>Sankce</w:t>
      </w:r>
    </w:p>
    <w:p w:rsidR="00F03FC7" w:rsidRDefault="00F03FC7" w:rsidP="00E21B6F">
      <w:pPr>
        <w:pStyle w:val="Bezmezer"/>
        <w:jc w:val="both"/>
        <w:rPr>
          <w:rFonts w:cstheme="minorHAnsi"/>
          <w:b/>
          <w:sz w:val="24"/>
          <w:szCs w:val="24"/>
        </w:rPr>
      </w:pPr>
    </w:p>
    <w:p w:rsidR="00F03FC7" w:rsidRDefault="00F03FC7" w:rsidP="00E21B6F">
      <w:pPr>
        <w:pStyle w:val="Bezmezer"/>
        <w:numPr>
          <w:ilvl w:val="0"/>
          <w:numId w:val="1"/>
        </w:numPr>
        <w:jc w:val="both"/>
        <w:rPr>
          <w:sz w:val="24"/>
          <w:szCs w:val="24"/>
        </w:rPr>
      </w:pPr>
      <w:r>
        <w:rPr>
          <w:sz w:val="24"/>
          <w:szCs w:val="24"/>
        </w:rPr>
        <w:t>V případě, že dojde k porušení přepravních podmínek či k porušení této smlouvy, které by mělo za následek poškození objednatele či dopravce, může každý z účastníků této smlouvy proti druhé straně vymáhat smluvní pokutu.</w:t>
      </w:r>
    </w:p>
    <w:p w:rsidR="00F03FC7" w:rsidRDefault="00F03FC7" w:rsidP="00E21B6F">
      <w:pPr>
        <w:pStyle w:val="Bezmezer"/>
        <w:numPr>
          <w:ilvl w:val="0"/>
          <w:numId w:val="1"/>
        </w:numPr>
        <w:jc w:val="both"/>
        <w:rPr>
          <w:sz w:val="24"/>
          <w:szCs w:val="24"/>
        </w:rPr>
      </w:pPr>
      <w:r>
        <w:rPr>
          <w:sz w:val="24"/>
          <w:szCs w:val="24"/>
        </w:rPr>
        <w:t>Objednatel zaplatí dopravci smluvní penále odpovídající 0,1 % z ceny za konkrétní dopravy za každý započatý den prodlení se zaplacením faktury oproti lhůtě splatnosti.</w:t>
      </w:r>
    </w:p>
    <w:p w:rsidR="00F03FC7" w:rsidRDefault="00F03FC7" w:rsidP="00E21B6F">
      <w:pPr>
        <w:pStyle w:val="Bezmezer"/>
        <w:numPr>
          <w:ilvl w:val="0"/>
          <w:numId w:val="1"/>
        </w:numPr>
        <w:jc w:val="both"/>
        <w:rPr>
          <w:sz w:val="24"/>
          <w:szCs w:val="24"/>
        </w:rPr>
      </w:pPr>
      <w:r>
        <w:rPr>
          <w:sz w:val="24"/>
          <w:szCs w:val="24"/>
        </w:rPr>
        <w:t>Dopravce zaplatí objednateli smluvní penále ve výši 0,1% ceny za konkrétní dopravu za nedodržení sjednaných smluvních podmínek.</w:t>
      </w:r>
    </w:p>
    <w:p w:rsidR="00F03FC7" w:rsidRDefault="00F03FC7" w:rsidP="00E21B6F">
      <w:pPr>
        <w:pStyle w:val="Bezmezer"/>
        <w:numPr>
          <w:ilvl w:val="0"/>
          <w:numId w:val="1"/>
        </w:numPr>
        <w:jc w:val="both"/>
        <w:rPr>
          <w:sz w:val="24"/>
          <w:szCs w:val="24"/>
        </w:rPr>
      </w:pPr>
      <w:r>
        <w:rPr>
          <w:sz w:val="24"/>
          <w:szCs w:val="24"/>
        </w:rPr>
        <w:t>Úhrada smluvní pokuty nenahrazuje náhradu škody, která by eventuálně účastníkům této smlouvy vznikla.</w:t>
      </w:r>
    </w:p>
    <w:p w:rsidR="00F03FC7" w:rsidRDefault="00F03FC7" w:rsidP="00E21B6F">
      <w:pPr>
        <w:pStyle w:val="Bezmezer"/>
        <w:jc w:val="both"/>
        <w:rPr>
          <w:sz w:val="24"/>
          <w:szCs w:val="24"/>
        </w:rPr>
      </w:pPr>
    </w:p>
    <w:p w:rsidR="00F03FC7" w:rsidRDefault="00F03FC7" w:rsidP="00E21B6F">
      <w:pPr>
        <w:pStyle w:val="Bezmezer"/>
        <w:jc w:val="both"/>
        <w:rPr>
          <w:sz w:val="24"/>
          <w:szCs w:val="24"/>
        </w:rPr>
      </w:pPr>
    </w:p>
    <w:p w:rsidR="00F03FC7" w:rsidRPr="008A42BE" w:rsidRDefault="00A35F57" w:rsidP="00E21B6F">
      <w:pPr>
        <w:pStyle w:val="Bezmezer"/>
        <w:jc w:val="both"/>
        <w:rPr>
          <w:rFonts w:cstheme="minorHAnsi"/>
          <w:b/>
          <w:sz w:val="24"/>
          <w:szCs w:val="24"/>
        </w:rPr>
      </w:pPr>
      <w:r>
        <w:rPr>
          <w:rFonts w:cstheme="minorHAnsi"/>
          <w:b/>
          <w:sz w:val="24"/>
          <w:szCs w:val="24"/>
        </w:rPr>
        <w:t xml:space="preserve"> </w:t>
      </w:r>
      <w:r w:rsidR="00F03FC7">
        <w:rPr>
          <w:rFonts w:cstheme="minorHAnsi"/>
          <w:b/>
          <w:sz w:val="24"/>
          <w:szCs w:val="24"/>
        </w:rPr>
        <w:t>VI.</w:t>
      </w:r>
    </w:p>
    <w:p w:rsidR="00F03FC7" w:rsidRDefault="00F03FC7" w:rsidP="00E21B6F">
      <w:pPr>
        <w:pStyle w:val="Bezmezer"/>
        <w:jc w:val="both"/>
        <w:rPr>
          <w:rFonts w:cstheme="minorHAnsi"/>
          <w:b/>
          <w:sz w:val="24"/>
          <w:szCs w:val="24"/>
        </w:rPr>
      </w:pPr>
      <w:r>
        <w:rPr>
          <w:rFonts w:cstheme="minorHAnsi"/>
          <w:b/>
          <w:sz w:val="24"/>
          <w:szCs w:val="24"/>
        </w:rPr>
        <w:t>Závěrečná ustanovení</w:t>
      </w:r>
    </w:p>
    <w:p w:rsidR="00F03FC7" w:rsidRDefault="00F03FC7" w:rsidP="00E21B6F">
      <w:pPr>
        <w:pStyle w:val="Bezmezer"/>
        <w:jc w:val="both"/>
        <w:rPr>
          <w:rFonts w:cstheme="minorHAnsi"/>
          <w:b/>
          <w:sz w:val="24"/>
          <w:szCs w:val="24"/>
        </w:rPr>
      </w:pPr>
    </w:p>
    <w:p w:rsidR="00F03FC7" w:rsidRDefault="00F03FC7" w:rsidP="00E21B6F">
      <w:pPr>
        <w:pStyle w:val="Bezmezer"/>
        <w:numPr>
          <w:ilvl w:val="0"/>
          <w:numId w:val="1"/>
        </w:numPr>
        <w:jc w:val="both"/>
        <w:rPr>
          <w:rFonts w:cstheme="minorHAnsi"/>
          <w:sz w:val="24"/>
          <w:szCs w:val="24"/>
        </w:rPr>
      </w:pPr>
      <w:r>
        <w:rPr>
          <w:rFonts w:cstheme="minorHAnsi"/>
          <w:sz w:val="24"/>
          <w:szCs w:val="24"/>
        </w:rPr>
        <w:t>Tato smlouva byla sepsána podle shodné a svobodné vůle obou smluvních stran a na důkaz své pravé a svobodné vůle připojují své vlastnoruční podpisy. Tato smlouva se vyhotovuje ve dvou shodných stejnopisech a každá ze stran obdrží po jednom vyhotovení.</w:t>
      </w:r>
    </w:p>
    <w:p w:rsidR="005B3372" w:rsidRDefault="005B3372" w:rsidP="00E21B6F">
      <w:pPr>
        <w:pStyle w:val="Bezmezer"/>
        <w:numPr>
          <w:ilvl w:val="0"/>
          <w:numId w:val="1"/>
        </w:numPr>
        <w:jc w:val="both"/>
        <w:rPr>
          <w:rFonts w:cstheme="minorHAnsi"/>
          <w:sz w:val="24"/>
          <w:szCs w:val="24"/>
        </w:rPr>
      </w:pPr>
      <w:r>
        <w:rPr>
          <w:rFonts w:cstheme="minorHAnsi"/>
          <w:sz w:val="24"/>
          <w:szCs w:val="24"/>
        </w:rPr>
        <w:t>Vztahy smluvních stran výslovně touto smlouvou neupravené se řídí zákonem č.</w:t>
      </w:r>
      <w:r w:rsidR="000E5564">
        <w:rPr>
          <w:rFonts w:cstheme="minorHAnsi"/>
          <w:sz w:val="24"/>
          <w:szCs w:val="24"/>
        </w:rPr>
        <w:t xml:space="preserve"> </w:t>
      </w:r>
      <w:r>
        <w:rPr>
          <w:rFonts w:cstheme="minorHAnsi"/>
          <w:sz w:val="24"/>
          <w:szCs w:val="24"/>
        </w:rPr>
        <w:t>89/2012 Sb., občanský zákoník a dalšími obecně závaznými právními předpisy České republiky.</w:t>
      </w:r>
    </w:p>
    <w:p w:rsidR="00F03FC7" w:rsidRDefault="00F03FC7" w:rsidP="00E21B6F">
      <w:pPr>
        <w:pStyle w:val="Bezmezer"/>
        <w:jc w:val="both"/>
        <w:rPr>
          <w:rFonts w:cstheme="minorHAnsi"/>
          <w:sz w:val="24"/>
          <w:szCs w:val="24"/>
        </w:rPr>
      </w:pPr>
    </w:p>
    <w:p w:rsidR="00F03FC7" w:rsidRDefault="00F03FC7" w:rsidP="00E21B6F">
      <w:pPr>
        <w:pStyle w:val="Bezmezer"/>
        <w:jc w:val="both"/>
        <w:rPr>
          <w:rFonts w:cstheme="minorHAnsi"/>
          <w:sz w:val="24"/>
          <w:szCs w:val="24"/>
        </w:rPr>
      </w:pPr>
    </w:p>
    <w:p w:rsidR="00F03FC7" w:rsidRDefault="00F03FC7" w:rsidP="00E21B6F">
      <w:pPr>
        <w:pStyle w:val="Bezmezer"/>
        <w:jc w:val="both"/>
        <w:rPr>
          <w:rFonts w:cstheme="minorHAnsi"/>
          <w:sz w:val="24"/>
          <w:szCs w:val="24"/>
        </w:rPr>
      </w:pPr>
      <w:r>
        <w:rPr>
          <w:rFonts w:cstheme="minorHAnsi"/>
          <w:sz w:val="24"/>
          <w:szCs w:val="24"/>
        </w:rPr>
        <w:t xml:space="preserve">V Rajhradě dne:  </w:t>
      </w:r>
      <w:proofErr w:type="gramStart"/>
      <w:r w:rsidR="00582B57">
        <w:rPr>
          <w:rFonts w:cstheme="minorHAnsi"/>
          <w:sz w:val="24"/>
          <w:szCs w:val="24"/>
        </w:rPr>
        <w:t>16</w:t>
      </w:r>
      <w:r>
        <w:rPr>
          <w:rFonts w:cstheme="minorHAnsi"/>
          <w:sz w:val="24"/>
          <w:szCs w:val="24"/>
        </w:rPr>
        <w:t>.1</w:t>
      </w:r>
      <w:r w:rsidR="00FA4A77">
        <w:rPr>
          <w:rFonts w:cstheme="minorHAnsi"/>
          <w:sz w:val="24"/>
          <w:szCs w:val="24"/>
        </w:rPr>
        <w:t>2</w:t>
      </w:r>
      <w:r>
        <w:rPr>
          <w:rFonts w:cstheme="minorHAnsi"/>
          <w:sz w:val="24"/>
          <w:szCs w:val="24"/>
        </w:rPr>
        <w:t>.201</w:t>
      </w:r>
      <w:r w:rsidR="00FA4A77">
        <w:rPr>
          <w:rFonts w:cstheme="minorHAnsi"/>
          <w:sz w:val="24"/>
          <w:szCs w:val="24"/>
        </w:rPr>
        <w:t>7</w:t>
      </w:r>
      <w:proofErr w:type="gramEnd"/>
    </w:p>
    <w:p w:rsidR="00F03FC7" w:rsidRDefault="00F03FC7" w:rsidP="00E21B6F">
      <w:pPr>
        <w:pStyle w:val="Bezmezer"/>
        <w:jc w:val="both"/>
        <w:rPr>
          <w:rFonts w:cstheme="minorHAnsi"/>
          <w:sz w:val="24"/>
          <w:szCs w:val="24"/>
        </w:rPr>
      </w:pPr>
    </w:p>
    <w:p w:rsidR="00F03FC7" w:rsidRDefault="00F03FC7" w:rsidP="00E21B6F">
      <w:pPr>
        <w:pStyle w:val="Bezmezer"/>
        <w:jc w:val="both"/>
        <w:rPr>
          <w:rFonts w:cstheme="minorHAnsi"/>
          <w:sz w:val="24"/>
          <w:szCs w:val="24"/>
        </w:rPr>
      </w:pPr>
    </w:p>
    <w:p w:rsidR="00F03FC7" w:rsidRDefault="00F03FC7" w:rsidP="00E21B6F">
      <w:pPr>
        <w:pStyle w:val="Bezmezer"/>
        <w:jc w:val="both"/>
        <w:rPr>
          <w:rFonts w:cstheme="minorHAnsi"/>
          <w:sz w:val="24"/>
          <w:szCs w:val="24"/>
        </w:rPr>
      </w:pPr>
    </w:p>
    <w:p w:rsidR="00F03FC7" w:rsidRDefault="00F03FC7" w:rsidP="00E21B6F">
      <w:pPr>
        <w:pStyle w:val="Bezmezer"/>
        <w:jc w:val="both"/>
        <w:rPr>
          <w:rFonts w:cstheme="minorHAnsi"/>
          <w:sz w:val="24"/>
          <w:szCs w:val="24"/>
        </w:rPr>
      </w:pPr>
      <w:r>
        <w:rPr>
          <w:rFonts w:cstheme="minorHAnsi"/>
          <w:sz w:val="24"/>
          <w:szCs w:val="24"/>
        </w:rPr>
        <w:t>………………………………………….                                            ………………………………………………………..</w:t>
      </w:r>
    </w:p>
    <w:p w:rsidR="00F03FC7" w:rsidRDefault="00F03FC7" w:rsidP="00E21B6F">
      <w:pPr>
        <w:pStyle w:val="Bezmezer"/>
        <w:jc w:val="both"/>
        <w:rPr>
          <w:rFonts w:cstheme="minorHAnsi"/>
          <w:sz w:val="24"/>
          <w:szCs w:val="24"/>
        </w:rPr>
      </w:pPr>
    </w:p>
    <w:p w:rsidR="00F03FC7" w:rsidRPr="00F03FC7" w:rsidRDefault="00F03FC7" w:rsidP="00E21B6F">
      <w:pPr>
        <w:pStyle w:val="Bezmezer"/>
        <w:jc w:val="both"/>
        <w:rPr>
          <w:rFonts w:cstheme="minorHAnsi"/>
          <w:sz w:val="24"/>
          <w:szCs w:val="24"/>
        </w:rPr>
      </w:pPr>
      <w:r>
        <w:rPr>
          <w:rFonts w:cstheme="minorHAnsi"/>
          <w:sz w:val="24"/>
          <w:szCs w:val="24"/>
        </w:rPr>
        <w:t xml:space="preserve">     </w:t>
      </w:r>
      <w:proofErr w:type="gramStart"/>
      <w:r>
        <w:rPr>
          <w:rFonts w:cstheme="minorHAnsi"/>
          <w:sz w:val="24"/>
          <w:szCs w:val="24"/>
        </w:rPr>
        <w:t>Dopravce                                                                                    Objednatel</w:t>
      </w:r>
      <w:proofErr w:type="gramEnd"/>
      <w:r>
        <w:rPr>
          <w:rFonts w:cstheme="minorHAnsi"/>
          <w:sz w:val="24"/>
          <w:szCs w:val="24"/>
        </w:rPr>
        <w:t xml:space="preserve"> dopravy</w:t>
      </w:r>
    </w:p>
    <w:p w:rsidR="00F03FC7" w:rsidRPr="00F558B9" w:rsidRDefault="00F03FC7" w:rsidP="00E21B6F">
      <w:pPr>
        <w:pStyle w:val="Bezmezer"/>
        <w:jc w:val="both"/>
        <w:rPr>
          <w:sz w:val="24"/>
          <w:szCs w:val="24"/>
        </w:rPr>
      </w:pPr>
    </w:p>
    <w:sectPr w:rsidR="00F03FC7" w:rsidRPr="00F558B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87" w:rsidRDefault="003A7A87" w:rsidP="00C131CB">
      <w:pPr>
        <w:spacing w:after="0" w:line="240" w:lineRule="auto"/>
      </w:pPr>
      <w:r>
        <w:separator/>
      </w:r>
    </w:p>
  </w:endnote>
  <w:endnote w:type="continuationSeparator" w:id="0">
    <w:p w:rsidR="003A7A87" w:rsidRDefault="003A7A87" w:rsidP="00C1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CB" w:rsidRDefault="00C131C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CB" w:rsidRDefault="00C131C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CB" w:rsidRDefault="00C131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87" w:rsidRDefault="003A7A87" w:rsidP="00C131CB">
      <w:pPr>
        <w:spacing w:after="0" w:line="240" w:lineRule="auto"/>
      </w:pPr>
      <w:r>
        <w:separator/>
      </w:r>
    </w:p>
  </w:footnote>
  <w:footnote w:type="continuationSeparator" w:id="0">
    <w:p w:rsidR="003A7A87" w:rsidRDefault="003A7A87" w:rsidP="00C13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CB" w:rsidRDefault="00C131C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CB" w:rsidRDefault="00C131CB">
    <w:pPr>
      <w:pStyle w:val="Zhlav"/>
    </w:pPr>
    <w:r w:rsidRPr="00C131CB">
      <w:rPr>
        <w:noProof/>
        <w:lang w:eastAsia="cs-CZ"/>
      </w:rPr>
      <w:drawing>
        <wp:inline distT="0" distB="0" distL="0" distR="0">
          <wp:extent cx="5760720" cy="685800"/>
          <wp:effectExtent l="0" t="0" r="0" b="0"/>
          <wp:docPr id="1" name="Obrázek 1" descr="D:\Dokumenty\Projekty\Polytechnika 2017\NOVÝ LOGOLINK OKRAJE_barva_spra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Projekty\Polytechnika 2017\NOVÝ LOGOLINK OKRAJE_barva_spra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CB" w:rsidRDefault="00C131C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33F16"/>
    <w:multiLevelType w:val="hybridMultilevel"/>
    <w:tmpl w:val="D65ACE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68F1E0D"/>
    <w:multiLevelType w:val="hybridMultilevel"/>
    <w:tmpl w:val="EF042A22"/>
    <w:lvl w:ilvl="0" w:tplc="BEF4210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023ED5"/>
    <w:multiLevelType w:val="hybridMultilevel"/>
    <w:tmpl w:val="C7B86B0C"/>
    <w:lvl w:ilvl="0" w:tplc="A4223D44">
      <w:start w:val="1"/>
      <w:numFmt w:val="bullet"/>
      <w:lvlText w:val="-"/>
      <w:lvlJc w:val="left"/>
      <w:pPr>
        <w:ind w:left="495" w:hanging="360"/>
      </w:pPr>
      <w:rPr>
        <w:rFonts w:ascii="Times New Roman" w:eastAsiaTheme="minorHAnsi" w:hAnsi="Times New Roman" w:cs="Times New Roman" w:hint="default"/>
        <w:sz w:val="28"/>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F4"/>
    <w:rsid w:val="000E5564"/>
    <w:rsid w:val="0010130F"/>
    <w:rsid w:val="00314FEC"/>
    <w:rsid w:val="003A7A87"/>
    <w:rsid w:val="0042305E"/>
    <w:rsid w:val="00582B57"/>
    <w:rsid w:val="005B3372"/>
    <w:rsid w:val="00630F4E"/>
    <w:rsid w:val="00651355"/>
    <w:rsid w:val="007067CF"/>
    <w:rsid w:val="007D7A42"/>
    <w:rsid w:val="007F16F4"/>
    <w:rsid w:val="007F565E"/>
    <w:rsid w:val="0084223B"/>
    <w:rsid w:val="008A42BE"/>
    <w:rsid w:val="00913E5D"/>
    <w:rsid w:val="00A35F57"/>
    <w:rsid w:val="00A62A70"/>
    <w:rsid w:val="00B84325"/>
    <w:rsid w:val="00BC3E00"/>
    <w:rsid w:val="00C131CB"/>
    <w:rsid w:val="00CD1D74"/>
    <w:rsid w:val="00D12ACD"/>
    <w:rsid w:val="00DD0761"/>
    <w:rsid w:val="00E10A07"/>
    <w:rsid w:val="00E21B6F"/>
    <w:rsid w:val="00F03FC7"/>
    <w:rsid w:val="00F41044"/>
    <w:rsid w:val="00F558B9"/>
    <w:rsid w:val="00F70360"/>
    <w:rsid w:val="00FA4A77"/>
    <w:rsid w:val="00FB5169"/>
    <w:rsid w:val="00FF0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1A26D-DC91-44FC-BC6C-3C49A64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D0761"/>
    <w:pPr>
      <w:spacing w:after="0" w:line="240" w:lineRule="auto"/>
    </w:pPr>
  </w:style>
  <w:style w:type="paragraph" w:styleId="Zhlav">
    <w:name w:val="header"/>
    <w:basedOn w:val="Normln"/>
    <w:link w:val="ZhlavChar"/>
    <w:uiPriority w:val="99"/>
    <w:unhideWhenUsed/>
    <w:rsid w:val="00C131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31CB"/>
  </w:style>
  <w:style w:type="paragraph" w:styleId="Zpat">
    <w:name w:val="footer"/>
    <w:basedOn w:val="Normln"/>
    <w:link w:val="ZpatChar"/>
    <w:uiPriority w:val="99"/>
    <w:unhideWhenUsed/>
    <w:rsid w:val="00C131CB"/>
    <w:pPr>
      <w:tabs>
        <w:tab w:val="center" w:pos="4536"/>
        <w:tab w:val="right" w:pos="9072"/>
      </w:tabs>
      <w:spacing w:after="0" w:line="240" w:lineRule="auto"/>
    </w:pPr>
  </w:style>
  <w:style w:type="character" w:customStyle="1" w:styleId="ZpatChar">
    <w:name w:val="Zápatí Char"/>
    <w:basedOn w:val="Standardnpsmoodstavce"/>
    <w:link w:val="Zpat"/>
    <w:uiPriority w:val="99"/>
    <w:rsid w:val="00C131CB"/>
  </w:style>
  <w:style w:type="paragraph" w:styleId="Textbubliny">
    <w:name w:val="Balloon Text"/>
    <w:basedOn w:val="Normln"/>
    <w:link w:val="TextbublinyChar"/>
    <w:uiPriority w:val="99"/>
    <w:semiHidden/>
    <w:unhideWhenUsed/>
    <w:rsid w:val="00582B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2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790</Words>
  <Characters>4666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Maršáková</dc:creator>
  <cp:keywords/>
  <dc:description/>
  <cp:lastModifiedBy>user</cp:lastModifiedBy>
  <cp:revision>15</cp:revision>
  <cp:lastPrinted>2018-01-29T10:19:00Z</cp:lastPrinted>
  <dcterms:created xsi:type="dcterms:W3CDTF">2018-01-24T12:56:00Z</dcterms:created>
  <dcterms:modified xsi:type="dcterms:W3CDTF">2018-01-30T10:16:00Z</dcterms:modified>
</cp:coreProperties>
</file>