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1FDC263D"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A51849">
        <w:rPr>
          <w:rFonts w:ascii="Arial" w:hAnsi="Arial" w:cs="Arial"/>
          <w:b/>
          <w:sz w:val="22"/>
          <w:szCs w:val="22"/>
        </w:rPr>
        <w:t xml:space="preserve">č. </w:t>
      </w:r>
      <w:r w:rsidR="00963711">
        <w:rPr>
          <w:rFonts w:ascii="Arial" w:hAnsi="Arial" w:cs="Arial"/>
          <w:b/>
          <w:sz w:val="22"/>
          <w:szCs w:val="22"/>
        </w:rPr>
        <w:t>0</w:t>
      </w:r>
      <w:r w:rsidR="00DF2C94">
        <w:rPr>
          <w:rFonts w:ascii="Arial" w:hAnsi="Arial" w:cs="Arial"/>
          <w:b/>
          <w:sz w:val="22"/>
          <w:szCs w:val="22"/>
        </w:rPr>
        <w:t>7</w:t>
      </w:r>
      <w:r w:rsidR="00A51849">
        <w:rPr>
          <w:rFonts w:ascii="Arial" w:hAnsi="Arial" w:cs="Arial"/>
          <w:b/>
          <w:sz w:val="22"/>
          <w:szCs w:val="22"/>
        </w:rPr>
        <w:t>/201</w:t>
      </w:r>
      <w:r w:rsidR="00F779BE">
        <w:rPr>
          <w:rFonts w:ascii="Arial" w:hAnsi="Arial" w:cs="Arial"/>
          <w:b/>
          <w:sz w:val="22"/>
          <w:szCs w:val="22"/>
        </w:rPr>
        <w:t>8</w:t>
      </w:r>
      <w:r w:rsidR="00A51849">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A85C35"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A51849">
        <w:rPr>
          <w:rFonts w:ascii="Arial" w:hAnsi="Arial" w:cs="Arial"/>
          <w:sz w:val="22"/>
          <w:szCs w:val="22"/>
        </w:rPr>
        <w:t xml:space="preserve">Kamil Žák, vedoucí </w:t>
      </w:r>
      <w:r w:rsidR="003620AD">
        <w:rPr>
          <w:rFonts w:ascii="Arial" w:hAnsi="Arial" w:cs="Arial"/>
          <w:sz w:val="22"/>
          <w:szCs w:val="22"/>
        </w:rPr>
        <w:t>odboru majetku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7FDF6DD4" w14:textId="77777777" w:rsidR="006B4276" w:rsidRDefault="006B4276" w:rsidP="009B10F1">
      <w:pPr>
        <w:shd w:val="clear" w:color="auto" w:fill="FFFFFF" w:themeFill="background1"/>
        <w:ind w:left="720" w:hanging="720"/>
        <w:rPr>
          <w:rFonts w:ascii="Arial" w:hAnsi="Arial" w:cs="Arial"/>
          <w:sz w:val="22"/>
          <w:szCs w:val="22"/>
        </w:rPr>
      </w:pPr>
    </w:p>
    <w:p w14:paraId="39855E85" w14:textId="77777777" w:rsidR="006B4276" w:rsidRDefault="006B4276" w:rsidP="006B4276">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4C87DB93" w14:textId="77777777" w:rsidR="006B4276" w:rsidRDefault="006B4276" w:rsidP="006B4276">
      <w:pPr>
        <w:shd w:val="clear" w:color="auto" w:fill="FFFFFF" w:themeFill="background1"/>
        <w:ind w:left="720" w:hanging="720"/>
        <w:rPr>
          <w:rFonts w:ascii="Arial" w:hAnsi="Arial" w:cs="Arial"/>
          <w:sz w:val="22"/>
          <w:szCs w:val="22"/>
        </w:rPr>
      </w:pP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38A00470" w14:textId="77777777" w:rsidR="00F779BE" w:rsidRPr="00F66CF9" w:rsidRDefault="00F779BE" w:rsidP="00F779BE">
      <w:pPr>
        <w:rPr>
          <w:rFonts w:ascii="Arial" w:hAnsi="Arial" w:cs="Arial"/>
          <w:b/>
          <w:sz w:val="22"/>
          <w:szCs w:val="22"/>
        </w:rPr>
      </w:pPr>
      <w:r>
        <w:rPr>
          <w:rFonts w:ascii="Arial" w:hAnsi="Arial" w:cs="Arial"/>
          <w:b/>
          <w:sz w:val="22"/>
          <w:szCs w:val="22"/>
        </w:rPr>
        <w:t>NH stavby s.r.o.</w:t>
      </w:r>
    </w:p>
    <w:p w14:paraId="6DD70956" w14:textId="77777777" w:rsidR="00F779BE" w:rsidRDefault="00F779BE" w:rsidP="00F779BE">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Palkovice 158, Palkovice 739 41</w:t>
      </w:r>
    </w:p>
    <w:p w14:paraId="6D8E2179" w14:textId="77777777" w:rsidR="00F779BE" w:rsidRDefault="00F779BE" w:rsidP="00F779BE">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 xml:space="preserve">Pavel Hložek, jednatel </w:t>
      </w:r>
    </w:p>
    <w:p w14:paraId="00A71B44" w14:textId="77777777" w:rsidR="00F779BE" w:rsidRPr="00F66CF9" w:rsidRDefault="00F779BE" w:rsidP="00F779BE">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Petr Nováček, jednatel </w:t>
      </w:r>
    </w:p>
    <w:p w14:paraId="25CDC05E" w14:textId="77777777" w:rsidR="00F779BE" w:rsidRPr="00F66CF9" w:rsidRDefault="00F779BE" w:rsidP="00F779BE">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28980697</w:t>
      </w:r>
    </w:p>
    <w:p w14:paraId="6159A69F" w14:textId="77777777" w:rsidR="00F779BE" w:rsidRPr="00F66CF9" w:rsidRDefault="00F779BE" w:rsidP="00F779BE">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CZ28980697</w:t>
      </w:r>
    </w:p>
    <w:p w14:paraId="475A0A40" w14:textId="49B9E12F" w:rsidR="00F779BE" w:rsidRPr="00F66CF9" w:rsidRDefault="00F779BE" w:rsidP="00F779BE">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p>
    <w:p w14:paraId="64480B5F" w14:textId="7B00B671" w:rsidR="00F779BE" w:rsidRPr="00F66CF9" w:rsidRDefault="00F779BE" w:rsidP="00F779BE">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p>
    <w:p w14:paraId="3AE91859" w14:textId="77777777" w:rsidR="00F779BE" w:rsidRDefault="00F779BE" w:rsidP="00F779BE">
      <w:pPr>
        <w:ind w:left="720" w:hanging="720"/>
        <w:rPr>
          <w:rFonts w:ascii="Arial" w:hAnsi="Arial" w:cs="Arial"/>
          <w:sz w:val="22"/>
          <w:szCs w:val="22"/>
        </w:rPr>
      </w:pPr>
      <w:r w:rsidRPr="00F66CF9">
        <w:rPr>
          <w:rFonts w:ascii="Arial" w:hAnsi="Arial" w:cs="Arial"/>
          <w:sz w:val="22"/>
          <w:szCs w:val="22"/>
        </w:rPr>
        <w:t xml:space="preserve">Zapsán v </w:t>
      </w:r>
      <w:proofErr w:type="gramStart"/>
      <w:r w:rsidRPr="00F66CF9">
        <w:rPr>
          <w:rFonts w:ascii="Arial" w:hAnsi="Arial" w:cs="Arial"/>
          <w:sz w:val="22"/>
          <w:szCs w:val="22"/>
        </w:rPr>
        <w:t>OR  vedeným</w:t>
      </w:r>
      <w:proofErr w:type="gramEnd"/>
      <w:r w:rsidRPr="00F66CF9">
        <w:rPr>
          <w:rFonts w:ascii="Arial" w:hAnsi="Arial" w:cs="Arial"/>
          <w:sz w:val="22"/>
          <w:szCs w:val="22"/>
        </w:rPr>
        <w:t xml:space="preserve"> </w:t>
      </w:r>
      <w:r>
        <w:rPr>
          <w:rFonts w:ascii="Arial" w:hAnsi="Arial" w:cs="Arial"/>
          <w:sz w:val="22"/>
          <w:szCs w:val="22"/>
        </w:rPr>
        <w:t>u Krajského soudu v Ostravě, oddíl C, vložka  68418</w:t>
      </w:r>
    </w:p>
    <w:p w14:paraId="1B57EA32" w14:textId="77777777" w:rsidR="00F779BE" w:rsidRDefault="00F779BE" w:rsidP="00F779BE">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16C04E2B" w14:textId="77777777" w:rsidR="00F779BE" w:rsidRDefault="00F779BE" w:rsidP="00F779BE">
      <w:pPr>
        <w:ind w:left="720" w:hanging="720"/>
        <w:rPr>
          <w:rFonts w:ascii="Arial" w:hAnsi="Arial" w:cs="Arial"/>
          <w:sz w:val="22"/>
          <w:szCs w:val="22"/>
        </w:rPr>
      </w:pPr>
    </w:p>
    <w:p w14:paraId="0844C9C1" w14:textId="77777777" w:rsidR="00F66CF9" w:rsidRDefault="00F66CF9">
      <w:pPr>
        <w:rPr>
          <w:rFonts w:ascii="Arial" w:hAnsi="Arial" w:cs="Arial"/>
          <w:sz w:val="22"/>
          <w:szCs w:val="22"/>
        </w:rPr>
      </w:pPr>
    </w:p>
    <w:p w14:paraId="3FF94595" w14:textId="77777777" w:rsidR="00F779BE" w:rsidRDefault="00F779BE">
      <w:pPr>
        <w:rPr>
          <w:rFonts w:ascii="Arial" w:hAnsi="Arial" w:cs="Arial"/>
          <w:sz w:val="22"/>
          <w:szCs w:val="22"/>
        </w:rPr>
      </w:pPr>
    </w:p>
    <w:p w14:paraId="457309F0" w14:textId="77777777" w:rsidR="00F779BE" w:rsidRDefault="00F779BE" w:rsidP="00F779BE">
      <w:pPr>
        <w:rPr>
          <w:rFonts w:ascii="Arial" w:hAnsi="Arial" w:cs="Arial"/>
          <w:sz w:val="22"/>
          <w:szCs w:val="22"/>
        </w:rPr>
      </w:pPr>
      <w:r w:rsidRPr="00F66CF9">
        <w:rPr>
          <w:rFonts w:ascii="Arial" w:hAnsi="Arial" w:cs="Arial"/>
          <w:sz w:val="22"/>
          <w:szCs w:val="22"/>
        </w:rPr>
        <w:t>(dále jen jako „zhotovitel“)</w:t>
      </w:r>
    </w:p>
    <w:p w14:paraId="6E18B8B6" w14:textId="77777777" w:rsidR="00F779BE" w:rsidRDefault="00F779BE">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lastRenderedPageBreak/>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07114DCA" w14:textId="77777777" w:rsidR="00A95B0C" w:rsidRDefault="00A95B0C" w:rsidP="00EB256B">
      <w:pPr>
        <w:jc w:val="center"/>
        <w:rPr>
          <w:rFonts w:ascii="Arial" w:hAnsi="Arial" w:cs="Arial"/>
          <w:b/>
          <w:sz w:val="22"/>
          <w:szCs w:val="22"/>
        </w:rPr>
      </w:pPr>
    </w:p>
    <w:p w14:paraId="13CAB1BC" w14:textId="77777777" w:rsidR="003A0764" w:rsidRDefault="003A0764" w:rsidP="00EB256B">
      <w:pPr>
        <w:jc w:val="center"/>
        <w:rPr>
          <w:rFonts w:ascii="Arial" w:hAnsi="Arial" w:cs="Arial"/>
          <w:b/>
          <w:sz w:val="22"/>
          <w:szCs w:val="22"/>
        </w:rPr>
      </w:pPr>
    </w:p>
    <w:p w14:paraId="6211304B" w14:textId="77777777" w:rsidR="003A0764" w:rsidRDefault="003A0764"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963711" w:rsidRDefault="00F66CF9" w:rsidP="00F66CF9">
      <w:pPr>
        <w:jc w:val="both"/>
        <w:rPr>
          <w:rFonts w:ascii="Arial" w:hAnsi="Arial" w:cs="Arial"/>
          <w:sz w:val="22"/>
          <w:szCs w:val="22"/>
        </w:rPr>
      </w:pPr>
    </w:p>
    <w:p w14:paraId="28F9B23E" w14:textId="7E1BF9AA" w:rsidR="00D145E9" w:rsidRPr="0050050F" w:rsidRDefault="00D145E9" w:rsidP="00D145E9">
      <w:pPr>
        <w:pStyle w:val="Odstavecseseznamem"/>
        <w:numPr>
          <w:ilvl w:val="0"/>
          <w:numId w:val="4"/>
        </w:numPr>
        <w:ind w:left="567" w:hanging="567"/>
        <w:jc w:val="both"/>
        <w:rPr>
          <w:rFonts w:ascii="Arial" w:hAnsi="Arial" w:cs="Arial"/>
          <w:b/>
          <w:sz w:val="22"/>
        </w:rPr>
      </w:pPr>
      <w:r w:rsidRPr="00963711">
        <w:rPr>
          <w:rFonts w:ascii="Arial" w:hAnsi="Arial" w:cs="Arial"/>
          <w:sz w:val="22"/>
        </w:rPr>
        <w:t>Zhotovitel se touto smlouvou zavazuje provést na svůj náklad a nebezpečí pro objednatele dílo, a to stavbu</w:t>
      </w:r>
      <w:r w:rsidRPr="00EB256B">
        <w:rPr>
          <w:rFonts w:ascii="Arial" w:hAnsi="Arial" w:cs="Arial"/>
          <w:sz w:val="22"/>
        </w:rPr>
        <w:t xml:space="preserve"> </w:t>
      </w:r>
      <w:r w:rsidRPr="0050050F">
        <w:rPr>
          <w:rFonts w:ascii="Arial" w:hAnsi="Arial" w:cs="Arial"/>
          <w:b/>
          <w:sz w:val="22"/>
        </w:rPr>
        <w:t>„</w:t>
      </w:r>
      <w:r w:rsidR="00DA1728">
        <w:rPr>
          <w:rFonts w:ascii="Arial" w:hAnsi="Arial" w:cs="Arial"/>
          <w:b/>
          <w:sz w:val="22"/>
        </w:rPr>
        <w:t xml:space="preserve">Stavební úpravy bývalé vrátnice Tatra na </w:t>
      </w:r>
      <w:proofErr w:type="spellStart"/>
      <w:r w:rsidR="00DA1728">
        <w:rPr>
          <w:rFonts w:ascii="Arial" w:hAnsi="Arial" w:cs="Arial"/>
          <w:b/>
          <w:sz w:val="22"/>
        </w:rPr>
        <w:t>parc.č</w:t>
      </w:r>
      <w:proofErr w:type="spellEnd"/>
      <w:r w:rsidR="00DA1728">
        <w:rPr>
          <w:rFonts w:ascii="Arial" w:hAnsi="Arial" w:cs="Arial"/>
          <w:b/>
          <w:sz w:val="22"/>
        </w:rPr>
        <w:t>. 1925/4 v </w:t>
      </w:r>
      <w:proofErr w:type="spellStart"/>
      <w:r w:rsidR="00DA1728">
        <w:rPr>
          <w:rFonts w:ascii="Arial" w:hAnsi="Arial" w:cs="Arial"/>
          <w:b/>
          <w:sz w:val="22"/>
        </w:rPr>
        <w:t>k.ú</w:t>
      </w:r>
      <w:proofErr w:type="spellEnd"/>
      <w:r w:rsidR="00DA1728">
        <w:rPr>
          <w:rFonts w:ascii="Arial" w:hAnsi="Arial" w:cs="Arial"/>
          <w:b/>
          <w:sz w:val="22"/>
        </w:rPr>
        <w:t xml:space="preserve">. Kopřivnice , část : Zařízení silnoproudá – elektrická přípojka </w:t>
      </w:r>
      <w:proofErr w:type="spellStart"/>
      <w:r w:rsidR="00DA1728">
        <w:rPr>
          <w:rFonts w:ascii="Arial" w:hAnsi="Arial" w:cs="Arial"/>
          <w:b/>
          <w:sz w:val="22"/>
        </w:rPr>
        <w:t>nn</w:t>
      </w:r>
      <w:proofErr w:type="spellEnd"/>
      <w:r w:rsidRPr="0050050F">
        <w:rPr>
          <w:rFonts w:ascii="Arial" w:hAnsi="Arial" w:cs="Arial"/>
          <w:b/>
          <w:sz w:val="22"/>
        </w:rPr>
        <w:t>“</w:t>
      </w:r>
      <w:r w:rsidR="0050050F" w:rsidRPr="0050050F">
        <w:rPr>
          <w:rFonts w:ascii="Arial" w:hAnsi="Arial" w:cs="Arial"/>
          <w:b/>
          <w:sz w:val="22"/>
        </w:rPr>
        <w:t>.</w:t>
      </w:r>
      <w:r w:rsidRPr="0050050F">
        <w:rPr>
          <w:rFonts w:ascii="Arial" w:hAnsi="Arial" w:cs="Arial"/>
          <w:b/>
          <w:sz w:val="22"/>
        </w:rPr>
        <w:t xml:space="preserve"> </w:t>
      </w:r>
    </w:p>
    <w:p w14:paraId="2A15E4A2" w14:textId="394A6F41" w:rsidR="00DA1728" w:rsidRPr="00DA1728" w:rsidRDefault="00DA1728" w:rsidP="00DA1728">
      <w:pPr>
        <w:jc w:val="both"/>
        <w:rPr>
          <w:rFonts w:ascii="Arial" w:hAnsi="Arial" w:cs="Arial"/>
          <w:sz w:val="22"/>
        </w:rPr>
      </w:pPr>
      <w:r>
        <w:rPr>
          <w:rFonts w:ascii="Arial" w:hAnsi="Arial" w:cs="Arial"/>
          <w:sz w:val="22"/>
        </w:rPr>
        <w:t xml:space="preserve">         </w:t>
      </w:r>
      <w:r w:rsidRPr="00DA1728">
        <w:rPr>
          <w:rFonts w:ascii="Arial" w:hAnsi="Arial" w:cs="Arial"/>
          <w:sz w:val="22"/>
        </w:rPr>
        <w:t>v rozsahu dle:</w:t>
      </w:r>
    </w:p>
    <w:p w14:paraId="24F0E1F6" w14:textId="77777777" w:rsidR="00DA1728" w:rsidRDefault="00DA1728" w:rsidP="00DA1728">
      <w:pPr>
        <w:jc w:val="both"/>
        <w:rPr>
          <w:rFonts w:ascii="Arial" w:hAnsi="Arial" w:cs="Arial"/>
          <w:sz w:val="22"/>
        </w:rPr>
      </w:pPr>
    </w:p>
    <w:p w14:paraId="48195C4E" w14:textId="601B00C3" w:rsidR="00DA1728" w:rsidRPr="00DF3F92" w:rsidRDefault="00DA1728" w:rsidP="00DA1728">
      <w:pPr>
        <w:pStyle w:val="Odstavecseseznamem"/>
        <w:numPr>
          <w:ilvl w:val="0"/>
          <w:numId w:val="2"/>
        </w:numPr>
        <w:jc w:val="both"/>
        <w:rPr>
          <w:rFonts w:ascii="Arial" w:hAnsi="Arial" w:cs="Arial"/>
          <w:sz w:val="22"/>
          <w:szCs w:val="22"/>
        </w:rPr>
      </w:pPr>
      <w:r w:rsidRPr="00DF3F92">
        <w:rPr>
          <w:rFonts w:ascii="Arial" w:hAnsi="Arial" w:cs="Arial"/>
          <w:sz w:val="22"/>
          <w:szCs w:val="22"/>
        </w:rPr>
        <w:t>projektové dokumentace pro  provádění stavby  „</w:t>
      </w:r>
      <w:r>
        <w:rPr>
          <w:rFonts w:ascii="Arial" w:hAnsi="Arial" w:cs="Arial"/>
          <w:sz w:val="22"/>
          <w:szCs w:val="22"/>
        </w:rPr>
        <w:t xml:space="preserve">Stavební úpravy bývalé vrátnice Tatra na </w:t>
      </w:r>
      <w:proofErr w:type="spellStart"/>
      <w:r>
        <w:rPr>
          <w:rFonts w:ascii="Arial" w:hAnsi="Arial" w:cs="Arial"/>
          <w:sz w:val="22"/>
          <w:szCs w:val="22"/>
        </w:rPr>
        <w:t>p.č</w:t>
      </w:r>
      <w:proofErr w:type="spellEnd"/>
      <w:r>
        <w:rPr>
          <w:rFonts w:ascii="Arial" w:hAnsi="Arial" w:cs="Arial"/>
          <w:sz w:val="22"/>
          <w:szCs w:val="22"/>
        </w:rPr>
        <w:t>. 1925/4 v </w:t>
      </w:r>
      <w:proofErr w:type="spellStart"/>
      <w:r>
        <w:rPr>
          <w:rFonts w:ascii="Arial" w:hAnsi="Arial" w:cs="Arial"/>
          <w:sz w:val="22"/>
          <w:szCs w:val="22"/>
        </w:rPr>
        <w:t>k.ú</w:t>
      </w:r>
      <w:proofErr w:type="spellEnd"/>
      <w:r>
        <w:rPr>
          <w:rFonts w:ascii="Arial" w:hAnsi="Arial" w:cs="Arial"/>
          <w:sz w:val="22"/>
          <w:szCs w:val="22"/>
        </w:rPr>
        <w:t xml:space="preserve">. Kopřivnice pro parkování služebních automobilů, část : Zařízení silnoproudá  - elektrická přípojka </w:t>
      </w:r>
      <w:proofErr w:type="spellStart"/>
      <w:r>
        <w:rPr>
          <w:rFonts w:ascii="Arial" w:hAnsi="Arial" w:cs="Arial"/>
          <w:sz w:val="22"/>
          <w:szCs w:val="22"/>
        </w:rPr>
        <w:t>nn</w:t>
      </w:r>
      <w:proofErr w:type="spellEnd"/>
      <w:r w:rsidRPr="00DF3F92">
        <w:rPr>
          <w:rFonts w:ascii="Arial" w:hAnsi="Arial" w:cs="Arial"/>
          <w:sz w:val="22"/>
          <w:szCs w:val="22"/>
        </w:rPr>
        <w:t xml:space="preserve">“ , </w:t>
      </w:r>
      <w:proofErr w:type="spellStart"/>
      <w:r w:rsidRPr="00DF3F92">
        <w:rPr>
          <w:rFonts w:ascii="Arial" w:hAnsi="Arial" w:cs="Arial"/>
          <w:sz w:val="22"/>
          <w:szCs w:val="22"/>
        </w:rPr>
        <w:t>zprac</w:t>
      </w:r>
      <w:proofErr w:type="spellEnd"/>
      <w:r w:rsidRPr="00DF3F92">
        <w:rPr>
          <w:rFonts w:ascii="Arial" w:hAnsi="Arial" w:cs="Arial"/>
          <w:sz w:val="22"/>
          <w:szCs w:val="22"/>
        </w:rPr>
        <w:t xml:space="preserve">. </w:t>
      </w:r>
      <w:r>
        <w:rPr>
          <w:rFonts w:ascii="Arial" w:hAnsi="Arial" w:cs="Arial"/>
          <w:sz w:val="22"/>
          <w:szCs w:val="22"/>
        </w:rPr>
        <w:t xml:space="preserve">Havířovskou inženýrskou kanceláří, s.r.o., </w:t>
      </w:r>
      <w:r w:rsidR="00542398">
        <w:rPr>
          <w:rFonts w:ascii="Arial" w:hAnsi="Arial" w:cs="Arial"/>
          <w:sz w:val="22"/>
          <w:szCs w:val="22"/>
        </w:rPr>
        <w:t xml:space="preserve"> se sídlem Havířov – město, </w:t>
      </w:r>
      <w:r>
        <w:rPr>
          <w:rFonts w:ascii="Arial" w:hAnsi="Arial" w:cs="Arial"/>
          <w:sz w:val="22"/>
          <w:szCs w:val="22"/>
        </w:rPr>
        <w:t>Svornosti  86/2.</w:t>
      </w:r>
      <w:r w:rsidRPr="00DF3F92">
        <w:rPr>
          <w:rFonts w:ascii="Arial" w:hAnsi="Arial" w:cs="Arial"/>
          <w:sz w:val="22"/>
          <w:szCs w:val="22"/>
        </w:rPr>
        <w:t xml:space="preserve"> </w:t>
      </w:r>
    </w:p>
    <w:p w14:paraId="0FF6F02F" w14:textId="77777777" w:rsidR="00DA1728" w:rsidRPr="00E8486C" w:rsidRDefault="00DA1728" w:rsidP="00DA1728">
      <w:pPr>
        <w:pStyle w:val="Odstavecseseznamem"/>
        <w:numPr>
          <w:ilvl w:val="0"/>
          <w:numId w:val="2"/>
        </w:numPr>
        <w:jc w:val="both"/>
        <w:rPr>
          <w:rFonts w:ascii="Arial" w:hAnsi="Arial" w:cs="Arial"/>
          <w:sz w:val="22"/>
        </w:rPr>
      </w:pPr>
      <w:r w:rsidRPr="00E8486C">
        <w:rPr>
          <w:rFonts w:ascii="Arial" w:hAnsi="Arial" w:cs="Arial"/>
          <w:sz w:val="22"/>
        </w:rPr>
        <w:t>předpisů upravujících provádění stavebních děl a ustanovení této  smlouvy</w:t>
      </w:r>
    </w:p>
    <w:p w14:paraId="0F68F85E" w14:textId="77777777" w:rsidR="00DA1728" w:rsidRDefault="00DA1728" w:rsidP="00DA1728">
      <w:pPr>
        <w:jc w:val="both"/>
        <w:rPr>
          <w:rFonts w:ascii="Arial" w:hAnsi="Arial" w:cs="Arial"/>
          <w:sz w:val="22"/>
        </w:rPr>
      </w:pPr>
    </w:p>
    <w:p w14:paraId="6C957E2D" w14:textId="7B7B2403" w:rsidR="00EB256B" w:rsidRPr="00282215" w:rsidRDefault="00EB256B" w:rsidP="00963711">
      <w:pPr>
        <w:ind w:firstLine="567"/>
        <w:rPr>
          <w:rFonts w:ascii="Arial" w:hAnsi="Arial" w:cs="Arial"/>
          <w:sz w:val="22"/>
          <w:szCs w:val="22"/>
        </w:rPr>
      </w:pPr>
      <w:r w:rsidRPr="00282215">
        <w:rPr>
          <w:rFonts w:ascii="Arial" w:hAnsi="Arial" w:cs="Arial"/>
          <w:sz w:val="22"/>
          <w:szCs w:val="22"/>
        </w:rPr>
        <w:t>Součástí díla je také:</w:t>
      </w:r>
    </w:p>
    <w:p w14:paraId="7C5A1563" w14:textId="77777777" w:rsidR="003C7DB2" w:rsidRPr="00EB256B" w:rsidRDefault="003C7DB2" w:rsidP="003C7DB2">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Pr>
          <w:rFonts w:ascii="Arial" w:hAnsi="Arial" w:cs="Arial"/>
          <w:sz w:val="22"/>
          <w:szCs w:val="22"/>
        </w:rPr>
        <w:t xml:space="preserve">zákonem č. 262/2006 Sb., zákoník práce, ve znění pozdějších předpisů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p>
    <w:p w14:paraId="26F377B2" w14:textId="591576B1" w:rsidR="003C7DB2" w:rsidRPr="00EB256B" w:rsidRDefault="003C7DB2" w:rsidP="003C7DB2">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 např. nutno zajistit ochranu podlahových krytin, které budou stavbou dotčeny, apod.)  V této souvislosti odpovídá zhotovitel v plném rozsahu za škody na majetku.    </w:t>
      </w:r>
    </w:p>
    <w:p w14:paraId="6DBA77E1" w14:textId="77777777" w:rsidR="003C7DB2" w:rsidRPr="00EE37A7" w:rsidRDefault="003C7DB2" w:rsidP="003C7DB2">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14:paraId="19E969DF" w14:textId="77777777" w:rsidR="003C7DB2" w:rsidRDefault="003C7DB2" w:rsidP="003C7DB2">
      <w:pPr>
        <w:numPr>
          <w:ilvl w:val="0"/>
          <w:numId w:val="8"/>
        </w:numPr>
        <w:ind w:left="709" w:hanging="283"/>
        <w:jc w:val="both"/>
        <w:rPr>
          <w:rFonts w:ascii="Arial" w:hAnsi="Arial" w:cs="Arial"/>
          <w:sz w:val="22"/>
          <w:szCs w:val="22"/>
        </w:rPr>
      </w:pPr>
      <w:r w:rsidRPr="00DF3F92">
        <w:rPr>
          <w:rFonts w:ascii="Arial" w:hAnsi="Arial" w:cs="Arial"/>
          <w:sz w:val="22"/>
          <w:szCs w:val="22"/>
        </w:rPr>
        <w:t>průběžný úklid na stavbě a přístupových komunikací</w:t>
      </w:r>
      <w:r>
        <w:rPr>
          <w:rFonts w:ascii="Arial" w:hAnsi="Arial" w:cs="Arial"/>
          <w:sz w:val="22"/>
          <w:szCs w:val="22"/>
        </w:rPr>
        <w:t xml:space="preserve"> </w:t>
      </w:r>
    </w:p>
    <w:p w14:paraId="04522ECD" w14:textId="2A8F3ED8" w:rsidR="00C75E64" w:rsidRPr="00282215" w:rsidRDefault="001204DE" w:rsidP="003C7DB2">
      <w:pPr>
        <w:numPr>
          <w:ilvl w:val="0"/>
          <w:numId w:val="8"/>
        </w:numPr>
        <w:ind w:left="709" w:hanging="283"/>
        <w:jc w:val="both"/>
        <w:rPr>
          <w:rFonts w:ascii="Arial" w:hAnsi="Arial" w:cs="Arial"/>
          <w:sz w:val="22"/>
          <w:szCs w:val="22"/>
        </w:rPr>
      </w:pPr>
      <w:r>
        <w:rPr>
          <w:rFonts w:ascii="Arial" w:hAnsi="Arial" w:cs="Arial"/>
          <w:sz w:val="22"/>
          <w:szCs w:val="22"/>
        </w:rPr>
        <w:t>ú</w:t>
      </w:r>
      <w:r w:rsidR="00C75E64" w:rsidRPr="00282215">
        <w:rPr>
          <w:rFonts w:ascii="Arial" w:hAnsi="Arial" w:cs="Arial"/>
          <w:sz w:val="22"/>
          <w:szCs w:val="22"/>
        </w:rPr>
        <w:t>klid</w:t>
      </w:r>
      <w:r>
        <w:rPr>
          <w:rFonts w:ascii="Arial" w:hAnsi="Arial" w:cs="Arial"/>
          <w:sz w:val="22"/>
          <w:szCs w:val="22"/>
        </w:rPr>
        <w:t xml:space="preserve"> a u</w:t>
      </w:r>
      <w:r w:rsidR="00C75E64" w:rsidRPr="00282215">
        <w:rPr>
          <w:rFonts w:ascii="Arial" w:hAnsi="Arial" w:cs="Arial"/>
          <w:sz w:val="22"/>
          <w:szCs w:val="22"/>
        </w:rPr>
        <w:t xml:space="preserve">vedení veškerých ploch dotčených stavební činností do původního stavu – komunikace, zeleň, </w:t>
      </w:r>
      <w:r>
        <w:rPr>
          <w:rFonts w:ascii="Arial" w:hAnsi="Arial" w:cs="Arial"/>
          <w:sz w:val="22"/>
          <w:szCs w:val="22"/>
        </w:rPr>
        <w:t xml:space="preserve">chodby,  dotčené místnosti </w:t>
      </w:r>
      <w:r w:rsidR="00C75E64" w:rsidRPr="00282215">
        <w:rPr>
          <w:rFonts w:ascii="Arial" w:hAnsi="Arial" w:cs="Arial"/>
          <w:sz w:val="22"/>
          <w:szCs w:val="22"/>
        </w:rPr>
        <w:t>atd.</w:t>
      </w:r>
    </w:p>
    <w:p w14:paraId="3E23C681" w14:textId="77777777" w:rsidR="00C75E64" w:rsidRPr="00282215" w:rsidRDefault="00C75E64" w:rsidP="003C7DB2">
      <w:pPr>
        <w:numPr>
          <w:ilvl w:val="0"/>
          <w:numId w:val="8"/>
        </w:numPr>
        <w:ind w:left="709" w:hanging="283"/>
        <w:jc w:val="both"/>
        <w:rPr>
          <w:rFonts w:ascii="Arial" w:hAnsi="Arial" w:cs="Arial"/>
          <w:sz w:val="22"/>
          <w:szCs w:val="22"/>
        </w:rPr>
      </w:pPr>
      <w:r w:rsidRPr="00282215">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p>
    <w:p w14:paraId="5FED40A5" w14:textId="60FA8657" w:rsidR="003C7DB2" w:rsidRPr="00DF3F92" w:rsidRDefault="003C7DB2" w:rsidP="003C7DB2">
      <w:pPr>
        <w:widowControl w:val="0"/>
        <w:numPr>
          <w:ilvl w:val="0"/>
          <w:numId w:val="8"/>
        </w:numPr>
        <w:tabs>
          <w:tab w:val="num" w:pos="993"/>
        </w:tabs>
        <w:overflowPunct w:val="0"/>
        <w:autoSpaceDE w:val="0"/>
        <w:autoSpaceDN w:val="0"/>
        <w:adjustRightInd w:val="0"/>
        <w:ind w:left="709" w:hanging="283"/>
        <w:jc w:val="both"/>
        <w:textAlignment w:val="baseline"/>
        <w:rPr>
          <w:rFonts w:ascii="Arial" w:hAnsi="Arial" w:cs="Arial"/>
          <w:b/>
          <w:sz w:val="22"/>
          <w:szCs w:val="22"/>
        </w:rPr>
      </w:pPr>
      <w:r w:rsidRPr="00DF3F92">
        <w:rPr>
          <w:rFonts w:ascii="Arial" w:hAnsi="Arial" w:cs="Arial"/>
          <w:sz w:val="22"/>
          <w:szCs w:val="22"/>
        </w:rPr>
        <w:t>při provádění úprav v objektu M</w:t>
      </w:r>
      <w:r>
        <w:rPr>
          <w:rFonts w:ascii="Arial" w:hAnsi="Arial" w:cs="Arial"/>
          <w:sz w:val="22"/>
          <w:szCs w:val="22"/>
        </w:rPr>
        <w:t xml:space="preserve">ěstského úřadu na ul. Štefánikova č.p. 1163 v Kopřivnici </w:t>
      </w:r>
      <w:r w:rsidRPr="00DF3F92">
        <w:rPr>
          <w:rFonts w:ascii="Arial" w:hAnsi="Arial" w:cs="Arial"/>
          <w:sz w:val="22"/>
          <w:szCs w:val="22"/>
        </w:rPr>
        <w:t xml:space="preserve"> </w:t>
      </w:r>
      <w:r w:rsidRPr="00DF3F92">
        <w:rPr>
          <w:rFonts w:ascii="Arial" w:hAnsi="Arial" w:cs="Arial"/>
          <w:b/>
          <w:sz w:val="22"/>
          <w:szCs w:val="22"/>
        </w:rPr>
        <w:t xml:space="preserve">zajistit funkčnost stávajících  rozvodů, </w:t>
      </w:r>
      <w:r w:rsidRPr="00DF3F92">
        <w:rPr>
          <w:rFonts w:ascii="Arial" w:hAnsi="Arial" w:cs="Arial"/>
          <w:sz w:val="22"/>
          <w:szCs w:val="22"/>
          <w:u w:val="single"/>
        </w:rPr>
        <w:t>které nejsou předmětem díla, ale mohou být stavbou dotčeny</w:t>
      </w:r>
      <w:r w:rsidRPr="00DF3F92">
        <w:rPr>
          <w:rFonts w:ascii="Arial" w:hAnsi="Arial" w:cs="Arial"/>
          <w:b/>
          <w:sz w:val="22"/>
          <w:szCs w:val="22"/>
        </w:rPr>
        <w:t xml:space="preserve"> </w:t>
      </w:r>
      <w:r w:rsidRPr="00DF3F92">
        <w:rPr>
          <w:rFonts w:ascii="Arial" w:hAnsi="Arial" w:cs="Arial"/>
          <w:sz w:val="22"/>
          <w:szCs w:val="22"/>
        </w:rPr>
        <w:t xml:space="preserve">( slaboproud, EZS, ...) . </w:t>
      </w:r>
    </w:p>
    <w:p w14:paraId="2BD5DA13" w14:textId="68BA68A5" w:rsidR="003C7DB2" w:rsidRPr="00DF3F92" w:rsidRDefault="003C7DB2" w:rsidP="003C7DB2">
      <w:pPr>
        <w:numPr>
          <w:ilvl w:val="0"/>
          <w:numId w:val="8"/>
        </w:numPr>
        <w:tabs>
          <w:tab w:val="num" w:pos="993"/>
        </w:tabs>
        <w:ind w:left="709" w:hanging="283"/>
        <w:jc w:val="both"/>
        <w:rPr>
          <w:rFonts w:ascii="Arial" w:hAnsi="Arial" w:cs="Arial"/>
          <w:sz w:val="22"/>
          <w:szCs w:val="22"/>
        </w:rPr>
      </w:pPr>
      <w:r w:rsidRPr="00DF3F92">
        <w:rPr>
          <w:rFonts w:ascii="Arial" w:hAnsi="Arial" w:cs="Arial"/>
          <w:sz w:val="22"/>
          <w:szCs w:val="22"/>
        </w:rPr>
        <w:t xml:space="preserve">začištění všech prostupů a zásahů do objektu způsobených v rámci realizace díla  - </w:t>
      </w:r>
      <w:proofErr w:type="spellStart"/>
      <w:r w:rsidRPr="00DF3F92">
        <w:rPr>
          <w:rFonts w:ascii="Arial" w:hAnsi="Arial" w:cs="Arial"/>
          <w:sz w:val="22"/>
          <w:szCs w:val="22"/>
        </w:rPr>
        <w:t>zaom</w:t>
      </w:r>
      <w:r>
        <w:rPr>
          <w:rFonts w:ascii="Arial" w:hAnsi="Arial" w:cs="Arial"/>
          <w:sz w:val="22"/>
          <w:szCs w:val="22"/>
        </w:rPr>
        <w:t>í</w:t>
      </w:r>
      <w:r w:rsidRPr="00DF3F92">
        <w:rPr>
          <w:rFonts w:ascii="Arial" w:hAnsi="Arial" w:cs="Arial"/>
          <w:sz w:val="22"/>
          <w:szCs w:val="22"/>
        </w:rPr>
        <w:t>t</w:t>
      </w:r>
      <w:r>
        <w:rPr>
          <w:rFonts w:ascii="Arial" w:hAnsi="Arial" w:cs="Arial"/>
          <w:sz w:val="22"/>
          <w:szCs w:val="22"/>
        </w:rPr>
        <w:t>á</w:t>
      </w:r>
      <w:r w:rsidRPr="00DF3F92">
        <w:rPr>
          <w:rFonts w:ascii="Arial" w:hAnsi="Arial" w:cs="Arial"/>
          <w:sz w:val="22"/>
          <w:szCs w:val="22"/>
        </w:rPr>
        <w:t>ní</w:t>
      </w:r>
      <w:proofErr w:type="spellEnd"/>
      <w:r>
        <w:rPr>
          <w:rFonts w:ascii="Arial" w:hAnsi="Arial" w:cs="Arial"/>
          <w:sz w:val="22"/>
          <w:szCs w:val="22"/>
        </w:rPr>
        <w:t xml:space="preserve"> </w:t>
      </w:r>
      <w:r w:rsidRPr="00DF3F92">
        <w:rPr>
          <w:rFonts w:ascii="Arial" w:hAnsi="Arial" w:cs="Arial"/>
          <w:sz w:val="22"/>
          <w:szCs w:val="22"/>
        </w:rPr>
        <w:t xml:space="preserve">drážek, dozdění všech prostupů, provedení povrchové úpravy, vymalování,... </w:t>
      </w:r>
    </w:p>
    <w:p w14:paraId="008CADE1" w14:textId="77777777" w:rsidR="003C7DB2" w:rsidRPr="00DF3F92" w:rsidRDefault="003C7DB2" w:rsidP="003C7DB2">
      <w:pPr>
        <w:numPr>
          <w:ilvl w:val="0"/>
          <w:numId w:val="8"/>
        </w:numPr>
        <w:tabs>
          <w:tab w:val="num" w:pos="851"/>
        </w:tabs>
        <w:ind w:left="709" w:hanging="283"/>
        <w:jc w:val="both"/>
        <w:rPr>
          <w:rFonts w:ascii="Arial" w:hAnsi="Arial" w:cs="Arial"/>
          <w:sz w:val="22"/>
          <w:szCs w:val="22"/>
        </w:rPr>
      </w:pPr>
      <w:r w:rsidRPr="00DF3F92">
        <w:rPr>
          <w:rFonts w:ascii="Arial" w:hAnsi="Arial" w:cs="Arial"/>
          <w:sz w:val="22"/>
          <w:szCs w:val="22"/>
        </w:rPr>
        <w:t>zhotovení projektové dokumentace skutečného provedení 1x v tištěném provedení (podklad zapůjčí objednatel)</w:t>
      </w:r>
    </w:p>
    <w:p w14:paraId="39A2C192" w14:textId="77777777" w:rsidR="003C7DB2" w:rsidRPr="00DF3F92" w:rsidRDefault="003C7DB2" w:rsidP="003C7DB2">
      <w:pPr>
        <w:numPr>
          <w:ilvl w:val="0"/>
          <w:numId w:val="8"/>
        </w:numPr>
        <w:tabs>
          <w:tab w:val="num" w:pos="851"/>
        </w:tabs>
        <w:ind w:left="709" w:hanging="283"/>
        <w:jc w:val="both"/>
        <w:rPr>
          <w:rFonts w:ascii="Arial" w:hAnsi="Arial" w:cs="Arial"/>
          <w:sz w:val="22"/>
          <w:szCs w:val="22"/>
        </w:rPr>
      </w:pPr>
      <w:r w:rsidRPr="00DF3F92">
        <w:rPr>
          <w:rFonts w:ascii="Arial" w:hAnsi="Arial" w:cs="Arial"/>
          <w:sz w:val="22"/>
          <w:szCs w:val="22"/>
        </w:rPr>
        <w:t xml:space="preserve">výchozí revizní zprávy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lastRenderedPageBreak/>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414F1757" w14:textId="77777777" w:rsidR="00A51849" w:rsidRPr="00433348" w:rsidRDefault="00A51849" w:rsidP="00A51849">
      <w:pPr>
        <w:rPr>
          <w:rFonts w:ascii="Arial" w:hAnsi="Arial" w:cs="Arial"/>
          <w:sz w:val="22"/>
        </w:rPr>
      </w:pPr>
    </w:p>
    <w:p w14:paraId="6E471D73" w14:textId="466FAF45" w:rsidR="005A4570" w:rsidRPr="00A64449" w:rsidRDefault="00A51849" w:rsidP="00A31AC4">
      <w:pPr>
        <w:pStyle w:val="Odstavecseseznamem"/>
        <w:numPr>
          <w:ilvl w:val="0"/>
          <w:numId w:val="11"/>
        </w:numPr>
        <w:ind w:left="567" w:hanging="567"/>
        <w:jc w:val="both"/>
        <w:rPr>
          <w:rFonts w:ascii="Arial" w:hAnsi="Arial" w:cs="Arial"/>
          <w:sz w:val="22"/>
        </w:rPr>
      </w:pPr>
      <w:r w:rsidRPr="005A4570">
        <w:rPr>
          <w:rFonts w:ascii="Arial" w:hAnsi="Arial" w:cs="Arial"/>
          <w:sz w:val="22"/>
        </w:rPr>
        <w:t xml:space="preserve">Předání staveniště a zahájení díla : </w:t>
      </w:r>
      <w:r w:rsidR="00C75E64">
        <w:rPr>
          <w:rFonts w:ascii="Arial" w:hAnsi="Arial" w:cs="Arial"/>
          <w:sz w:val="22"/>
        </w:rPr>
        <w:t>po podpisu SOD,</w:t>
      </w:r>
      <w:r w:rsidR="000C289E">
        <w:rPr>
          <w:rFonts w:ascii="Arial" w:hAnsi="Arial" w:cs="Arial"/>
          <w:sz w:val="22"/>
        </w:rPr>
        <w:t xml:space="preserve"> </w:t>
      </w:r>
      <w:r w:rsidR="005A4570" w:rsidRPr="00A64449">
        <w:rPr>
          <w:rFonts w:ascii="Arial" w:hAnsi="Arial" w:cs="Arial"/>
          <w:sz w:val="22"/>
        </w:rPr>
        <w:t xml:space="preserve">nejpozději </w:t>
      </w:r>
      <w:r w:rsidR="00157746" w:rsidRPr="00A64449">
        <w:rPr>
          <w:rFonts w:ascii="Arial" w:hAnsi="Arial" w:cs="Arial"/>
          <w:sz w:val="22"/>
        </w:rPr>
        <w:t xml:space="preserve">  </w:t>
      </w:r>
      <w:r w:rsidR="003C7DB2" w:rsidRPr="00A64449">
        <w:rPr>
          <w:rFonts w:ascii="Arial" w:hAnsi="Arial" w:cs="Arial"/>
          <w:sz w:val="22"/>
        </w:rPr>
        <w:t>01</w:t>
      </w:r>
      <w:r w:rsidR="005A4570" w:rsidRPr="00A64449">
        <w:rPr>
          <w:rFonts w:ascii="Arial" w:hAnsi="Arial" w:cs="Arial"/>
          <w:sz w:val="22"/>
        </w:rPr>
        <w:t>.</w:t>
      </w:r>
      <w:r w:rsidR="001204DE" w:rsidRPr="00A64449">
        <w:rPr>
          <w:rFonts w:ascii="Arial" w:hAnsi="Arial" w:cs="Arial"/>
          <w:sz w:val="22"/>
        </w:rPr>
        <w:t>0</w:t>
      </w:r>
      <w:r w:rsidR="003C7DB2" w:rsidRPr="00A64449">
        <w:rPr>
          <w:rFonts w:ascii="Arial" w:hAnsi="Arial" w:cs="Arial"/>
          <w:sz w:val="22"/>
        </w:rPr>
        <w:t>2</w:t>
      </w:r>
      <w:r w:rsidR="005A4570" w:rsidRPr="00A64449">
        <w:rPr>
          <w:rFonts w:ascii="Arial" w:hAnsi="Arial" w:cs="Arial"/>
          <w:sz w:val="22"/>
        </w:rPr>
        <w:t>.201</w:t>
      </w:r>
      <w:r w:rsidR="001204DE" w:rsidRPr="00A64449">
        <w:rPr>
          <w:rFonts w:ascii="Arial" w:hAnsi="Arial" w:cs="Arial"/>
          <w:sz w:val="22"/>
        </w:rPr>
        <w:t>8</w:t>
      </w:r>
      <w:r w:rsidRPr="00A64449">
        <w:rPr>
          <w:rFonts w:ascii="Arial" w:hAnsi="Arial" w:cs="Arial"/>
          <w:sz w:val="22"/>
        </w:rPr>
        <w:t xml:space="preserve">  </w:t>
      </w:r>
    </w:p>
    <w:p w14:paraId="4CD3AF37" w14:textId="3941C714" w:rsidR="00A51849" w:rsidRPr="005A4570" w:rsidRDefault="00A51849" w:rsidP="005A4570">
      <w:pPr>
        <w:jc w:val="both"/>
        <w:rPr>
          <w:rFonts w:ascii="Arial" w:hAnsi="Arial" w:cs="Arial"/>
          <w:sz w:val="22"/>
        </w:rPr>
      </w:pPr>
      <w:r w:rsidRPr="00A31AC4">
        <w:rPr>
          <w:rFonts w:ascii="Arial" w:hAnsi="Arial" w:cs="Arial"/>
          <w:sz w:val="22"/>
        </w:rPr>
        <w:t xml:space="preserve">                                                                        </w:t>
      </w:r>
      <w:r w:rsidRPr="005A4570">
        <w:rPr>
          <w:rFonts w:ascii="Arial" w:hAnsi="Arial" w:cs="Arial"/>
          <w:sz w:val="22"/>
        </w:rPr>
        <w:t xml:space="preserve">        </w:t>
      </w:r>
    </w:p>
    <w:p w14:paraId="6FF5B3A9" w14:textId="77777777" w:rsidR="00A51849" w:rsidRPr="00FF6192" w:rsidRDefault="00A51849" w:rsidP="00A51849">
      <w:pPr>
        <w:jc w:val="both"/>
        <w:rPr>
          <w:rFonts w:ascii="Arial" w:hAnsi="Arial" w:cs="Arial"/>
          <w:sz w:val="22"/>
        </w:rPr>
      </w:pPr>
      <w:r w:rsidRPr="00FF6192">
        <w:rPr>
          <w:rFonts w:ascii="Arial" w:hAnsi="Arial" w:cs="Arial"/>
          <w:sz w:val="22"/>
        </w:rPr>
        <w:t xml:space="preserve">         O předání staveniště bude mezi smluvnímu stranami sepsán a podepsán zápis dle čl. 7. </w:t>
      </w:r>
    </w:p>
    <w:p w14:paraId="3FFA3CB3" w14:textId="0B310219" w:rsidR="00A51849" w:rsidRPr="00FF6192" w:rsidRDefault="00A51849" w:rsidP="00A51849">
      <w:pPr>
        <w:jc w:val="both"/>
        <w:rPr>
          <w:rFonts w:ascii="Arial" w:hAnsi="Arial" w:cs="Arial"/>
          <w:sz w:val="22"/>
        </w:rPr>
      </w:pPr>
      <w:r w:rsidRPr="00FF6192">
        <w:rPr>
          <w:rFonts w:ascii="Arial" w:hAnsi="Arial" w:cs="Arial"/>
          <w:sz w:val="22"/>
        </w:rPr>
        <w:t xml:space="preserve">         odst. </w:t>
      </w:r>
      <w:r w:rsidR="00EC16DB">
        <w:rPr>
          <w:rFonts w:ascii="Arial" w:hAnsi="Arial" w:cs="Arial"/>
          <w:sz w:val="22"/>
        </w:rPr>
        <w:t>1</w:t>
      </w:r>
      <w:r w:rsidR="00EC16DB" w:rsidRPr="00FF6192">
        <w:rPr>
          <w:rFonts w:ascii="Arial" w:hAnsi="Arial" w:cs="Arial"/>
          <w:sz w:val="22"/>
        </w:rPr>
        <w:t xml:space="preserve"> </w:t>
      </w:r>
      <w:r w:rsidRPr="00FF6192">
        <w:rPr>
          <w:rFonts w:ascii="Arial" w:hAnsi="Arial" w:cs="Arial"/>
          <w:sz w:val="22"/>
        </w:rPr>
        <w:t>této smlouvy.</w:t>
      </w:r>
    </w:p>
    <w:p w14:paraId="7DF784DA" w14:textId="77777777" w:rsidR="00A51849" w:rsidRPr="00FF6192" w:rsidRDefault="00A51849" w:rsidP="00A51849">
      <w:pPr>
        <w:jc w:val="both"/>
        <w:rPr>
          <w:rFonts w:ascii="Arial" w:hAnsi="Arial" w:cs="Arial"/>
          <w:sz w:val="22"/>
        </w:rPr>
      </w:pPr>
    </w:p>
    <w:p w14:paraId="1BB099A1" w14:textId="74BFEEAF" w:rsidR="00A51849" w:rsidRPr="00FF6192" w:rsidRDefault="00A51849" w:rsidP="00A51849">
      <w:pPr>
        <w:jc w:val="both"/>
        <w:rPr>
          <w:rFonts w:ascii="Arial" w:hAnsi="Arial" w:cs="Arial"/>
          <w:sz w:val="22"/>
        </w:rPr>
      </w:pPr>
      <w:r w:rsidRPr="00FF6192">
        <w:rPr>
          <w:rFonts w:ascii="Arial" w:hAnsi="Arial" w:cs="Arial"/>
          <w:sz w:val="22"/>
        </w:rPr>
        <w:t xml:space="preserve">         Ukončení a předání kompletního díla </w:t>
      </w:r>
      <w:r w:rsidR="00963711">
        <w:rPr>
          <w:rFonts w:ascii="Arial" w:hAnsi="Arial" w:cs="Arial"/>
          <w:sz w:val="22"/>
        </w:rPr>
        <w:t xml:space="preserve">: </w:t>
      </w:r>
      <w:r w:rsidRPr="00FF6192">
        <w:rPr>
          <w:rFonts w:ascii="Arial" w:hAnsi="Arial" w:cs="Arial"/>
          <w:sz w:val="22"/>
        </w:rPr>
        <w:t xml:space="preserve">  </w:t>
      </w:r>
      <w:r w:rsidR="00BE3A73" w:rsidRPr="00A64449">
        <w:rPr>
          <w:rFonts w:ascii="Arial" w:hAnsi="Arial" w:cs="Arial"/>
          <w:sz w:val="22"/>
        </w:rPr>
        <w:t>28</w:t>
      </w:r>
      <w:r w:rsidRPr="00A64449">
        <w:rPr>
          <w:rFonts w:ascii="Arial" w:hAnsi="Arial" w:cs="Arial"/>
          <w:sz w:val="22"/>
        </w:rPr>
        <w:t>.</w:t>
      </w:r>
      <w:r w:rsidR="001204DE" w:rsidRPr="00A64449">
        <w:rPr>
          <w:rFonts w:ascii="Arial" w:hAnsi="Arial" w:cs="Arial"/>
          <w:sz w:val="22"/>
        </w:rPr>
        <w:t>0</w:t>
      </w:r>
      <w:r w:rsidR="00BE3A73" w:rsidRPr="00A64449">
        <w:rPr>
          <w:rFonts w:ascii="Arial" w:hAnsi="Arial" w:cs="Arial"/>
          <w:sz w:val="22"/>
        </w:rPr>
        <w:t>2</w:t>
      </w:r>
      <w:r w:rsidRPr="00A64449">
        <w:rPr>
          <w:rFonts w:ascii="Arial" w:hAnsi="Arial" w:cs="Arial"/>
          <w:sz w:val="22"/>
        </w:rPr>
        <w:t>.201</w:t>
      </w:r>
      <w:r w:rsidR="0013426A" w:rsidRPr="00A64449">
        <w:rPr>
          <w:rFonts w:ascii="Arial" w:hAnsi="Arial" w:cs="Arial"/>
          <w:sz w:val="22"/>
        </w:rPr>
        <w:t>8</w:t>
      </w:r>
    </w:p>
    <w:p w14:paraId="610287D5" w14:textId="77777777" w:rsidR="00A51849" w:rsidRPr="00FF6192" w:rsidRDefault="00A51849" w:rsidP="00A51849">
      <w:pPr>
        <w:jc w:val="both"/>
        <w:rPr>
          <w:rFonts w:ascii="Arial" w:hAnsi="Arial" w:cs="Arial"/>
          <w:sz w:val="22"/>
        </w:rPr>
      </w:pPr>
      <w:r w:rsidRPr="00FF6192">
        <w:rPr>
          <w:rFonts w:ascii="Arial" w:hAnsi="Arial" w:cs="Arial"/>
          <w:sz w:val="22"/>
        </w:rPr>
        <w:t xml:space="preserve">           </w:t>
      </w:r>
      <w:r w:rsidRPr="00FF6192">
        <w:rPr>
          <w:rFonts w:ascii="Arial" w:hAnsi="Arial" w:cs="Arial"/>
          <w:sz w:val="22"/>
        </w:rPr>
        <w:tab/>
        <w:t xml:space="preserve"> </w:t>
      </w:r>
    </w:p>
    <w:p w14:paraId="3921E81F" w14:textId="77777777" w:rsidR="00A51849" w:rsidRPr="00FF6192" w:rsidRDefault="00A51849" w:rsidP="00A51849">
      <w:pPr>
        <w:pStyle w:val="Odstavecseseznamem"/>
        <w:ind w:left="567" w:hanging="567"/>
        <w:rPr>
          <w:rFonts w:ascii="Arial" w:hAnsi="Arial" w:cs="Arial"/>
          <w:sz w:val="22"/>
        </w:rPr>
      </w:pPr>
    </w:p>
    <w:p w14:paraId="64D2BCC2" w14:textId="173840E4" w:rsidR="00A51849" w:rsidRPr="00FF6192" w:rsidRDefault="00A51849" w:rsidP="00A51849">
      <w:pPr>
        <w:pStyle w:val="Odstavecseseznamem"/>
        <w:numPr>
          <w:ilvl w:val="0"/>
          <w:numId w:val="11"/>
        </w:numPr>
        <w:ind w:left="567" w:hanging="567"/>
        <w:rPr>
          <w:rFonts w:ascii="Arial" w:hAnsi="Arial" w:cs="Arial"/>
          <w:sz w:val="22"/>
        </w:rPr>
      </w:pPr>
      <w:r w:rsidRPr="00FF6192">
        <w:rPr>
          <w:rFonts w:ascii="Arial" w:hAnsi="Arial" w:cs="Arial"/>
          <w:sz w:val="22"/>
        </w:rPr>
        <w:t xml:space="preserve">Místem plnění je </w:t>
      </w:r>
      <w:r w:rsidR="003C7DB2">
        <w:rPr>
          <w:rFonts w:ascii="Arial" w:hAnsi="Arial" w:cs="Arial"/>
          <w:sz w:val="22"/>
        </w:rPr>
        <w:t>objekt Městského úřadu na ul. Štefánikova 1163 v Kopřivnici</w:t>
      </w:r>
      <w:r w:rsidR="00247871">
        <w:rPr>
          <w:rFonts w:ascii="Arial" w:hAnsi="Arial" w:cs="Arial"/>
          <w:sz w:val="22"/>
        </w:rPr>
        <w:t xml:space="preserve"> – objekt </w:t>
      </w:r>
      <w:proofErr w:type="spellStart"/>
      <w:r w:rsidR="00247871">
        <w:rPr>
          <w:rFonts w:ascii="Arial" w:hAnsi="Arial" w:cs="Arial"/>
          <w:sz w:val="22"/>
        </w:rPr>
        <w:t>parc.č</w:t>
      </w:r>
      <w:proofErr w:type="spellEnd"/>
      <w:r w:rsidR="00247871">
        <w:rPr>
          <w:rFonts w:ascii="Arial" w:hAnsi="Arial" w:cs="Arial"/>
          <w:sz w:val="22"/>
        </w:rPr>
        <w:t xml:space="preserve">. 1921/1, objekt </w:t>
      </w:r>
      <w:proofErr w:type="spellStart"/>
      <w:r w:rsidR="00247871">
        <w:rPr>
          <w:rFonts w:ascii="Arial" w:hAnsi="Arial" w:cs="Arial"/>
          <w:sz w:val="22"/>
        </w:rPr>
        <w:t>parc.č</w:t>
      </w:r>
      <w:proofErr w:type="spellEnd"/>
      <w:r w:rsidR="00247871">
        <w:rPr>
          <w:rFonts w:ascii="Arial" w:hAnsi="Arial" w:cs="Arial"/>
          <w:sz w:val="22"/>
        </w:rPr>
        <w:t xml:space="preserve">. 1925/4, a zpevněná plocha </w:t>
      </w:r>
      <w:proofErr w:type="spellStart"/>
      <w:r w:rsidR="00247871">
        <w:rPr>
          <w:rFonts w:ascii="Arial" w:hAnsi="Arial" w:cs="Arial"/>
          <w:sz w:val="22"/>
        </w:rPr>
        <w:t>parc.č</w:t>
      </w:r>
      <w:proofErr w:type="spellEnd"/>
      <w:r w:rsidR="00247871">
        <w:rPr>
          <w:rFonts w:ascii="Arial" w:hAnsi="Arial" w:cs="Arial"/>
          <w:sz w:val="22"/>
        </w:rPr>
        <w:t>. 1925/6 vše v </w:t>
      </w:r>
      <w:proofErr w:type="spellStart"/>
      <w:r w:rsidR="00247871">
        <w:rPr>
          <w:rFonts w:ascii="Arial" w:hAnsi="Arial" w:cs="Arial"/>
          <w:sz w:val="22"/>
        </w:rPr>
        <w:t>k.ú</w:t>
      </w:r>
      <w:proofErr w:type="spellEnd"/>
      <w:r w:rsidR="00247871">
        <w:rPr>
          <w:rFonts w:ascii="Arial" w:hAnsi="Arial" w:cs="Arial"/>
          <w:sz w:val="22"/>
        </w:rPr>
        <w:t>. Kopřivnice</w:t>
      </w:r>
      <w:r w:rsidR="00E92203">
        <w:rPr>
          <w:rFonts w:ascii="Arial" w:hAnsi="Arial" w:cs="Arial"/>
          <w:sz w:val="22"/>
        </w:rPr>
        <w:t>.</w:t>
      </w:r>
    </w:p>
    <w:p w14:paraId="072980EF" w14:textId="15A1635B" w:rsidR="00433348" w:rsidRPr="00042CF1" w:rsidRDefault="00433348" w:rsidP="00042CF1">
      <w:pPr>
        <w:rPr>
          <w:rFonts w:ascii="Arial" w:hAnsi="Arial" w:cs="Arial"/>
          <w:sz w:val="22"/>
        </w:rPr>
      </w:pP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2BF6FDD1" w14:textId="572C6985" w:rsidR="008B7C40" w:rsidRDefault="008B7C40" w:rsidP="008B7C40">
      <w:pPr>
        <w:rPr>
          <w:rFonts w:ascii="Arial" w:hAnsi="Arial" w:cs="Arial"/>
          <w:sz w:val="22"/>
        </w:rPr>
      </w:pPr>
      <w:r>
        <w:rPr>
          <w:rFonts w:ascii="Arial" w:hAnsi="Arial" w:cs="Arial"/>
          <w:sz w:val="22"/>
        </w:rPr>
        <w:t xml:space="preserve">      </w:t>
      </w:r>
    </w:p>
    <w:p w14:paraId="3D77F576" w14:textId="56F876B7" w:rsidR="00E92203" w:rsidRDefault="008B7C40" w:rsidP="008B7C40">
      <w:pPr>
        <w:rPr>
          <w:rFonts w:ascii="Arial" w:hAnsi="Arial" w:cs="Arial"/>
          <w:sz w:val="22"/>
        </w:rPr>
      </w:pPr>
      <w:r>
        <w:rPr>
          <w:rFonts w:ascii="Arial" w:hAnsi="Arial" w:cs="Arial"/>
          <w:sz w:val="22"/>
        </w:rPr>
        <w:t xml:space="preserve">          Cena za dílo bez DPH</w:t>
      </w:r>
      <w:r>
        <w:rPr>
          <w:rFonts w:ascii="Arial" w:hAnsi="Arial" w:cs="Arial"/>
          <w:sz w:val="22"/>
        </w:rPr>
        <w:tab/>
      </w:r>
      <w:r>
        <w:rPr>
          <w:rFonts w:ascii="Arial" w:hAnsi="Arial" w:cs="Arial"/>
          <w:sz w:val="22"/>
        </w:rPr>
        <w:tab/>
        <w:t xml:space="preserve">                                     </w:t>
      </w:r>
      <w:r w:rsidR="00157746">
        <w:rPr>
          <w:rFonts w:ascii="Arial" w:hAnsi="Arial" w:cs="Arial"/>
          <w:sz w:val="22"/>
        </w:rPr>
        <w:t xml:space="preserve">      </w:t>
      </w:r>
      <w:r w:rsidR="007D4E59">
        <w:rPr>
          <w:rFonts w:ascii="Arial" w:hAnsi="Arial" w:cs="Arial"/>
          <w:sz w:val="22"/>
        </w:rPr>
        <w:t>156 706</w:t>
      </w:r>
      <w:r w:rsidR="00E92203">
        <w:rPr>
          <w:rFonts w:ascii="Arial" w:hAnsi="Arial" w:cs="Arial"/>
          <w:sz w:val="22"/>
        </w:rPr>
        <w:t>,00</w:t>
      </w:r>
      <w:r w:rsidR="00157746">
        <w:rPr>
          <w:rFonts w:ascii="Arial" w:hAnsi="Arial" w:cs="Arial"/>
          <w:sz w:val="22"/>
        </w:rPr>
        <w:t xml:space="preserve"> </w:t>
      </w:r>
      <w:r>
        <w:rPr>
          <w:rFonts w:ascii="Arial" w:hAnsi="Arial" w:cs="Arial"/>
          <w:sz w:val="22"/>
        </w:rPr>
        <w:t xml:space="preserve"> Kč</w:t>
      </w:r>
    </w:p>
    <w:p w14:paraId="629695F6" w14:textId="25ABFC50" w:rsidR="00E92203" w:rsidRDefault="00E92203" w:rsidP="008B7C40">
      <w:pPr>
        <w:rPr>
          <w:rFonts w:ascii="Arial" w:hAnsi="Arial" w:cs="Arial"/>
          <w:sz w:val="22"/>
        </w:rPr>
      </w:pPr>
      <w:r>
        <w:rPr>
          <w:rFonts w:ascii="Arial" w:hAnsi="Arial" w:cs="Arial"/>
          <w:sz w:val="22"/>
        </w:rPr>
        <w:t xml:space="preserve">          21% DPH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7D4E59">
        <w:rPr>
          <w:rFonts w:ascii="Arial" w:hAnsi="Arial" w:cs="Arial"/>
          <w:sz w:val="22"/>
        </w:rPr>
        <w:t xml:space="preserve"> 32</w:t>
      </w:r>
      <w:r>
        <w:rPr>
          <w:rFonts w:ascii="Arial" w:hAnsi="Arial" w:cs="Arial"/>
          <w:sz w:val="22"/>
        </w:rPr>
        <w:t> </w:t>
      </w:r>
      <w:r w:rsidR="007D4E59">
        <w:rPr>
          <w:rFonts w:ascii="Arial" w:hAnsi="Arial" w:cs="Arial"/>
          <w:sz w:val="22"/>
        </w:rPr>
        <w:t>908</w:t>
      </w:r>
      <w:r>
        <w:rPr>
          <w:rFonts w:ascii="Arial" w:hAnsi="Arial" w:cs="Arial"/>
          <w:sz w:val="22"/>
        </w:rPr>
        <w:t>,</w:t>
      </w:r>
      <w:r w:rsidR="007D4E59">
        <w:rPr>
          <w:rFonts w:ascii="Arial" w:hAnsi="Arial" w:cs="Arial"/>
          <w:sz w:val="22"/>
        </w:rPr>
        <w:t>26</w:t>
      </w:r>
      <w:r>
        <w:rPr>
          <w:rFonts w:ascii="Arial" w:hAnsi="Arial" w:cs="Arial"/>
          <w:sz w:val="22"/>
        </w:rPr>
        <w:t xml:space="preserve">  Kč</w:t>
      </w:r>
    </w:p>
    <w:p w14:paraId="08D10EAB" w14:textId="530C3198" w:rsidR="008B7C40" w:rsidRPr="008B7C40" w:rsidRDefault="00E92203" w:rsidP="008B7C40">
      <w:pPr>
        <w:rPr>
          <w:rFonts w:ascii="Arial" w:hAnsi="Arial" w:cs="Arial"/>
          <w:sz w:val="22"/>
        </w:rPr>
      </w:pPr>
      <w:r>
        <w:rPr>
          <w:rFonts w:ascii="Arial" w:hAnsi="Arial" w:cs="Arial"/>
          <w:sz w:val="22"/>
        </w:rPr>
        <w:t xml:space="preserve">          Cena za dílo vč. DPH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7D4E59">
        <w:rPr>
          <w:rFonts w:ascii="Arial" w:hAnsi="Arial" w:cs="Arial"/>
          <w:sz w:val="22"/>
        </w:rPr>
        <w:t>189</w:t>
      </w:r>
      <w:r>
        <w:rPr>
          <w:rFonts w:ascii="Arial" w:hAnsi="Arial" w:cs="Arial"/>
          <w:sz w:val="22"/>
        </w:rPr>
        <w:t> </w:t>
      </w:r>
      <w:r w:rsidR="007D4E59">
        <w:rPr>
          <w:rFonts w:ascii="Arial" w:hAnsi="Arial" w:cs="Arial"/>
          <w:sz w:val="22"/>
        </w:rPr>
        <w:t>614</w:t>
      </w:r>
      <w:r>
        <w:rPr>
          <w:rFonts w:ascii="Arial" w:hAnsi="Arial" w:cs="Arial"/>
          <w:sz w:val="22"/>
        </w:rPr>
        <w:t>,</w:t>
      </w:r>
      <w:r w:rsidR="007D4E59">
        <w:rPr>
          <w:rFonts w:ascii="Arial" w:hAnsi="Arial" w:cs="Arial"/>
          <w:sz w:val="22"/>
        </w:rPr>
        <w:t>26</w:t>
      </w:r>
      <w:r>
        <w:rPr>
          <w:rFonts w:ascii="Arial" w:hAnsi="Arial" w:cs="Arial"/>
          <w:sz w:val="22"/>
        </w:rPr>
        <w:t xml:space="preserve">  Kč</w:t>
      </w:r>
      <w:r>
        <w:rPr>
          <w:rFonts w:ascii="Arial" w:hAnsi="Arial" w:cs="Arial"/>
          <w:sz w:val="22"/>
        </w:rPr>
        <w:tab/>
      </w:r>
      <w:r>
        <w:rPr>
          <w:rFonts w:ascii="Arial" w:hAnsi="Arial" w:cs="Arial"/>
          <w:sz w:val="22"/>
        </w:rPr>
        <w:tab/>
      </w:r>
      <w:r w:rsidR="008B7C40">
        <w:rPr>
          <w:rFonts w:ascii="Arial" w:hAnsi="Arial" w:cs="Arial"/>
          <w:sz w:val="22"/>
        </w:rPr>
        <w:tab/>
      </w:r>
      <w:r w:rsidR="008B7C40">
        <w:rPr>
          <w:rFonts w:ascii="Arial" w:hAnsi="Arial" w:cs="Arial"/>
          <w:sz w:val="22"/>
        </w:rPr>
        <w:tab/>
      </w:r>
      <w:r w:rsidR="008B7C40">
        <w:rPr>
          <w:rFonts w:ascii="Arial" w:hAnsi="Arial" w:cs="Arial"/>
          <w:sz w:val="22"/>
        </w:rPr>
        <w:tab/>
      </w:r>
    </w:p>
    <w:p w14:paraId="5BD47F7F" w14:textId="6F8EEF9D" w:rsidR="00F66CF9" w:rsidRDefault="006C47C9" w:rsidP="00E714A8">
      <w:pPr>
        <w:ind w:left="567"/>
        <w:jc w:val="both"/>
        <w:rPr>
          <w:rFonts w:ascii="Arial" w:hAnsi="Arial" w:cs="Arial"/>
          <w:sz w:val="22"/>
          <w:szCs w:val="24"/>
        </w:rPr>
      </w:pPr>
      <w:r w:rsidRPr="006C47C9">
        <w:rPr>
          <w:rFonts w:ascii="Arial" w:hAnsi="Arial" w:cs="Arial"/>
          <w:sz w:val="22"/>
          <w:szCs w:val="24"/>
        </w:rPr>
        <w:t xml:space="preserve">Cena za dílo je sjednána dle </w:t>
      </w:r>
      <w:r w:rsidR="00933BD8">
        <w:rPr>
          <w:rFonts w:ascii="Arial" w:hAnsi="Arial" w:cs="Arial"/>
          <w:sz w:val="22"/>
          <w:szCs w:val="24"/>
        </w:rPr>
        <w:t>výpočtu jednotkových cen</w:t>
      </w:r>
      <w:r w:rsidRPr="006C47C9">
        <w:rPr>
          <w:rFonts w:ascii="Arial" w:hAnsi="Arial" w:cs="Arial"/>
          <w:sz w:val="22"/>
          <w:szCs w:val="24"/>
        </w:rPr>
        <w:t xml:space="preserve">, který je přílohou č. </w:t>
      </w:r>
      <w:r w:rsidR="00A51849">
        <w:rPr>
          <w:rFonts w:ascii="Arial" w:hAnsi="Arial" w:cs="Arial"/>
          <w:sz w:val="22"/>
          <w:szCs w:val="24"/>
        </w:rPr>
        <w:t>1</w:t>
      </w:r>
      <w:r w:rsidRPr="006C47C9">
        <w:rPr>
          <w:rFonts w:ascii="Arial" w:hAnsi="Arial" w:cs="Arial"/>
          <w:sz w:val="22"/>
          <w:szCs w:val="24"/>
        </w:rPr>
        <w:t xml:space="preserve"> této smlouvy.</w:t>
      </w:r>
    </w:p>
    <w:p w14:paraId="3358F2C0" w14:textId="7F4D4ADD" w:rsidR="006C47C9" w:rsidRDefault="008B7C40" w:rsidP="00666449">
      <w:pPr>
        <w:ind w:left="567" w:hanging="567"/>
        <w:rPr>
          <w:rFonts w:ascii="Arial" w:hAnsi="Arial" w:cs="Arial"/>
          <w:sz w:val="22"/>
        </w:rPr>
      </w:pPr>
      <w:r>
        <w:rPr>
          <w:rFonts w:ascii="Arial" w:hAnsi="Arial" w:cs="Arial"/>
          <w:sz w:val="22"/>
        </w:rPr>
        <w:t xml:space="preserve"> </w:t>
      </w: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537FD2FA" w14:textId="5CF65EE9"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A51849">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10A111E6" w14:textId="7C7F4B3A"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00A51849">
        <w:rPr>
          <w:rFonts w:ascii="Arial" w:hAnsi="Arial" w:cs="Arial"/>
          <w:sz w:val="22"/>
        </w:rPr>
        <w:t>zadávacích podkladů objedn</w:t>
      </w:r>
      <w:r w:rsidR="00933BD8">
        <w:rPr>
          <w:rFonts w:ascii="Arial" w:hAnsi="Arial" w:cs="Arial"/>
          <w:sz w:val="22"/>
        </w:rPr>
        <w:t>a</w:t>
      </w:r>
      <w:r w:rsidR="00A51849">
        <w:rPr>
          <w:rFonts w:ascii="Arial" w:hAnsi="Arial" w:cs="Arial"/>
          <w:sz w:val="22"/>
        </w:rPr>
        <w:t>t</w:t>
      </w:r>
      <w:r w:rsidR="00933BD8">
        <w:rPr>
          <w:rFonts w:ascii="Arial" w:hAnsi="Arial" w:cs="Arial"/>
          <w:sz w:val="22"/>
        </w:rPr>
        <w:t>e</w:t>
      </w:r>
      <w:r w:rsidR="00A51849">
        <w:rPr>
          <w:rFonts w:ascii="Arial" w:hAnsi="Arial" w:cs="Arial"/>
          <w:sz w:val="22"/>
        </w:rPr>
        <w:t>le</w:t>
      </w:r>
      <w:r w:rsidR="00BA02EB" w:rsidRPr="00BA02EB">
        <w:rPr>
          <w:rFonts w:ascii="Arial" w:hAnsi="Arial" w:cs="Arial"/>
          <w:sz w:val="22"/>
        </w:rPr>
        <w:t xml:space="preserv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w:t>
      </w:r>
      <w:r w:rsidRPr="00BA02EB">
        <w:rPr>
          <w:rFonts w:ascii="Arial" w:hAnsi="Arial" w:cs="Arial"/>
          <w:sz w:val="22"/>
        </w:rPr>
        <w:lastRenderedPageBreak/>
        <w:t xml:space="preserve">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1E7810">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598B4E2C"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FC027D9" w14:textId="77777777" w:rsidR="00972D50" w:rsidRPr="00972D50" w:rsidRDefault="00972D50" w:rsidP="00972D50">
      <w:pPr>
        <w:pStyle w:val="Odstavecseseznamem"/>
        <w:rPr>
          <w:rFonts w:ascii="Arial" w:hAnsi="Arial" w:cs="Arial"/>
          <w:sz w:val="22"/>
        </w:rPr>
      </w:pPr>
    </w:p>
    <w:p w14:paraId="2CC3AA4D" w14:textId="77777777" w:rsidR="00972D50" w:rsidRPr="00DB0688" w:rsidRDefault="00972D50" w:rsidP="00972D50">
      <w:pPr>
        <w:pStyle w:val="Odstavecseseznamem"/>
        <w:numPr>
          <w:ilvl w:val="0"/>
          <w:numId w:val="19"/>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14:paraId="5EDB9472" w14:textId="77777777" w:rsidR="00DB0688" w:rsidRDefault="00DB0688" w:rsidP="00DB0688">
      <w:pPr>
        <w:jc w:val="both"/>
        <w:rPr>
          <w:rFonts w:ascii="Arial" w:hAnsi="Arial" w:cs="Arial"/>
          <w:sz w:val="24"/>
        </w:rPr>
      </w:pPr>
    </w:p>
    <w:p w14:paraId="3133AA73" w14:textId="77777777" w:rsidR="00A64CBD" w:rsidRPr="00DB0688" w:rsidRDefault="00A64CBD" w:rsidP="00DB0688">
      <w:pPr>
        <w:jc w:val="both"/>
        <w:rPr>
          <w:rFonts w:ascii="Arial" w:hAnsi="Arial" w:cs="Arial"/>
          <w:sz w:val="24"/>
        </w:rPr>
      </w:pPr>
    </w:p>
    <w:p w14:paraId="60B12D32" w14:textId="38F3E5B9" w:rsidR="008A047A" w:rsidRPr="009B6BAC" w:rsidRDefault="008A047A" w:rsidP="001E7810">
      <w:pPr>
        <w:pStyle w:val="Zkladntext"/>
        <w:numPr>
          <w:ilvl w:val="0"/>
          <w:numId w:val="41"/>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F726349" w14:textId="73F4DF0B" w:rsidR="005A4570" w:rsidRPr="00FF6192" w:rsidRDefault="005A4570" w:rsidP="005A4570">
      <w:pPr>
        <w:numPr>
          <w:ilvl w:val="0"/>
          <w:numId w:val="23"/>
        </w:numPr>
        <w:spacing w:after="200"/>
        <w:ind w:left="567" w:hanging="567"/>
        <w:jc w:val="both"/>
        <w:rPr>
          <w:rFonts w:ascii="Arial" w:hAnsi="Arial" w:cs="Arial"/>
          <w:sz w:val="22"/>
          <w:szCs w:val="22"/>
        </w:rPr>
      </w:pPr>
      <w:r w:rsidRPr="00FF6192">
        <w:rPr>
          <w:rFonts w:ascii="Arial" w:hAnsi="Arial" w:cs="Arial"/>
          <w:sz w:val="22"/>
          <w:szCs w:val="22"/>
        </w:rPr>
        <w:t xml:space="preserve">Objednatel předá staveniště zhotoviteli nejpozději do </w:t>
      </w:r>
      <w:r w:rsidR="007E346D">
        <w:rPr>
          <w:rFonts w:ascii="Arial" w:hAnsi="Arial" w:cs="Arial"/>
          <w:sz w:val="22"/>
          <w:szCs w:val="22"/>
        </w:rPr>
        <w:t>01</w:t>
      </w:r>
      <w:r w:rsidRPr="00FF6192">
        <w:rPr>
          <w:rFonts w:ascii="Arial" w:hAnsi="Arial" w:cs="Arial"/>
          <w:sz w:val="22"/>
          <w:szCs w:val="22"/>
        </w:rPr>
        <w:t>.</w:t>
      </w:r>
      <w:r w:rsidR="00E16DDA">
        <w:rPr>
          <w:rFonts w:ascii="Arial" w:hAnsi="Arial" w:cs="Arial"/>
          <w:sz w:val="22"/>
          <w:szCs w:val="22"/>
        </w:rPr>
        <w:t>0</w:t>
      </w:r>
      <w:r w:rsidR="007E346D">
        <w:rPr>
          <w:rFonts w:ascii="Arial" w:hAnsi="Arial" w:cs="Arial"/>
          <w:sz w:val="22"/>
          <w:szCs w:val="22"/>
        </w:rPr>
        <w:t>2</w:t>
      </w:r>
      <w:r w:rsidRPr="00FF6192">
        <w:rPr>
          <w:rFonts w:ascii="Arial" w:hAnsi="Arial" w:cs="Arial"/>
          <w:sz w:val="22"/>
          <w:szCs w:val="22"/>
        </w:rPr>
        <w:t>.201</w:t>
      </w:r>
      <w:r w:rsidR="00E16DDA">
        <w:rPr>
          <w:rFonts w:ascii="Arial" w:hAnsi="Arial" w:cs="Arial"/>
          <w:sz w:val="22"/>
          <w:szCs w:val="22"/>
        </w:rPr>
        <w:t>8</w:t>
      </w:r>
      <w:r w:rsidRPr="00FF6192">
        <w:rPr>
          <w:rFonts w:ascii="Arial" w:hAnsi="Arial" w:cs="Arial"/>
          <w:sz w:val="22"/>
          <w:szCs w:val="22"/>
        </w:rPr>
        <w:t>, o předání staveniště bude mezi smluvními stranami sepsán a podepsán zápis. Stavební práce budou zahájeny do dvou pracovních dnů od převzetí staveniště zhotovitelem.</w:t>
      </w:r>
    </w:p>
    <w:p w14:paraId="46CDE760" w14:textId="07C6C1B8" w:rsidR="00482583" w:rsidRPr="00186A98" w:rsidRDefault="005A4570" w:rsidP="005A4570">
      <w:pPr>
        <w:numPr>
          <w:ilvl w:val="0"/>
          <w:numId w:val="23"/>
        </w:numPr>
        <w:shd w:val="clear" w:color="auto" w:fill="FFFFFF" w:themeFill="background1"/>
        <w:spacing w:after="200"/>
        <w:ind w:left="567" w:hanging="567"/>
        <w:jc w:val="both"/>
        <w:rPr>
          <w:rFonts w:ascii="Arial" w:hAnsi="Arial" w:cs="Arial"/>
          <w:sz w:val="22"/>
          <w:szCs w:val="22"/>
        </w:rPr>
      </w:pPr>
      <w:r w:rsidRPr="00FF6192">
        <w:rPr>
          <w:rFonts w:ascii="Helvetica" w:eastAsiaTheme="minorHAnsi" w:hAnsi="Helvetica" w:cs="Helvetica"/>
          <w:sz w:val="22"/>
          <w:szCs w:val="22"/>
          <w:lang w:eastAsia="en-US"/>
        </w:rPr>
        <w:t>Obvod staveniště  -</w:t>
      </w:r>
      <w:r w:rsidR="00E16DDA">
        <w:rPr>
          <w:rFonts w:ascii="Helvetica" w:eastAsiaTheme="minorHAnsi" w:hAnsi="Helvetica" w:cs="Helvetica"/>
          <w:sz w:val="22"/>
          <w:szCs w:val="22"/>
          <w:lang w:eastAsia="en-US"/>
        </w:rPr>
        <w:t xml:space="preserve"> </w:t>
      </w:r>
      <w:r w:rsidR="007E346D">
        <w:rPr>
          <w:rFonts w:ascii="Helvetica" w:eastAsiaTheme="minorHAnsi" w:hAnsi="Helvetica" w:cs="Helvetica"/>
          <w:sz w:val="22"/>
          <w:szCs w:val="22"/>
          <w:lang w:eastAsia="en-US"/>
        </w:rPr>
        <w:t xml:space="preserve">objekt </w:t>
      </w:r>
      <w:proofErr w:type="spellStart"/>
      <w:r w:rsidR="007E346D">
        <w:rPr>
          <w:rFonts w:ascii="Helvetica" w:eastAsiaTheme="minorHAnsi" w:hAnsi="Helvetica" w:cs="Helvetica"/>
          <w:sz w:val="22"/>
          <w:szCs w:val="22"/>
          <w:lang w:eastAsia="en-US"/>
        </w:rPr>
        <w:t>parc.č</w:t>
      </w:r>
      <w:proofErr w:type="spellEnd"/>
      <w:r w:rsidR="007E346D">
        <w:rPr>
          <w:rFonts w:ascii="Helvetica" w:eastAsiaTheme="minorHAnsi" w:hAnsi="Helvetica" w:cs="Helvetica"/>
          <w:sz w:val="22"/>
          <w:szCs w:val="22"/>
          <w:lang w:eastAsia="en-US"/>
        </w:rPr>
        <w:t>. 1925/4 v </w:t>
      </w:r>
      <w:proofErr w:type="spellStart"/>
      <w:r w:rsidR="007E346D">
        <w:rPr>
          <w:rFonts w:ascii="Helvetica" w:eastAsiaTheme="minorHAnsi" w:hAnsi="Helvetica" w:cs="Helvetica"/>
          <w:sz w:val="22"/>
          <w:szCs w:val="22"/>
          <w:lang w:eastAsia="en-US"/>
        </w:rPr>
        <w:t>k.ú</w:t>
      </w:r>
      <w:proofErr w:type="spellEnd"/>
      <w:r w:rsidR="007E346D">
        <w:rPr>
          <w:rFonts w:ascii="Helvetica" w:eastAsiaTheme="minorHAnsi" w:hAnsi="Helvetica" w:cs="Helvetica"/>
          <w:sz w:val="22"/>
          <w:szCs w:val="22"/>
          <w:lang w:eastAsia="en-US"/>
        </w:rPr>
        <w:t>. Kopřivnice</w:t>
      </w:r>
      <w:r w:rsidR="00E16DDA">
        <w:rPr>
          <w:rFonts w:ascii="Helvetica" w:eastAsiaTheme="minorHAnsi" w:hAnsi="Helvetica" w:cs="Helvetica"/>
          <w:sz w:val="22"/>
          <w:szCs w:val="22"/>
          <w:lang w:eastAsia="en-US"/>
        </w:rPr>
        <w:t>.</w:t>
      </w:r>
      <w:r w:rsidR="00157746">
        <w:rPr>
          <w:rFonts w:ascii="Helvetica" w:eastAsiaTheme="minorHAnsi" w:hAnsi="Helvetica" w:cs="Helvetica"/>
          <w:sz w:val="22"/>
          <w:szCs w:val="22"/>
          <w:lang w:eastAsia="en-US"/>
        </w:rPr>
        <w:t xml:space="preserve"> </w:t>
      </w:r>
      <w:r w:rsidRPr="00FF6192">
        <w:rPr>
          <w:rFonts w:ascii="Helvetica" w:eastAsiaTheme="minorHAnsi" w:hAnsi="Helvetica" w:cs="Helvetica"/>
          <w:sz w:val="22"/>
          <w:szCs w:val="22"/>
          <w:lang w:eastAsia="en-US"/>
        </w:rPr>
        <w:t xml:space="preserve"> Pokud bude zhotovitel pro realizaci díla potřebovat větší prostor, zajistí si jej na vlastní náklady </w:t>
      </w:r>
    </w:p>
    <w:p w14:paraId="4C2017D9" w14:textId="53A59974"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710AE647" w:rsidR="008A047A" w:rsidRPr="009B6BAC"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lastRenderedPageBreak/>
        <w:t>Zhotovitel je povinen zajistit v rámci zařízení staveniště podmínky pro výkon funkce technického dozoru stavebníka</w:t>
      </w:r>
      <w:r w:rsidR="00DB0688">
        <w:rPr>
          <w:rFonts w:ascii="Arial" w:hAnsi="Arial" w:cs="Arial"/>
          <w:sz w:val="22"/>
          <w:szCs w:val="22"/>
        </w:rPr>
        <w:t>.</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E66A729"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w:t>
      </w:r>
      <w:r w:rsidR="00E16DDA">
        <w:rPr>
          <w:rFonts w:ascii="Arial" w:hAnsi="Arial" w:cs="Arial"/>
          <w:sz w:val="22"/>
          <w:szCs w:val="22"/>
        </w:rPr>
        <w:t>1</w:t>
      </w:r>
      <w:r w:rsidRPr="009B6BAC">
        <w:rPr>
          <w:rFonts w:ascii="Arial" w:hAnsi="Arial" w:cs="Arial"/>
          <w:sz w:val="22"/>
          <w:szCs w:val="22"/>
        </w:rPr>
        <w:t xml:space="preserve"> </w:t>
      </w:r>
      <w:r w:rsidR="00E16DDA">
        <w:rPr>
          <w:rFonts w:ascii="Arial" w:hAnsi="Arial" w:cs="Arial"/>
          <w:sz w:val="22"/>
          <w:szCs w:val="22"/>
        </w:rPr>
        <w:t>dne</w:t>
      </w:r>
      <w:r w:rsidRPr="009B6BAC">
        <w:rPr>
          <w:rFonts w:ascii="Arial" w:hAnsi="Arial" w:cs="Arial"/>
          <w:sz w:val="22"/>
          <w:szCs w:val="22"/>
        </w:rPr>
        <w:t xml:space="preserve">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2A7E6078" w14:textId="358FB420"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1E7810">
      <w:pPr>
        <w:pStyle w:val="Odstavecseseznamem"/>
        <w:numPr>
          <w:ilvl w:val="0"/>
          <w:numId w:val="41"/>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4FE0F28"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w:t>
      </w:r>
    </w:p>
    <w:p w14:paraId="31CB1B1C" w14:textId="02B34300"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w:t>
      </w:r>
      <w:r w:rsidR="00A64CBD">
        <w:rPr>
          <w:rFonts w:ascii="Arial" w:hAnsi="Arial" w:cs="Arial"/>
          <w:sz w:val="22"/>
          <w:szCs w:val="22"/>
        </w:rPr>
        <w:t xml:space="preserve">s </w:t>
      </w:r>
      <w:r w:rsidR="0035601A">
        <w:rPr>
          <w:rFonts w:ascii="Arial" w:hAnsi="Arial" w:cs="Arial"/>
          <w:sz w:val="22"/>
          <w:szCs w:val="22"/>
        </w:rPr>
        <w:t xml:space="preserve"> osobou vykonávající technický dozor</w:t>
      </w:r>
      <w:r w:rsidR="00FE2D64">
        <w:rPr>
          <w:rFonts w:ascii="Arial" w:hAnsi="Arial" w:cs="Arial"/>
          <w:sz w:val="22"/>
          <w:szCs w:val="22"/>
        </w:rPr>
        <w:t xml:space="preserve"> při realizaci stavby</w:t>
      </w:r>
      <w:r w:rsidR="0035601A">
        <w:rPr>
          <w:rFonts w:ascii="Arial" w:hAnsi="Arial" w:cs="Arial"/>
          <w:sz w:val="22"/>
          <w:szCs w:val="22"/>
        </w:rPr>
        <w:t xml:space="preserve"> </w:t>
      </w:r>
      <w:r w:rsidRPr="00D927AB">
        <w:rPr>
          <w:rFonts w:ascii="Arial" w:hAnsi="Arial" w:cs="Arial"/>
          <w:sz w:val="22"/>
          <w:szCs w:val="22"/>
        </w:rPr>
        <w:t>.</w:t>
      </w:r>
      <w:r>
        <w:rPr>
          <w:rFonts w:ascii="Arial" w:hAnsi="Arial" w:cs="Arial"/>
          <w:sz w:val="22"/>
          <w:szCs w:val="22"/>
        </w:rPr>
        <w:t xml:space="preserve"> </w:t>
      </w:r>
      <w:r w:rsidRPr="00D927AB">
        <w:rPr>
          <w:rFonts w:ascii="Arial" w:hAnsi="Arial" w:cs="Arial"/>
          <w:sz w:val="22"/>
          <w:szCs w:val="22"/>
        </w:rPr>
        <w:t xml:space="preserve">V případě zjištění rozporu </w:t>
      </w:r>
      <w:r w:rsidR="00FE2D64">
        <w:rPr>
          <w:rFonts w:ascii="Arial" w:hAnsi="Arial" w:cs="Arial"/>
          <w:sz w:val="22"/>
          <w:szCs w:val="22"/>
        </w:rPr>
        <w:t>zadávacích pod</w:t>
      </w:r>
      <w:r w:rsidR="0080455C">
        <w:rPr>
          <w:rFonts w:ascii="Arial" w:hAnsi="Arial" w:cs="Arial"/>
          <w:sz w:val="22"/>
          <w:szCs w:val="22"/>
        </w:rPr>
        <w:t xml:space="preserve">kladů </w:t>
      </w:r>
      <w:r w:rsidR="00FE2D64">
        <w:rPr>
          <w:rFonts w:ascii="Arial" w:hAnsi="Arial" w:cs="Arial"/>
          <w:sz w:val="22"/>
          <w:szCs w:val="22"/>
        </w:rPr>
        <w:t xml:space="preserve">objednatele </w:t>
      </w:r>
      <w:r w:rsidRPr="00D927AB">
        <w:rPr>
          <w:rFonts w:ascii="Arial" w:hAnsi="Arial" w:cs="Arial"/>
          <w:sz w:val="22"/>
          <w:szCs w:val="22"/>
        </w:rPr>
        <w:t xml:space="preserve"> se skutečností na stavbě je zhotovitel povinen zjištěné rozpory řešit ve spolupráci </w:t>
      </w:r>
      <w:r w:rsidRPr="001B7A74">
        <w:rPr>
          <w:rFonts w:ascii="Arial" w:hAnsi="Arial" w:cs="Arial"/>
          <w:sz w:val="22"/>
          <w:szCs w:val="22"/>
        </w:rPr>
        <w:t xml:space="preserve">s osobou vykonávající </w:t>
      </w:r>
      <w:r w:rsidR="00FE2D64">
        <w:rPr>
          <w:rFonts w:ascii="Arial" w:hAnsi="Arial" w:cs="Arial"/>
          <w:sz w:val="22"/>
          <w:szCs w:val="22"/>
        </w:rPr>
        <w:t xml:space="preserve"> technický dozor při realizaci stavby</w:t>
      </w:r>
      <w:r w:rsidRPr="001B7A74">
        <w:rPr>
          <w:rFonts w:ascii="Arial" w:hAnsi="Arial" w:cs="Arial"/>
          <w:sz w:val="22"/>
          <w:szCs w:val="22"/>
        </w:rPr>
        <w:t>,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7CB54CDF" w14:textId="2DB3A39B"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57140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722A2057"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527B0B3" w:rsidR="00D927AB" w:rsidRPr="001B7A74"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6EB2B00C" w:rsidR="00D927AB" w:rsidRDefault="003D432B" w:rsidP="00723D6E">
      <w:pPr>
        <w:ind w:left="567" w:hanging="567"/>
        <w:jc w:val="both"/>
        <w:rPr>
          <w:rFonts w:ascii="Arial" w:hAnsi="Arial" w:cs="Arial"/>
          <w:sz w:val="22"/>
          <w:szCs w:val="22"/>
        </w:rPr>
      </w:pPr>
      <w:r>
        <w:rPr>
          <w:rFonts w:ascii="Arial" w:hAnsi="Arial" w:cs="Arial"/>
          <w:sz w:val="22"/>
          <w:szCs w:val="22"/>
        </w:rPr>
        <w:t>4.</w:t>
      </w:r>
      <w:r w:rsidR="00EC16DB">
        <w:rPr>
          <w:rFonts w:ascii="Arial" w:hAnsi="Arial" w:cs="Arial"/>
          <w:sz w:val="22"/>
          <w:szCs w:val="22"/>
        </w:rPr>
        <w:t>4</w:t>
      </w:r>
      <w:r>
        <w:rPr>
          <w:rFonts w:ascii="Arial" w:hAnsi="Arial" w:cs="Arial"/>
          <w:sz w:val="22"/>
          <w:szCs w:val="22"/>
        </w:rPr>
        <w:t xml:space="preserve"> </w:t>
      </w:r>
      <w:r w:rsidR="0080455C">
        <w:rPr>
          <w:rFonts w:ascii="Arial" w:hAnsi="Arial" w:cs="Arial"/>
          <w:sz w:val="22"/>
          <w:szCs w:val="22"/>
        </w:rPr>
        <w:tab/>
      </w:r>
      <w:r w:rsidR="00D927AB" w:rsidRPr="001B7A74">
        <w:rPr>
          <w:rFonts w:ascii="Arial" w:hAnsi="Arial" w:cs="Arial"/>
          <w:sz w:val="22"/>
          <w:szCs w:val="22"/>
        </w:rPr>
        <w:t xml:space="preserve">Materiály, které neodpovídají </w:t>
      </w:r>
      <w:r w:rsidR="0080455C">
        <w:rPr>
          <w:rFonts w:ascii="Arial" w:hAnsi="Arial" w:cs="Arial"/>
          <w:sz w:val="22"/>
          <w:szCs w:val="22"/>
        </w:rPr>
        <w:t>zadávacím podkladům objednatele,</w:t>
      </w:r>
      <w:r w:rsidR="00D927AB" w:rsidRPr="001B7A74">
        <w:rPr>
          <w:rFonts w:ascii="Arial" w:hAnsi="Arial" w:cs="Arial"/>
          <w:sz w:val="22"/>
          <w:szCs w:val="22"/>
        </w:rPr>
        <w:t xml:space="preserve">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21B66A91" w14:textId="77777777" w:rsidR="00571402" w:rsidRPr="001B7A74" w:rsidRDefault="00571402"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557E6E50"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w:t>
      </w:r>
      <w:r w:rsidR="00EE475F">
        <w:rPr>
          <w:rFonts w:ascii="Arial" w:hAnsi="Arial" w:cs="Arial"/>
          <w:sz w:val="22"/>
          <w:szCs w:val="22"/>
        </w:rPr>
        <w:t>e zadávací dokumentací.</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2BE3D20F"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w:t>
      </w:r>
      <w:r w:rsidR="00EE475F">
        <w:rPr>
          <w:rFonts w:ascii="Arial" w:hAnsi="Arial" w:cs="Arial"/>
          <w:sz w:val="22"/>
          <w:szCs w:val="22"/>
        </w:rPr>
        <w:t xml:space="preserve"> a</w:t>
      </w:r>
      <w:r w:rsidRPr="003D432B">
        <w:rPr>
          <w:rFonts w:ascii="Arial" w:hAnsi="Arial" w:cs="Arial"/>
          <w:sz w:val="22"/>
          <w:szCs w:val="22"/>
        </w:rPr>
        <w:t xml:space="preserve"> </w:t>
      </w:r>
      <w:r w:rsidRPr="00DB0688">
        <w:rPr>
          <w:rFonts w:ascii="Arial" w:hAnsi="Arial" w:cs="Arial"/>
          <w:sz w:val="22"/>
          <w:szCs w:val="22"/>
        </w:rPr>
        <w:t>technického dozoru.</w:t>
      </w:r>
      <w:r w:rsidRPr="003D432B">
        <w:rPr>
          <w:rFonts w:ascii="Arial" w:hAnsi="Arial" w:cs="Arial"/>
          <w:sz w:val="22"/>
          <w:szCs w:val="22"/>
        </w:rPr>
        <w:t xml:space="preserve">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 xml:space="preserve">ocel, barevné kovy, ostatní kovy a slitiny), musí být příjmem objednatele – finanční převod na účet objednatele. Množství odprodaných druhotných surovin musí být </w:t>
      </w:r>
      <w:r w:rsidRPr="004F2C31">
        <w:rPr>
          <w:rFonts w:ascii="Arial" w:hAnsi="Arial" w:cs="Arial"/>
          <w:sz w:val="22"/>
          <w:szCs w:val="24"/>
        </w:rPr>
        <w:lastRenderedPageBreak/>
        <w:t>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67162CF5" w14:textId="77777777" w:rsidR="008B4A50" w:rsidRDefault="008B4A50" w:rsidP="008B4A50">
      <w:pPr>
        <w:jc w:val="both"/>
        <w:rPr>
          <w:rFonts w:ascii="Arial" w:hAnsi="Arial" w:cs="Arial"/>
          <w:sz w:val="22"/>
          <w:szCs w:val="24"/>
        </w:rPr>
      </w:pPr>
    </w:p>
    <w:p w14:paraId="72F801FA" w14:textId="77777777" w:rsidR="003A0764" w:rsidRDefault="003A0764" w:rsidP="008B4A50">
      <w:pPr>
        <w:jc w:val="both"/>
        <w:rPr>
          <w:rFonts w:ascii="Arial" w:hAnsi="Arial" w:cs="Arial"/>
          <w:sz w:val="22"/>
          <w:szCs w:val="24"/>
        </w:rPr>
      </w:pPr>
    </w:p>
    <w:p w14:paraId="58C7A3D8" w14:textId="77777777" w:rsidR="008B4A50" w:rsidRPr="004F2C31" w:rsidRDefault="008B4A50" w:rsidP="008B4A50">
      <w:pPr>
        <w:jc w:val="both"/>
        <w:rPr>
          <w:rFonts w:ascii="Arial" w:hAnsi="Arial" w:cs="Arial"/>
          <w:sz w:val="22"/>
          <w:szCs w:val="24"/>
        </w:rPr>
      </w:pPr>
    </w:p>
    <w:p w14:paraId="37440B0D" w14:textId="2CEF09C0" w:rsidR="000A0C85" w:rsidRPr="00163047" w:rsidRDefault="000A0C85" w:rsidP="001E7810">
      <w:pPr>
        <w:pStyle w:val="Odstavecseseznamem"/>
        <w:numPr>
          <w:ilvl w:val="0"/>
          <w:numId w:val="41"/>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0AC5D130"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 xml:space="preserve">Po dokončení díla se zhotovitel zavazuje min. </w:t>
      </w:r>
      <w:r w:rsidR="00E7092A">
        <w:rPr>
          <w:rFonts w:ascii="Arial" w:hAnsi="Arial" w:cs="Arial"/>
          <w:sz w:val="22"/>
          <w:szCs w:val="24"/>
        </w:rPr>
        <w:t>2</w:t>
      </w:r>
      <w:r w:rsidRPr="000A0C85">
        <w:rPr>
          <w:rFonts w:ascii="Arial" w:hAnsi="Arial" w:cs="Arial"/>
          <w:sz w:val="22"/>
          <w:szCs w:val="24"/>
        </w:rPr>
        <w:t xml:space="preserve">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5818A136"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788C887A"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doklad o likvidaci odpadů </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042CF1" w:rsidRDefault="00E85DBB" w:rsidP="00666449">
      <w:pPr>
        <w:pStyle w:val="NormlnIMP0"/>
        <w:spacing w:line="240" w:lineRule="auto"/>
        <w:ind w:left="567"/>
        <w:jc w:val="both"/>
        <w:rPr>
          <w:rFonts w:ascii="Arial" w:hAnsi="Arial" w:cs="Arial"/>
          <w:sz w:val="22"/>
          <w:szCs w:val="22"/>
        </w:rPr>
      </w:pPr>
      <w:r w:rsidRPr="00042CF1">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5D590B3A" w14:textId="77777777" w:rsidR="00192483" w:rsidRDefault="00192483" w:rsidP="000A0C85">
      <w:pPr>
        <w:pStyle w:val="Odstavecseseznamem"/>
        <w:rPr>
          <w:rFonts w:ascii="Arial" w:hAnsi="Arial" w:cs="Arial"/>
          <w:sz w:val="22"/>
          <w:szCs w:val="22"/>
        </w:rPr>
      </w:pPr>
    </w:p>
    <w:p w14:paraId="2F70B78D" w14:textId="77777777" w:rsidR="003A0764" w:rsidRDefault="003A0764" w:rsidP="000A0C85">
      <w:pPr>
        <w:pStyle w:val="Odstavecseseznamem"/>
        <w:rPr>
          <w:rFonts w:ascii="Arial" w:hAnsi="Arial" w:cs="Arial"/>
          <w:sz w:val="22"/>
          <w:szCs w:val="22"/>
        </w:rPr>
      </w:pPr>
    </w:p>
    <w:p w14:paraId="123E6D13" w14:textId="77777777" w:rsidR="003A0764" w:rsidRDefault="003A0764" w:rsidP="000A0C85">
      <w:pPr>
        <w:pStyle w:val="Odstavecseseznamem"/>
        <w:rPr>
          <w:rFonts w:ascii="Arial" w:hAnsi="Arial" w:cs="Arial"/>
          <w:sz w:val="22"/>
          <w:szCs w:val="22"/>
        </w:rPr>
      </w:pPr>
    </w:p>
    <w:p w14:paraId="7FEB2500" w14:textId="77777777" w:rsidR="003A0764" w:rsidRDefault="003A0764" w:rsidP="000A0C85">
      <w:pPr>
        <w:pStyle w:val="Odstavecseseznamem"/>
        <w:rPr>
          <w:rFonts w:ascii="Arial" w:hAnsi="Arial" w:cs="Arial"/>
          <w:sz w:val="22"/>
          <w:szCs w:val="22"/>
        </w:rPr>
      </w:pPr>
    </w:p>
    <w:p w14:paraId="7AF76C8E" w14:textId="77777777" w:rsidR="003A0764" w:rsidRDefault="003A0764" w:rsidP="000A0C85">
      <w:pPr>
        <w:pStyle w:val="Odstavecseseznamem"/>
        <w:rPr>
          <w:rFonts w:ascii="Arial" w:hAnsi="Arial" w:cs="Arial"/>
          <w:sz w:val="22"/>
          <w:szCs w:val="22"/>
        </w:rPr>
      </w:pPr>
    </w:p>
    <w:p w14:paraId="59D52CDE" w14:textId="53640033" w:rsidR="00163047" w:rsidRPr="00163047" w:rsidRDefault="00163047" w:rsidP="001E7810">
      <w:pPr>
        <w:pStyle w:val="Odstavecseseznamem"/>
        <w:numPr>
          <w:ilvl w:val="0"/>
          <w:numId w:val="41"/>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53C8FC39"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odpovídá za úplnost a funkčnost předmětu díla, za jeho kvalitu, která bude odpovídat </w:t>
      </w:r>
      <w:r w:rsidR="00E7092A">
        <w:rPr>
          <w:rFonts w:ascii="Arial" w:hAnsi="Arial" w:cs="Arial"/>
          <w:sz w:val="22"/>
          <w:szCs w:val="22"/>
        </w:rPr>
        <w:t xml:space="preserve"> zadávacím podkladům objednatele </w:t>
      </w:r>
      <w:r w:rsidRPr="00163047">
        <w:rPr>
          <w:rFonts w:ascii="Arial" w:hAnsi="Arial" w:cs="Arial"/>
          <w:sz w:val="22"/>
          <w:szCs w:val="22"/>
        </w:rPr>
        <w:t>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47B5AF38"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záruku v délce </w:t>
      </w:r>
      <w:r w:rsidR="00247871" w:rsidRPr="00247871">
        <w:rPr>
          <w:rFonts w:ascii="Arial" w:hAnsi="Arial" w:cs="Arial"/>
          <w:b/>
          <w:sz w:val="22"/>
          <w:szCs w:val="22"/>
        </w:rPr>
        <w:t>60</w:t>
      </w:r>
      <w:r w:rsidRPr="00247871">
        <w:rPr>
          <w:rFonts w:ascii="Arial" w:hAnsi="Arial" w:cs="Arial"/>
          <w:b/>
          <w:sz w:val="22"/>
          <w:szCs w:val="22"/>
        </w:rPr>
        <w:t xml:space="preserve"> měsíců</w:t>
      </w:r>
      <w:r w:rsidRPr="00163047">
        <w:rPr>
          <w:rFonts w:ascii="Arial" w:hAnsi="Arial" w:cs="Arial"/>
          <w:sz w:val="22"/>
          <w:szCs w:val="22"/>
        </w:rPr>
        <w:t xml:space="preserve"> a na ostatní dodávky záruku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1E96673B" w14:textId="0538A26C" w:rsidR="00E16DDA" w:rsidRPr="000113F3" w:rsidRDefault="00E16DDA" w:rsidP="00E16DDA">
      <w:pPr>
        <w:pStyle w:val="Odstavecseseznamem"/>
        <w:numPr>
          <w:ilvl w:val="0"/>
          <w:numId w:val="31"/>
        </w:numPr>
        <w:autoSpaceDE w:val="0"/>
        <w:autoSpaceDN w:val="0"/>
        <w:adjustRightInd w:val="0"/>
        <w:ind w:left="567" w:hanging="141"/>
        <w:jc w:val="both"/>
      </w:pPr>
      <w:proofErr w:type="gramStart"/>
      <w:r>
        <w:rPr>
          <w:rFonts w:ascii="Arial" w:hAnsi="Arial" w:cs="Arial"/>
          <w:sz w:val="22"/>
        </w:rPr>
        <w:t xml:space="preserve">adresu: </w:t>
      </w:r>
      <w:r w:rsidR="003A0764">
        <w:rPr>
          <w:rFonts w:ascii="Arial" w:hAnsi="Arial" w:cs="Arial"/>
          <w:sz w:val="22"/>
        </w:rPr>
        <w:t xml:space="preserve">                                                               </w:t>
      </w:r>
      <w:r>
        <w:rPr>
          <w:rFonts w:ascii="Arial" w:hAnsi="Arial" w:cs="Arial"/>
          <w:sz w:val="22"/>
        </w:rPr>
        <w:t>nebo</w:t>
      </w:r>
      <w:proofErr w:type="gramEnd"/>
    </w:p>
    <w:p w14:paraId="0B030B58" w14:textId="477C157F" w:rsidR="00E16DDA" w:rsidRPr="000113F3" w:rsidRDefault="00E16DDA" w:rsidP="00E16DDA">
      <w:pPr>
        <w:pStyle w:val="Odstavecseseznamem"/>
        <w:numPr>
          <w:ilvl w:val="0"/>
          <w:numId w:val="31"/>
        </w:numPr>
        <w:autoSpaceDE w:val="0"/>
        <w:autoSpaceDN w:val="0"/>
        <w:adjustRightInd w:val="0"/>
        <w:ind w:left="567" w:hanging="141"/>
        <w:jc w:val="both"/>
      </w:pPr>
      <w:proofErr w:type="gramStart"/>
      <w:r w:rsidRPr="00E6395E">
        <w:rPr>
          <w:rFonts w:ascii="Arial" w:hAnsi="Arial" w:cs="Arial"/>
          <w:sz w:val="22"/>
        </w:rPr>
        <w:t xml:space="preserve">e-mail: </w:t>
      </w:r>
      <w:r w:rsidR="003A0764">
        <w:rPr>
          <w:rFonts w:ascii="Arial" w:hAnsi="Arial" w:cs="Arial"/>
          <w:sz w:val="22"/>
        </w:rPr>
        <w:t xml:space="preserve">                                                               </w:t>
      </w:r>
      <w:r w:rsidRPr="00E6395E">
        <w:rPr>
          <w:rFonts w:ascii="Arial" w:hAnsi="Arial" w:cs="Arial"/>
          <w:sz w:val="22"/>
        </w:rPr>
        <w:t xml:space="preserve"> nebo</w:t>
      </w:r>
      <w:proofErr w:type="gramEnd"/>
    </w:p>
    <w:p w14:paraId="0ED6D855" w14:textId="7E51812D" w:rsidR="00E16DDA" w:rsidRDefault="00E16DDA" w:rsidP="00E16DDA">
      <w:pPr>
        <w:autoSpaceDE w:val="0"/>
        <w:autoSpaceDN w:val="0"/>
        <w:adjustRightInd w:val="0"/>
        <w:ind w:left="426"/>
        <w:jc w:val="both"/>
        <w:rPr>
          <w:rFonts w:ascii="Arial" w:hAnsi="Arial" w:cs="Arial"/>
          <w:sz w:val="22"/>
        </w:rPr>
      </w:pPr>
      <w:r>
        <w:rPr>
          <w:rFonts w:ascii="Arial" w:hAnsi="Arial" w:cs="Arial"/>
          <w:sz w:val="22"/>
        </w:rPr>
        <w:t xml:space="preserve">c) </w:t>
      </w:r>
      <w:r w:rsidRPr="00E6395E">
        <w:rPr>
          <w:rFonts w:ascii="Arial" w:hAnsi="Arial" w:cs="Arial"/>
          <w:sz w:val="22"/>
        </w:rPr>
        <w:t>do datové schránky:</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60810034"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 xml:space="preserve">hotovitel započne s odstraněním vady nejpozději do </w:t>
      </w:r>
      <w:r w:rsidR="00E7092A">
        <w:rPr>
          <w:rFonts w:ascii="Arial" w:hAnsi="Arial" w:cs="Arial"/>
          <w:sz w:val="22"/>
        </w:rPr>
        <w:t xml:space="preserve">5 </w:t>
      </w:r>
      <w:r w:rsidR="00C77DF8">
        <w:rPr>
          <w:rFonts w:ascii="Arial" w:hAnsi="Arial" w:cs="Arial"/>
          <w:sz w:val="22"/>
        </w:rPr>
        <w:t>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289E4A5"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010C71A9" w14:textId="77777777" w:rsidR="003A0764" w:rsidRDefault="003A0764" w:rsidP="00393B2E">
      <w:pPr>
        <w:ind w:left="567" w:hanging="567"/>
        <w:jc w:val="center"/>
        <w:rPr>
          <w:b/>
          <w:sz w:val="24"/>
          <w:szCs w:val="24"/>
        </w:rPr>
      </w:pPr>
    </w:p>
    <w:p w14:paraId="55710D6D" w14:textId="77777777" w:rsidR="003A0764" w:rsidRDefault="003A0764" w:rsidP="00393B2E">
      <w:pPr>
        <w:ind w:left="567" w:hanging="567"/>
        <w:jc w:val="center"/>
        <w:rPr>
          <w:b/>
          <w:sz w:val="24"/>
          <w:szCs w:val="24"/>
        </w:rPr>
      </w:pPr>
    </w:p>
    <w:p w14:paraId="3A117738" w14:textId="77777777" w:rsidR="00D07E5B" w:rsidRDefault="00D07E5B" w:rsidP="00393B2E">
      <w:pPr>
        <w:ind w:left="567" w:hanging="567"/>
        <w:jc w:val="center"/>
        <w:rPr>
          <w:b/>
          <w:sz w:val="24"/>
          <w:szCs w:val="24"/>
        </w:rPr>
      </w:pPr>
      <w:bookmarkStart w:id="0" w:name="_GoBack"/>
      <w:bookmarkEnd w:id="0"/>
    </w:p>
    <w:p w14:paraId="6D1CEECE" w14:textId="77777777" w:rsidR="003A0764" w:rsidRDefault="003A0764" w:rsidP="00393B2E">
      <w:pPr>
        <w:ind w:left="567" w:hanging="567"/>
        <w:jc w:val="center"/>
        <w:rPr>
          <w:b/>
          <w:sz w:val="24"/>
          <w:szCs w:val="24"/>
        </w:rPr>
      </w:pPr>
    </w:p>
    <w:p w14:paraId="3852A66B" w14:textId="11035228" w:rsidR="00393B2E" w:rsidRPr="00393B2E" w:rsidRDefault="00393B2E" w:rsidP="001E7810">
      <w:pPr>
        <w:pStyle w:val="Odstavecseseznamem"/>
        <w:numPr>
          <w:ilvl w:val="0"/>
          <w:numId w:val="41"/>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1E7810">
      <w:pPr>
        <w:pStyle w:val="Odstavecseseznamem"/>
        <w:numPr>
          <w:ilvl w:val="0"/>
          <w:numId w:val="41"/>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72512F4"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w:t>
      </w:r>
      <w:r w:rsidR="00EE475F">
        <w:rPr>
          <w:rFonts w:ascii="Arial" w:hAnsi="Arial" w:cs="Arial"/>
          <w:sz w:val="22"/>
          <w:szCs w:val="22"/>
        </w:rPr>
        <w:t>1</w:t>
      </w:r>
      <w:r>
        <w:rPr>
          <w:rFonts w:ascii="Arial" w:hAnsi="Arial" w:cs="Arial"/>
          <w:sz w:val="22"/>
          <w:szCs w:val="22"/>
        </w:rPr>
        <w:t>% z ceny za dílo bez DPH</w:t>
      </w:r>
      <w:r w:rsidRPr="00393B2E">
        <w:rPr>
          <w:rFonts w:ascii="Arial" w:hAnsi="Arial" w:cs="Arial"/>
          <w:sz w:val="22"/>
          <w:szCs w:val="22"/>
        </w:rPr>
        <w:t xml:space="preserve"> za každý i započatý den prodlení s předáním díla ve lhůtě stanovené dle čl. </w:t>
      </w:r>
      <w:r w:rsidR="001A2A60">
        <w:rPr>
          <w:rFonts w:ascii="Arial" w:hAnsi="Arial" w:cs="Arial"/>
          <w:sz w:val="22"/>
          <w:szCs w:val="22"/>
        </w:rPr>
        <w:t xml:space="preserve">5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2454E91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w:t>
      </w:r>
      <w:r w:rsidR="00EE475F">
        <w:rPr>
          <w:rFonts w:ascii="Arial" w:hAnsi="Arial" w:cs="Arial"/>
          <w:sz w:val="22"/>
          <w:szCs w:val="22"/>
        </w:rPr>
        <w:t>1</w:t>
      </w:r>
      <w:r w:rsidR="00EA6164">
        <w:rPr>
          <w:rFonts w:ascii="Arial" w:hAnsi="Arial" w:cs="Arial"/>
          <w:sz w:val="22"/>
          <w:szCs w:val="22"/>
        </w:rPr>
        <w:t>%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687EF803"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w:t>
      </w:r>
      <w:r w:rsidR="00EE475F">
        <w:rPr>
          <w:rFonts w:ascii="Arial" w:hAnsi="Arial" w:cs="Arial"/>
          <w:sz w:val="22"/>
          <w:szCs w:val="22"/>
        </w:rPr>
        <w:t>1</w:t>
      </w:r>
      <w:r w:rsidR="00EA6164">
        <w:rPr>
          <w:rFonts w:ascii="Arial" w:hAnsi="Arial" w:cs="Arial"/>
          <w:sz w:val="22"/>
          <w:szCs w:val="22"/>
        </w:rPr>
        <w:t>%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C5D350E" w14:textId="5D58A4C0" w:rsidR="00393B2E" w:rsidRDefault="00393B2E" w:rsidP="0040154F">
      <w:pPr>
        <w:pStyle w:val="Smlouva-slo"/>
        <w:spacing w:before="0" w:line="240" w:lineRule="auto"/>
        <w:ind w:left="567"/>
        <w:rPr>
          <w:rFonts w:ascii="Arial" w:hAnsi="Arial" w:cs="Arial"/>
          <w:sz w:val="22"/>
          <w:szCs w:val="22"/>
        </w:rPr>
      </w:pPr>
    </w:p>
    <w:p w14:paraId="7EB0BD3C" w14:textId="77777777" w:rsidR="0013426A" w:rsidRPr="00393B2E" w:rsidRDefault="0013426A" w:rsidP="0040154F">
      <w:pPr>
        <w:pStyle w:val="Smlouva-slo"/>
        <w:spacing w:before="0" w:line="240" w:lineRule="auto"/>
        <w:ind w:left="567"/>
        <w:rPr>
          <w:rFonts w:ascii="Arial" w:hAnsi="Arial" w:cs="Arial"/>
          <w:spacing w:val="-1"/>
          <w:sz w:val="22"/>
          <w:szCs w:val="22"/>
        </w:rPr>
      </w:pP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1E7810">
      <w:pPr>
        <w:pStyle w:val="NormlnIMP0"/>
        <w:numPr>
          <w:ilvl w:val="0"/>
          <w:numId w:val="41"/>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5333AA33" w:rsidR="0050293E" w:rsidRDefault="0050293E" w:rsidP="00DB0688">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5E5BEF">
        <w:rPr>
          <w:rFonts w:ascii="Arial" w:hAnsi="Arial" w:cs="Arial"/>
          <w:sz w:val="22"/>
          <w:szCs w:val="22"/>
        </w:rPr>
        <w:t>lení s provedením</w:t>
      </w:r>
      <w:r w:rsidR="00D5073B">
        <w:rPr>
          <w:rFonts w:ascii="Arial" w:hAnsi="Arial" w:cs="Arial"/>
          <w:sz w:val="22"/>
          <w:szCs w:val="22"/>
        </w:rPr>
        <w:t xml:space="preserve">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DB0688">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DB0688">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0987AF97" w:rsidR="0050293E" w:rsidRPr="00A37D73"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C16DB">
        <w:rPr>
          <w:rFonts w:ascii="Arial" w:hAnsi="Arial" w:cs="Arial"/>
          <w:sz w:val="22"/>
          <w:szCs w:val="22"/>
        </w:rPr>
        <w:t>8</w:t>
      </w:r>
      <w:r w:rsidR="00666449">
        <w:rPr>
          <w:rFonts w:ascii="Arial" w:hAnsi="Arial" w:cs="Arial"/>
          <w:sz w:val="22"/>
          <w:szCs w:val="22"/>
        </w:rPr>
        <w:t>. odst.  4</w:t>
      </w:r>
      <w:r w:rsidRPr="00A37D73">
        <w:rPr>
          <w:rFonts w:ascii="Arial" w:hAnsi="Arial" w:cs="Arial"/>
          <w:sz w:val="22"/>
          <w:szCs w:val="22"/>
        </w:rPr>
        <w:t>.</w:t>
      </w:r>
      <w:r w:rsidR="00EC16DB">
        <w:rPr>
          <w:rFonts w:ascii="Arial" w:hAnsi="Arial" w:cs="Arial"/>
          <w:sz w:val="22"/>
          <w:szCs w:val="22"/>
        </w:rPr>
        <w:t>4</w:t>
      </w:r>
      <w:r w:rsidRPr="00A37D73">
        <w:rPr>
          <w:rFonts w:ascii="Arial" w:hAnsi="Arial" w:cs="Arial"/>
          <w:sz w:val="22"/>
          <w:szCs w:val="22"/>
        </w:rPr>
        <w:t>., ačkoliv byl k odstranění a nahrazení nevyhovujících materiálů vyzván objednatelem,</w:t>
      </w:r>
    </w:p>
    <w:p w14:paraId="22FB49EA" w14:textId="77777777" w:rsidR="0050293E" w:rsidRDefault="0050293E" w:rsidP="00DB0688">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DB0688">
      <w:pPr>
        <w:pStyle w:val="Zkladntextodsazen3"/>
        <w:numPr>
          <w:ilvl w:val="0"/>
          <w:numId w:val="39"/>
        </w:numPr>
        <w:autoSpaceDE w:val="0"/>
        <w:autoSpaceDN w:val="0"/>
        <w:adjustRightInd w:val="0"/>
        <w:spacing w:after="0"/>
        <w:ind w:hanging="284"/>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DB0688">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DB0688">
      <w:pPr>
        <w:pStyle w:val="NormlnIMP0"/>
        <w:spacing w:line="276" w:lineRule="auto"/>
        <w:ind w:left="567" w:hanging="284"/>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1E7810">
      <w:pPr>
        <w:pStyle w:val="NormlnIMP0"/>
        <w:numPr>
          <w:ilvl w:val="0"/>
          <w:numId w:val="41"/>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2DAD5EDF" w14:textId="77777777" w:rsidR="009A7972" w:rsidRDefault="009A7972" w:rsidP="009A7972">
      <w:pPr>
        <w:pStyle w:val="NormlnIMP0"/>
        <w:numPr>
          <w:ilvl w:val="0"/>
          <w:numId w:val="38"/>
        </w:numPr>
        <w:tabs>
          <w:tab w:val="left" w:pos="0"/>
        </w:tabs>
        <w:spacing w:line="20" w:lineRule="atLeast"/>
        <w:ind w:left="567" w:hanging="567"/>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57255A53" w14:textId="77777777" w:rsidR="00E16DDA" w:rsidRDefault="00E16DDA"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443D1EC1" w14:textId="1F55324F" w:rsidR="00D647F5" w:rsidRDefault="00E16DDA" w:rsidP="00D647F5">
      <w:pPr>
        <w:tabs>
          <w:tab w:val="left" w:pos="400"/>
          <w:tab w:val="left" w:pos="600"/>
        </w:tabs>
        <w:jc w:val="both"/>
      </w:pPr>
      <w:r>
        <w:rPr>
          <w:rFonts w:ascii="Arial" w:hAnsi="Arial" w:cs="Arial"/>
          <w:sz w:val="22"/>
          <w:szCs w:val="22"/>
        </w:rPr>
        <w:t xml:space="preserve">- </w:t>
      </w:r>
      <w:r w:rsidR="00C75E64">
        <w:rPr>
          <w:rFonts w:ascii="Arial" w:hAnsi="Arial" w:cs="Arial"/>
          <w:sz w:val="22"/>
          <w:szCs w:val="22"/>
        </w:rPr>
        <w:t xml:space="preserve"> výpočet jednotkových cen </w:t>
      </w: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3B0050A7" w14:textId="77777777" w:rsidR="008B4A50" w:rsidRDefault="008B4A50" w:rsidP="00D647F5">
      <w:pPr>
        <w:tabs>
          <w:tab w:val="left" w:pos="400"/>
          <w:tab w:val="left" w:pos="600"/>
        </w:tabs>
        <w:jc w:val="both"/>
        <w:rPr>
          <w:rFonts w:ascii="Arial" w:hAnsi="Arial" w:cs="Arial"/>
          <w:sz w:val="22"/>
          <w:szCs w:val="22"/>
        </w:rPr>
      </w:pPr>
    </w:p>
    <w:p w14:paraId="543B0ADD" w14:textId="77777777" w:rsidR="008B4A50" w:rsidRDefault="008B4A50" w:rsidP="00D647F5">
      <w:pPr>
        <w:tabs>
          <w:tab w:val="left" w:pos="400"/>
          <w:tab w:val="left" w:pos="600"/>
        </w:tabs>
        <w:jc w:val="both"/>
        <w:rPr>
          <w:rFonts w:ascii="Arial" w:hAnsi="Arial" w:cs="Arial"/>
          <w:sz w:val="22"/>
          <w:szCs w:val="22"/>
        </w:rPr>
      </w:pPr>
    </w:p>
    <w:p w14:paraId="0ED782DE" w14:textId="67B835FF"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00E16DDA">
        <w:rPr>
          <w:rFonts w:ascii="Arial" w:hAnsi="Arial" w:cs="Arial"/>
          <w:sz w:val="22"/>
          <w:szCs w:val="22"/>
        </w:rPr>
        <w:t>:</w:t>
      </w:r>
      <w:r w:rsidRPr="00D647F5">
        <w:rPr>
          <w:rFonts w:ascii="Arial" w:hAnsi="Arial" w:cs="Arial"/>
          <w:sz w:val="22"/>
          <w:szCs w:val="22"/>
        </w:rPr>
        <w:tab/>
      </w:r>
      <w:r w:rsidRPr="00D647F5">
        <w:rPr>
          <w:rFonts w:ascii="Arial" w:hAnsi="Arial" w:cs="Arial"/>
          <w:sz w:val="22"/>
          <w:szCs w:val="22"/>
        </w:rPr>
        <w:tab/>
      </w:r>
      <w:r w:rsidR="00CD18F8">
        <w:rPr>
          <w:rFonts w:ascii="Arial" w:hAnsi="Arial" w:cs="Arial"/>
          <w:sz w:val="22"/>
          <w:szCs w:val="22"/>
        </w:rPr>
        <w:t xml:space="preserve">                              </w:t>
      </w:r>
      <w:r w:rsidRPr="00D647F5">
        <w:rPr>
          <w:rFonts w:ascii="Arial" w:hAnsi="Arial" w:cs="Arial"/>
          <w:sz w:val="22"/>
          <w:szCs w:val="22"/>
        </w:rPr>
        <w:t>V</w:t>
      </w:r>
      <w:r w:rsidR="00E16DDA">
        <w:rPr>
          <w:rFonts w:ascii="Arial" w:hAnsi="Arial" w:cs="Arial"/>
          <w:sz w:val="22"/>
          <w:szCs w:val="22"/>
        </w:rPr>
        <w:t>e Frenštátě pod Radhoštěm</w:t>
      </w:r>
      <w:r w:rsidR="00C218AB">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0D6FE800" w14:textId="4509645E"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16DDA">
        <w:rPr>
          <w:rFonts w:ascii="Arial" w:hAnsi="Arial" w:cs="Arial"/>
          <w:sz w:val="22"/>
          <w:szCs w:val="22"/>
        </w:rPr>
        <w:t xml:space="preserve">       </w:t>
      </w:r>
      <w:r w:rsidR="00D647F5" w:rsidRPr="00D647F5">
        <w:rPr>
          <w:rFonts w:ascii="Arial" w:hAnsi="Arial" w:cs="Arial"/>
          <w:sz w:val="22"/>
          <w:szCs w:val="22"/>
        </w:rPr>
        <w:t xml:space="preserve">Za zhotovitele: </w:t>
      </w:r>
    </w:p>
    <w:p w14:paraId="7EA1737F" w14:textId="77777777" w:rsidR="007D15E2" w:rsidRDefault="007D15E2" w:rsidP="00D647F5">
      <w:pPr>
        <w:tabs>
          <w:tab w:val="left" w:pos="400"/>
          <w:tab w:val="left" w:pos="600"/>
        </w:tabs>
        <w:jc w:val="both"/>
        <w:rPr>
          <w:rFonts w:ascii="Arial" w:hAnsi="Arial" w:cs="Arial"/>
          <w:sz w:val="22"/>
          <w:szCs w:val="22"/>
        </w:rPr>
      </w:pPr>
    </w:p>
    <w:p w14:paraId="12D8BC16" w14:textId="77777777" w:rsidR="007D15E2" w:rsidRDefault="007D15E2" w:rsidP="00D647F5">
      <w:pPr>
        <w:tabs>
          <w:tab w:val="left" w:pos="400"/>
          <w:tab w:val="left" w:pos="600"/>
        </w:tabs>
        <w:jc w:val="both"/>
        <w:rPr>
          <w:rFonts w:ascii="Arial" w:hAnsi="Arial" w:cs="Arial"/>
          <w:sz w:val="22"/>
          <w:szCs w:val="22"/>
        </w:rPr>
      </w:pPr>
    </w:p>
    <w:p w14:paraId="1FB44FAB" w14:textId="77777777" w:rsidR="007D15E2" w:rsidRDefault="007D15E2" w:rsidP="00D647F5">
      <w:pPr>
        <w:tabs>
          <w:tab w:val="left" w:pos="400"/>
          <w:tab w:val="left" w:pos="600"/>
        </w:tabs>
        <w:jc w:val="both"/>
        <w:rPr>
          <w:rFonts w:ascii="Arial" w:hAnsi="Arial" w:cs="Arial"/>
          <w:sz w:val="22"/>
          <w:szCs w:val="22"/>
        </w:rPr>
      </w:pPr>
    </w:p>
    <w:p w14:paraId="145C3348" w14:textId="77777777" w:rsidR="00E16DDA" w:rsidRDefault="00E16DDA" w:rsidP="00D647F5">
      <w:pPr>
        <w:tabs>
          <w:tab w:val="left" w:pos="400"/>
          <w:tab w:val="left" w:pos="600"/>
        </w:tabs>
        <w:jc w:val="both"/>
        <w:rPr>
          <w:rFonts w:ascii="Arial" w:hAnsi="Arial" w:cs="Arial"/>
          <w:sz w:val="22"/>
          <w:szCs w:val="22"/>
        </w:rPr>
      </w:pPr>
    </w:p>
    <w:p w14:paraId="30280F6C" w14:textId="77777777" w:rsidR="00E16DDA" w:rsidRDefault="00E16DDA" w:rsidP="00D647F5">
      <w:pPr>
        <w:tabs>
          <w:tab w:val="left" w:pos="400"/>
          <w:tab w:val="left" w:pos="600"/>
        </w:tabs>
        <w:jc w:val="both"/>
        <w:rPr>
          <w:rFonts w:ascii="Arial" w:hAnsi="Arial" w:cs="Arial"/>
          <w:sz w:val="22"/>
          <w:szCs w:val="22"/>
        </w:rPr>
      </w:pPr>
    </w:p>
    <w:p w14:paraId="63610506" w14:textId="77777777" w:rsidR="007D15E2" w:rsidRDefault="007D15E2" w:rsidP="00D647F5">
      <w:pPr>
        <w:tabs>
          <w:tab w:val="left" w:pos="400"/>
          <w:tab w:val="left" w:pos="600"/>
        </w:tabs>
        <w:jc w:val="both"/>
        <w:rPr>
          <w:rFonts w:ascii="Arial" w:hAnsi="Arial" w:cs="Arial"/>
          <w:sz w:val="22"/>
          <w:szCs w:val="22"/>
        </w:rPr>
      </w:pPr>
    </w:p>
    <w:p w14:paraId="1739C387" w14:textId="77777777" w:rsidR="00916208" w:rsidRDefault="00916208" w:rsidP="00D647F5">
      <w:pPr>
        <w:tabs>
          <w:tab w:val="left" w:pos="400"/>
          <w:tab w:val="left" w:pos="600"/>
        </w:tabs>
        <w:jc w:val="both"/>
        <w:rPr>
          <w:rFonts w:ascii="Arial" w:hAnsi="Arial" w:cs="Arial"/>
          <w:sz w:val="22"/>
          <w:szCs w:val="22"/>
        </w:rPr>
      </w:pPr>
    </w:p>
    <w:p w14:paraId="1E0EE058" w14:textId="77777777" w:rsidR="00916208" w:rsidRDefault="00916208" w:rsidP="00D647F5">
      <w:pPr>
        <w:tabs>
          <w:tab w:val="left" w:pos="400"/>
          <w:tab w:val="left" w:pos="600"/>
        </w:tabs>
        <w:jc w:val="both"/>
        <w:rPr>
          <w:rFonts w:ascii="Arial" w:hAnsi="Arial" w:cs="Arial"/>
          <w:sz w:val="22"/>
          <w:szCs w:val="22"/>
        </w:rPr>
      </w:pPr>
    </w:p>
    <w:p w14:paraId="3F153786" w14:textId="4EC1B4EB"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w:t>
      </w:r>
      <w:r w:rsidR="00E16DDA">
        <w:rPr>
          <w:rFonts w:ascii="Arial" w:hAnsi="Arial" w:cs="Arial"/>
          <w:sz w:val="22"/>
          <w:szCs w:val="22"/>
        </w:rPr>
        <w:t>.</w:t>
      </w:r>
      <w:r w:rsidRPr="00D647F5">
        <w:rPr>
          <w:rFonts w:ascii="Arial" w:hAnsi="Arial" w:cs="Arial"/>
          <w:sz w:val="22"/>
          <w:szCs w:val="22"/>
        </w:rPr>
        <w:tab/>
        <w:t xml:space="preserve"> </w:t>
      </w:r>
      <w:r w:rsidR="00E16DDA">
        <w:rPr>
          <w:rFonts w:ascii="Arial" w:hAnsi="Arial" w:cs="Arial"/>
          <w:sz w:val="22"/>
          <w:szCs w:val="22"/>
        </w:rPr>
        <w:t xml:space="preserve">            </w:t>
      </w:r>
      <w:r w:rsidRPr="00D647F5">
        <w:rPr>
          <w:rFonts w:ascii="Arial" w:hAnsi="Arial" w:cs="Arial"/>
          <w:sz w:val="22"/>
          <w:szCs w:val="22"/>
        </w:rPr>
        <w:t xml:space="preserve"> </w:t>
      </w:r>
      <w:r w:rsidR="00E16DDA">
        <w:rPr>
          <w:rFonts w:ascii="Arial" w:hAnsi="Arial" w:cs="Arial"/>
          <w:sz w:val="22"/>
          <w:szCs w:val="22"/>
        </w:rPr>
        <w:t xml:space="preserve">   </w:t>
      </w:r>
      <w:r w:rsidRPr="00D647F5">
        <w:rPr>
          <w:rFonts w:ascii="Arial" w:hAnsi="Arial" w:cs="Arial"/>
          <w:sz w:val="22"/>
          <w:szCs w:val="22"/>
        </w:rPr>
        <w:t xml:space="preserve">   </w:t>
      </w:r>
      <w:r w:rsidR="00E16DDA" w:rsidRPr="00D647F5">
        <w:rPr>
          <w:rFonts w:ascii="Arial" w:hAnsi="Arial" w:cs="Arial"/>
          <w:sz w:val="22"/>
          <w:szCs w:val="22"/>
        </w:rPr>
        <w:t>……………………………………</w:t>
      </w:r>
      <w:r w:rsidR="00E16DDA">
        <w:rPr>
          <w:rFonts w:ascii="Arial" w:hAnsi="Arial" w:cs="Arial"/>
          <w:sz w:val="22"/>
          <w:szCs w:val="22"/>
        </w:rPr>
        <w:t>.</w:t>
      </w:r>
    </w:p>
    <w:p w14:paraId="64CCF4F2" w14:textId="6A7BBDB8" w:rsidR="00D647F5" w:rsidRDefault="00FF19F2"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ab/>
      </w:r>
      <w:r w:rsidR="00D647F5" w:rsidRPr="00D647F5">
        <w:rPr>
          <w:rFonts w:ascii="Arial" w:hAnsi="Arial" w:cs="Arial"/>
          <w:sz w:val="22"/>
          <w:szCs w:val="22"/>
        </w:rPr>
        <w:tab/>
        <w:t xml:space="preserve">          </w:t>
      </w:r>
      <w:r w:rsidR="00E16DDA">
        <w:rPr>
          <w:rFonts w:ascii="Arial" w:hAnsi="Arial" w:cs="Arial"/>
          <w:sz w:val="22"/>
          <w:szCs w:val="22"/>
        </w:rPr>
        <w:t xml:space="preserve">                             </w:t>
      </w:r>
      <w:r w:rsidR="00C218AB">
        <w:rPr>
          <w:rFonts w:ascii="Arial" w:hAnsi="Arial" w:cs="Arial"/>
          <w:sz w:val="22"/>
          <w:szCs w:val="22"/>
        </w:rPr>
        <w:t>Pavel</w:t>
      </w:r>
      <w:r w:rsidR="00E16DDA">
        <w:rPr>
          <w:rFonts w:ascii="Arial" w:hAnsi="Arial" w:cs="Arial"/>
          <w:sz w:val="22"/>
          <w:szCs w:val="22"/>
        </w:rPr>
        <w:t xml:space="preserve"> Hložek,</w:t>
      </w:r>
      <w:r w:rsidR="00C218AB">
        <w:rPr>
          <w:rFonts w:ascii="Arial" w:hAnsi="Arial" w:cs="Arial"/>
          <w:sz w:val="22"/>
          <w:szCs w:val="22"/>
        </w:rPr>
        <w:t xml:space="preserve"> jednatel </w:t>
      </w:r>
    </w:p>
    <w:p w14:paraId="126ACA22" w14:textId="5FF27178" w:rsidR="00E16DDA" w:rsidRPr="00D647F5" w:rsidRDefault="00E16DDA" w:rsidP="00D647F5">
      <w:pPr>
        <w:tabs>
          <w:tab w:val="left" w:pos="400"/>
          <w:tab w:val="left" w:pos="600"/>
        </w:tabs>
        <w:jc w:val="both"/>
        <w:rPr>
          <w:rFonts w:ascii="Arial" w:hAnsi="Arial" w:cs="Arial"/>
          <w:sz w:val="22"/>
          <w:szCs w:val="22"/>
        </w:rPr>
      </w:pPr>
      <w:r>
        <w:rPr>
          <w:rFonts w:ascii="Arial" w:hAnsi="Arial" w:cs="Arial"/>
          <w:sz w:val="22"/>
          <w:szCs w:val="22"/>
        </w:rPr>
        <w:t>vedoucí Odboru majetku města</w:t>
      </w:r>
      <w:r w:rsidR="003A0764">
        <w:rPr>
          <w:rFonts w:ascii="Arial" w:hAnsi="Arial" w:cs="Arial"/>
          <w:sz w:val="22"/>
          <w:szCs w:val="22"/>
        </w:rPr>
        <w:tab/>
      </w:r>
      <w:r w:rsidR="003A0764">
        <w:rPr>
          <w:rFonts w:ascii="Arial" w:hAnsi="Arial" w:cs="Arial"/>
          <w:sz w:val="22"/>
          <w:szCs w:val="22"/>
        </w:rPr>
        <w:tab/>
      </w:r>
      <w:r w:rsidR="003A0764">
        <w:rPr>
          <w:rFonts w:ascii="Arial" w:hAnsi="Arial" w:cs="Arial"/>
          <w:sz w:val="22"/>
          <w:szCs w:val="22"/>
        </w:rPr>
        <w:tab/>
        <w:t xml:space="preserve">    jednatel NH stavby s.r.o. </w:t>
      </w:r>
      <w:r w:rsidR="003A0764">
        <w:rPr>
          <w:rFonts w:ascii="Arial" w:hAnsi="Arial" w:cs="Arial"/>
          <w:sz w:val="22"/>
          <w:szCs w:val="22"/>
        </w:rPr>
        <w:tab/>
      </w:r>
    </w:p>
    <w:sectPr w:rsidR="00E16DDA" w:rsidRPr="00D647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A90288">
          <w:rPr>
            <w:noProof/>
          </w:rPr>
          <w:t>10</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C8E1" w14:textId="483C533D" w:rsidR="00F952D1" w:rsidRPr="00F34817" w:rsidRDefault="00F952D1">
    <w:pPr>
      <w:pStyle w:val="Zhlav"/>
      <w:rPr>
        <w:rFonts w:ascii="Arial" w:hAnsi="Arial" w:cs="Arial"/>
        <w:b/>
      </w:rPr>
    </w:pPr>
    <w:r w:rsidRPr="003B3AAB">
      <w:rPr>
        <w:rFonts w:ascii="Arial" w:hAnsi="Arial" w:cs="Arial"/>
        <w:b/>
      </w:rPr>
      <w:t xml:space="preserve">                                                                    </w:t>
    </w:r>
    <w:r w:rsidR="00F666AD" w:rsidRPr="003B3AAB">
      <w:rPr>
        <w:rFonts w:ascii="Arial" w:hAnsi="Arial" w:cs="Arial"/>
        <w:b/>
      </w:rPr>
      <w:t xml:space="preserve">                  </w:t>
    </w:r>
    <w:r w:rsidRPr="003B3AAB">
      <w:rPr>
        <w:rFonts w:ascii="Arial" w:hAnsi="Arial" w:cs="Arial"/>
        <w:b/>
      </w:rPr>
      <w:t xml:space="preserve">                                      </w:t>
    </w:r>
    <w:r w:rsidR="00357822" w:rsidRPr="003B3AAB">
      <w:rPr>
        <w:rFonts w:ascii="Arial" w:hAnsi="Arial" w:cs="Arial"/>
        <w:b/>
      </w:rPr>
      <w:t xml:space="preserve">   </w:t>
    </w:r>
    <w:r w:rsidRPr="00F34817">
      <w:rPr>
        <w:rFonts w:ascii="Arial" w:hAnsi="Arial" w:cs="Arial"/>
        <w:b/>
      </w:rPr>
      <w:t>Ev. č.</w:t>
    </w:r>
    <w:r w:rsidR="00357822" w:rsidRPr="00F34817">
      <w:rPr>
        <w:rFonts w:ascii="Arial" w:hAnsi="Arial" w:cs="Arial"/>
        <w:b/>
      </w:rPr>
      <w:t>:</w:t>
    </w:r>
    <w:r w:rsidRPr="00F34817">
      <w:rPr>
        <w:rFonts w:ascii="Arial" w:hAnsi="Arial" w:cs="Arial"/>
        <w:b/>
      </w:rPr>
      <w:t xml:space="preserve">  </w:t>
    </w:r>
    <w:r w:rsidR="001E7810" w:rsidRPr="00F34817">
      <w:rPr>
        <w:rFonts w:ascii="Arial" w:hAnsi="Arial" w:cs="Arial"/>
        <w:b/>
      </w:rPr>
      <w:t>201</w:t>
    </w:r>
    <w:r w:rsidR="00F34817" w:rsidRPr="00F34817">
      <w:rPr>
        <w:rFonts w:ascii="Arial" w:hAnsi="Arial" w:cs="Arial"/>
        <w:b/>
      </w:rPr>
      <w:t>8</w:t>
    </w:r>
    <w:r w:rsidR="001E7810" w:rsidRPr="00F34817">
      <w:rPr>
        <w:rFonts w:ascii="Arial" w:hAnsi="Arial" w:cs="Arial"/>
        <w:b/>
      </w:rPr>
      <w:t>/</w:t>
    </w:r>
    <w:r w:rsidR="00F34817" w:rsidRPr="00F34817">
      <w:rPr>
        <w:rFonts w:ascii="Arial" w:hAnsi="Arial" w:cs="Arial"/>
        <w:b/>
      </w:rPr>
      <w:t>005</w:t>
    </w:r>
    <w:r w:rsidR="00247871">
      <w:rPr>
        <w:rFonts w:ascii="Arial" w:hAnsi="Arial" w:cs="Arial"/>
        <w:b/>
      </w:rPr>
      <w:t>6</w:t>
    </w:r>
  </w:p>
  <w:p w14:paraId="3A6CC5D1" w14:textId="4570B0BA" w:rsidR="00F952D1" w:rsidRPr="003B3AAB" w:rsidRDefault="00DB0688">
    <w:pPr>
      <w:pStyle w:val="Zhlav"/>
      <w:rPr>
        <w:b/>
      </w:rPr>
    </w:pPr>
    <w:r w:rsidRPr="00F34817">
      <w:rPr>
        <w:rFonts w:ascii="Arial" w:hAnsi="Arial" w:cs="Arial"/>
        <w:b/>
      </w:rPr>
      <w:t xml:space="preserve">                                                                                                                              </w:t>
    </w:r>
    <w:r w:rsidR="001E7810" w:rsidRPr="00F34817">
      <w:rPr>
        <w:rFonts w:ascii="Arial" w:hAnsi="Arial" w:cs="Arial"/>
        <w:b/>
      </w:rPr>
      <w:t xml:space="preserve"> </w:t>
    </w:r>
    <w:proofErr w:type="spellStart"/>
    <w:r w:rsidR="00F952D1" w:rsidRPr="00F34817">
      <w:rPr>
        <w:rFonts w:ascii="Arial" w:hAnsi="Arial" w:cs="Arial"/>
        <w:b/>
      </w:rPr>
      <w:t>Ginis</w:t>
    </w:r>
    <w:proofErr w:type="spellEnd"/>
    <w:r w:rsidR="00F952D1" w:rsidRPr="00F34817">
      <w:rPr>
        <w:rFonts w:ascii="Arial" w:hAnsi="Arial" w:cs="Arial"/>
        <w:b/>
      </w:rPr>
      <w:t xml:space="preserve"> :  </w:t>
    </w:r>
    <w:r w:rsidR="0041647F" w:rsidRPr="0041647F">
      <w:rPr>
        <w:rFonts w:ascii="Arial" w:hAnsi="Arial" w:cs="Arial"/>
        <w:b/>
      </w:rPr>
      <w:t>S/2018/00043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C63BD1"/>
    <w:multiLevelType w:val="hybridMultilevel"/>
    <w:tmpl w:val="E28009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8E6D99"/>
    <w:multiLevelType w:val="hybridMultilevel"/>
    <w:tmpl w:val="8A426F58"/>
    <w:lvl w:ilvl="0" w:tplc="C914C2F8">
      <w:start w:val="6"/>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4563AB"/>
    <w:multiLevelType w:val="hybridMultilevel"/>
    <w:tmpl w:val="E494B0F2"/>
    <w:lvl w:ilvl="0" w:tplc="AC220F86">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8"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7"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651071"/>
    <w:multiLevelType w:val="hybridMultilevel"/>
    <w:tmpl w:val="D430BD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0F056A"/>
    <w:multiLevelType w:val="hybridMultilevel"/>
    <w:tmpl w:val="1F08C818"/>
    <w:lvl w:ilvl="0" w:tplc="BD10BE14">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
  </w:num>
  <w:num w:numId="3">
    <w:abstractNumId w:val="40"/>
  </w:num>
  <w:num w:numId="4">
    <w:abstractNumId w:val="32"/>
  </w:num>
  <w:num w:numId="5">
    <w:abstractNumId w:val="2"/>
  </w:num>
  <w:num w:numId="6">
    <w:abstractNumId w:val="16"/>
  </w:num>
  <w:num w:numId="7">
    <w:abstractNumId w:val="19"/>
  </w:num>
  <w:num w:numId="8">
    <w:abstractNumId w:val="25"/>
  </w:num>
  <w:num w:numId="9">
    <w:abstractNumId w:val="4"/>
  </w:num>
  <w:num w:numId="10">
    <w:abstractNumId w:val="38"/>
  </w:num>
  <w:num w:numId="11">
    <w:abstractNumId w:val="34"/>
  </w:num>
  <w:num w:numId="12">
    <w:abstractNumId w:val="42"/>
  </w:num>
  <w:num w:numId="13">
    <w:abstractNumId w:val="23"/>
  </w:num>
  <w:num w:numId="14">
    <w:abstractNumId w:val="43"/>
  </w:num>
  <w:num w:numId="15">
    <w:abstractNumId w:val="31"/>
  </w:num>
  <w:num w:numId="16">
    <w:abstractNumId w:val="27"/>
  </w:num>
  <w:num w:numId="17">
    <w:abstractNumId w:val="14"/>
  </w:num>
  <w:num w:numId="18">
    <w:abstractNumId w:val="37"/>
  </w:num>
  <w:num w:numId="19">
    <w:abstractNumId w:val="41"/>
  </w:num>
  <w:num w:numId="20">
    <w:abstractNumId w:val="6"/>
  </w:num>
  <w:num w:numId="21">
    <w:abstractNumId w:val="21"/>
  </w:num>
  <w:num w:numId="22">
    <w:abstractNumId w:val="24"/>
  </w:num>
  <w:num w:numId="23">
    <w:abstractNumId w:val="12"/>
  </w:num>
  <w:num w:numId="24">
    <w:abstractNumId w:val="18"/>
  </w:num>
  <w:num w:numId="25">
    <w:abstractNumId w:val="0"/>
  </w:num>
  <w:num w:numId="26">
    <w:abstractNumId w:val="9"/>
  </w:num>
  <w:num w:numId="27">
    <w:abstractNumId w:val="26"/>
  </w:num>
  <w:num w:numId="28">
    <w:abstractNumId w:val="8"/>
  </w:num>
  <w:num w:numId="29">
    <w:abstractNumId w:val="28"/>
  </w:num>
  <w:num w:numId="30">
    <w:abstractNumId w:val="36"/>
  </w:num>
  <w:num w:numId="31">
    <w:abstractNumId w:val="22"/>
  </w:num>
  <w:num w:numId="32">
    <w:abstractNumId w:val="5"/>
  </w:num>
  <w:num w:numId="33">
    <w:abstractNumId w:val="20"/>
  </w:num>
  <w:num w:numId="34">
    <w:abstractNumId w:val="15"/>
  </w:num>
  <w:num w:numId="35">
    <w:abstractNumId w:val="29"/>
  </w:num>
  <w:num w:numId="36">
    <w:abstractNumId w:val="39"/>
  </w:num>
  <w:num w:numId="37">
    <w:abstractNumId w:val="11"/>
  </w:num>
  <w:num w:numId="38">
    <w:abstractNumId w:val="13"/>
  </w:num>
  <w:num w:numId="39">
    <w:abstractNumId w:val="17"/>
  </w:num>
  <w:num w:numId="40">
    <w:abstractNumId w:val="35"/>
  </w:num>
  <w:num w:numId="41">
    <w:abstractNumId w:val="10"/>
  </w:num>
  <w:num w:numId="42">
    <w:abstractNumId w:val="30"/>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38CF"/>
    <w:rsid w:val="000113F3"/>
    <w:rsid w:val="00024D28"/>
    <w:rsid w:val="000307F1"/>
    <w:rsid w:val="00042CF1"/>
    <w:rsid w:val="00044DBC"/>
    <w:rsid w:val="00052F20"/>
    <w:rsid w:val="00097F45"/>
    <w:rsid w:val="000A0C85"/>
    <w:rsid w:val="000A7135"/>
    <w:rsid w:val="000C289E"/>
    <w:rsid w:val="000E1E66"/>
    <w:rsid w:val="000E3FF2"/>
    <w:rsid w:val="001204DE"/>
    <w:rsid w:val="00132022"/>
    <w:rsid w:val="0013289E"/>
    <w:rsid w:val="0013426A"/>
    <w:rsid w:val="0014539E"/>
    <w:rsid w:val="00157746"/>
    <w:rsid w:val="00163047"/>
    <w:rsid w:val="00186A98"/>
    <w:rsid w:val="00191D92"/>
    <w:rsid w:val="00192483"/>
    <w:rsid w:val="00196F96"/>
    <w:rsid w:val="001A2A60"/>
    <w:rsid w:val="001B0BD9"/>
    <w:rsid w:val="001B7A74"/>
    <w:rsid w:val="001C2CE3"/>
    <w:rsid w:val="001E7810"/>
    <w:rsid w:val="001F6A6E"/>
    <w:rsid w:val="00242AD1"/>
    <w:rsid w:val="00247871"/>
    <w:rsid w:val="00251BFA"/>
    <w:rsid w:val="00252E50"/>
    <w:rsid w:val="00282215"/>
    <w:rsid w:val="00294B27"/>
    <w:rsid w:val="002976B8"/>
    <w:rsid w:val="002A6FCA"/>
    <w:rsid w:val="002E296D"/>
    <w:rsid w:val="002E4183"/>
    <w:rsid w:val="003006E2"/>
    <w:rsid w:val="0035601A"/>
    <w:rsid w:val="00357822"/>
    <w:rsid w:val="003620AD"/>
    <w:rsid w:val="00364887"/>
    <w:rsid w:val="00393B2E"/>
    <w:rsid w:val="003A0764"/>
    <w:rsid w:val="003B3AAB"/>
    <w:rsid w:val="003B5A13"/>
    <w:rsid w:val="003C6B8C"/>
    <w:rsid w:val="003C7DB2"/>
    <w:rsid w:val="003D432B"/>
    <w:rsid w:val="003D53CD"/>
    <w:rsid w:val="0040154F"/>
    <w:rsid w:val="0041647F"/>
    <w:rsid w:val="00433348"/>
    <w:rsid w:val="00435F4F"/>
    <w:rsid w:val="00441643"/>
    <w:rsid w:val="00452EA0"/>
    <w:rsid w:val="0047400D"/>
    <w:rsid w:val="00482583"/>
    <w:rsid w:val="00482913"/>
    <w:rsid w:val="00490E9F"/>
    <w:rsid w:val="00492540"/>
    <w:rsid w:val="004A09DE"/>
    <w:rsid w:val="004B530A"/>
    <w:rsid w:val="004E0BD6"/>
    <w:rsid w:val="004F2C31"/>
    <w:rsid w:val="0050050F"/>
    <w:rsid w:val="0050293E"/>
    <w:rsid w:val="00525539"/>
    <w:rsid w:val="005274CE"/>
    <w:rsid w:val="005306B7"/>
    <w:rsid w:val="00542398"/>
    <w:rsid w:val="00547E6C"/>
    <w:rsid w:val="00552DC9"/>
    <w:rsid w:val="00571402"/>
    <w:rsid w:val="005720E2"/>
    <w:rsid w:val="0057228B"/>
    <w:rsid w:val="0057777E"/>
    <w:rsid w:val="005939B9"/>
    <w:rsid w:val="005A4570"/>
    <w:rsid w:val="005D50FA"/>
    <w:rsid w:val="005E5BEF"/>
    <w:rsid w:val="005F4F99"/>
    <w:rsid w:val="006118C5"/>
    <w:rsid w:val="006215FE"/>
    <w:rsid w:val="006255EE"/>
    <w:rsid w:val="00665755"/>
    <w:rsid w:val="00666449"/>
    <w:rsid w:val="006761A3"/>
    <w:rsid w:val="006A3EE5"/>
    <w:rsid w:val="006B4276"/>
    <w:rsid w:val="006C47C9"/>
    <w:rsid w:val="006D446C"/>
    <w:rsid w:val="00723B0B"/>
    <w:rsid w:val="00723D6E"/>
    <w:rsid w:val="00724CDF"/>
    <w:rsid w:val="00780B8A"/>
    <w:rsid w:val="00781A58"/>
    <w:rsid w:val="007B0A8C"/>
    <w:rsid w:val="007D15E2"/>
    <w:rsid w:val="007D4E59"/>
    <w:rsid w:val="007E0A0F"/>
    <w:rsid w:val="007E346D"/>
    <w:rsid w:val="007F22BA"/>
    <w:rsid w:val="0080455C"/>
    <w:rsid w:val="0081190E"/>
    <w:rsid w:val="008205D6"/>
    <w:rsid w:val="0087576B"/>
    <w:rsid w:val="008865A0"/>
    <w:rsid w:val="008A047A"/>
    <w:rsid w:val="008B4A50"/>
    <w:rsid w:val="008B7C40"/>
    <w:rsid w:val="008D2704"/>
    <w:rsid w:val="008E3DDA"/>
    <w:rsid w:val="008F373D"/>
    <w:rsid w:val="008F5170"/>
    <w:rsid w:val="008F6CF3"/>
    <w:rsid w:val="00903DBF"/>
    <w:rsid w:val="009109F6"/>
    <w:rsid w:val="00916208"/>
    <w:rsid w:val="00933BD8"/>
    <w:rsid w:val="00960CF6"/>
    <w:rsid w:val="00963711"/>
    <w:rsid w:val="009640D0"/>
    <w:rsid w:val="00971D96"/>
    <w:rsid w:val="00972D50"/>
    <w:rsid w:val="009863CE"/>
    <w:rsid w:val="00986825"/>
    <w:rsid w:val="0099503A"/>
    <w:rsid w:val="009A0B79"/>
    <w:rsid w:val="009A170F"/>
    <w:rsid w:val="009A7972"/>
    <w:rsid w:val="009B10F1"/>
    <w:rsid w:val="009B6BAC"/>
    <w:rsid w:val="009D79E2"/>
    <w:rsid w:val="00A31AC4"/>
    <w:rsid w:val="00A37D73"/>
    <w:rsid w:val="00A51849"/>
    <w:rsid w:val="00A57652"/>
    <w:rsid w:val="00A62A4E"/>
    <w:rsid w:val="00A64449"/>
    <w:rsid w:val="00A64CBD"/>
    <w:rsid w:val="00A90288"/>
    <w:rsid w:val="00A95B0C"/>
    <w:rsid w:val="00AA4FCD"/>
    <w:rsid w:val="00AD7EA4"/>
    <w:rsid w:val="00AE3BF1"/>
    <w:rsid w:val="00AF5108"/>
    <w:rsid w:val="00B07CB2"/>
    <w:rsid w:val="00B37FA7"/>
    <w:rsid w:val="00B51D58"/>
    <w:rsid w:val="00B5325D"/>
    <w:rsid w:val="00B66813"/>
    <w:rsid w:val="00B81DFC"/>
    <w:rsid w:val="00BA02EB"/>
    <w:rsid w:val="00BE3A73"/>
    <w:rsid w:val="00C04897"/>
    <w:rsid w:val="00C218AB"/>
    <w:rsid w:val="00C2195E"/>
    <w:rsid w:val="00C63C8F"/>
    <w:rsid w:val="00C75E64"/>
    <w:rsid w:val="00C77DF8"/>
    <w:rsid w:val="00C8124E"/>
    <w:rsid w:val="00CD18F8"/>
    <w:rsid w:val="00CD63AF"/>
    <w:rsid w:val="00CF0581"/>
    <w:rsid w:val="00D07E5B"/>
    <w:rsid w:val="00D145E9"/>
    <w:rsid w:val="00D5073B"/>
    <w:rsid w:val="00D647F5"/>
    <w:rsid w:val="00D927AB"/>
    <w:rsid w:val="00DA1728"/>
    <w:rsid w:val="00DA7C47"/>
    <w:rsid w:val="00DB0688"/>
    <w:rsid w:val="00DB23FD"/>
    <w:rsid w:val="00DC703E"/>
    <w:rsid w:val="00DC73B7"/>
    <w:rsid w:val="00DD1DBA"/>
    <w:rsid w:val="00DE5902"/>
    <w:rsid w:val="00DF2C94"/>
    <w:rsid w:val="00E02177"/>
    <w:rsid w:val="00E16DDA"/>
    <w:rsid w:val="00E568E7"/>
    <w:rsid w:val="00E7092A"/>
    <w:rsid w:val="00E714A8"/>
    <w:rsid w:val="00E817A7"/>
    <w:rsid w:val="00E8532B"/>
    <w:rsid w:val="00E85770"/>
    <w:rsid w:val="00E85DBB"/>
    <w:rsid w:val="00E86046"/>
    <w:rsid w:val="00E92203"/>
    <w:rsid w:val="00EA5600"/>
    <w:rsid w:val="00EA6164"/>
    <w:rsid w:val="00EB055E"/>
    <w:rsid w:val="00EB256B"/>
    <w:rsid w:val="00EB2948"/>
    <w:rsid w:val="00EC16DB"/>
    <w:rsid w:val="00EE37A7"/>
    <w:rsid w:val="00EE3EB9"/>
    <w:rsid w:val="00EE475F"/>
    <w:rsid w:val="00EE6DD0"/>
    <w:rsid w:val="00F136A8"/>
    <w:rsid w:val="00F22DC7"/>
    <w:rsid w:val="00F34817"/>
    <w:rsid w:val="00F666AD"/>
    <w:rsid w:val="00F66CF9"/>
    <w:rsid w:val="00F779BE"/>
    <w:rsid w:val="00F922E5"/>
    <w:rsid w:val="00F952D1"/>
    <w:rsid w:val="00F9560D"/>
    <w:rsid w:val="00F956BD"/>
    <w:rsid w:val="00FA783C"/>
    <w:rsid w:val="00FE2D64"/>
    <w:rsid w:val="00FF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04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2B46-4E1A-49B9-AE03-2B1EE60F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3388</Words>
  <Characters>19990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5</cp:revision>
  <cp:lastPrinted>2017-11-21T06:57:00Z</cp:lastPrinted>
  <dcterms:created xsi:type="dcterms:W3CDTF">2018-01-29T13:40:00Z</dcterms:created>
  <dcterms:modified xsi:type="dcterms:W3CDTF">2018-01-29T14:04:00Z</dcterms:modified>
</cp:coreProperties>
</file>