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6" w:rsidRDefault="005E25E3" w:rsidP="00DC07A6">
      <w:pPr>
        <w:jc w:val="center"/>
        <w:rPr>
          <w:rFonts w:ascii="Arial Narrow" w:hAnsi="Arial Narrow"/>
          <w:b/>
          <w:sz w:val="32"/>
          <w:szCs w:val="24"/>
        </w:rPr>
      </w:pPr>
      <w:r w:rsidRPr="00DC07A6">
        <w:rPr>
          <w:rFonts w:ascii="Arial Narrow" w:hAnsi="Arial Narrow"/>
          <w:b/>
          <w:sz w:val="32"/>
          <w:szCs w:val="24"/>
        </w:rPr>
        <w:t xml:space="preserve">SMLOUVA </w:t>
      </w:r>
      <w:r w:rsidR="00DA7BCB">
        <w:rPr>
          <w:rFonts w:ascii="Arial Narrow" w:hAnsi="Arial Narrow"/>
          <w:b/>
          <w:sz w:val="32"/>
          <w:szCs w:val="24"/>
        </w:rPr>
        <w:t>O PROVEDENÍ UMĚLECKÉHO VÝKONU</w:t>
      </w:r>
    </w:p>
    <w:p w:rsidR="005E25E3" w:rsidRPr="00F96C7D" w:rsidRDefault="00C72C9B" w:rsidP="00DC07A6">
      <w:pPr>
        <w:jc w:val="center"/>
        <w:rPr>
          <w:rFonts w:ascii="Arial Narrow" w:hAnsi="Arial Narrow"/>
          <w:b/>
          <w:sz w:val="32"/>
          <w:szCs w:val="24"/>
        </w:rPr>
      </w:pPr>
      <w:r w:rsidRPr="00C72C9B">
        <w:rPr>
          <w:rFonts w:ascii="Arial Narrow" w:hAnsi="Arial Narrow"/>
          <w:b/>
          <w:sz w:val="32"/>
          <w:szCs w:val="24"/>
        </w:rPr>
        <w:t>č. SD-2017/032</w:t>
      </w:r>
    </w:p>
    <w:p w:rsidR="005E25E3" w:rsidRDefault="005E25E3" w:rsidP="00DC07A6">
      <w:pPr>
        <w:jc w:val="both"/>
        <w:rPr>
          <w:rFonts w:ascii="Arial Narrow" w:hAnsi="Arial Narrow"/>
          <w:szCs w:val="24"/>
        </w:rPr>
      </w:pPr>
    </w:p>
    <w:p w:rsidR="00D859AB" w:rsidRPr="00DC07A6" w:rsidRDefault="00D859AB" w:rsidP="00DC07A6">
      <w:pPr>
        <w:jc w:val="both"/>
        <w:rPr>
          <w:rFonts w:ascii="Arial Narrow" w:hAnsi="Arial Narrow"/>
          <w:szCs w:val="24"/>
        </w:rPr>
      </w:pPr>
    </w:p>
    <w:p w:rsidR="005E25E3" w:rsidRPr="002F592D" w:rsidRDefault="00DC07A6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b/>
          <w:szCs w:val="24"/>
        </w:rPr>
        <w:t>Česká filharmonie</w:t>
      </w:r>
      <w:r w:rsidR="00DA7BCB" w:rsidRPr="002F592D">
        <w:rPr>
          <w:rFonts w:ascii="Arial Narrow" w:hAnsi="Arial Narrow"/>
          <w:b/>
          <w:szCs w:val="24"/>
        </w:rPr>
        <w:t>,</w:t>
      </w:r>
      <w:r w:rsidRPr="002F592D">
        <w:rPr>
          <w:rFonts w:ascii="Arial Narrow" w:hAnsi="Arial Narrow"/>
          <w:b/>
          <w:szCs w:val="24"/>
        </w:rPr>
        <w:t xml:space="preserve"> příspěvková organizace</w:t>
      </w:r>
      <w:r w:rsidRPr="002F592D">
        <w:rPr>
          <w:rFonts w:ascii="Arial Narrow" w:hAnsi="Arial Narrow"/>
          <w:szCs w:val="24"/>
        </w:rPr>
        <w:t>,</w:t>
      </w:r>
      <w:r w:rsidRPr="002F592D">
        <w:rPr>
          <w:rFonts w:ascii="Arial Narrow" w:hAnsi="Arial Narrow"/>
          <w:b/>
          <w:szCs w:val="24"/>
        </w:rPr>
        <w:t xml:space="preserve"> </w:t>
      </w:r>
      <w:r w:rsidRPr="002F592D">
        <w:rPr>
          <w:rFonts w:ascii="Arial Narrow" w:hAnsi="Arial Narrow"/>
          <w:szCs w:val="24"/>
        </w:rPr>
        <w:t>se sídlem</w:t>
      </w:r>
      <w:r w:rsidR="00DA7BCB" w:rsidRPr="002F592D">
        <w:rPr>
          <w:rFonts w:ascii="Arial Narrow" w:hAnsi="Arial Narrow"/>
          <w:szCs w:val="24"/>
        </w:rPr>
        <w:t xml:space="preserve"> Alšovo nábřeží 12, 11001 Praha 1 </w:t>
      </w:r>
    </w:p>
    <w:p w:rsidR="005E25E3" w:rsidRPr="002F592D" w:rsidRDefault="00DA7BCB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szCs w:val="24"/>
        </w:rPr>
        <w:t xml:space="preserve">zastoupená </w:t>
      </w:r>
      <w:r w:rsidR="00DC07A6" w:rsidRPr="002F592D">
        <w:rPr>
          <w:rFonts w:ascii="Arial Narrow" w:hAnsi="Arial Narrow"/>
          <w:szCs w:val="24"/>
        </w:rPr>
        <w:t>Mg</w:t>
      </w:r>
      <w:r w:rsidR="009E50EA">
        <w:rPr>
          <w:rFonts w:ascii="Arial Narrow" w:hAnsi="Arial Narrow"/>
          <w:szCs w:val="24"/>
        </w:rPr>
        <w:t>r</w:t>
      </w:r>
      <w:r w:rsidRPr="002F592D">
        <w:rPr>
          <w:rFonts w:ascii="Arial Narrow" w:hAnsi="Arial Narrow"/>
          <w:szCs w:val="24"/>
        </w:rPr>
        <w:t xml:space="preserve">. </w:t>
      </w:r>
      <w:r w:rsidR="009E50EA">
        <w:rPr>
          <w:rFonts w:ascii="Arial Narrow" w:hAnsi="Arial Narrow"/>
          <w:szCs w:val="24"/>
        </w:rPr>
        <w:t>Robertem Hančem</w:t>
      </w:r>
      <w:r w:rsidR="00DC07A6" w:rsidRPr="002F592D">
        <w:rPr>
          <w:rFonts w:ascii="Arial Narrow" w:hAnsi="Arial Narrow"/>
          <w:szCs w:val="24"/>
        </w:rPr>
        <w:t xml:space="preserve">, </w:t>
      </w:r>
      <w:r w:rsidR="009E50EA">
        <w:rPr>
          <w:rFonts w:ascii="Arial Narrow" w:hAnsi="Arial Narrow"/>
          <w:szCs w:val="24"/>
        </w:rPr>
        <w:t>generálním manažerem</w:t>
      </w:r>
      <w:r w:rsidR="00DC07A6" w:rsidRPr="002F592D">
        <w:rPr>
          <w:rFonts w:ascii="Arial Narrow" w:hAnsi="Arial Narrow"/>
          <w:szCs w:val="24"/>
        </w:rPr>
        <w:t xml:space="preserve"> ČF</w:t>
      </w:r>
      <w:r w:rsidRPr="002F592D">
        <w:rPr>
          <w:rFonts w:ascii="Arial Narrow" w:hAnsi="Arial Narrow"/>
          <w:szCs w:val="24"/>
        </w:rPr>
        <w:t xml:space="preserve"> (dále jen ČF) </w:t>
      </w:r>
    </w:p>
    <w:p w:rsidR="00DC07A6" w:rsidRPr="002F592D" w:rsidRDefault="00DA7BCB" w:rsidP="00DC07A6">
      <w:pPr>
        <w:jc w:val="both"/>
        <w:rPr>
          <w:rFonts w:ascii="Arial Narrow" w:hAnsi="Arial Narrow"/>
          <w:szCs w:val="24"/>
        </w:rPr>
      </w:pPr>
      <w:r w:rsidRPr="002F592D">
        <w:rPr>
          <w:rFonts w:ascii="Arial Narrow" w:hAnsi="Arial Narrow"/>
          <w:szCs w:val="24"/>
        </w:rPr>
        <w:t xml:space="preserve">IČO 00023264 / DIČ 001-00023264 </w:t>
      </w:r>
    </w:p>
    <w:p w:rsidR="005E25E3" w:rsidRPr="002F592D" w:rsidRDefault="00DA7BCB" w:rsidP="00DC07A6">
      <w:pPr>
        <w:jc w:val="both"/>
        <w:rPr>
          <w:rFonts w:ascii="Arial Narrow" w:hAnsi="Arial Narrow" w:cs="Arial"/>
          <w:szCs w:val="24"/>
        </w:rPr>
      </w:pPr>
      <w:r w:rsidRPr="002F592D">
        <w:rPr>
          <w:rFonts w:ascii="Arial Narrow" w:hAnsi="Arial Narrow" w:cs="Arial"/>
          <w:bCs/>
          <w:color w:val="000000"/>
          <w:szCs w:val="24"/>
        </w:rPr>
        <w:t>(dále jen ČF)</w:t>
      </w:r>
    </w:p>
    <w:p w:rsidR="005E25E3" w:rsidRPr="00DC07A6" w:rsidRDefault="00DA7BCB" w:rsidP="00DC07A6">
      <w:pPr>
        <w:jc w:val="center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>a</w:t>
      </w:r>
    </w:p>
    <w:p w:rsidR="005E25E3" w:rsidRPr="00DC07A6" w:rsidRDefault="005E25E3" w:rsidP="00DC07A6">
      <w:pPr>
        <w:jc w:val="center"/>
        <w:rPr>
          <w:rFonts w:ascii="Arial Narrow" w:hAnsi="Arial Narrow"/>
          <w:szCs w:val="24"/>
        </w:rPr>
      </w:pPr>
    </w:p>
    <w:p w:rsidR="0014368A" w:rsidRPr="004F1EC6" w:rsidRDefault="00DA7BCB" w:rsidP="004F1EC6">
      <w:pPr>
        <w:jc w:val="both"/>
        <w:rPr>
          <w:rFonts w:ascii="Arial Narrow" w:hAnsi="Arial Narrow"/>
          <w:b/>
          <w:szCs w:val="24"/>
        </w:rPr>
      </w:pPr>
      <w:r w:rsidRPr="004F1EC6">
        <w:rPr>
          <w:rFonts w:ascii="Arial Narrow" w:hAnsi="Arial Narrow"/>
          <w:b/>
          <w:szCs w:val="24"/>
        </w:rPr>
        <w:t xml:space="preserve">Umělec: </w:t>
      </w:r>
      <w:proofErr w:type="spellStart"/>
      <w:r w:rsidRPr="004F1EC6">
        <w:rPr>
          <w:rFonts w:ascii="Arial Narrow" w:hAnsi="Arial Narrow"/>
          <w:b/>
          <w:szCs w:val="24"/>
        </w:rPr>
        <w:t>Barocco</w:t>
      </w:r>
      <w:proofErr w:type="spellEnd"/>
      <w:r w:rsidRPr="004F1EC6">
        <w:rPr>
          <w:rFonts w:ascii="Arial Narrow" w:hAnsi="Arial Narrow"/>
          <w:b/>
          <w:szCs w:val="24"/>
        </w:rPr>
        <w:t xml:space="preserve"> </w:t>
      </w:r>
      <w:proofErr w:type="spellStart"/>
      <w:r w:rsidRPr="004F1EC6">
        <w:rPr>
          <w:rFonts w:ascii="Arial Narrow" w:hAnsi="Arial Narrow"/>
          <w:b/>
          <w:szCs w:val="24"/>
        </w:rPr>
        <w:t>sempre</w:t>
      </w:r>
      <w:proofErr w:type="spellEnd"/>
      <w:r w:rsidRPr="004F1EC6">
        <w:rPr>
          <w:rFonts w:ascii="Arial Narrow" w:hAnsi="Arial Narrow"/>
          <w:b/>
          <w:szCs w:val="24"/>
        </w:rPr>
        <w:t xml:space="preserve"> </w:t>
      </w:r>
      <w:proofErr w:type="spellStart"/>
      <w:r w:rsidRPr="004F1EC6">
        <w:rPr>
          <w:rFonts w:ascii="Arial Narrow" w:hAnsi="Arial Narrow"/>
          <w:b/>
          <w:szCs w:val="24"/>
        </w:rPr>
        <w:t>giovane</w:t>
      </w:r>
      <w:proofErr w:type="spellEnd"/>
      <w:r w:rsidRPr="004F1EC6">
        <w:rPr>
          <w:rFonts w:ascii="Arial Narrow" w:hAnsi="Arial Narrow"/>
          <w:b/>
          <w:szCs w:val="24"/>
        </w:rPr>
        <w:t>, o.p.s.</w:t>
      </w:r>
    </w:p>
    <w:p w:rsidR="0014368A" w:rsidRPr="004F1EC6" w:rsidRDefault="00DA7BCB" w:rsidP="004F1EC6">
      <w:pPr>
        <w:jc w:val="both"/>
        <w:rPr>
          <w:rFonts w:ascii="Arial Narrow" w:hAnsi="Arial Narrow"/>
          <w:szCs w:val="24"/>
        </w:rPr>
      </w:pPr>
      <w:r w:rsidRPr="004F1EC6">
        <w:rPr>
          <w:rFonts w:ascii="Arial Narrow" w:hAnsi="Arial Narrow"/>
          <w:szCs w:val="24"/>
        </w:rPr>
        <w:t>Se sídlem: Pardubice, Zelené předměstí, Sukova třída 1260, PSČ 520 02</w:t>
      </w:r>
    </w:p>
    <w:p w:rsidR="0014368A" w:rsidRPr="004F1EC6" w:rsidRDefault="00DA7BCB" w:rsidP="004F1EC6">
      <w:pPr>
        <w:jc w:val="both"/>
        <w:rPr>
          <w:rFonts w:ascii="Arial Narrow" w:hAnsi="Arial Narrow"/>
          <w:szCs w:val="24"/>
        </w:rPr>
      </w:pPr>
      <w:r w:rsidRPr="004F1EC6">
        <w:rPr>
          <w:rFonts w:ascii="Arial Narrow" w:hAnsi="Arial Narrow"/>
          <w:szCs w:val="24"/>
        </w:rPr>
        <w:t xml:space="preserve">Zapsaná v rejstříku obecně prospěšných společností, vedeného Krajským soudem </w:t>
      </w:r>
    </w:p>
    <w:p w:rsidR="0014368A" w:rsidRPr="004F1EC6" w:rsidRDefault="00DA7BCB" w:rsidP="004F1EC6">
      <w:pPr>
        <w:jc w:val="both"/>
        <w:rPr>
          <w:rFonts w:ascii="Arial Narrow" w:hAnsi="Arial Narrow"/>
          <w:szCs w:val="24"/>
        </w:rPr>
      </w:pPr>
      <w:r w:rsidRPr="004F1EC6">
        <w:rPr>
          <w:rFonts w:ascii="Arial Narrow" w:hAnsi="Arial Narrow"/>
          <w:szCs w:val="24"/>
        </w:rPr>
        <w:t xml:space="preserve">v Hradci Králové, oddíl O, vložka 230 </w:t>
      </w:r>
    </w:p>
    <w:p w:rsidR="0014368A" w:rsidRPr="004F1EC6" w:rsidRDefault="00DA7BCB" w:rsidP="004F1EC6">
      <w:pPr>
        <w:jc w:val="both"/>
        <w:rPr>
          <w:rFonts w:ascii="Arial Narrow" w:hAnsi="Arial Narrow"/>
          <w:szCs w:val="24"/>
        </w:rPr>
      </w:pPr>
      <w:r w:rsidRPr="004F1EC6">
        <w:rPr>
          <w:rFonts w:ascii="Arial Narrow" w:hAnsi="Arial Narrow"/>
          <w:szCs w:val="24"/>
        </w:rPr>
        <w:t>IČ: 288 13 201</w:t>
      </w:r>
    </w:p>
    <w:p w:rsidR="00956360" w:rsidRDefault="00956360" w:rsidP="004F1EC6">
      <w:pPr>
        <w:jc w:val="both"/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/>
          <w:szCs w:val="24"/>
        </w:rPr>
        <w:t>xxxxxxxxxxxxxx</w:t>
      </w:r>
      <w:proofErr w:type="spellEnd"/>
    </w:p>
    <w:p w:rsidR="0014368A" w:rsidRPr="004F1EC6" w:rsidRDefault="00DA7BCB" w:rsidP="004F1EC6">
      <w:pPr>
        <w:jc w:val="both"/>
        <w:rPr>
          <w:rFonts w:ascii="Arial Narrow" w:hAnsi="Arial Narrow"/>
          <w:szCs w:val="24"/>
        </w:rPr>
      </w:pPr>
      <w:r w:rsidRPr="004F1EC6">
        <w:rPr>
          <w:rFonts w:ascii="Arial Narrow" w:hAnsi="Arial Narrow"/>
          <w:szCs w:val="24"/>
        </w:rPr>
        <w:t>Zastoupená: Mgr. Josef Krečmer, ředitel o. p. s.</w:t>
      </w:r>
    </w:p>
    <w:p w:rsidR="0014368A" w:rsidRDefault="00DA7BCB" w:rsidP="0014368A">
      <w:pPr>
        <w:jc w:val="both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>(dále jen „</w:t>
      </w:r>
      <w:r>
        <w:rPr>
          <w:rFonts w:ascii="Arial Narrow" w:hAnsi="Arial Narrow"/>
          <w:szCs w:val="24"/>
        </w:rPr>
        <w:t>Pořadatel</w:t>
      </w:r>
      <w:r w:rsidRPr="00DC07A6">
        <w:rPr>
          <w:rFonts w:ascii="Arial Narrow" w:hAnsi="Arial Narrow"/>
          <w:szCs w:val="24"/>
        </w:rPr>
        <w:t>“)</w:t>
      </w:r>
    </w:p>
    <w:p w:rsidR="0014368A" w:rsidRPr="00DC07A6" w:rsidRDefault="0014368A" w:rsidP="006E2BC4">
      <w:pPr>
        <w:jc w:val="both"/>
        <w:rPr>
          <w:rFonts w:ascii="Arial Narrow" w:hAnsi="Arial Narrow"/>
          <w:szCs w:val="24"/>
        </w:rPr>
      </w:pPr>
    </w:p>
    <w:p w:rsidR="005E25E3" w:rsidRPr="00DC07A6" w:rsidRDefault="005E25E3" w:rsidP="00DC07A6">
      <w:pPr>
        <w:jc w:val="both"/>
        <w:rPr>
          <w:rFonts w:ascii="Arial Narrow" w:hAnsi="Arial Narrow"/>
          <w:szCs w:val="24"/>
        </w:rPr>
      </w:pPr>
    </w:p>
    <w:p w:rsidR="00F96C7D" w:rsidRDefault="005E25E3" w:rsidP="00AE5EA1">
      <w:pPr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 xml:space="preserve">uzavírají podle zákona č. </w:t>
      </w:r>
      <w:r w:rsidR="00AE5EA1" w:rsidRPr="00AE5EA1">
        <w:rPr>
          <w:rFonts w:ascii="Arial Narrow" w:hAnsi="Arial Narrow"/>
          <w:szCs w:val="24"/>
        </w:rPr>
        <w:t>89/2012 Sb., Občanského zákoníku</w:t>
      </w:r>
      <w:r w:rsidRPr="00DC07A6">
        <w:rPr>
          <w:rFonts w:ascii="Arial Narrow" w:hAnsi="Arial Narrow"/>
          <w:szCs w:val="24"/>
        </w:rPr>
        <w:t xml:space="preserve"> tuto smlouvu:</w:t>
      </w:r>
    </w:p>
    <w:p w:rsidR="002F5D25" w:rsidRDefault="002F5D25" w:rsidP="00DC07A6">
      <w:pPr>
        <w:jc w:val="both"/>
        <w:rPr>
          <w:rFonts w:ascii="Arial Narrow" w:hAnsi="Arial Narrow"/>
          <w:szCs w:val="24"/>
        </w:rPr>
      </w:pPr>
    </w:p>
    <w:p w:rsidR="00AE5EA1" w:rsidRDefault="00AE5EA1" w:rsidP="00DC07A6">
      <w:pPr>
        <w:jc w:val="both"/>
        <w:rPr>
          <w:rFonts w:ascii="Arial Narrow" w:hAnsi="Arial Narrow"/>
          <w:szCs w:val="24"/>
        </w:rPr>
      </w:pPr>
    </w:p>
    <w:p w:rsidR="002443FF" w:rsidRDefault="00DA7BCB" w:rsidP="002443FF">
      <w:pPr>
        <w:numPr>
          <w:ilvl w:val="0"/>
          <w:numId w:val="10"/>
        </w:numPr>
        <w:tabs>
          <w:tab w:val="clear" w:pos="1080"/>
          <w:tab w:val="num" w:pos="360"/>
        </w:tabs>
        <w:ind w:left="360" w:hanging="360"/>
        <w:jc w:val="center"/>
        <w:rPr>
          <w:rFonts w:ascii="Arial Narrow" w:hAnsi="Arial Narrow" w:cs="Arial"/>
          <w:b/>
          <w:sz w:val="22"/>
          <w:szCs w:val="22"/>
        </w:rPr>
      </w:pPr>
      <w:r w:rsidRPr="008B4AF0">
        <w:rPr>
          <w:rFonts w:ascii="Arial Narrow" w:hAnsi="Arial Narrow" w:cs="Arial"/>
          <w:b/>
          <w:sz w:val="22"/>
          <w:szCs w:val="22"/>
        </w:rPr>
        <w:t>Předmět smlouvy</w:t>
      </w:r>
    </w:p>
    <w:p w:rsidR="00732507" w:rsidRPr="008B4AF0" w:rsidRDefault="00732507" w:rsidP="00732507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2443FF" w:rsidRPr="0005713D" w:rsidRDefault="00DA7BCB" w:rsidP="00112713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05713D">
        <w:rPr>
          <w:rFonts w:ascii="Arial Narrow" w:hAnsi="Arial Narrow" w:cs="Arial"/>
          <w:szCs w:val="24"/>
        </w:rPr>
        <w:t>Předmětem této smlouvy je živé provedení hudebního díla orchestrem ČF, které vytvoří osobně a veřejně za dále uvedených podmínek (dále jen „Dílo“). Za řádné provedení Díla zaplatí Pořadatel ČF odměnu.</w:t>
      </w:r>
    </w:p>
    <w:p w:rsidR="002D6A76" w:rsidRPr="0005713D" w:rsidRDefault="002D6A76" w:rsidP="00AE5EA1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2D6A76" w:rsidRPr="0014368A" w:rsidRDefault="00DA7BCB" w:rsidP="001305C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szCs w:val="24"/>
        </w:rPr>
      </w:pPr>
      <w:r w:rsidRPr="0014368A">
        <w:rPr>
          <w:rFonts w:ascii="Arial Narrow" w:hAnsi="Arial Narrow" w:cs="Arial"/>
          <w:szCs w:val="24"/>
        </w:rPr>
        <w:t xml:space="preserve">Datum a čas: </w:t>
      </w:r>
      <w:r w:rsidR="006D330F" w:rsidRPr="0014368A">
        <w:rPr>
          <w:rFonts w:ascii="Arial Narrow" w:hAnsi="Arial Narrow" w:cs="Arial"/>
          <w:szCs w:val="24"/>
        </w:rPr>
        <w:tab/>
      </w:r>
      <w:r w:rsidR="007D4356" w:rsidRPr="0014368A">
        <w:rPr>
          <w:rFonts w:ascii="Arial Narrow" w:hAnsi="Arial Narrow" w:cs="Arial"/>
          <w:b/>
          <w:szCs w:val="24"/>
        </w:rPr>
        <w:t>14. 3. 2018</w:t>
      </w:r>
      <w:r w:rsidR="00181EE6" w:rsidRPr="0014368A">
        <w:rPr>
          <w:rFonts w:ascii="Arial Narrow" w:hAnsi="Arial Narrow" w:cs="Arial"/>
          <w:b/>
          <w:szCs w:val="24"/>
        </w:rPr>
        <w:t xml:space="preserve"> v</w:t>
      </w:r>
      <w:r w:rsidR="006E2BC4" w:rsidRPr="0014368A">
        <w:rPr>
          <w:rFonts w:ascii="Arial Narrow" w:hAnsi="Arial Narrow" w:cs="Arial"/>
          <w:b/>
          <w:szCs w:val="24"/>
        </w:rPr>
        <w:t> 19.</w:t>
      </w:r>
      <w:r w:rsidR="00C6508C" w:rsidRPr="0014368A">
        <w:rPr>
          <w:rFonts w:ascii="Arial Narrow" w:hAnsi="Arial Narrow" w:cs="Arial"/>
          <w:b/>
          <w:szCs w:val="24"/>
        </w:rPr>
        <w:t>0</w:t>
      </w:r>
      <w:r w:rsidR="006E2BC4" w:rsidRPr="0014368A">
        <w:rPr>
          <w:rFonts w:ascii="Arial Narrow" w:hAnsi="Arial Narrow" w:cs="Arial"/>
          <w:b/>
          <w:szCs w:val="24"/>
        </w:rPr>
        <w:t>0 hodin</w:t>
      </w:r>
      <w:r w:rsidR="0014368A">
        <w:rPr>
          <w:rFonts w:ascii="Arial Narrow" w:hAnsi="Arial Narrow" w:cs="Arial"/>
          <w:b/>
          <w:szCs w:val="24"/>
        </w:rPr>
        <w:t xml:space="preserve"> </w:t>
      </w:r>
      <w:r w:rsidR="002A1440" w:rsidRPr="004F1EC6">
        <w:rPr>
          <w:rFonts w:ascii="Arial Narrow" w:hAnsi="Arial Narrow" w:cs="Arial"/>
          <w:szCs w:val="24"/>
        </w:rPr>
        <w:t>(Slavnostní koncert k založení Československé republiky)</w:t>
      </w:r>
    </w:p>
    <w:p w:rsidR="0014368A" w:rsidRPr="0014368A" w:rsidRDefault="0014368A" w:rsidP="0014368A">
      <w:pPr>
        <w:tabs>
          <w:tab w:val="num" w:pos="426"/>
        </w:tabs>
        <w:ind w:left="426"/>
        <w:rPr>
          <w:rFonts w:ascii="Arial Narrow" w:hAnsi="Arial Narrow" w:cs="Arial"/>
          <w:szCs w:val="24"/>
        </w:rPr>
      </w:pPr>
    </w:p>
    <w:p w:rsidR="002A1440" w:rsidRDefault="002D6A76" w:rsidP="002A1440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szCs w:val="24"/>
        </w:rPr>
      </w:pPr>
      <w:r w:rsidRPr="002A1440">
        <w:rPr>
          <w:rFonts w:ascii="Arial Narrow" w:hAnsi="Arial Narrow" w:cs="Arial"/>
          <w:szCs w:val="24"/>
        </w:rPr>
        <w:t xml:space="preserve">Místo konání: </w:t>
      </w:r>
      <w:r w:rsidRPr="002A1440">
        <w:rPr>
          <w:rFonts w:ascii="Arial Narrow" w:hAnsi="Arial Narrow" w:cs="Arial"/>
          <w:szCs w:val="24"/>
        </w:rPr>
        <w:tab/>
      </w:r>
      <w:proofErr w:type="spellStart"/>
      <w:r w:rsidR="00732507" w:rsidRPr="004F1EC6">
        <w:rPr>
          <w:rFonts w:ascii="Arial Narrow" w:hAnsi="Arial Narrow" w:cs="Arial"/>
          <w:b/>
          <w:szCs w:val="24"/>
        </w:rPr>
        <w:t>Tipsport</w:t>
      </w:r>
      <w:proofErr w:type="spellEnd"/>
      <w:r w:rsidR="00732507" w:rsidRPr="004F1EC6">
        <w:rPr>
          <w:rFonts w:ascii="Arial Narrow" w:hAnsi="Arial Narrow" w:cs="Arial"/>
          <w:b/>
          <w:szCs w:val="24"/>
        </w:rPr>
        <w:t xml:space="preserve"> </w:t>
      </w:r>
      <w:proofErr w:type="spellStart"/>
      <w:r w:rsidR="00732507" w:rsidRPr="004F1EC6">
        <w:rPr>
          <w:rFonts w:ascii="Arial Narrow" w:hAnsi="Arial Narrow" w:cs="Arial"/>
          <w:b/>
          <w:szCs w:val="24"/>
        </w:rPr>
        <w:t>Arena</w:t>
      </w:r>
      <w:proofErr w:type="spellEnd"/>
      <w:r w:rsidR="00732507" w:rsidRPr="004F1EC6">
        <w:rPr>
          <w:rFonts w:ascii="Arial Narrow" w:hAnsi="Arial Narrow" w:cs="Arial"/>
          <w:szCs w:val="24"/>
        </w:rPr>
        <w:t xml:space="preserve">, </w:t>
      </w:r>
      <w:r w:rsidR="00DA7BCB" w:rsidRPr="004F1EC6">
        <w:rPr>
          <w:rFonts w:ascii="Arial Narrow" w:hAnsi="Arial Narrow" w:cs="Arial"/>
          <w:szCs w:val="24"/>
        </w:rPr>
        <w:t>Sukova tř. 1735, 530 02 Pardubice I</w:t>
      </w:r>
    </w:p>
    <w:p w:rsidR="002A1440" w:rsidRPr="002A1440" w:rsidRDefault="002A1440" w:rsidP="002A1440">
      <w:pPr>
        <w:tabs>
          <w:tab w:val="left" w:pos="1980"/>
        </w:tabs>
        <w:ind w:left="360"/>
        <w:rPr>
          <w:rFonts w:ascii="Arial Narrow" w:hAnsi="Arial Narrow" w:cs="Arial"/>
          <w:szCs w:val="24"/>
        </w:rPr>
      </w:pPr>
    </w:p>
    <w:p w:rsidR="006E2BC4" w:rsidRPr="00732507" w:rsidRDefault="002D6A76" w:rsidP="00732507">
      <w:pPr>
        <w:numPr>
          <w:ilvl w:val="0"/>
          <w:numId w:val="13"/>
        </w:numPr>
        <w:tabs>
          <w:tab w:val="clear" w:pos="720"/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732507">
        <w:rPr>
          <w:rFonts w:ascii="Arial Narrow" w:hAnsi="Arial Narrow" w:cs="Arial"/>
          <w:szCs w:val="24"/>
        </w:rPr>
        <w:t>Program:</w:t>
      </w:r>
      <w:r w:rsidRPr="00732507">
        <w:rPr>
          <w:rFonts w:ascii="Arial Narrow" w:hAnsi="Arial Narrow" w:cs="Arial"/>
          <w:szCs w:val="24"/>
        </w:rPr>
        <w:tab/>
      </w:r>
      <w:r w:rsidR="006D330F" w:rsidRPr="00732507">
        <w:rPr>
          <w:rFonts w:ascii="Arial Narrow" w:hAnsi="Arial Narrow" w:cs="Arial"/>
          <w:szCs w:val="24"/>
        </w:rPr>
        <w:tab/>
      </w:r>
      <w:r w:rsidR="00C6508C" w:rsidRPr="004F1EC6">
        <w:rPr>
          <w:rFonts w:ascii="Arial Narrow" w:hAnsi="Arial Narrow" w:cs="Arial"/>
          <w:b/>
          <w:szCs w:val="24"/>
        </w:rPr>
        <w:t xml:space="preserve">B. Smetana: </w:t>
      </w:r>
      <w:r w:rsidR="00732507" w:rsidRPr="004F1EC6">
        <w:rPr>
          <w:rFonts w:ascii="Arial Narrow" w:hAnsi="Arial Narrow" w:cs="Arial"/>
          <w:b/>
          <w:szCs w:val="24"/>
        </w:rPr>
        <w:t>Má vlast, cyklus symfonických básní</w:t>
      </w:r>
      <w:r w:rsidR="00B57C4F">
        <w:rPr>
          <w:rFonts w:ascii="Arial Narrow" w:hAnsi="Arial Narrow" w:cs="Arial"/>
          <w:szCs w:val="24"/>
        </w:rPr>
        <w:t xml:space="preserve"> (</w:t>
      </w:r>
      <w:r w:rsidR="00B57C4F" w:rsidRPr="00F45BE4">
        <w:rPr>
          <w:rFonts w:ascii="Arial Narrow" w:hAnsi="Arial Narrow" w:cs="Arial"/>
          <w:szCs w:val="24"/>
        </w:rPr>
        <w:t>bez přestávky</w:t>
      </w:r>
      <w:r w:rsidR="00732507" w:rsidRPr="00F45BE4">
        <w:rPr>
          <w:rFonts w:ascii="Arial Narrow" w:hAnsi="Arial Narrow" w:cs="Arial"/>
          <w:szCs w:val="24"/>
        </w:rPr>
        <w:t>)</w:t>
      </w:r>
    </w:p>
    <w:p w:rsidR="00AE5EA1" w:rsidRDefault="00AE5EA1" w:rsidP="00AE5EA1">
      <w:pPr>
        <w:pStyle w:val="Barevnseznamzvraznn11"/>
        <w:rPr>
          <w:rFonts w:ascii="Arial Narrow" w:hAnsi="Arial Narrow" w:cs="Arial"/>
          <w:szCs w:val="24"/>
        </w:rPr>
      </w:pPr>
    </w:p>
    <w:p w:rsidR="002547AB" w:rsidRDefault="002D6A76" w:rsidP="00732507">
      <w:pPr>
        <w:numPr>
          <w:ilvl w:val="0"/>
          <w:numId w:val="13"/>
        </w:numPr>
        <w:tabs>
          <w:tab w:val="clear" w:pos="720"/>
          <w:tab w:val="num" w:pos="426"/>
          <w:tab w:val="left" w:pos="1980"/>
          <w:tab w:val="left" w:pos="3420"/>
          <w:tab w:val="left" w:pos="4678"/>
        </w:tabs>
        <w:ind w:left="426" w:hanging="426"/>
        <w:rPr>
          <w:rFonts w:ascii="Arial Narrow" w:hAnsi="Arial Narrow" w:cs="Arial"/>
          <w:szCs w:val="24"/>
        </w:rPr>
      </w:pPr>
      <w:r w:rsidRPr="00AE5EA1">
        <w:rPr>
          <w:rFonts w:ascii="Arial Narrow" w:hAnsi="Arial Narrow" w:cs="Arial"/>
          <w:szCs w:val="24"/>
        </w:rPr>
        <w:t>Zkoušky:</w:t>
      </w:r>
      <w:r w:rsidRPr="00AE5EA1">
        <w:rPr>
          <w:rFonts w:ascii="Arial Narrow" w:hAnsi="Arial Narrow" w:cs="Arial"/>
          <w:szCs w:val="24"/>
        </w:rPr>
        <w:tab/>
      </w:r>
      <w:r w:rsidR="00732507">
        <w:rPr>
          <w:rFonts w:ascii="Arial Narrow" w:hAnsi="Arial Narrow"/>
        </w:rPr>
        <w:t>13. 3. 2018</w:t>
      </w:r>
      <w:r w:rsidR="00AE5EA1" w:rsidRPr="00AE5EA1">
        <w:rPr>
          <w:rFonts w:ascii="Arial Narrow" w:hAnsi="Arial Narrow" w:cs="Arial"/>
          <w:szCs w:val="24"/>
        </w:rPr>
        <w:t xml:space="preserve"> </w:t>
      </w:r>
      <w:r w:rsidR="00AE5EA1" w:rsidRPr="00AE5EA1">
        <w:rPr>
          <w:rFonts w:ascii="Arial Narrow" w:hAnsi="Arial Narrow" w:cs="Arial"/>
          <w:szCs w:val="24"/>
        </w:rPr>
        <w:tab/>
      </w:r>
      <w:r w:rsidR="00732507">
        <w:rPr>
          <w:rFonts w:ascii="Arial Narrow" w:hAnsi="Arial Narrow" w:cs="Arial"/>
          <w:szCs w:val="24"/>
        </w:rPr>
        <w:t>13.30-16</w:t>
      </w:r>
      <w:r w:rsidR="00112713">
        <w:rPr>
          <w:rFonts w:ascii="Arial Narrow" w:hAnsi="Arial Narrow" w:cs="Arial"/>
          <w:szCs w:val="24"/>
        </w:rPr>
        <w:t>.30</w:t>
      </w:r>
      <w:r w:rsidR="00DA7BCB">
        <w:rPr>
          <w:rFonts w:ascii="Arial Narrow" w:hAnsi="Arial Narrow" w:cs="Arial"/>
          <w:szCs w:val="24"/>
        </w:rPr>
        <w:tab/>
      </w:r>
      <w:r w:rsidR="00DA7BCB" w:rsidRPr="002547AB">
        <w:rPr>
          <w:rFonts w:ascii="Arial Narrow" w:hAnsi="Arial Narrow" w:cs="Arial"/>
          <w:szCs w:val="24"/>
        </w:rPr>
        <w:t>zkouška orchestru</w:t>
      </w:r>
      <w:r w:rsidR="00732507">
        <w:rPr>
          <w:rFonts w:ascii="Arial Narrow" w:hAnsi="Arial Narrow" w:cs="Arial"/>
          <w:szCs w:val="24"/>
        </w:rPr>
        <w:tab/>
      </w:r>
      <w:r w:rsidR="00732507">
        <w:rPr>
          <w:rFonts w:ascii="Arial Narrow" w:hAnsi="Arial Narrow" w:cs="Arial"/>
          <w:szCs w:val="24"/>
        </w:rPr>
        <w:tab/>
      </w:r>
      <w:r w:rsidR="00AE5EA1" w:rsidRPr="00AE5EA1">
        <w:rPr>
          <w:rFonts w:ascii="Arial Narrow" w:hAnsi="Arial Narrow" w:cs="Arial"/>
          <w:szCs w:val="24"/>
        </w:rPr>
        <w:t>Praha, Rudolfinum</w:t>
      </w:r>
      <w:r w:rsidR="00AE5EA1" w:rsidRPr="00AE5EA1">
        <w:rPr>
          <w:rFonts w:ascii="Arial Narrow" w:hAnsi="Arial Narrow" w:cs="Arial"/>
          <w:szCs w:val="24"/>
        </w:rPr>
        <w:tab/>
      </w:r>
    </w:p>
    <w:p w:rsidR="002547AB" w:rsidRDefault="00DA7BCB" w:rsidP="00732507">
      <w:pPr>
        <w:tabs>
          <w:tab w:val="left" w:pos="1980"/>
          <w:tab w:val="left" w:pos="3420"/>
          <w:tab w:val="left" w:pos="4678"/>
        </w:tabs>
        <w:ind w:left="426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CD15A3">
        <w:rPr>
          <w:rFonts w:ascii="Arial Narrow" w:hAnsi="Arial Narrow" w:cs="Arial"/>
          <w:szCs w:val="24"/>
        </w:rPr>
        <w:t>1</w:t>
      </w:r>
      <w:r w:rsidR="00732507">
        <w:rPr>
          <w:rFonts w:ascii="Arial Narrow" w:hAnsi="Arial Narrow" w:cs="Arial"/>
          <w:szCs w:val="24"/>
        </w:rPr>
        <w:t>4. 3. 2018</w:t>
      </w:r>
      <w:r w:rsidR="00732507">
        <w:rPr>
          <w:rFonts w:ascii="Arial Narrow" w:hAnsi="Arial Narrow" w:cs="Arial"/>
          <w:szCs w:val="24"/>
        </w:rPr>
        <w:tab/>
      </w:r>
      <w:r w:rsidR="00732507" w:rsidRPr="002A1440">
        <w:rPr>
          <w:rFonts w:ascii="Arial Narrow" w:hAnsi="Arial Narrow" w:cs="Arial"/>
          <w:szCs w:val="24"/>
        </w:rPr>
        <w:t>17:00-18:00</w:t>
      </w:r>
      <w:r w:rsidR="00732507">
        <w:rPr>
          <w:rFonts w:ascii="Arial Narrow" w:hAnsi="Arial Narrow" w:cs="Arial"/>
          <w:szCs w:val="24"/>
        </w:rPr>
        <w:tab/>
        <w:t>akustická zkouška</w:t>
      </w:r>
      <w:r w:rsidR="00732507">
        <w:rPr>
          <w:rFonts w:ascii="Arial Narrow" w:hAnsi="Arial Narrow" w:cs="Arial"/>
          <w:szCs w:val="24"/>
        </w:rPr>
        <w:tab/>
      </w:r>
      <w:r w:rsidR="00732507">
        <w:rPr>
          <w:rFonts w:ascii="Arial Narrow" w:hAnsi="Arial Narrow" w:cs="Arial"/>
          <w:szCs w:val="24"/>
        </w:rPr>
        <w:tab/>
      </w:r>
      <w:proofErr w:type="spellStart"/>
      <w:r w:rsidR="00732507">
        <w:rPr>
          <w:rFonts w:ascii="Arial Narrow" w:hAnsi="Arial Narrow" w:cs="Arial"/>
          <w:szCs w:val="24"/>
        </w:rPr>
        <w:t>Tipsport</w:t>
      </w:r>
      <w:proofErr w:type="spellEnd"/>
      <w:r w:rsidR="00732507">
        <w:rPr>
          <w:rFonts w:ascii="Arial Narrow" w:hAnsi="Arial Narrow" w:cs="Arial"/>
          <w:szCs w:val="24"/>
        </w:rPr>
        <w:t xml:space="preserve"> </w:t>
      </w:r>
      <w:proofErr w:type="spellStart"/>
      <w:r w:rsidR="00732507">
        <w:rPr>
          <w:rFonts w:ascii="Arial Narrow" w:hAnsi="Arial Narrow" w:cs="Arial"/>
          <w:szCs w:val="24"/>
        </w:rPr>
        <w:t>Arena</w:t>
      </w:r>
      <w:proofErr w:type="spellEnd"/>
      <w:r w:rsidR="00732507">
        <w:rPr>
          <w:rFonts w:ascii="Arial Narrow" w:hAnsi="Arial Narrow" w:cs="Arial"/>
          <w:szCs w:val="24"/>
        </w:rPr>
        <w:t>, Pardubice</w:t>
      </w:r>
    </w:p>
    <w:p w:rsidR="002D6A76" w:rsidRPr="0005713D" w:rsidRDefault="002547AB" w:rsidP="00397AA4">
      <w:pPr>
        <w:tabs>
          <w:tab w:val="left" w:pos="1980"/>
          <w:tab w:val="left" w:pos="3420"/>
          <w:tab w:val="left" w:pos="4678"/>
          <w:tab w:val="left" w:pos="8222"/>
        </w:tabs>
        <w:ind w:left="426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540CFE">
        <w:rPr>
          <w:rFonts w:ascii="Arial Narrow" w:hAnsi="Arial Narrow" w:cs="Arial"/>
          <w:szCs w:val="24"/>
        </w:rPr>
        <w:t xml:space="preserve"> </w:t>
      </w:r>
    </w:p>
    <w:p w:rsidR="002D6A76" w:rsidRPr="0005713D" w:rsidRDefault="00DA7BCB" w:rsidP="00CD15A3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05713D">
        <w:rPr>
          <w:rFonts w:ascii="Arial Narrow" w:hAnsi="Arial Narrow" w:cs="Arial"/>
          <w:szCs w:val="24"/>
        </w:rPr>
        <w:t xml:space="preserve">Ostatní účinkující: </w:t>
      </w:r>
      <w:r w:rsidR="00732507">
        <w:rPr>
          <w:rFonts w:ascii="Arial Narrow" w:hAnsi="Arial Narrow" w:cs="Arial"/>
          <w:b/>
          <w:szCs w:val="24"/>
        </w:rPr>
        <w:t xml:space="preserve">Petr </w:t>
      </w:r>
      <w:proofErr w:type="spellStart"/>
      <w:r w:rsidR="00732507">
        <w:rPr>
          <w:rFonts w:ascii="Arial Narrow" w:hAnsi="Arial Narrow" w:cs="Arial"/>
          <w:b/>
          <w:szCs w:val="24"/>
        </w:rPr>
        <w:t>Altrichter</w:t>
      </w:r>
      <w:proofErr w:type="spellEnd"/>
      <w:r w:rsidR="0005713D" w:rsidRPr="0005713D">
        <w:rPr>
          <w:rFonts w:ascii="Arial Narrow" w:hAnsi="Arial Narrow" w:cs="Arial"/>
          <w:szCs w:val="24"/>
        </w:rPr>
        <w:t xml:space="preserve"> </w:t>
      </w:r>
      <w:r w:rsidR="00521DAF" w:rsidRPr="0005713D">
        <w:rPr>
          <w:rFonts w:ascii="Arial Narrow" w:hAnsi="Arial Narrow" w:cs="Arial"/>
          <w:szCs w:val="24"/>
        </w:rPr>
        <w:t>– dirigent</w:t>
      </w:r>
      <w:r w:rsidR="00732507">
        <w:rPr>
          <w:rFonts w:ascii="Arial Narrow" w:hAnsi="Arial Narrow" w:cs="Arial"/>
          <w:szCs w:val="24"/>
        </w:rPr>
        <w:t xml:space="preserve"> </w:t>
      </w:r>
      <w:r w:rsidR="00E132B2" w:rsidRPr="0005713D">
        <w:rPr>
          <w:rFonts w:ascii="Arial Narrow" w:hAnsi="Arial Narrow" w:cs="Arial"/>
          <w:szCs w:val="24"/>
        </w:rPr>
        <w:t>(</w:t>
      </w:r>
      <w:r w:rsidR="00732507">
        <w:rPr>
          <w:rFonts w:ascii="Arial Narrow" w:hAnsi="Arial Narrow"/>
          <w:szCs w:val="24"/>
        </w:rPr>
        <w:t>na základě separátní smlouvy uzavřené s pořadatelem</w:t>
      </w:r>
      <w:r w:rsidR="00E132B2" w:rsidRPr="0005713D">
        <w:rPr>
          <w:rFonts w:ascii="Arial Narrow" w:hAnsi="Arial Narrow"/>
          <w:szCs w:val="24"/>
        </w:rPr>
        <w:t>)</w:t>
      </w:r>
      <w:r w:rsidR="00CD15A3" w:rsidRPr="0005713D">
        <w:rPr>
          <w:rFonts w:ascii="Arial Narrow" w:hAnsi="Arial Narrow" w:cs="Arial"/>
          <w:szCs w:val="24"/>
        </w:rPr>
        <w:t xml:space="preserve"> </w:t>
      </w:r>
    </w:p>
    <w:p w:rsidR="00CD15A3" w:rsidRDefault="00CD15A3" w:rsidP="00521DAF">
      <w:pPr>
        <w:jc w:val="both"/>
        <w:rPr>
          <w:rFonts w:ascii="Arial Narrow" w:hAnsi="Arial Narrow"/>
          <w:szCs w:val="24"/>
        </w:rPr>
      </w:pPr>
    </w:p>
    <w:p w:rsidR="002F5D25" w:rsidRDefault="00732507" w:rsidP="00732507">
      <w:pPr>
        <w:jc w:val="center"/>
        <w:rPr>
          <w:rFonts w:ascii="Arial Narrow" w:hAnsi="Arial Narrow"/>
          <w:b/>
          <w:szCs w:val="24"/>
        </w:rPr>
      </w:pPr>
      <w:r w:rsidRPr="00732507">
        <w:rPr>
          <w:rFonts w:ascii="Arial Narrow" w:hAnsi="Arial Narrow"/>
          <w:b/>
          <w:szCs w:val="24"/>
        </w:rPr>
        <w:t>II.</w:t>
      </w:r>
      <w:r>
        <w:rPr>
          <w:rFonts w:ascii="Arial Narrow" w:hAnsi="Arial Narrow"/>
          <w:b/>
          <w:szCs w:val="24"/>
        </w:rPr>
        <w:t xml:space="preserve"> </w:t>
      </w:r>
      <w:r w:rsidR="00DA7BCB" w:rsidRPr="002F5D25">
        <w:rPr>
          <w:rFonts w:ascii="Arial Narrow" w:hAnsi="Arial Narrow"/>
          <w:b/>
          <w:szCs w:val="24"/>
        </w:rPr>
        <w:t>Odměna, platební a finanční podmínky</w:t>
      </w:r>
    </w:p>
    <w:p w:rsidR="00732507" w:rsidRPr="002F5D25" w:rsidRDefault="00732507" w:rsidP="00732507">
      <w:pPr>
        <w:rPr>
          <w:rFonts w:ascii="Arial Narrow" w:hAnsi="Arial Narrow"/>
          <w:b/>
          <w:szCs w:val="24"/>
        </w:rPr>
      </w:pPr>
    </w:p>
    <w:p w:rsidR="00F46FE2" w:rsidRDefault="002F5D25" w:rsidP="00112713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E132B2">
        <w:rPr>
          <w:rFonts w:ascii="Arial Narrow" w:hAnsi="Arial Narrow"/>
          <w:szCs w:val="24"/>
        </w:rPr>
        <w:t>ČF náleží za provedení Díla, které je předmětem této smlouvy, odměna ve výši</w:t>
      </w:r>
    </w:p>
    <w:p w:rsidR="005E25E3" w:rsidRDefault="002F5D25" w:rsidP="00F46FE2">
      <w:pPr>
        <w:ind w:left="1416"/>
        <w:jc w:val="both"/>
        <w:rPr>
          <w:rFonts w:ascii="Arial Narrow" w:hAnsi="Arial Narrow"/>
          <w:szCs w:val="24"/>
        </w:rPr>
      </w:pPr>
      <w:r w:rsidRPr="00E132B2">
        <w:rPr>
          <w:rFonts w:ascii="Arial Narrow" w:hAnsi="Arial Narrow"/>
          <w:szCs w:val="24"/>
        </w:rPr>
        <w:t xml:space="preserve"> </w:t>
      </w:r>
      <w:r w:rsidR="00732507">
        <w:rPr>
          <w:rFonts w:ascii="Arial Narrow" w:hAnsi="Arial Narrow"/>
          <w:b/>
          <w:szCs w:val="24"/>
        </w:rPr>
        <w:t>900</w:t>
      </w:r>
      <w:r w:rsidRPr="00E132B2">
        <w:rPr>
          <w:rFonts w:ascii="Arial Narrow" w:hAnsi="Arial Narrow"/>
          <w:b/>
          <w:szCs w:val="24"/>
        </w:rPr>
        <w:t>.000,- Kč</w:t>
      </w:r>
      <w:r w:rsidRPr="00E132B2">
        <w:rPr>
          <w:rFonts w:ascii="Arial Narrow" w:hAnsi="Arial Narrow"/>
          <w:szCs w:val="24"/>
        </w:rPr>
        <w:t xml:space="preserve"> (slovy: </w:t>
      </w:r>
      <w:proofErr w:type="spellStart"/>
      <w:r w:rsidR="00732507">
        <w:rPr>
          <w:rFonts w:ascii="Arial Narrow" w:hAnsi="Arial Narrow"/>
          <w:i/>
          <w:szCs w:val="24"/>
        </w:rPr>
        <w:t>devětsettisíc</w:t>
      </w:r>
      <w:proofErr w:type="spellEnd"/>
      <w:r w:rsidR="00F46FE2">
        <w:rPr>
          <w:rFonts w:ascii="Arial Narrow" w:hAnsi="Arial Narrow"/>
          <w:i/>
          <w:szCs w:val="24"/>
        </w:rPr>
        <w:t xml:space="preserve"> k</w:t>
      </w:r>
      <w:r w:rsidRPr="00E132B2">
        <w:rPr>
          <w:rFonts w:ascii="Arial Narrow" w:hAnsi="Arial Narrow"/>
          <w:i/>
          <w:szCs w:val="24"/>
        </w:rPr>
        <w:t>orun</w:t>
      </w:r>
      <w:r w:rsidR="00F46FE2">
        <w:rPr>
          <w:rFonts w:ascii="Arial Narrow" w:hAnsi="Arial Narrow"/>
          <w:i/>
          <w:szCs w:val="24"/>
        </w:rPr>
        <w:t xml:space="preserve"> č</w:t>
      </w:r>
      <w:r w:rsidRPr="00E132B2">
        <w:rPr>
          <w:rFonts w:ascii="Arial Narrow" w:hAnsi="Arial Narrow"/>
          <w:i/>
          <w:szCs w:val="24"/>
        </w:rPr>
        <w:t>eských</w:t>
      </w:r>
      <w:r w:rsidR="00F46FE2">
        <w:rPr>
          <w:rFonts w:ascii="Arial Narrow" w:hAnsi="Arial Narrow"/>
          <w:szCs w:val="24"/>
        </w:rPr>
        <w:t>)</w:t>
      </w:r>
    </w:p>
    <w:p w:rsidR="00F96C7D" w:rsidRPr="009B2E04" w:rsidRDefault="00F96C7D" w:rsidP="00F96C7D">
      <w:pPr>
        <w:rPr>
          <w:rFonts w:ascii="Arial Narrow" w:hAnsi="Arial Narrow"/>
          <w:szCs w:val="24"/>
        </w:rPr>
      </w:pPr>
    </w:p>
    <w:p w:rsidR="00E40910" w:rsidRDefault="005E25E3" w:rsidP="00E40910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DC07A6">
        <w:rPr>
          <w:rFonts w:ascii="Arial Narrow" w:hAnsi="Arial Narrow"/>
          <w:szCs w:val="24"/>
        </w:rPr>
        <w:t xml:space="preserve">Odměnu poukáže </w:t>
      </w:r>
      <w:r w:rsidR="002F5D25">
        <w:rPr>
          <w:rFonts w:ascii="Arial Narrow" w:hAnsi="Arial Narrow"/>
          <w:szCs w:val="24"/>
        </w:rPr>
        <w:t>Pořadatel</w:t>
      </w:r>
      <w:r w:rsidRPr="00DC07A6">
        <w:rPr>
          <w:rFonts w:ascii="Arial Narrow" w:hAnsi="Arial Narrow"/>
          <w:szCs w:val="24"/>
        </w:rPr>
        <w:t xml:space="preserve"> ČF na základě faktury, kterou mu ČF vystaví, a to nejpozději do 14 dnů od </w:t>
      </w:r>
      <w:r w:rsidR="002F5D25">
        <w:rPr>
          <w:rFonts w:ascii="Arial Narrow" w:hAnsi="Arial Narrow"/>
          <w:szCs w:val="24"/>
        </w:rPr>
        <w:t>provedení Díla</w:t>
      </w:r>
      <w:r w:rsidRPr="00DC07A6">
        <w:rPr>
          <w:rFonts w:ascii="Arial Narrow" w:hAnsi="Arial Narrow"/>
          <w:szCs w:val="24"/>
        </w:rPr>
        <w:t xml:space="preserve"> dle této smlouvy, se splatností 14 dnů ode dne doručení faktury </w:t>
      </w:r>
      <w:r w:rsidR="00667F76">
        <w:rPr>
          <w:rFonts w:ascii="Arial Narrow" w:hAnsi="Arial Narrow"/>
          <w:szCs w:val="24"/>
        </w:rPr>
        <w:t>Pořadateli</w:t>
      </w:r>
      <w:r w:rsidRPr="00DC07A6">
        <w:rPr>
          <w:rFonts w:ascii="Arial Narrow" w:hAnsi="Arial Narrow"/>
          <w:szCs w:val="24"/>
        </w:rPr>
        <w:t>.</w:t>
      </w:r>
    </w:p>
    <w:p w:rsidR="00676068" w:rsidRDefault="00676068" w:rsidP="00676068">
      <w:pPr>
        <w:ind w:left="360"/>
        <w:jc w:val="both"/>
        <w:rPr>
          <w:rFonts w:ascii="Arial Narrow" w:hAnsi="Arial Narrow"/>
          <w:szCs w:val="24"/>
        </w:rPr>
      </w:pPr>
    </w:p>
    <w:p w:rsidR="00676068" w:rsidRPr="00732507" w:rsidRDefault="00DA7BCB" w:rsidP="00E40910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Součástí odměny dle čl. II/1 této smlouvy jsou honorář ČF, veškeré náklady na dopravu orchestru po trase Praha – Pardubice a zpět, přeprava nástrojů a notový materiál. </w:t>
      </w:r>
    </w:p>
    <w:p w:rsidR="002E38A2" w:rsidRPr="009A5B79" w:rsidRDefault="002E38A2" w:rsidP="002E38A2">
      <w:pPr>
        <w:ind w:left="426"/>
        <w:rPr>
          <w:rFonts w:ascii="Arial Narrow" w:hAnsi="Arial Narrow"/>
          <w:szCs w:val="24"/>
        </w:rPr>
      </w:pPr>
    </w:p>
    <w:p w:rsidR="00B62471" w:rsidRDefault="00732507" w:rsidP="00732507">
      <w:pPr>
        <w:spacing w:before="60"/>
        <w:jc w:val="center"/>
        <w:outlineLvl w:val="0"/>
        <w:rPr>
          <w:rFonts w:ascii="Arial Narrow" w:hAnsi="Arial Narrow" w:cs="Arial"/>
          <w:b/>
          <w:szCs w:val="24"/>
        </w:rPr>
      </w:pPr>
      <w:r w:rsidRPr="00732507">
        <w:rPr>
          <w:rFonts w:ascii="Arial Narrow" w:hAnsi="Arial Narrow" w:cs="Arial"/>
          <w:b/>
          <w:szCs w:val="24"/>
        </w:rPr>
        <w:t>III.</w:t>
      </w:r>
      <w:r>
        <w:rPr>
          <w:rFonts w:ascii="Arial Narrow" w:hAnsi="Arial Narrow" w:cs="Arial"/>
          <w:b/>
          <w:szCs w:val="24"/>
        </w:rPr>
        <w:t xml:space="preserve"> </w:t>
      </w:r>
      <w:r w:rsidR="00C50893">
        <w:rPr>
          <w:rFonts w:ascii="Arial Narrow" w:hAnsi="Arial Narrow" w:cs="Arial"/>
          <w:b/>
          <w:szCs w:val="24"/>
        </w:rPr>
        <w:t>Práva a povinnosti smluvní stran</w:t>
      </w:r>
    </w:p>
    <w:p w:rsidR="00732507" w:rsidRPr="00B62471" w:rsidRDefault="00732507" w:rsidP="00732507">
      <w:pPr>
        <w:spacing w:before="60"/>
        <w:outlineLvl w:val="0"/>
        <w:rPr>
          <w:rFonts w:ascii="Arial Narrow" w:hAnsi="Arial Narrow" w:cs="Arial"/>
          <w:b/>
          <w:szCs w:val="24"/>
        </w:rPr>
      </w:pPr>
    </w:p>
    <w:p w:rsidR="00E57C55" w:rsidRPr="00E57C55" w:rsidRDefault="00C50893" w:rsidP="005C11AE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rFonts w:ascii="Arial Narrow" w:hAnsi="Arial Narrow"/>
          <w:szCs w:val="24"/>
        </w:rPr>
      </w:pPr>
      <w:r w:rsidRPr="00C50893">
        <w:rPr>
          <w:rFonts w:ascii="Arial Narrow" w:hAnsi="Arial Narrow"/>
          <w:szCs w:val="24"/>
        </w:rPr>
        <w:t xml:space="preserve">Pořadatel se zavazuje, že </w:t>
      </w:r>
      <w:r w:rsidR="00684113">
        <w:rPr>
          <w:rFonts w:ascii="Arial Narrow" w:hAnsi="Arial Narrow"/>
          <w:szCs w:val="24"/>
        </w:rPr>
        <w:t>zajistí</w:t>
      </w:r>
      <w:r w:rsidR="00684113" w:rsidRPr="00DC07A6">
        <w:rPr>
          <w:rFonts w:ascii="Arial Narrow" w:hAnsi="Arial Narrow"/>
          <w:szCs w:val="24"/>
        </w:rPr>
        <w:t xml:space="preserve"> na základě včasných požadavků ČF na svůj náklad všechny technické předpoklady </w:t>
      </w:r>
      <w:r w:rsidR="00684113" w:rsidRPr="00C979BF">
        <w:rPr>
          <w:rFonts w:ascii="Arial Narrow" w:hAnsi="Arial Narrow"/>
          <w:szCs w:val="24"/>
        </w:rPr>
        <w:t>pro řádný průběh uměleckého vystoupení</w:t>
      </w:r>
      <w:r w:rsidR="00F45D88" w:rsidRPr="00C979BF">
        <w:rPr>
          <w:rFonts w:ascii="Arial Narrow" w:hAnsi="Arial Narrow"/>
          <w:szCs w:val="24"/>
        </w:rPr>
        <w:t>, včetně akustické zkoušky</w:t>
      </w:r>
      <w:r w:rsidR="00684113" w:rsidRPr="00C979BF">
        <w:rPr>
          <w:rFonts w:ascii="Arial Narrow" w:hAnsi="Arial Narrow"/>
          <w:szCs w:val="24"/>
        </w:rPr>
        <w:t xml:space="preserve"> (</w:t>
      </w:r>
      <w:r w:rsidR="005C11AE">
        <w:rPr>
          <w:rFonts w:ascii="Arial Narrow" w:hAnsi="Arial Narrow"/>
          <w:szCs w:val="24"/>
        </w:rPr>
        <w:t xml:space="preserve">podium o velikosti 16 x 10 m opatřené všemi </w:t>
      </w:r>
      <w:r w:rsidR="005C11AE">
        <w:rPr>
          <w:rFonts w:ascii="Arial Narrow" w:hAnsi="Arial Narrow"/>
          <w:szCs w:val="24"/>
        </w:rPr>
        <w:lastRenderedPageBreak/>
        <w:t xml:space="preserve">nezbytnými bezpečnostními prvky s elevací dle požadavků ČF, </w:t>
      </w:r>
      <w:r w:rsidR="00684113" w:rsidRPr="00C979BF">
        <w:rPr>
          <w:rFonts w:ascii="Arial Narrow" w:hAnsi="Arial Narrow"/>
          <w:szCs w:val="24"/>
        </w:rPr>
        <w:t>potřebný počet notových pultů a židlí,</w:t>
      </w:r>
      <w:r w:rsidR="005624C0">
        <w:rPr>
          <w:rFonts w:ascii="Arial Narrow" w:hAnsi="Arial Narrow"/>
          <w:szCs w:val="24"/>
        </w:rPr>
        <w:t xml:space="preserve"> dirigentský stupínek a dirigentský pult,</w:t>
      </w:r>
      <w:r w:rsidR="00684113" w:rsidRPr="00C979BF">
        <w:rPr>
          <w:rFonts w:ascii="Arial Narrow" w:hAnsi="Arial Narrow"/>
          <w:szCs w:val="24"/>
        </w:rPr>
        <w:t xml:space="preserve"> osvětlení, </w:t>
      </w:r>
      <w:r w:rsidR="005624C0">
        <w:rPr>
          <w:rFonts w:ascii="Arial Narrow" w:hAnsi="Arial Narrow"/>
          <w:szCs w:val="24"/>
        </w:rPr>
        <w:t xml:space="preserve">zamykatelné </w:t>
      </w:r>
      <w:r w:rsidR="00684113" w:rsidRPr="00C979BF">
        <w:rPr>
          <w:rFonts w:ascii="Arial Narrow" w:hAnsi="Arial Narrow"/>
          <w:szCs w:val="24"/>
        </w:rPr>
        <w:t>šatny</w:t>
      </w:r>
      <w:r w:rsidR="00D81803">
        <w:rPr>
          <w:rFonts w:ascii="Arial Narrow" w:hAnsi="Arial Narrow"/>
          <w:szCs w:val="24"/>
        </w:rPr>
        <w:t xml:space="preserve"> (s ostrahou)</w:t>
      </w:r>
      <w:r w:rsidR="00684113" w:rsidRPr="00C979BF">
        <w:rPr>
          <w:rFonts w:ascii="Arial Narrow" w:hAnsi="Arial Narrow"/>
          <w:szCs w:val="24"/>
        </w:rPr>
        <w:t xml:space="preserve"> a </w:t>
      </w:r>
      <w:r w:rsidR="005C11AE">
        <w:rPr>
          <w:rFonts w:ascii="Arial Narrow" w:hAnsi="Arial Narrow"/>
          <w:szCs w:val="24"/>
        </w:rPr>
        <w:t>sociální zařízení pro orchestr – oddělené šatny pro pány a dámy</w:t>
      </w:r>
      <w:r w:rsidR="00684113" w:rsidRPr="00C979BF">
        <w:rPr>
          <w:rFonts w:ascii="Arial Narrow" w:hAnsi="Arial Narrow"/>
          <w:szCs w:val="24"/>
        </w:rPr>
        <w:t>,</w:t>
      </w:r>
      <w:r w:rsidR="005624C0">
        <w:rPr>
          <w:rFonts w:ascii="Arial Narrow" w:hAnsi="Arial Narrow"/>
          <w:szCs w:val="24"/>
        </w:rPr>
        <w:t xml:space="preserve"> </w:t>
      </w:r>
      <w:r w:rsidR="005624C0" w:rsidRPr="005624C0">
        <w:rPr>
          <w:rFonts w:ascii="Arial Narrow" w:hAnsi="Arial Narrow"/>
          <w:szCs w:val="24"/>
        </w:rPr>
        <w:t>samostatné</w:t>
      </w:r>
      <w:r w:rsidR="005C11AE">
        <w:rPr>
          <w:rFonts w:ascii="Arial Narrow" w:hAnsi="Arial Narrow"/>
          <w:szCs w:val="24"/>
        </w:rPr>
        <w:t xml:space="preserve"> zamykatelné šatny pro dirigenta, koncertního mistra a </w:t>
      </w:r>
      <w:r w:rsidR="005624C0" w:rsidRPr="005624C0">
        <w:rPr>
          <w:rFonts w:ascii="Arial Narrow" w:hAnsi="Arial Narrow"/>
          <w:szCs w:val="24"/>
        </w:rPr>
        <w:t>produkci</w:t>
      </w:r>
      <w:r w:rsidR="005C11AE">
        <w:rPr>
          <w:rFonts w:ascii="Arial Narrow" w:hAnsi="Arial Narrow"/>
          <w:szCs w:val="24"/>
        </w:rPr>
        <w:t>,</w:t>
      </w:r>
      <w:r w:rsidR="00684113" w:rsidRPr="00C979BF">
        <w:rPr>
          <w:rFonts w:ascii="Arial Narrow" w:hAnsi="Arial Narrow"/>
          <w:szCs w:val="24"/>
        </w:rPr>
        <w:t xml:space="preserve"> </w:t>
      </w:r>
      <w:r w:rsidR="00666EA5" w:rsidRPr="00C979BF">
        <w:rPr>
          <w:rFonts w:ascii="Arial Narrow" w:hAnsi="Arial Narrow" w:cs="Arial"/>
          <w:szCs w:val="24"/>
        </w:rPr>
        <w:t>voda/káva/čaj, případně d</w:t>
      </w:r>
      <w:r w:rsidR="005624C0">
        <w:rPr>
          <w:rFonts w:ascii="Arial Narrow" w:hAnsi="Arial Narrow" w:cs="Arial"/>
          <w:szCs w:val="24"/>
        </w:rPr>
        <w:t>alší lehké občerstvení v místě</w:t>
      </w:r>
      <w:r w:rsidR="00666EA5" w:rsidRPr="00C979BF">
        <w:rPr>
          <w:rFonts w:ascii="Arial Narrow" w:hAnsi="Arial Narrow" w:cs="Arial"/>
          <w:szCs w:val="24"/>
        </w:rPr>
        <w:t xml:space="preserve"> konání kon</w:t>
      </w:r>
      <w:r w:rsidR="005624C0">
        <w:rPr>
          <w:rFonts w:ascii="Arial Narrow" w:hAnsi="Arial Narrow" w:cs="Arial"/>
          <w:szCs w:val="24"/>
        </w:rPr>
        <w:t>certu</w:t>
      </w:r>
      <w:r w:rsidR="00666EA5" w:rsidRPr="00C979BF">
        <w:rPr>
          <w:rFonts w:ascii="Arial Narrow" w:hAnsi="Arial Narrow" w:cs="Arial"/>
          <w:szCs w:val="24"/>
        </w:rPr>
        <w:t xml:space="preserve">, parkování pro </w:t>
      </w:r>
      <w:r w:rsidR="005C11AE">
        <w:rPr>
          <w:rFonts w:ascii="Arial Narrow" w:hAnsi="Arial Narrow" w:cs="Arial"/>
          <w:szCs w:val="24"/>
        </w:rPr>
        <w:t>autobusy a </w:t>
      </w:r>
      <w:r w:rsidR="00666EA5" w:rsidRPr="00C979BF">
        <w:rPr>
          <w:rFonts w:ascii="Arial Narrow" w:hAnsi="Arial Narrow" w:cs="Arial"/>
          <w:szCs w:val="24"/>
        </w:rPr>
        <w:t xml:space="preserve">nákladní auta s nástroji, </w:t>
      </w:r>
      <w:r w:rsidR="00684113" w:rsidRPr="00C979BF">
        <w:rPr>
          <w:rFonts w:ascii="Arial Narrow" w:hAnsi="Arial Narrow"/>
          <w:szCs w:val="24"/>
        </w:rPr>
        <w:t>dále potřebný technický</w:t>
      </w:r>
      <w:r w:rsidR="000B083A">
        <w:rPr>
          <w:rFonts w:ascii="Arial Narrow" w:hAnsi="Arial Narrow"/>
          <w:szCs w:val="24"/>
        </w:rPr>
        <w:t xml:space="preserve"> </w:t>
      </w:r>
      <w:r w:rsidR="00684113" w:rsidRPr="00C979BF">
        <w:rPr>
          <w:rFonts w:ascii="Arial Narrow" w:hAnsi="Arial Narrow"/>
          <w:szCs w:val="24"/>
        </w:rPr>
        <w:t>/</w:t>
      </w:r>
      <w:r w:rsidR="000B083A">
        <w:rPr>
          <w:rFonts w:ascii="Arial Narrow" w:hAnsi="Arial Narrow"/>
          <w:szCs w:val="24"/>
        </w:rPr>
        <w:t xml:space="preserve"> </w:t>
      </w:r>
      <w:r w:rsidR="00684113" w:rsidRPr="00C979BF">
        <w:rPr>
          <w:rFonts w:ascii="Arial Narrow" w:hAnsi="Arial Narrow"/>
          <w:szCs w:val="24"/>
        </w:rPr>
        <w:t xml:space="preserve">manipulační personál </w:t>
      </w:r>
      <w:r w:rsidR="00666EA5" w:rsidRPr="00C979BF">
        <w:rPr>
          <w:rFonts w:ascii="Arial Narrow" w:hAnsi="Arial Narrow"/>
          <w:szCs w:val="24"/>
        </w:rPr>
        <w:t>–</w:t>
      </w:r>
      <w:r w:rsidR="00684113" w:rsidRPr="00C979BF">
        <w:rPr>
          <w:rFonts w:ascii="Arial Narrow" w:hAnsi="Arial Narrow"/>
          <w:szCs w:val="24"/>
        </w:rPr>
        <w:t xml:space="preserve"> </w:t>
      </w:r>
      <w:r w:rsidR="005C11AE">
        <w:rPr>
          <w:rFonts w:ascii="Arial Narrow" w:hAnsi="Arial Narrow"/>
          <w:szCs w:val="24"/>
        </w:rPr>
        <w:t>5</w:t>
      </w:r>
      <w:r w:rsidR="00666EA5" w:rsidRPr="00C979BF">
        <w:rPr>
          <w:rFonts w:ascii="Arial Narrow" w:hAnsi="Arial Narrow"/>
          <w:szCs w:val="24"/>
        </w:rPr>
        <w:t xml:space="preserve"> </w:t>
      </w:r>
      <w:r w:rsidR="00C70DBD" w:rsidRPr="00C979BF">
        <w:rPr>
          <w:rFonts w:ascii="Arial Narrow" w:hAnsi="Arial Narrow"/>
          <w:szCs w:val="24"/>
        </w:rPr>
        <w:t>osob</w:t>
      </w:r>
      <w:r w:rsidR="00666EA5" w:rsidRPr="00C979BF">
        <w:rPr>
          <w:rFonts w:ascii="Arial Narrow" w:hAnsi="Arial Narrow"/>
          <w:szCs w:val="24"/>
        </w:rPr>
        <w:t>)</w:t>
      </w:r>
      <w:r w:rsidR="00684113" w:rsidRPr="00C979BF">
        <w:rPr>
          <w:rFonts w:ascii="Arial Narrow" w:hAnsi="Arial Narrow"/>
          <w:szCs w:val="24"/>
        </w:rPr>
        <w:t>.</w:t>
      </w:r>
      <w:r w:rsidR="00666EA5" w:rsidRPr="00C979BF">
        <w:rPr>
          <w:rFonts w:ascii="Arial Narrow" w:hAnsi="Arial Narrow" w:cs="Arial"/>
          <w:szCs w:val="24"/>
        </w:rPr>
        <w:t xml:space="preserve"> </w:t>
      </w:r>
      <w:r w:rsidR="00DA7BCB" w:rsidRPr="00C979BF">
        <w:rPr>
          <w:rFonts w:ascii="Arial Narrow" w:hAnsi="Arial Narrow" w:cs="Arial"/>
          <w:szCs w:val="24"/>
        </w:rPr>
        <w:t xml:space="preserve">ČF se zavazuje </w:t>
      </w:r>
      <w:r w:rsidR="00DA7BCB">
        <w:rPr>
          <w:rFonts w:ascii="Arial Narrow" w:hAnsi="Arial Narrow" w:cs="Arial"/>
          <w:szCs w:val="24"/>
        </w:rPr>
        <w:t>o podrobných požadavcích informovat Pořadatele alespoň 2</w:t>
      </w:r>
      <w:r w:rsidR="00DA7BCB" w:rsidRPr="00C979BF">
        <w:rPr>
          <w:rFonts w:ascii="Arial Narrow" w:hAnsi="Arial Narrow" w:cs="Arial"/>
          <w:szCs w:val="24"/>
        </w:rPr>
        <w:t xml:space="preserve"> měsíce před datem provedení Díla</w:t>
      </w:r>
      <w:r w:rsidR="00DA7BCB">
        <w:rPr>
          <w:rFonts w:ascii="Arial Narrow" w:hAnsi="Arial Narrow" w:cs="Arial"/>
          <w:szCs w:val="24"/>
        </w:rPr>
        <w:t xml:space="preserve"> </w:t>
      </w:r>
      <w:r w:rsidR="00DA7BCB" w:rsidRPr="00C979BF">
        <w:rPr>
          <w:rFonts w:ascii="Arial Narrow" w:hAnsi="Arial Narrow" w:cs="Arial"/>
          <w:szCs w:val="24"/>
        </w:rPr>
        <w:t>dle čl. I. této smlouvy</w:t>
      </w:r>
      <w:r w:rsidR="00DA7BCB">
        <w:rPr>
          <w:rFonts w:ascii="Arial Narrow" w:hAnsi="Arial Narrow" w:cs="Arial"/>
          <w:szCs w:val="24"/>
        </w:rPr>
        <w:t xml:space="preserve"> prostřednictvím e-mailu</w:t>
      </w:r>
      <w:r w:rsidR="00DA7BCB" w:rsidRPr="00C979BF">
        <w:rPr>
          <w:rFonts w:ascii="Arial Narrow" w:hAnsi="Arial Narrow" w:cs="Arial"/>
          <w:szCs w:val="24"/>
        </w:rPr>
        <w:t>.</w:t>
      </w:r>
      <w:r w:rsidR="00DA7BCB">
        <w:rPr>
          <w:rFonts w:ascii="Arial Narrow" w:hAnsi="Arial Narrow" w:cs="Arial"/>
          <w:szCs w:val="24"/>
        </w:rPr>
        <w:t xml:space="preserve"> </w:t>
      </w:r>
    </w:p>
    <w:p w:rsidR="00E57C55" w:rsidRPr="00E57C55" w:rsidRDefault="00E57C55" w:rsidP="00E57C55">
      <w:pPr>
        <w:ind w:left="426"/>
        <w:jc w:val="both"/>
        <w:rPr>
          <w:rFonts w:ascii="Arial Narrow" w:hAnsi="Arial Narrow"/>
          <w:szCs w:val="24"/>
        </w:rPr>
      </w:pPr>
    </w:p>
    <w:p w:rsidR="005C11AE" w:rsidRPr="00E57C55" w:rsidRDefault="00E57C55" w:rsidP="005C11AE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"/>
          <w:szCs w:val="24"/>
        </w:rPr>
        <w:t>Poř</w:t>
      </w:r>
      <w:r w:rsidR="00676068">
        <w:rPr>
          <w:rFonts w:ascii="Arial Narrow" w:hAnsi="Arial Narrow" w:cs="Arial"/>
          <w:szCs w:val="24"/>
        </w:rPr>
        <w:t>ada</w:t>
      </w:r>
      <w:r>
        <w:rPr>
          <w:rFonts w:ascii="Arial Narrow" w:hAnsi="Arial Narrow" w:cs="Arial"/>
          <w:szCs w:val="24"/>
        </w:rPr>
        <w:t xml:space="preserve">tel dále zajistí ozvučení koncertu firmou se zkušenostmi v oblasti zvučení klasické hudby a zajistí zvukového mistra, který je odborníkem na tuto problematiku. Finální výběr firmy a zvukového mistra bude odsouhlasen ČF.  </w:t>
      </w:r>
    </w:p>
    <w:p w:rsidR="00684113" w:rsidRPr="00C979BF" w:rsidRDefault="00684113" w:rsidP="00112713">
      <w:pPr>
        <w:jc w:val="both"/>
        <w:rPr>
          <w:rFonts w:ascii="Arial Narrow" w:hAnsi="Arial Narrow"/>
          <w:szCs w:val="24"/>
        </w:rPr>
      </w:pPr>
    </w:p>
    <w:p w:rsidR="005E25E3" w:rsidRPr="00C979BF" w:rsidRDefault="00C50893" w:rsidP="0011271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C979BF">
        <w:rPr>
          <w:rFonts w:ascii="Arial Narrow" w:hAnsi="Arial Narrow"/>
          <w:szCs w:val="24"/>
        </w:rPr>
        <w:t>Pořadatel p</w:t>
      </w:r>
      <w:r w:rsidR="00DA7BCB" w:rsidRPr="00C979BF">
        <w:rPr>
          <w:rFonts w:ascii="Arial Narrow" w:hAnsi="Arial Narrow"/>
          <w:szCs w:val="24"/>
        </w:rPr>
        <w:t xml:space="preserve">ředá ČF </w:t>
      </w:r>
      <w:r w:rsidR="00E02E74" w:rsidRPr="00C979BF">
        <w:rPr>
          <w:rFonts w:ascii="Arial Narrow" w:hAnsi="Arial Narrow"/>
          <w:szCs w:val="24"/>
        </w:rPr>
        <w:t>10</w:t>
      </w:r>
      <w:r w:rsidR="00C70DBD" w:rsidRPr="00C979BF">
        <w:rPr>
          <w:rFonts w:ascii="Arial Narrow" w:hAnsi="Arial Narrow"/>
          <w:szCs w:val="24"/>
        </w:rPr>
        <w:t xml:space="preserve"> ks</w:t>
      </w:r>
      <w:r w:rsidR="00DA7BCB" w:rsidRPr="00C979BF">
        <w:rPr>
          <w:rFonts w:ascii="Arial Narrow" w:hAnsi="Arial Narrow"/>
          <w:szCs w:val="24"/>
        </w:rPr>
        <w:t xml:space="preserve"> </w:t>
      </w:r>
      <w:r w:rsidR="00F4584E" w:rsidRPr="00C979BF">
        <w:rPr>
          <w:rFonts w:ascii="Arial Narrow" w:hAnsi="Arial Narrow"/>
          <w:szCs w:val="24"/>
        </w:rPr>
        <w:t xml:space="preserve">čestných </w:t>
      </w:r>
      <w:r w:rsidR="00DA7BCB" w:rsidRPr="00C979BF">
        <w:rPr>
          <w:rFonts w:ascii="Arial Narrow" w:hAnsi="Arial Narrow"/>
          <w:szCs w:val="24"/>
        </w:rPr>
        <w:t>vstupenek</w:t>
      </w:r>
      <w:r w:rsidR="00845762">
        <w:rPr>
          <w:rFonts w:ascii="Arial Narrow" w:hAnsi="Arial Narrow"/>
          <w:szCs w:val="24"/>
        </w:rPr>
        <w:t xml:space="preserve"> na koncert</w:t>
      </w:r>
      <w:r w:rsidR="00DA7BCB" w:rsidRPr="00C979BF">
        <w:rPr>
          <w:rFonts w:ascii="Arial Narrow" w:hAnsi="Arial Narrow"/>
          <w:szCs w:val="24"/>
        </w:rPr>
        <w:t xml:space="preserve">, 10 výtisků programů, 3 plakáty pro archiv ČF a zašle ČF případné ohlasy v tisku. </w:t>
      </w:r>
    </w:p>
    <w:p w:rsidR="005E25E3" w:rsidRPr="00C979BF" w:rsidRDefault="005E25E3" w:rsidP="00112713">
      <w:p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</w:p>
    <w:p w:rsidR="00DC79B2" w:rsidRDefault="001C18F6" w:rsidP="0011271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1C18F6">
        <w:rPr>
          <w:rFonts w:ascii="Arial Narrow" w:hAnsi="Arial Narrow"/>
          <w:szCs w:val="24"/>
        </w:rPr>
        <w:t>Pořadatel se zavazuje, že bez předchozího písemného povolení ČF neuskuteční žádné obrazové, zvukové a/nebo zvukově obrazové přenosy/záznamy, resp. neudělí svolení k užití uměleckého výkonu třetí osobě. Jakékoliv přenosy nebo záznamy tohoto druhu (mimo výslovně uvedený souhlas podle bodu III/</w:t>
      </w:r>
      <w:r w:rsidR="00DA7BCB">
        <w:rPr>
          <w:rFonts w:ascii="Arial Narrow" w:hAnsi="Arial Narrow"/>
          <w:szCs w:val="24"/>
        </w:rPr>
        <w:t>4</w:t>
      </w:r>
      <w:r w:rsidRPr="001C18F6">
        <w:rPr>
          <w:rFonts w:ascii="Arial Narrow" w:hAnsi="Arial Narrow"/>
          <w:szCs w:val="24"/>
        </w:rPr>
        <w:t>) této smlouvy budou předmětem zvláštních smluv. Pořadatel se dále zavazuje, že zajistí zákaz pořizování obrazových, zvukových a/nebo zvukově obrazových přenosů/záznamů uměleckého výkonu návštěvníkům předmětných koncertů, a to zřetelnou formou (vývěsky, hlášení bezprostředně před začátkem koncert</w:t>
      </w:r>
      <w:r>
        <w:rPr>
          <w:rFonts w:ascii="Arial Narrow" w:hAnsi="Arial Narrow"/>
          <w:szCs w:val="24"/>
        </w:rPr>
        <w:t>u</w:t>
      </w:r>
      <w:r w:rsidRPr="001C18F6">
        <w:rPr>
          <w:rFonts w:ascii="Arial Narrow" w:hAnsi="Arial Narrow"/>
          <w:szCs w:val="24"/>
        </w:rPr>
        <w:t xml:space="preserve">) v místě konání koncertu. </w:t>
      </w:r>
    </w:p>
    <w:p w:rsidR="00DC79B2" w:rsidRDefault="00DC79B2" w:rsidP="00DC79B2">
      <w:pPr>
        <w:pStyle w:val="Odstavecseseznamem"/>
        <w:rPr>
          <w:rFonts w:ascii="Arial Narrow" w:hAnsi="Arial Narrow"/>
          <w:szCs w:val="24"/>
        </w:rPr>
      </w:pPr>
    </w:p>
    <w:p w:rsidR="001C18F6" w:rsidRPr="001C18F6" w:rsidRDefault="00DA7BCB" w:rsidP="0011271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1C18F6">
        <w:rPr>
          <w:rFonts w:ascii="Arial Narrow" w:hAnsi="Arial Narrow"/>
          <w:szCs w:val="24"/>
        </w:rPr>
        <w:t>ČF</w:t>
      </w:r>
      <w:r w:rsidR="00DC79B2">
        <w:rPr>
          <w:rFonts w:ascii="Arial Narrow" w:hAnsi="Arial Narrow"/>
        </w:rPr>
        <w:t xml:space="preserve"> </w:t>
      </w:r>
      <w:r w:rsidRPr="001C18F6">
        <w:rPr>
          <w:rFonts w:ascii="Arial Narrow" w:hAnsi="Arial Narrow"/>
        </w:rPr>
        <w:t xml:space="preserve">uděluje Pořadateli souhlas s pořizováním obrazových či zvukově obrazových záznamů vystoupení ČF pouze pro reportážní a dokumentační účely, a to pouze akreditovanými osobami prostřednictvím Pořadatele. </w:t>
      </w:r>
    </w:p>
    <w:p w:rsidR="001C18F6" w:rsidRPr="001C18F6" w:rsidRDefault="001C18F6" w:rsidP="00112713">
      <w:pPr>
        <w:jc w:val="both"/>
        <w:rPr>
          <w:rFonts w:ascii="Arial Narrow" w:hAnsi="Arial Narrow"/>
          <w:szCs w:val="24"/>
        </w:rPr>
      </w:pPr>
    </w:p>
    <w:p w:rsidR="006B5F0D" w:rsidRDefault="00DA7BCB" w:rsidP="0011271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Pořadatel </w:t>
      </w:r>
      <w:r w:rsidRPr="006B5F0D">
        <w:rPr>
          <w:rFonts w:ascii="Arial Narrow" w:hAnsi="Arial Narrow"/>
          <w:szCs w:val="24"/>
        </w:rPr>
        <w:t>splní všechny náležitosti nezbytné k pořádání veřejné produkce a uhradí veškeré provozovací a případné další poplatky (OSA, …) ve smyslu platných předpisů.</w:t>
      </w:r>
    </w:p>
    <w:p w:rsidR="006B5F0D" w:rsidRDefault="006B5F0D" w:rsidP="00112713">
      <w:pPr>
        <w:jc w:val="both"/>
        <w:rPr>
          <w:rFonts w:ascii="Arial Narrow" w:hAnsi="Arial Narrow"/>
          <w:szCs w:val="24"/>
        </w:rPr>
      </w:pPr>
    </w:p>
    <w:p w:rsidR="003D36BE" w:rsidRPr="00B14BE6" w:rsidRDefault="001C18F6" w:rsidP="003D36B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3D36BE">
        <w:rPr>
          <w:rFonts w:ascii="Arial Narrow" w:hAnsi="Arial Narrow"/>
          <w:szCs w:val="24"/>
        </w:rPr>
        <w:t>ČF</w:t>
      </w:r>
      <w:r w:rsidRPr="003D36BE">
        <w:rPr>
          <w:rFonts w:ascii="Arial Narrow" w:hAnsi="Arial Narrow"/>
          <w:szCs w:val="24"/>
        </w:rPr>
        <w:tab/>
        <w:t>se zavazuje dodat Pořadateli informační materiály potřebné k propagaci koncertu (dle předchozí specifikace Pořadatele).</w:t>
      </w:r>
    </w:p>
    <w:p w:rsidR="00B14BE6" w:rsidRPr="003D36BE" w:rsidRDefault="00B14BE6" w:rsidP="00B14BE6">
      <w:pPr>
        <w:jc w:val="both"/>
        <w:rPr>
          <w:rFonts w:ascii="Arial Narrow" w:hAnsi="Arial Narrow"/>
        </w:rPr>
      </w:pPr>
    </w:p>
    <w:p w:rsidR="002A1440" w:rsidRDefault="001C18F6" w:rsidP="003D36B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</w:rPr>
      </w:pPr>
      <w:r w:rsidRPr="003D36BE">
        <w:rPr>
          <w:rFonts w:ascii="Arial Narrow" w:hAnsi="Arial Narrow"/>
        </w:rPr>
        <w:t xml:space="preserve">Smluvní strany si určují k vzájemnému styku při plnění Smlouvy následující kontaktní osoby: </w:t>
      </w:r>
    </w:p>
    <w:p w:rsidR="002A1440" w:rsidRDefault="00DA7BCB" w:rsidP="002A1440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C18F6" w:rsidRPr="003D36BE">
        <w:rPr>
          <w:rFonts w:ascii="Arial Narrow" w:hAnsi="Arial Narrow"/>
        </w:rPr>
        <w:t xml:space="preserve">a Pořadatele: </w:t>
      </w:r>
      <w:r w:rsidR="00252C29">
        <w:rPr>
          <w:rFonts w:ascii="Arial Narrow" w:hAnsi="Arial Narrow"/>
        </w:rPr>
        <w:tab/>
      </w:r>
      <w:r w:rsidR="00DC79B2" w:rsidRPr="002A1440">
        <w:rPr>
          <w:rFonts w:ascii="Arial Narrow" w:hAnsi="Arial Narrow"/>
        </w:rPr>
        <w:t xml:space="preserve">Josef </w:t>
      </w:r>
      <w:proofErr w:type="gramStart"/>
      <w:r w:rsidR="00DC79B2" w:rsidRPr="002A1440">
        <w:rPr>
          <w:rFonts w:ascii="Arial Narrow" w:hAnsi="Arial Narrow"/>
        </w:rPr>
        <w:t>Krečmer</w:t>
      </w:r>
      <w:r w:rsidR="001C18F6" w:rsidRPr="002A144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="001C18F6" w:rsidRPr="002A1440">
        <w:rPr>
          <w:rFonts w:ascii="Arial Narrow" w:hAnsi="Arial Narrow"/>
        </w:rPr>
        <w:t>telefon</w:t>
      </w:r>
      <w:proofErr w:type="gramEnd"/>
      <w:r w:rsidR="00502EFB">
        <w:rPr>
          <w:rFonts w:ascii="Arial Narrow" w:hAnsi="Arial Narrow"/>
        </w:rPr>
        <w:t xml:space="preserve"> </w:t>
      </w:r>
      <w:proofErr w:type="spellStart"/>
      <w:r w:rsidR="00502EFB">
        <w:rPr>
          <w:rFonts w:ascii="Arial Narrow" w:hAnsi="Arial Narrow"/>
        </w:rPr>
        <w:t>xxxxxxx</w:t>
      </w:r>
      <w:proofErr w:type="spellEnd"/>
      <w:r w:rsidR="001C18F6" w:rsidRPr="002A1440">
        <w:rPr>
          <w:rFonts w:ascii="Arial Narrow" w:hAnsi="Arial Narrow"/>
        </w:rPr>
        <w:t xml:space="preserve">, e-mail </w:t>
      </w:r>
      <w:proofErr w:type="spellStart"/>
      <w:r w:rsidR="00502EFB">
        <w:rPr>
          <w:rStyle w:val="Hypertextovodkaz"/>
          <w:rFonts w:ascii="Arial Narrow" w:hAnsi="Arial Narrow"/>
        </w:rPr>
        <w:t>xxxxxxxxxx</w:t>
      </w:r>
      <w:proofErr w:type="spellEnd"/>
    </w:p>
    <w:p w:rsidR="002A1440" w:rsidRDefault="00DA7BCB" w:rsidP="002A1440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="00252C2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Pavel Novotný, </w:t>
      </w:r>
      <w:r w:rsidRPr="002A1440">
        <w:rPr>
          <w:rFonts w:ascii="Arial Narrow" w:hAnsi="Arial Narrow"/>
        </w:rPr>
        <w:t>telefon</w:t>
      </w:r>
      <w:r w:rsidR="00502EFB">
        <w:rPr>
          <w:rFonts w:ascii="Arial Narrow" w:hAnsi="Arial Narrow"/>
        </w:rPr>
        <w:t xml:space="preserve"> </w:t>
      </w:r>
      <w:proofErr w:type="spellStart"/>
      <w:r w:rsidR="00502EFB">
        <w:rPr>
          <w:rFonts w:ascii="Arial Narrow" w:hAnsi="Arial Narrow"/>
        </w:rPr>
        <w:t>xxxxxxxxx</w:t>
      </w:r>
      <w:proofErr w:type="spellEnd"/>
      <w:r>
        <w:rPr>
          <w:rFonts w:ascii="Arial Narrow" w:hAnsi="Arial Narrow"/>
        </w:rPr>
        <w:t xml:space="preserve">, </w:t>
      </w:r>
      <w:r w:rsidRPr="002A1440">
        <w:rPr>
          <w:rFonts w:ascii="Arial Narrow" w:hAnsi="Arial Narrow"/>
        </w:rPr>
        <w:t>e-mail</w:t>
      </w:r>
      <w:r>
        <w:rPr>
          <w:rFonts w:ascii="Arial Narrow" w:hAnsi="Arial Narrow"/>
        </w:rPr>
        <w:t xml:space="preserve"> </w:t>
      </w:r>
      <w:proofErr w:type="spellStart"/>
      <w:r w:rsidR="00502EFB">
        <w:t>xxxxxxxxxx</w:t>
      </w:r>
      <w:proofErr w:type="spellEnd"/>
    </w:p>
    <w:p w:rsidR="001C18F6" w:rsidRPr="003D36BE" w:rsidRDefault="005624C0" w:rsidP="002A1440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ČF: </w:t>
      </w:r>
      <w:r w:rsidR="00252C29">
        <w:rPr>
          <w:rFonts w:ascii="Arial Narrow" w:hAnsi="Arial Narrow"/>
        </w:rPr>
        <w:tab/>
        <w:t xml:space="preserve">      </w:t>
      </w:r>
      <w:r w:rsidR="00252C29">
        <w:rPr>
          <w:rFonts w:ascii="Arial Narrow" w:hAnsi="Arial Narrow"/>
        </w:rPr>
        <w:tab/>
      </w:r>
      <w:r>
        <w:rPr>
          <w:rFonts w:ascii="Arial Narrow" w:hAnsi="Arial Narrow"/>
        </w:rPr>
        <w:t>Anna Moravcová</w:t>
      </w:r>
      <w:r w:rsidR="00DA7BCB" w:rsidRPr="003D36BE">
        <w:rPr>
          <w:rFonts w:ascii="Arial Narrow" w:hAnsi="Arial Narrow"/>
        </w:rPr>
        <w:t xml:space="preserve">, telefon </w:t>
      </w:r>
      <w:proofErr w:type="spellStart"/>
      <w:r w:rsidR="00502EFB">
        <w:rPr>
          <w:rFonts w:ascii="Arial Narrow" w:hAnsi="Arial Narrow"/>
        </w:rPr>
        <w:t>xxxxxxx</w:t>
      </w:r>
      <w:proofErr w:type="spellEnd"/>
      <w:r w:rsidR="00DA7BCB" w:rsidRPr="003D36BE">
        <w:rPr>
          <w:rFonts w:ascii="Arial Narrow" w:hAnsi="Arial Narrow"/>
        </w:rPr>
        <w:t xml:space="preserve">, e-mail </w:t>
      </w:r>
      <w:proofErr w:type="spellStart"/>
      <w:r w:rsidR="00502EFB">
        <w:t>xxxxxxxxxxx</w:t>
      </w:r>
      <w:proofErr w:type="spellEnd"/>
    </w:p>
    <w:p w:rsidR="00C50893" w:rsidRDefault="00C50893" w:rsidP="00C50893">
      <w:pPr>
        <w:rPr>
          <w:rFonts w:ascii="Arial Narrow" w:hAnsi="Arial Narrow"/>
          <w:szCs w:val="24"/>
        </w:rPr>
      </w:pPr>
    </w:p>
    <w:p w:rsidR="00C50893" w:rsidRDefault="00DA7BCB" w:rsidP="00C50893">
      <w:pPr>
        <w:jc w:val="center"/>
        <w:rPr>
          <w:rFonts w:ascii="Arial Narrow" w:hAnsi="Arial Narrow"/>
          <w:b/>
          <w:szCs w:val="24"/>
        </w:rPr>
      </w:pPr>
      <w:r w:rsidRPr="00C50893">
        <w:rPr>
          <w:rFonts w:ascii="Arial Narrow" w:hAnsi="Arial Narrow"/>
          <w:b/>
          <w:szCs w:val="24"/>
        </w:rPr>
        <w:t>IV. Odstoupení od smlouvy</w:t>
      </w:r>
    </w:p>
    <w:p w:rsidR="00DC79B2" w:rsidRPr="00C50893" w:rsidRDefault="00DC79B2" w:rsidP="00C50893">
      <w:pPr>
        <w:jc w:val="center"/>
        <w:rPr>
          <w:rFonts w:ascii="Arial Narrow" w:hAnsi="Arial Narrow"/>
          <w:b/>
          <w:szCs w:val="24"/>
        </w:rPr>
      </w:pPr>
    </w:p>
    <w:p w:rsidR="005E25E3" w:rsidRPr="00715256" w:rsidRDefault="00DA7BCB" w:rsidP="0011271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715256">
        <w:rPr>
          <w:rFonts w:ascii="Arial Narrow" w:hAnsi="Arial Narrow"/>
          <w:szCs w:val="24"/>
        </w:rPr>
        <w:t>Smluvní strany mohou od smlouvy odstoupit pro nepředvídatelné okolnosti, které nastaly bez jejich zavinění a pro které na nich nelze spravedlivě požadovat plnění vyplývající z této smlouvy. Důvody odstoupení od smlouvy musí být druhé ze smluvních stran oznámeny neprodleně, jakmile se o nich první strana dozví.</w:t>
      </w:r>
    </w:p>
    <w:p w:rsidR="005E25E3" w:rsidRPr="00715256" w:rsidRDefault="005E25E3" w:rsidP="00112713">
      <w:p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</w:p>
    <w:p w:rsidR="005E25E3" w:rsidRPr="00715256" w:rsidRDefault="0080034E" w:rsidP="0011271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715256">
        <w:rPr>
          <w:rFonts w:ascii="Arial Narrow" w:hAnsi="Arial Narrow"/>
          <w:szCs w:val="24"/>
        </w:rPr>
        <w:t>V případě, že Pořadatel kdykoli po podpisu této smlouvy zruší svou objednávku na provedení výše uvedeného uměleckého výkonu, zaplatí Pořadatel ČF vedle náhrady vynaložených nákladů ještě celý honorář.</w:t>
      </w:r>
    </w:p>
    <w:p w:rsidR="005E25E3" w:rsidRPr="00715256" w:rsidRDefault="005E25E3" w:rsidP="00112713">
      <w:p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</w:p>
    <w:p w:rsidR="005E25E3" w:rsidRDefault="00DA7BCB" w:rsidP="0011271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color w:val="000000"/>
          <w:szCs w:val="24"/>
        </w:rPr>
      </w:pPr>
      <w:r w:rsidRPr="00715256">
        <w:rPr>
          <w:rFonts w:ascii="Arial Narrow" w:hAnsi="Arial Narrow"/>
          <w:color w:val="000000"/>
          <w:szCs w:val="24"/>
        </w:rPr>
        <w:t xml:space="preserve">V případě, že se ČF z jakéhokoliv důvodu (vyjma nemoci či fyzických obtíží, nebo nevyhnutelných překážek, které </w:t>
      </w:r>
      <w:r w:rsidR="00715256">
        <w:rPr>
          <w:rFonts w:ascii="Arial Narrow" w:hAnsi="Arial Narrow"/>
          <w:color w:val="000000"/>
          <w:szCs w:val="24"/>
        </w:rPr>
        <w:t>Pořadatel</w:t>
      </w:r>
      <w:r w:rsidRPr="00715256">
        <w:rPr>
          <w:rFonts w:ascii="Arial Narrow" w:hAnsi="Arial Narrow"/>
          <w:color w:val="000000"/>
          <w:szCs w:val="24"/>
        </w:rPr>
        <w:t xml:space="preserve"> uzná za dostatečné a odpovídající) nedostaví a neodvede výkon podle této smlouvy, je ČF povinna zaplatit všechny zvláštní náklady</w:t>
      </w:r>
      <w:r w:rsidRPr="00DC07A6">
        <w:rPr>
          <w:rFonts w:ascii="Arial Narrow" w:hAnsi="Arial Narrow"/>
          <w:color w:val="000000"/>
          <w:szCs w:val="24"/>
        </w:rPr>
        <w:t xml:space="preserve"> na uhrazení jejího zastoupení a na veškeré ostatní prokazatelné výdaje. </w:t>
      </w:r>
    </w:p>
    <w:p w:rsidR="00112713" w:rsidRDefault="00112713" w:rsidP="00112713">
      <w:pPr>
        <w:pStyle w:val="Barevnseznamzvraznn11"/>
        <w:rPr>
          <w:rFonts w:ascii="Arial Narrow" w:hAnsi="Arial Narrow"/>
          <w:color w:val="000000"/>
          <w:szCs w:val="24"/>
        </w:rPr>
      </w:pPr>
    </w:p>
    <w:p w:rsidR="002B2948" w:rsidRDefault="002B2948" w:rsidP="00596541">
      <w:pPr>
        <w:rPr>
          <w:rFonts w:ascii="Arial Narrow" w:hAnsi="Arial Narrow"/>
          <w:color w:val="000000"/>
          <w:szCs w:val="24"/>
        </w:rPr>
      </w:pPr>
    </w:p>
    <w:p w:rsidR="00502EFB" w:rsidRDefault="00502EFB" w:rsidP="00596541">
      <w:pPr>
        <w:rPr>
          <w:rFonts w:ascii="Arial Narrow" w:hAnsi="Arial Narrow"/>
          <w:color w:val="000000"/>
          <w:szCs w:val="24"/>
        </w:rPr>
      </w:pPr>
    </w:p>
    <w:p w:rsidR="00502EFB" w:rsidRPr="00DC07A6" w:rsidRDefault="00502EFB" w:rsidP="00596541">
      <w:pPr>
        <w:rPr>
          <w:rFonts w:ascii="Arial Narrow" w:hAnsi="Arial Narrow"/>
          <w:color w:val="000000"/>
          <w:szCs w:val="24"/>
        </w:rPr>
      </w:pPr>
      <w:bookmarkStart w:id="0" w:name="_GoBack"/>
      <w:bookmarkEnd w:id="0"/>
    </w:p>
    <w:p w:rsidR="002A1440" w:rsidRDefault="002A1440" w:rsidP="00773082">
      <w:pPr>
        <w:jc w:val="center"/>
        <w:rPr>
          <w:rFonts w:ascii="Arial Narrow" w:hAnsi="Arial Narrow"/>
          <w:b/>
          <w:szCs w:val="24"/>
        </w:rPr>
      </w:pPr>
    </w:p>
    <w:p w:rsidR="002A1440" w:rsidRDefault="002A1440" w:rsidP="00773082">
      <w:pPr>
        <w:jc w:val="center"/>
        <w:rPr>
          <w:rFonts w:ascii="Arial Narrow" w:hAnsi="Arial Narrow"/>
          <w:b/>
          <w:szCs w:val="24"/>
        </w:rPr>
      </w:pPr>
    </w:p>
    <w:p w:rsidR="002A1440" w:rsidRDefault="002A1440" w:rsidP="00773082">
      <w:pPr>
        <w:jc w:val="center"/>
        <w:rPr>
          <w:rFonts w:ascii="Arial Narrow" w:hAnsi="Arial Narrow"/>
          <w:b/>
          <w:szCs w:val="24"/>
        </w:rPr>
      </w:pPr>
    </w:p>
    <w:p w:rsidR="002A1440" w:rsidRDefault="002A1440" w:rsidP="00773082">
      <w:pPr>
        <w:jc w:val="center"/>
        <w:rPr>
          <w:rFonts w:ascii="Arial Narrow" w:hAnsi="Arial Narrow"/>
          <w:b/>
          <w:szCs w:val="24"/>
        </w:rPr>
      </w:pPr>
    </w:p>
    <w:p w:rsidR="00773082" w:rsidRDefault="00DA7BCB" w:rsidP="00773082">
      <w:pPr>
        <w:jc w:val="center"/>
        <w:rPr>
          <w:rFonts w:ascii="Arial Narrow" w:hAnsi="Arial Narrow"/>
          <w:b/>
          <w:szCs w:val="24"/>
        </w:rPr>
      </w:pPr>
      <w:r w:rsidRPr="00773082">
        <w:rPr>
          <w:rFonts w:ascii="Arial Narrow" w:hAnsi="Arial Narrow"/>
          <w:b/>
          <w:szCs w:val="24"/>
        </w:rPr>
        <w:lastRenderedPageBreak/>
        <w:t>V. Závěrečná ustanovení</w:t>
      </w:r>
    </w:p>
    <w:p w:rsidR="00DC79B2" w:rsidRPr="00773082" w:rsidRDefault="00DC79B2" w:rsidP="00773082">
      <w:pPr>
        <w:jc w:val="center"/>
        <w:rPr>
          <w:rFonts w:ascii="Arial Narrow" w:hAnsi="Arial Narrow"/>
          <w:b/>
          <w:szCs w:val="24"/>
        </w:rPr>
      </w:pPr>
    </w:p>
    <w:p w:rsidR="001C18F6" w:rsidRPr="002F4963" w:rsidRDefault="00DA7BCB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>Práva a povinnosti touto smlouvou neupravené se řídí příslušnými ustanoveními zákona č. 89/2012 Sb., občanského zákoníku, ve znění pozdějších předpisů a zákona č. 121/2000 Sb., o právu autorském, o právech souvisejících s právem autorským a o změně některých zákonů (autorský zákon), ve znění pozdějších předpisů.</w:t>
      </w:r>
    </w:p>
    <w:p w:rsidR="00DC79B2" w:rsidRPr="00893950" w:rsidRDefault="001C18F6" w:rsidP="00893950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 </w:t>
      </w:r>
    </w:p>
    <w:p w:rsidR="00DC79B2" w:rsidRPr="00893950" w:rsidRDefault="00DA7BCB" w:rsidP="0089395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Cs w:val="24"/>
        </w:rPr>
      </w:pPr>
      <w:r w:rsidRPr="00DC79B2">
        <w:rPr>
          <w:rFonts w:ascii="Arial Narrow" w:hAnsi="Arial Narrow"/>
          <w:szCs w:val="24"/>
        </w:rPr>
        <w:t>Tato smlouva</w:t>
      </w:r>
      <w:r w:rsidR="00893950">
        <w:rPr>
          <w:rFonts w:ascii="Arial Narrow" w:hAnsi="Arial Narrow"/>
          <w:szCs w:val="24"/>
        </w:rPr>
        <w:t xml:space="preserve"> nabývá platnosti dnem </w:t>
      </w:r>
      <w:r w:rsidR="00893950" w:rsidRPr="000C3F69">
        <w:rPr>
          <w:rFonts w:ascii="Arial Narrow" w:hAnsi="Arial Narrow"/>
          <w:szCs w:val="24"/>
        </w:rPr>
        <w:t>podpisů oběma smluvními stranami</w:t>
      </w:r>
      <w:r w:rsidRPr="00DC79B2">
        <w:rPr>
          <w:rFonts w:ascii="Arial Narrow" w:hAnsi="Arial Narrow"/>
          <w:szCs w:val="24"/>
        </w:rPr>
        <w:t xml:space="preserve"> a účinnosti uveřejněním v registru smluv podle zákona č. 340/2015 Sb., ve znění pozdějších předpisů. Uveřejnění této smlouvy v registru smluv podle zákona č. 340/2015 Sb., ve znění pozděj</w:t>
      </w:r>
      <w:r w:rsidR="00893950">
        <w:rPr>
          <w:rFonts w:ascii="Arial Narrow" w:hAnsi="Arial Narrow"/>
          <w:szCs w:val="24"/>
        </w:rPr>
        <w:t>ších předpisů, provede ČF</w:t>
      </w:r>
      <w:r w:rsidRPr="00DC79B2">
        <w:rPr>
          <w:rFonts w:ascii="Arial Narrow" w:hAnsi="Arial Narrow"/>
          <w:szCs w:val="24"/>
        </w:rPr>
        <w:t xml:space="preserve">. Obě smluvní strany berou na vědomí, že nebudou zveřejněny pouze ty informace, které nelze poskytnout podle předpisů </w:t>
      </w:r>
      <w:r w:rsidR="00893950">
        <w:rPr>
          <w:rFonts w:ascii="Arial Narrow" w:hAnsi="Arial Narrow"/>
          <w:szCs w:val="24"/>
        </w:rPr>
        <w:t>upravujících svobodný přístup k </w:t>
      </w:r>
      <w:r w:rsidRPr="00DC79B2">
        <w:rPr>
          <w:rFonts w:ascii="Arial Narrow" w:hAnsi="Arial Narrow"/>
          <w:szCs w:val="24"/>
        </w:rPr>
        <w:t>infor</w:t>
      </w:r>
      <w:r w:rsidR="00893950">
        <w:rPr>
          <w:rFonts w:ascii="Arial Narrow" w:hAnsi="Arial Narrow"/>
          <w:szCs w:val="24"/>
        </w:rPr>
        <w:t>macím. Považuje-li Pořadatel</w:t>
      </w:r>
      <w:r w:rsidRPr="00DC79B2">
        <w:rPr>
          <w:rFonts w:ascii="Arial Narrow" w:hAnsi="Arial Narrow"/>
          <w:szCs w:val="24"/>
        </w:rPr>
        <w:t xml:space="preserve"> některé informace uvedené v této smlouvě za informace, které nemohou nebo nemají být zveřejněny v registru smluv dle zákona č. 340/2015 </w:t>
      </w:r>
      <w:r w:rsidR="00893950">
        <w:rPr>
          <w:rFonts w:ascii="Arial Narrow" w:hAnsi="Arial Narrow"/>
          <w:szCs w:val="24"/>
        </w:rPr>
        <w:t>Sb., je povinen na to ČF</w:t>
      </w:r>
      <w:r w:rsidRPr="00DC79B2">
        <w:rPr>
          <w:rFonts w:ascii="Arial Narrow" w:hAnsi="Arial Narrow"/>
          <w:szCs w:val="24"/>
        </w:rPr>
        <w:t xml:space="preserve"> současně s uzavřením této smlouvy písemně upozornit.</w:t>
      </w:r>
    </w:p>
    <w:p w:rsidR="001C18F6" w:rsidRPr="00DC07A6" w:rsidRDefault="001C18F6" w:rsidP="001C18F6">
      <w:pPr>
        <w:jc w:val="both"/>
        <w:rPr>
          <w:rFonts w:ascii="Arial Narrow" w:hAnsi="Arial Narrow"/>
          <w:szCs w:val="24"/>
        </w:rPr>
      </w:pPr>
    </w:p>
    <w:p w:rsidR="001C18F6" w:rsidRPr="002F4963" w:rsidRDefault="00DA7BCB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>Veškeré změny a doplňky této smlouvy mohou být provedeny pouze formou písemných dodatků podepsanými oběma Smluvními stranami.</w:t>
      </w:r>
    </w:p>
    <w:p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2F4963" w:rsidRDefault="00DA7BCB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Smluvní strany se dohodly, že veškeré nejasnosti či spory z této smlouvy vyplývající a v souvislosti s ní budou řešit především vzájemným jednáním s cílem dosažení řešení přijatelného pro obě Smluvní strany. Pokud Smluvní strany nemohou vyřešit takový spor, bude tento spor řešen prostřednictvím příslušného českého </w:t>
      </w:r>
      <w:r w:rsidR="00112713" w:rsidRPr="002F4963">
        <w:rPr>
          <w:rFonts w:ascii="Arial Narrow" w:hAnsi="Arial Narrow" w:cs="Arial"/>
          <w:szCs w:val="24"/>
        </w:rPr>
        <w:t>soudu v souladu</w:t>
      </w:r>
      <w:r w:rsidRPr="002F4963">
        <w:rPr>
          <w:rFonts w:ascii="Arial Narrow" w:hAnsi="Arial Narrow" w:cs="Arial"/>
          <w:szCs w:val="24"/>
        </w:rPr>
        <w:t xml:space="preserve"> se zákonem č. 99/1963 Sb., Občanský soudní řád, ve znění pozdějších předpisů.</w:t>
      </w:r>
    </w:p>
    <w:p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2F4963" w:rsidRDefault="00DA7BCB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Žádná ze Smluvních stran není oprávněna postoupit jakákoliv svá práva a povinnosti z této smlouvy na třetí osobu bez předchozího písemného souhlasu druhé Smluvní strany. </w:t>
      </w:r>
    </w:p>
    <w:p w:rsidR="001C18F6" w:rsidRPr="002F4963" w:rsidRDefault="001C18F6" w:rsidP="001C18F6">
      <w:pPr>
        <w:tabs>
          <w:tab w:val="num" w:pos="426"/>
        </w:tabs>
        <w:ind w:left="426" w:hanging="426"/>
        <w:rPr>
          <w:rFonts w:ascii="Arial Narrow" w:hAnsi="Arial Narrow" w:cs="Arial"/>
          <w:szCs w:val="24"/>
        </w:rPr>
      </w:pPr>
    </w:p>
    <w:p w:rsidR="001C18F6" w:rsidRPr="002F4963" w:rsidRDefault="00DA7BCB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2F4963">
        <w:rPr>
          <w:rFonts w:ascii="Arial Narrow" w:hAnsi="Arial Narrow" w:cs="Arial"/>
          <w:szCs w:val="24"/>
        </w:rPr>
        <w:t xml:space="preserve">Tato smlouva je sepsána ve </w:t>
      </w:r>
      <w:r w:rsidR="00893950">
        <w:rPr>
          <w:rFonts w:ascii="Arial Narrow" w:hAnsi="Arial Narrow" w:cs="Arial"/>
          <w:szCs w:val="24"/>
        </w:rPr>
        <w:t>dvou</w:t>
      </w:r>
      <w:r w:rsidRPr="002F4963">
        <w:rPr>
          <w:rFonts w:ascii="Arial Narrow" w:hAnsi="Arial Narrow" w:cs="Arial"/>
          <w:szCs w:val="24"/>
        </w:rPr>
        <w:t xml:space="preserve"> (</w:t>
      </w:r>
      <w:r w:rsidR="00DC79B2">
        <w:rPr>
          <w:rFonts w:ascii="Arial Narrow" w:hAnsi="Arial Narrow" w:cs="Arial"/>
          <w:szCs w:val="24"/>
        </w:rPr>
        <w:t>2</w:t>
      </w:r>
      <w:r w:rsidRPr="002F4963">
        <w:rPr>
          <w:rFonts w:ascii="Arial Narrow" w:hAnsi="Arial Narrow" w:cs="Arial"/>
          <w:szCs w:val="24"/>
        </w:rPr>
        <w:t xml:space="preserve">) vyhotoveních, z nichž obě Smluvní strany obdrží po </w:t>
      </w:r>
      <w:r w:rsidR="00DC79B2">
        <w:rPr>
          <w:rFonts w:ascii="Arial Narrow" w:hAnsi="Arial Narrow" w:cs="Arial"/>
          <w:szCs w:val="24"/>
        </w:rPr>
        <w:t>jednom</w:t>
      </w:r>
      <w:r w:rsidRPr="002F4963">
        <w:rPr>
          <w:rFonts w:ascii="Arial Narrow" w:hAnsi="Arial Narrow" w:cs="Arial"/>
          <w:szCs w:val="24"/>
        </w:rPr>
        <w:t xml:space="preserve"> </w:t>
      </w:r>
      <w:r w:rsidR="00343024">
        <w:rPr>
          <w:rFonts w:ascii="Arial Narrow" w:hAnsi="Arial Narrow" w:cs="Arial"/>
          <w:szCs w:val="24"/>
        </w:rPr>
        <w:t>výti</w:t>
      </w:r>
      <w:r w:rsidR="00DC79B2">
        <w:rPr>
          <w:rFonts w:ascii="Arial Narrow" w:hAnsi="Arial Narrow" w:cs="Arial"/>
          <w:szCs w:val="24"/>
        </w:rPr>
        <w:t>sku</w:t>
      </w:r>
      <w:r w:rsidRPr="002F4963">
        <w:rPr>
          <w:rFonts w:ascii="Arial Narrow" w:hAnsi="Arial Narrow" w:cs="Arial"/>
          <w:szCs w:val="24"/>
        </w:rPr>
        <w:t>.</w:t>
      </w:r>
    </w:p>
    <w:p w:rsidR="001C18F6" w:rsidRPr="002F4963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1C18F6" w:rsidRDefault="00DA7BCB" w:rsidP="001C18F6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2F4963">
        <w:rPr>
          <w:rFonts w:ascii="Arial Narrow" w:hAnsi="Arial Narrow" w:cs="Arial"/>
          <w:szCs w:val="24"/>
        </w:rPr>
        <w:t>Smluvní strany shodně prohlašují, že se seznámily s obsahem této smlouvy a na důkaz svobodné, vážné a omylu prosté vůle připojují své vlastnoruční podpisy.</w:t>
      </w:r>
    </w:p>
    <w:p w:rsidR="001C18F6" w:rsidRDefault="001C18F6" w:rsidP="001C18F6">
      <w:pPr>
        <w:pStyle w:val="Barevnseznamzvraznn11"/>
        <w:rPr>
          <w:rFonts w:ascii="Arial Narrow" w:hAnsi="Arial Narrow"/>
          <w:szCs w:val="24"/>
        </w:rPr>
      </w:pPr>
    </w:p>
    <w:p w:rsidR="005624C0" w:rsidRDefault="005624C0" w:rsidP="00773082">
      <w:pPr>
        <w:tabs>
          <w:tab w:val="left" w:pos="5400"/>
        </w:tabs>
        <w:jc w:val="both"/>
        <w:rPr>
          <w:rFonts w:ascii="Arial Narrow" w:hAnsi="Arial Narrow"/>
          <w:szCs w:val="24"/>
        </w:rPr>
      </w:pPr>
    </w:p>
    <w:p w:rsidR="005E25E3" w:rsidRPr="002A1440" w:rsidRDefault="00DA7BCB" w:rsidP="00773082">
      <w:pPr>
        <w:tabs>
          <w:tab w:val="left" w:pos="5400"/>
        </w:tabs>
        <w:jc w:val="both"/>
        <w:rPr>
          <w:rFonts w:ascii="Arial Narrow" w:hAnsi="Arial Narrow" w:cs="Arial"/>
          <w:szCs w:val="24"/>
        </w:rPr>
      </w:pPr>
      <w:r w:rsidRPr="00DC07A6">
        <w:rPr>
          <w:rFonts w:ascii="Arial Narrow" w:hAnsi="Arial Narrow"/>
          <w:szCs w:val="24"/>
        </w:rPr>
        <w:t>V Praze</w:t>
      </w:r>
      <w:r w:rsidRPr="00DC07A6">
        <w:rPr>
          <w:rFonts w:ascii="Arial Narrow" w:hAnsi="Arial Narrow"/>
          <w:szCs w:val="24"/>
        </w:rPr>
        <w:tab/>
      </w:r>
      <w:r w:rsidRPr="002A1440">
        <w:rPr>
          <w:rFonts w:ascii="Arial Narrow" w:hAnsi="Arial Narrow" w:cs="Arial"/>
          <w:szCs w:val="24"/>
        </w:rPr>
        <w:t xml:space="preserve">V </w:t>
      </w:r>
      <w:r w:rsidR="002A1440">
        <w:rPr>
          <w:rFonts w:ascii="Arial Narrow" w:hAnsi="Arial Narrow" w:cs="Arial"/>
          <w:szCs w:val="24"/>
        </w:rPr>
        <w:t>Pardubicích</w:t>
      </w:r>
    </w:p>
    <w:p w:rsidR="005E25E3" w:rsidRPr="002A1440" w:rsidRDefault="00252C29" w:rsidP="00773082">
      <w:pPr>
        <w:tabs>
          <w:tab w:val="left" w:pos="5400"/>
        </w:tabs>
        <w:jc w:val="both"/>
        <w:rPr>
          <w:rFonts w:ascii="Arial Narrow" w:hAnsi="Arial Narrow" w:cs="Arial"/>
          <w:szCs w:val="24"/>
        </w:rPr>
      </w:pPr>
      <w:r w:rsidRPr="002A1440">
        <w:rPr>
          <w:rFonts w:ascii="Arial Narrow" w:hAnsi="Arial Narrow" w:cs="Arial"/>
          <w:szCs w:val="24"/>
        </w:rPr>
        <w:t>D</w:t>
      </w:r>
      <w:r w:rsidR="00DA7BCB" w:rsidRPr="002A1440">
        <w:rPr>
          <w:rFonts w:ascii="Arial Narrow" w:hAnsi="Arial Narrow" w:cs="Arial"/>
          <w:szCs w:val="24"/>
        </w:rPr>
        <w:t>ne</w:t>
      </w:r>
      <w:r>
        <w:rPr>
          <w:rFonts w:ascii="Arial Narrow" w:hAnsi="Arial Narrow" w:cs="Arial"/>
          <w:szCs w:val="24"/>
        </w:rPr>
        <w:t>……………………………</w:t>
      </w:r>
      <w:r>
        <w:rPr>
          <w:rFonts w:ascii="Arial Narrow" w:hAnsi="Arial Narrow" w:cs="Arial"/>
          <w:szCs w:val="24"/>
        </w:rPr>
        <w:tab/>
        <w:t>D</w:t>
      </w:r>
      <w:r w:rsidR="00DA7BCB" w:rsidRPr="002A1440">
        <w:rPr>
          <w:rFonts w:ascii="Arial Narrow" w:hAnsi="Arial Narrow" w:cs="Arial"/>
          <w:szCs w:val="24"/>
        </w:rPr>
        <w:t>ne</w:t>
      </w:r>
      <w:r w:rsidR="005624C0" w:rsidRPr="002A1440">
        <w:rPr>
          <w:rFonts w:ascii="Arial Narrow" w:hAnsi="Arial Narrow" w:cs="Arial"/>
          <w:szCs w:val="24"/>
        </w:rPr>
        <w:t xml:space="preserve"> </w:t>
      </w:r>
      <w:r w:rsidR="00F45BE4">
        <w:rPr>
          <w:rFonts w:ascii="Arial Narrow" w:hAnsi="Arial Narrow" w:cs="Arial"/>
          <w:szCs w:val="24"/>
        </w:rPr>
        <w:t>………………………</w:t>
      </w:r>
      <w:proofErr w:type="gramStart"/>
      <w:r w:rsidR="00F45BE4">
        <w:rPr>
          <w:rFonts w:ascii="Arial Narrow" w:hAnsi="Arial Narrow" w:cs="Arial"/>
          <w:szCs w:val="24"/>
        </w:rPr>
        <w:t>…..</w:t>
      </w:r>
      <w:proofErr w:type="gramEnd"/>
    </w:p>
    <w:p w:rsidR="005E25E3" w:rsidRPr="002A1440" w:rsidRDefault="00773082" w:rsidP="00773082">
      <w:pPr>
        <w:tabs>
          <w:tab w:val="left" w:pos="5400"/>
        </w:tabs>
        <w:jc w:val="both"/>
        <w:rPr>
          <w:rFonts w:ascii="Arial Narrow" w:hAnsi="Arial Narrow" w:cs="Arial"/>
          <w:szCs w:val="24"/>
        </w:rPr>
      </w:pPr>
      <w:r w:rsidRPr="002A1440">
        <w:rPr>
          <w:rFonts w:ascii="Arial Narrow" w:hAnsi="Arial Narrow" w:cs="Arial"/>
          <w:szCs w:val="24"/>
        </w:rPr>
        <w:tab/>
      </w:r>
    </w:p>
    <w:p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5E25E3" w:rsidRPr="00DC07A6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5E25E3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B14BE6" w:rsidRPr="00DC07A6" w:rsidRDefault="00B14BE6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5E25E3" w:rsidRPr="00DC07A6" w:rsidRDefault="00DA7BCB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DC07A6">
        <w:rPr>
          <w:rFonts w:ascii="Arial Narrow" w:hAnsi="Arial Narrow"/>
          <w:color w:val="000000"/>
          <w:szCs w:val="24"/>
        </w:rPr>
        <w:t>.......................................................</w:t>
      </w:r>
      <w:r w:rsidRPr="00DC07A6">
        <w:rPr>
          <w:rFonts w:ascii="Arial Narrow" w:hAnsi="Arial Narrow"/>
          <w:color w:val="000000"/>
          <w:szCs w:val="24"/>
        </w:rPr>
        <w:tab/>
        <w:t xml:space="preserve"> ...............................................................</w:t>
      </w:r>
    </w:p>
    <w:p w:rsidR="005E25E3" w:rsidRPr="00DC07A6" w:rsidRDefault="00DA7BCB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 w:rsidRPr="00DC07A6">
        <w:rPr>
          <w:rFonts w:ascii="Arial Narrow" w:hAnsi="Arial Narrow"/>
          <w:color w:val="000000"/>
          <w:szCs w:val="24"/>
        </w:rPr>
        <w:t xml:space="preserve">za Českou filharmonii                              </w:t>
      </w:r>
      <w:r w:rsidR="00773082">
        <w:rPr>
          <w:rFonts w:ascii="Arial Narrow" w:hAnsi="Arial Narrow"/>
          <w:color w:val="000000"/>
          <w:szCs w:val="24"/>
        </w:rPr>
        <w:tab/>
      </w:r>
      <w:r w:rsidRPr="00DC07A6">
        <w:rPr>
          <w:rFonts w:ascii="Arial Narrow" w:hAnsi="Arial Narrow"/>
          <w:color w:val="000000"/>
          <w:szCs w:val="24"/>
        </w:rPr>
        <w:t xml:space="preserve">za </w:t>
      </w:r>
      <w:proofErr w:type="spellStart"/>
      <w:r w:rsidR="002A1440">
        <w:rPr>
          <w:rFonts w:ascii="Arial Narrow" w:hAnsi="Arial Narrow"/>
          <w:color w:val="000000"/>
          <w:szCs w:val="24"/>
        </w:rPr>
        <w:t>Barocco</w:t>
      </w:r>
      <w:proofErr w:type="spellEnd"/>
      <w:r w:rsidR="002A1440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="002A1440">
        <w:rPr>
          <w:rFonts w:ascii="Arial Narrow" w:hAnsi="Arial Narrow"/>
          <w:color w:val="000000"/>
          <w:szCs w:val="24"/>
        </w:rPr>
        <w:t>sempre</w:t>
      </w:r>
      <w:proofErr w:type="spellEnd"/>
      <w:r w:rsidR="002A1440">
        <w:rPr>
          <w:rFonts w:ascii="Arial Narrow" w:hAnsi="Arial Narrow"/>
          <w:color w:val="000000"/>
          <w:szCs w:val="24"/>
        </w:rPr>
        <w:t xml:space="preserve"> </w:t>
      </w:r>
      <w:proofErr w:type="spellStart"/>
      <w:r w:rsidR="002A1440">
        <w:rPr>
          <w:rFonts w:ascii="Arial Narrow" w:hAnsi="Arial Narrow"/>
          <w:color w:val="000000"/>
          <w:szCs w:val="24"/>
        </w:rPr>
        <w:t>giovane</w:t>
      </w:r>
      <w:proofErr w:type="spellEnd"/>
      <w:r w:rsidR="002A1440">
        <w:rPr>
          <w:rFonts w:ascii="Arial Narrow" w:hAnsi="Arial Narrow"/>
          <w:color w:val="000000"/>
          <w:szCs w:val="24"/>
        </w:rPr>
        <w:t xml:space="preserve"> o.p.s.</w:t>
      </w:r>
      <w:r w:rsidRPr="00DC07A6">
        <w:rPr>
          <w:rFonts w:ascii="Arial Narrow" w:hAnsi="Arial Narrow"/>
          <w:color w:val="000000"/>
          <w:szCs w:val="24"/>
        </w:rPr>
        <w:t xml:space="preserve">     </w:t>
      </w:r>
    </w:p>
    <w:p w:rsidR="005E25E3" w:rsidRPr="003D36BE" w:rsidRDefault="00773082" w:rsidP="00773082">
      <w:pPr>
        <w:tabs>
          <w:tab w:val="left" w:pos="5400"/>
        </w:tabs>
        <w:jc w:val="both"/>
        <w:rPr>
          <w:rFonts w:ascii="Arial Narrow" w:hAnsi="Arial Narrow"/>
          <w:b/>
          <w:color w:val="000000"/>
          <w:szCs w:val="24"/>
        </w:rPr>
      </w:pPr>
      <w:r w:rsidRPr="009A5B79">
        <w:rPr>
          <w:rFonts w:ascii="Arial Narrow" w:hAnsi="Arial Narrow"/>
          <w:b/>
          <w:color w:val="000000"/>
          <w:szCs w:val="24"/>
        </w:rPr>
        <w:t>Mg</w:t>
      </w:r>
      <w:r w:rsidR="009E50EA">
        <w:rPr>
          <w:rFonts w:ascii="Arial Narrow" w:hAnsi="Arial Narrow"/>
          <w:b/>
          <w:color w:val="000000"/>
          <w:szCs w:val="24"/>
        </w:rPr>
        <w:t>r</w:t>
      </w:r>
      <w:r w:rsidR="00DA7BCB" w:rsidRPr="009A5B79">
        <w:rPr>
          <w:rFonts w:ascii="Arial Narrow" w:hAnsi="Arial Narrow"/>
          <w:b/>
          <w:color w:val="000000"/>
          <w:szCs w:val="24"/>
        </w:rPr>
        <w:t xml:space="preserve">. </w:t>
      </w:r>
      <w:r w:rsidR="009E50EA">
        <w:rPr>
          <w:rFonts w:ascii="Arial Narrow" w:hAnsi="Arial Narrow"/>
          <w:b/>
          <w:color w:val="000000"/>
          <w:szCs w:val="24"/>
        </w:rPr>
        <w:t>Robert Hanč</w:t>
      </w:r>
      <w:r w:rsidR="00DA7BCB" w:rsidRPr="009A5B79">
        <w:rPr>
          <w:rFonts w:ascii="Arial Narrow" w:hAnsi="Arial Narrow"/>
          <w:b/>
          <w:color w:val="000000"/>
          <w:szCs w:val="24"/>
        </w:rPr>
        <w:tab/>
      </w:r>
      <w:r w:rsidR="002A1440">
        <w:rPr>
          <w:rFonts w:ascii="Arial Narrow" w:hAnsi="Arial Narrow"/>
          <w:b/>
          <w:color w:val="000000"/>
          <w:szCs w:val="24"/>
        </w:rPr>
        <w:t>Mgr. Josef Krečmer</w:t>
      </w:r>
    </w:p>
    <w:p w:rsidR="009E50EA" w:rsidRDefault="00B809C1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generální </w:t>
      </w:r>
      <w:r w:rsidR="00DA7BCB">
        <w:rPr>
          <w:rFonts w:ascii="Arial Narrow" w:hAnsi="Arial Narrow"/>
          <w:color w:val="000000"/>
          <w:szCs w:val="24"/>
        </w:rPr>
        <w:t>manažer</w:t>
      </w:r>
      <w:r w:rsidR="005E25E3" w:rsidRPr="00DC07A6">
        <w:rPr>
          <w:rFonts w:ascii="Arial Narrow" w:hAnsi="Arial Narrow"/>
          <w:color w:val="000000"/>
          <w:szCs w:val="24"/>
        </w:rPr>
        <w:t xml:space="preserve"> </w:t>
      </w:r>
      <w:r w:rsidR="005E25E3" w:rsidRPr="00DC07A6">
        <w:rPr>
          <w:rFonts w:ascii="Arial Narrow" w:hAnsi="Arial Narrow"/>
          <w:color w:val="000000"/>
          <w:szCs w:val="24"/>
        </w:rPr>
        <w:tab/>
        <w:t xml:space="preserve">ředitel </w:t>
      </w:r>
      <w:r w:rsidR="009B2E04">
        <w:rPr>
          <w:rFonts w:ascii="Arial Narrow" w:hAnsi="Arial Narrow"/>
          <w:color w:val="000000"/>
          <w:szCs w:val="24"/>
        </w:rPr>
        <w:t>společnosti</w:t>
      </w: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B14BE6" w:rsidRDefault="00B14BE6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9E50EA" w:rsidRPr="00DC07A6" w:rsidRDefault="005624C0" w:rsidP="00773082">
      <w:pPr>
        <w:tabs>
          <w:tab w:val="left" w:pos="5400"/>
        </w:tabs>
        <w:rPr>
          <w:rFonts w:ascii="Arial Narrow" w:hAnsi="Arial Narrow"/>
          <w:color w:val="FF0000"/>
          <w:szCs w:val="24"/>
        </w:rPr>
      </w:pPr>
      <w:r>
        <w:rPr>
          <w:rFonts w:ascii="Arial Narrow" w:hAnsi="Arial Narrow"/>
          <w:color w:val="000000"/>
          <w:szCs w:val="24"/>
        </w:rPr>
        <w:t>Vyhotovila</w:t>
      </w:r>
      <w:r w:rsidR="00DA7BCB">
        <w:rPr>
          <w:rFonts w:ascii="Arial Narrow" w:hAnsi="Arial Narrow"/>
          <w:color w:val="000000"/>
          <w:szCs w:val="24"/>
        </w:rPr>
        <w:t xml:space="preserve"> a z</w:t>
      </w:r>
      <w:r>
        <w:rPr>
          <w:rFonts w:ascii="Arial Narrow" w:hAnsi="Arial Narrow"/>
          <w:color w:val="000000"/>
          <w:szCs w:val="24"/>
        </w:rPr>
        <w:t>a správnost ručí: Anna Moravcová</w:t>
      </w:r>
      <w:r w:rsidR="00DC79B2">
        <w:rPr>
          <w:rFonts w:ascii="Arial Narrow" w:hAnsi="Arial Narrow"/>
          <w:color w:val="000000"/>
          <w:szCs w:val="24"/>
        </w:rPr>
        <w:t>, vedoucí Oddělení koncertů a projektů v ČR</w:t>
      </w:r>
    </w:p>
    <w:sectPr w:rsidR="009E50EA" w:rsidRPr="00DC07A6" w:rsidSect="00112713">
      <w:headerReference w:type="default" r:id="rId7"/>
      <w:footerReference w:type="even" r:id="rId8"/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CF" w:rsidRDefault="007246CF">
      <w:r>
        <w:separator/>
      </w:r>
    </w:p>
  </w:endnote>
  <w:endnote w:type="continuationSeparator" w:id="0">
    <w:p w:rsidR="007246CF" w:rsidRDefault="0072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BF" w:rsidRDefault="00DA7B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79BF" w:rsidRDefault="00C97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CF" w:rsidRDefault="007246CF">
      <w:r>
        <w:separator/>
      </w:r>
    </w:p>
  </w:footnote>
  <w:footnote w:type="continuationSeparator" w:id="0">
    <w:p w:rsidR="007246CF" w:rsidRDefault="0072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BF" w:rsidRPr="00D859AB" w:rsidRDefault="00DA7BCB" w:rsidP="00D859AB">
    <w:pPr>
      <w:pStyle w:val="Zhlav"/>
      <w:jc w:val="right"/>
      <w:rPr>
        <w:rFonts w:ascii="Arial Narrow" w:hAnsi="Arial Narrow"/>
      </w:rPr>
    </w:pPr>
    <w:r w:rsidRPr="00D859AB">
      <w:rPr>
        <w:rStyle w:val="slostrnky"/>
        <w:rFonts w:ascii="Arial Narrow" w:hAnsi="Arial Narrow"/>
      </w:rPr>
      <w:fldChar w:fldCharType="begin"/>
    </w:r>
    <w:r w:rsidRPr="00D859AB">
      <w:rPr>
        <w:rStyle w:val="slostrnky"/>
        <w:rFonts w:ascii="Arial Narrow" w:hAnsi="Arial Narrow"/>
      </w:rPr>
      <w:instrText xml:space="preserve"> PAGE </w:instrText>
    </w:r>
    <w:r w:rsidRPr="00D859AB">
      <w:rPr>
        <w:rStyle w:val="slostrnky"/>
        <w:rFonts w:ascii="Arial Narrow" w:hAnsi="Arial Narrow"/>
      </w:rPr>
      <w:fldChar w:fldCharType="separate"/>
    </w:r>
    <w:r w:rsidR="00502EFB">
      <w:rPr>
        <w:rStyle w:val="slostrnky"/>
        <w:rFonts w:ascii="Arial Narrow" w:hAnsi="Arial Narrow"/>
        <w:noProof/>
      </w:rPr>
      <w:t>3</w:t>
    </w:r>
    <w:r w:rsidRPr="00D859AB">
      <w:rPr>
        <w:rStyle w:val="slostrnky"/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96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9551E"/>
    <w:multiLevelType w:val="hybridMultilevel"/>
    <w:tmpl w:val="69B0DE2E"/>
    <w:lvl w:ilvl="0" w:tplc="34C6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E6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D2D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23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03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84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02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AE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84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76466"/>
    <w:multiLevelType w:val="hybridMultilevel"/>
    <w:tmpl w:val="2F367CDA"/>
    <w:lvl w:ilvl="0" w:tplc="030C3F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40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AE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9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E8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4E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3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E4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6F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026E8"/>
    <w:multiLevelType w:val="hybridMultilevel"/>
    <w:tmpl w:val="44EEDAE4"/>
    <w:lvl w:ilvl="0" w:tplc="9B72E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F2A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2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6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66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6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E2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D0203"/>
    <w:multiLevelType w:val="hybridMultilevel"/>
    <w:tmpl w:val="B226D39C"/>
    <w:lvl w:ilvl="0" w:tplc="FA52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23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08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8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8A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24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8B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63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23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A4E88"/>
    <w:multiLevelType w:val="multilevel"/>
    <w:tmpl w:val="92FC556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2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0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458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44" w:hanging="1440"/>
      </w:pPr>
      <w:rPr>
        <w:rFonts w:hint="default"/>
      </w:rPr>
    </w:lvl>
  </w:abstractNum>
  <w:abstractNum w:abstractNumId="6">
    <w:nsid w:val="1DF16E20"/>
    <w:multiLevelType w:val="hybridMultilevel"/>
    <w:tmpl w:val="0DC20BEE"/>
    <w:lvl w:ilvl="0" w:tplc="7188D4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E5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09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AD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E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E8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6F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2B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62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C7695"/>
    <w:multiLevelType w:val="hybridMultilevel"/>
    <w:tmpl w:val="8C46F0BA"/>
    <w:lvl w:ilvl="0" w:tplc="74D6C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4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63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49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28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8C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4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8B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AE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70729"/>
    <w:multiLevelType w:val="hybridMultilevel"/>
    <w:tmpl w:val="0B088E14"/>
    <w:lvl w:ilvl="0" w:tplc="D074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C8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60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E2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8C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80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41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E6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4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B31EE"/>
    <w:multiLevelType w:val="hybridMultilevel"/>
    <w:tmpl w:val="11AC38A8"/>
    <w:lvl w:ilvl="0" w:tplc="D3BC8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6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8A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AF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0C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DC2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8E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6E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E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F12A0"/>
    <w:multiLevelType w:val="hybridMultilevel"/>
    <w:tmpl w:val="90A2F9CE"/>
    <w:lvl w:ilvl="0" w:tplc="493AA7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468E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8D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C2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AA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68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E4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C6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46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83B64"/>
    <w:multiLevelType w:val="hybridMultilevel"/>
    <w:tmpl w:val="6B622B9E"/>
    <w:lvl w:ilvl="0" w:tplc="7A08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E0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6E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2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2B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E40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4E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CF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89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F6985"/>
    <w:multiLevelType w:val="multilevel"/>
    <w:tmpl w:val="D744D29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D17DCE"/>
    <w:multiLevelType w:val="multilevel"/>
    <w:tmpl w:val="493AC6C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4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872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60" w:hanging="1440"/>
      </w:pPr>
      <w:rPr>
        <w:rFonts w:hint="default"/>
      </w:rPr>
    </w:lvl>
  </w:abstractNum>
  <w:abstractNum w:abstractNumId="14">
    <w:nsid w:val="4C6D3617"/>
    <w:multiLevelType w:val="hybridMultilevel"/>
    <w:tmpl w:val="B420B850"/>
    <w:lvl w:ilvl="0" w:tplc="CEE0F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509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EB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F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0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67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43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6C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E7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A38F0"/>
    <w:multiLevelType w:val="hybridMultilevel"/>
    <w:tmpl w:val="2BD85C1E"/>
    <w:lvl w:ilvl="0" w:tplc="9DC6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2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E8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EC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A7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3ED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65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8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A9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06579"/>
    <w:multiLevelType w:val="hybridMultilevel"/>
    <w:tmpl w:val="8F620614"/>
    <w:lvl w:ilvl="0" w:tplc="4F3E82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45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0D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C1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7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CC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6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2B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0D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13FAA"/>
    <w:multiLevelType w:val="hybridMultilevel"/>
    <w:tmpl w:val="17C896BE"/>
    <w:lvl w:ilvl="0" w:tplc="B0E2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6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21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8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B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88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5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2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71264"/>
    <w:multiLevelType w:val="hybridMultilevel"/>
    <w:tmpl w:val="5486FBE2"/>
    <w:lvl w:ilvl="0" w:tplc="D81C5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760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212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844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0F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9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466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C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8B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361B45"/>
    <w:multiLevelType w:val="hybridMultilevel"/>
    <w:tmpl w:val="98382EB6"/>
    <w:lvl w:ilvl="0" w:tplc="3A149F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4D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C6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6B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0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69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21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5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4F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7E02BC"/>
    <w:multiLevelType w:val="hybridMultilevel"/>
    <w:tmpl w:val="32D0E206"/>
    <w:lvl w:ilvl="0" w:tplc="5D528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ECE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6C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C2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6C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04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A0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C9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CD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691848"/>
    <w:multiLevelType w:val="hybridMultilevel"/>
    <w:tmpl w:val="783C37B6"/>
    <w:lvl w:ilvl="0" w:tplc="22546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66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21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6D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6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AD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4D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D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E7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06CAE"/>
    <w:multiLevelType w:val="hybridMultilevel"/>
    <w:tmpl w:val="18E80616"/>
    <w:lvl w:ilvl="0" w:tplc="7EF862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46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6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A8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8D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8F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0F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4071A5"/>
    <w:multiLevelType w:val="hybridMultilevel"/>
    <w:tmpl w:val="C1880DAE"/>
    <w:lvl w:ilvl="0" w:tplc="00447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64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E1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66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27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A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64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89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4E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E60B5"/>
    <w:multiLevelType w:val="multilevel"/>
    <w:tmpl w:val="9F1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0806EB"/>
    <w:multiLevelType w:val="hybridMultilevel"/>
    <w:tmpl w:val="B4166620"/>
    <w:lvl w:ilvl="0" w:tplc="80301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6C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88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A6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2B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2D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6A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E7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6E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6"/>
  </w:num>
  <w:num w:numId="5">
    <w:abstractNumId w:val="22"/>
  </w:num>
  <w:num w:numId="6">
    <w:abstractNumId w:val="19"/>
  </w:num>
  <w:num w:numId="7">
    <w:abstractNumId w:val="7"/>
  </w:num>
  <w:num w:numId="8">
    <w:abstractNumId w:val="20"/>
  </w:num>
  <w:num w:numId="9">
    <w:abstractNumId w:val="16"/>
  </w:num>
  <w:num w:numId="10">
    <w:abstractNumId w:val="18"/>
  </w:num>
  <w:num w:numId="11">
    <w:abstractNumId w:val="1"/>
  </w:num>
  <w:num w:numId="12">
    <w:abstractNumId w:val="9"/>
  </w:num>
  <w:num w:numId="13">
    <w:abstractNumId w:val="25"/>
  </w:num>
  <w:num w:numId="14">
    <w:abstractNumId w:val="10"/>
  </w:num>
  <w:num w:numId="15">
    <w:abstractNumId w:val="3"/>
  </w:num>
  <w:num w:numId="16">
    <w:abstractNumId w:val="8"/>
  </w:num>
  <w:num w:numId="17">
    <w:abstractNumId w:val="4"/>
  </w:num>
  <w:num w:numId="18">
    <w:abstractNumId w:val="15"/>
  </w:num>
  <w:num w:numId="19">
    <w:abstractNumId w:val="11"/>
  </w:num>
  <w:num w:numId="20">
    <w:abstractNumId w:val="14"/>
  </w:num>
  <w:num w:numId="21">
    <w:abstractNumId w:val="24"/>
  </w:num>
  <w:num w:numId="22">
    <w:abstractNumId w:val="5"/>
  </w:num>
  <w:num w:numId="23">
    <w:abstractNumId w:val="13"/>
  </w:num>
  <w:num w:numId="24">
    <w:abstractNumId w:val="0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6"/>
    <w:rsid w:val="00001077"/>
    <w:rsid w:val="00037D50"/>
    <w:rsid w:val="000519D3"/>
    <w:rsid w:val="0005713D"/>
    <w:rsid w:val="0007775E"/>
    <w:rsid w:val="00094AED"/>
    <w:rsid w:val="000B0360"/>
    <w:rsid w:val="000B083A"/>
    <w:rsid w:val="000C2F59"/>
    <w:rsid w:val="000C3F69"/>
    <w:rsid w:val="000F6797"/>
    <w:rsid w:val="000F7E49"/>
    <w:rsid w:val="00112713"/>
    <w:rsid w:val="001305C5"/>
    <w:rsid w:val="0014368A"/>
    <w:rsid w:val="001444B6"/>
    <w:rsid w:val="0018180D"/>
    <w:rsid w:val="00181EE6"/>
    <w:rsid w:val="001860E4"/>
    <w:rsid w:val="001923B0"/>
    <w:rsid w:val="0019560D"/>
    <w:rsid w:val="001A5876"/>
    <w:rsid w:val="001C18F6"/>
    <w:rsid w:val="001C25DB"/>
    <w:rsid w:val="001E4758"/>
    <w:rsid w:val="00235052"/>
    <w:rsid w:val="00240566"/>
    <w:rsid w:val="002443FF"/>
    <w:rsid w:val="00252C29"/>
    <w:rsid w:val="002547AB"/>
    <w:rsid w:val="00275134"/>
    <w:rsid w:val="00286938"/>
    <w:rsid w:val="00295C65"/>
    <w:rsid w:val="002A1440"/>
    <w:rsid w:val="002A1474"/>
    <w:rsid w:val="002B2948"/>
    <w:rsid w:val="002D3D0D"/>
    <w:rsid w:val="002D679E"/>
    <w:rsid w:val="002D6A76"/>
    <w:rsid w:val="002E38A2"/>
    <w:rsid w:val="002E7A7B"/>
    <w:rsid w:val="002F4963"/>
    <w:rsid w:val="002F592D"/>
    <w:rsid w:val="002F5D25"/>
    <w:rsid w:val="00316ED6"/>
    <w:rsid w:val="00337358"/>
    <w:rsid w:val="00343024"/>
    <w:rsid w:val="00345409"/>
    <w:rsid w:val="0037375F"/>
    <w:rsid w:val="00376023"/>
    <w:rsid w:val="003849BC"/>
    <w:rsid w:val="00397AA4"/>
    <w:rsid w:val="003B7082"/>
    <w:rsid w:val="003D0168"/>
    <w:rsid w:val="003D36BE"/>
    <w:rsid w:val="003E2E20"/>
    <w:rsid w:val="003E69E1"/>
    <w:rsid w:val="004054DD"/>
    <w:rsid w:val="00405A6A"/>
    <w:rsid w:val="00416BD6"/>
    <w:rsid w:val="00442DC6"/>
    <w:rsid w:val="00466B0A"/>
    <w:rsid w:val="0049100B"/>
    <w:rsid w:val="00495438"/>
    <w:rsid w:val="004F1EC6"/>
    <w:rsid w:val="00502EFB"/>
    <w:rsid w:val="00512689"/>
    <w:rsid w:val="00521DAF"/>
    <w:rsid w:val="00531630"/>
    <w:rsid w:val="00533710"/>
    <w:rsid w:val="00540CFE"/>
    <w:rsid w:val="005624C0"/>
    <w:rsid w:val="00574266"/>
    <w:rsid w:val="00587028"/>
    <w:rsid w:val="00587563"/>
    <w:rsid w:val="00592471"/>
    <w:rsid w:val="00596541"/>
    <w:rsid w:val="005C11AE"/>
    <w:rsid w:val="005E25E3"/>
    <w:rsid w:val="00636F1C"/>
    <w:rsid w:val="00666EA5"/>
    <w:rsid w:val="00667F76"/>
    <w:rsid w:val="00676068"/>
    <w:rsid w:val="00683A04"/>
    <w:rsid w:val="00684113"/>
    <w:rsid w:val="00686301"/>
    <w:rsid w:val="00696AC6"/>
    <w:rsid w:val="006A3DE4"/>
    <w:rsid w:val="006B5F0D"/>
    <w:rsid w:val="006D330F"/>
    <w:rsid w:val="006E03F2"/>
    <w:rsid w:val="006E2BC4"/>
    <w:rsid w:val="006E6554"/>
    <w:rsid w:val="006F7ABE"/>
    <w:rsid w:val="007063CC"/>
    <w:rsid w:val="00715256"/>
    <w:rsid w:val="007246CF"/>
    <w:rsid w:val="00732507"/>
    <w:rsid w:val="00740A03"/>
    <w:rsid w:val="0075727D"/>
    <w:rsid w:val="00773082"/>
    <w:rsid w:val="007B159A"/>
    <w:rsid w:val="007C15F3"/>
    <w:rsid w:val="007D4356"/>
    <w:rsid w:val="007E3B07"/>
    <w:rsid w:val="0080034E"/>
    <w:rsid w:val="00822484"/>
    <w:rsid w:val="0084376F"/>
    <w:rsid w:val="00845762"/>
    <w:rsid w:val="00882846"/>
    <w:rsid w:val="00893950"/>
    <w:rsid w:val="008B4AF0"/>
    <w:rsid w:val="008D213F"/>
    <w:rsid w:val="0092368D"/>
    <w:rsid w:val="00951270"/>
    <w:rsid w:val="00956360"/>
    <w:rsid w:val="00962123"/>
    <w:rsid w:val="009778C7"/>
    <w:rsid w:val="0098196A"/>
    <w:rsid w:val="00990F51"/>
    <w:rsid w:val="00991307"/>
    <w:rsid w:val="009A1C75"/>
    <w:rsid w:val="009A5B79"/>
    <w:rsid w:val="009A6C54"/>
    <w:rsid w:val="009B2E04"/>
    <w:rsid w:val="009E50EA"/>
    <w:rsid w:val="00A35023"/>
    <w:rsid w:val="00A57CEE"/>
    <w:rsid w:val="00A868C8"/>
    <w:rsid w:val="00AA0CD8"/>
    <w:rsid w:val="00AC634A"/>
    <w:rsid w:val="00AD76B6"/>
    <w:rsid w:val="00AE5EA1"/>
    <w:rsid w:val="00B14BE6"/>
    <w:rsid w:val="00B205A3"/>
    <w:rsid w:val="00B20778"/>
    <w:rsid w:val="00B3540E"/>
    <w:rsid w:val="00B57C4F"/>
    <w:rsid w:val="00B62471"/>
    <w:rsid w:val="00B809C1"/>
    <w:rsid w:val="00B930FE"/>
    <w:rsid w:val="00BC7326"/>
    <w:rsid w:val="00BF3C37"/>
    <w:rsid w:val="00C00F81"/>
    <w:rsid w:val="00C010E6"/>
    <w:rsid w:val="00C20E56"/>
    <w:rsid w:val="00C4159B"/>
    <w:rsid w:val="00C50893"/>
    <w:rsid w:val="00C6508C"/>
    <w:rsid w:val="00C70DBD"/>
    <w:rsid w:val="00C72C9B"/>
    <w:rsid w:val="00C7414A"/>
    <w:rsid w:val="00C979BF"/>
    <w:rsid w:val="00CA7E74"/>
    <w:rsid w:val="00CD15A3"/>
    <w:rsid w:val="00CD30F9"/>
    <w:rsid w:val="00CE4FEF"/>
    <w:rsid w:val="00CF7A97"/>
    <w:rsid w:val="00D158FD"/>
    <w:rsid w:val="00D63286"/>
    <w:rsid w:val="00D81803"/>
    <w:rsid w:val="00D859AB"/>
    <w:rsid w:val="00DA4723"/>
    <w:rsid w:val="00DA52F7"/>
    <w:rsid w:val="00DA7BCB"/>
    <w:rsid w:val="00DC07A6"/>
    <w:rsid w:val="00DC79B2"/>
    <w:rsid w:val="00DD7F08"/>
    <w:rsid w:val="00DF094C"/>
    <w:rsid w:val="00DF75AF"/>
    <w:rsid w:val="00E02BDF"/>
    <w:rsid w:val="00E02E74"/>
    <w:rsid w:val="00E132B2"/>
    <w:rsid w:val="00E21FEC"/>
    <w:rsid w:val="00E318AC"/>
    <w:rsid w:val="00E40910"/>
    <w:rsid w:val="00E534C4"/>
    <w:rsid w:val="00E57C55"/>
    <w:rsid w:val="00E610CF"/>
    <w:rsid w:val="00E926CD"/>
    <w:rsid w:val="00E93B8B"/>
    <w:rsid w:val="00EB0D8F"/>
    <w:rsid w:val="00EC1062"/>
    <w:rsid w:val="00EF7B64"/>
    <w:rsid w:val="00F43800"/>
    <w:rsid w:val="00F4584E"/>
    <w:rsid w:val="00F45967"/>
    <w:rsid w:val="00F45BE4"/>
    <w:rsid w:val="00F45D88"/>
    <w:rsid w:val="00F46FE2"/>
    <w:rsid w:val="00F7777A"/>
    <w:rsid w:val="00F8065C"/>
    <w:rsid w:val="00F87002"/>
    <w:rsid w:val="00F96C7D"/>
    <w:rsid w:val="00FA1ED5"/>
    <w:rsid w:val="00FB0F4E"/>
    <w:rsid w:val="00FB1A1A"/>
    <w:rsid w:val="00FB36EA"/>
    <w:rsid w:val="00FB457C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5D178F-2BB5-483B-8239-16C39C4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  <w:tab w:val="left" w:pos="1985"/>
        <w:tab w:val="left" w:pos="2835"/>
        <w:tab w:val="left" w:pos="6804"/>
      </w:tabs>
      <w:ind w:right="-360"/>
      <w:jc w:val="center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773082"/>
    <w:pPr>
      <w:tabs>
        <w:tab w:val="center" w:pos="4536"/>
        <w:tab w:val="right" w:pos="9072"/>
      </w:tabs>
    </w:pPr>
  </w:style>
  <w:style w:type="paragraph" w:customStyle="1" w:styleId="Barevnseznamzvraznn11">
    <w:name w:val="Barevný seznam – zvýraznění 11"/>
    <w:basedOn w:val="Normln"/>
    <w:uiPriority w:val="34"/>
    <w:qFormat/>
    <w:rsid w:val="00C4159B"/>
    <w:pPr>
      <w:ind w:left="708"/>
    </w:pPr>
  </w:style>
  <w:style w:type="character" w:styleId="Siln">
    <w:name w:val="Strong"/>
    <w:qFormat/>
    <w:rsid w:val="00F7777A"/>
    <w:rPr>
      <w:b/>
      <w:bCs/>
    </w:rPr>
  </w:style>
  <w:style w:type="character" w:styleId="Hypertextovodkaz">
    <w:name w:val="Hyperlink"/>
    <w:unhideWhenUsed/>
    <w:rsid w:val="001C18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2BC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02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2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24C0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5624C0"/>
    <w:rPr>
      <w:rFonts w:ascii="Calibri" w:eastAsia="Calibri" w:hAnsi="Calibri"/>
      <w:lang w:eastAsia="en-US"/>
    </w:rPr>
  </w:style>
  <w:style w:type="paragraph" w:styleId="Zkladntext">
    <w:name w:val="Body Text"/>
    <w:basedOn w:val="Normln"/>
    <w:link w:val="ZkladntextChar"/>
    <w:unhideWhenUsed/>
    <w:rsid w:val="0014368A"/>
    <w:rPr>
      <w:sz w:val="20"/>
      <w:szCs w:val="24"/>
    </w:rPr>
  </w:style>
  <w:style w:type="character" w:customStyle="1" w:styleId="ZkladntextChar">
    <w:name w:val="Základní text Char"/>
    <w:link w:val="Zkladntext"/>
    <w:rsid w:val="0014368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Smetanova Litomyšl, o.p.s.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creator>Čudová Tatiana</dc:creator>
  <cp:lastModifiedBy>Čudová Tatiana</cp:lastModifiedBy>
  <cp:revision>4</cp:revision>
  <cp:lastPrinted>2017-04-28T13:46:00Z</cp:lastPrinted>
  <dcterms:created xsi:type="dcterms:W3CDTF">2018-01-29T11:05:00Z</dcterms:created>
  <dcterms:modified xsi:type="dcterms:W3CDTF">2018-01-29T11:09:00Z</dcterms:modified>
</cp:coreProperties>
</file>