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56" w:rsidRDefault="003C0D56" w:rsidP="00F8150F">
      <w:pPr>
        <w:pStyle w:val="Odstavec"/>
        <w:numPr>
          <w:ilvl w:val="0"/>
          <w:numId w:val="6"/>
        </w:numPr>
        <w:rPr>
          <w:b/>
          <w:sz w:val="28"/>
        </w:rPr>
      </w:pPr>
      <w:r>
        <w:rPr>
          <w:b/>
          <w:sz w:val="28"/>
        </w:rPr>
        <w:t>Smluvní strany</w:t>
      </w:r>
    </w:p>
    <w:p w:rsidR="007D7FA7" w:rsidRDefault="007D7FA7" w:rsidP="007D7FA7">
      <w:pPr>
        <w:pStyle w:val="Odstavec"/>
        <w:ind w:firstLine="0"/>
        <w:rPr>
          <w:b/>
          <w:sz w:val="28"/>
        </w:rPr>
      </w:pPr>
      <w:r>
        <w:rPr>
          <w:b/>
          <w:szCs w:val="24"/>
        </w:rPr>
        <w:t>Obchodní firma</w:t>
      </w:r>
      <w:r>
        <w:rPr>
          <w:b/>
          <w:szCs w:val="24"/>
        </w:rPr>
        <w:tab/>
      </w:r>
      <w:r>
        <w:rPr>
          <w:b/>
          <w:szCs w:val="24"/>
        </w:rPr>
        <w:tab/>
      </w:r>
      <w:r w:rsidR="009D78AB">
        <w:rPr>
          <w:b/>
          <w:szCs w:val="24"/>
        </w:rPr>
        <w:t>Město Přeštice</w:t>
      </w:r>
    </w:p>
    <w:p w:rsidR="007D7FA7" w:rsidRDefault="007D7FA7" w:rsidP="007D7FA7">
      <w:pPr>
        <w:pStyle w:val="Odstavec"/>
        <w:ind w:firstLine="0"/>
        <w:rPr>
          <w:b/>
          <w:sz w:val="28"/>
        </w:rPr>
      </w:pPr>
      <w:r w:rsidRPr="00F524A9">
        <w:rPr>
          <w:szCs w:val="24"/>
        </w:rPr>
        <w:t>Sídlo:</w:t>
      </w:r>
      <w:r w:rsidR="00D51F45">
        <w:rPr>
          <w:szCs w:val="24"/>
        </w:rPr>
        <w:tab/>
      </w:r>
      <w:r w:rsidR="00D51F45">
        <w:rPr>
          <w:szCs w:val="24"/>
        </w:rPr>
        <w:tab/>
      </w:r>
      <w:r w:rsidR="00D51F45">
        <w:rPr>
          <w:szCs w:val="24"/>
        </w:rPr>
        <w:tab/>
      </w:r>
      <w:r w:rsidR="00D51F45">
        <w:rPr>
          <w:szCs w:val="24"/>
        </w:rPr>
        <w:tab/>
        <w:t>Masarykovo nám. 107, 334 01   Přeštice</w:t>
      </w:r>
    </w:p>
    <w:p w:rsidR="007D7FA7" w:rsidRDefault="007D7FA7" w:rsidP="007D7FA7">
      <w:pPr>
        <w:pStyle w:val="Odstavec"/>
        <w:ind w:firstLine="0"/>
        <w:rPr>
          <w:b/>
          <w:sz w:val="28"/>
        </w:rPr>
      </w:pPr>
      <w:r w:rsidRPr="00F524A9">
        <w:rPr>
          <w:szCs w:val="24"/>
        </w:rPr>
        <w:t>IČ:</w:t>
      </w:r>
      <w:r w:rsidR="00D51F45">
        <w:rPr>
          <w:szCs w:val="24"/>
        </w:rPr>
        <w:tab/>
      </w:r>
      <w:r w:rsidR="00D51F45">
        <w:rPr>
          <w:szCs w:val="24"/>
        </w:rPr>
        <w:tab/>
      </w:r>
      <w:r w:rsidR="00D51F45">
        <w:rPr>
          <w:szCs w:val="24"/>
        </w:rPr>
        <w:tab/>
      </w:r>
      <w:r w:rsidR="00D51F45">
        <w:rPr>
          <w:szCs w:val="24"/>
        </w:rPr>
        <w:tab/>
        <w:t>00257125</w:t>
      </w:r>
    </w:p>
    <w:p w:rsidR="007D7FA7" w:rsidRDefault="007D7FA7" w:rsidP="007D7FA7">
      <w:pPr>
        <w:pStyle w:val="Odstavec"/>
        <w:ind w:firstLine="0"/>
        <w:rPr>
          <w:b/>
          <w:sz w:val="28"/>
        </w:rPr>
      </w:pPr>
      <w:r w:rsidRPr="00F524A9">
        <w:rPr>
          <w:szCs w:val="24"/>
        </w:rPr>
        <w:t>DIČ:</w:t>
      </w:r>
      <w:r w:rsidR="00D51F45">
        <w:rPr>
          <w:szCs w:val="24"/>
        </w:rPr>
        <w:tab/>
      </w:r>
      <w:r w:rsidR="00D51F45">
        <w:rPr>
          <w:szCs w:val="24"/>
        </w:rPr>
        <w:tab/>
      </w:r>
      <w:r w:rsidR="00D51F45">
        <w:rPr>
          <w:szCs w:val="24"/>
        </w:rPr>
        <w:tab/>
      </w:r>
      <w:r w:rsidR="00D51F45">
        <w:rPr>
          <w:szCs w:val="24"/>
        </w:rPr>
        <w:tab/>
        <w:t>CZ00257125</w:t>
      </w:r>
    </w:p>
    <w:p w:rsidR="007D7FA7" w:rsidRDefault="007D7FA7" w:rsidP="007D7FA7">
      <w:pPr>
        <w:pStyle w:val="Odstavec"/>
        <w:ind w:firstLine="0"/>
        <w:rPr>
          <w:b/>
          <w:sz w:val="28"/>
        </w:rPr>
      </w:pPr>
      <w:r w:rsidRPr="00F524A9">
        <w:rPr>
          <w:szCs w:val="24"/>
        </w:rPr>
        <w:t>Bankovní spojení:</w:t>
      </w:r>
      <w:r w:rsidR="00D51F45">
        <w:rPr>
          <w:szCs w:val="24"/>
        </w:rPr>
        <w:tab/>
      </w:r>
    </w:p>
    <w:p w:rsidR="007D7FA7" w:rsidRDefault="007D7FA7" w:rsidP="007D7FA7">
      <w:pPr>
        <w:pStyle w:val="Odstavec"/>
        <w:ind w:firstLine="0"/>
        <w:rPr>
          <w:b/>
          <w:sz w:val="28"/>
        </w:rPr>
      </w:pPr>
      <w:r w:rsidRPr="00F524A9">
        <w:rPr>
          <w:szCs w:val="24"/>
        </w:rPr>
        <w:t>Č. ú.</w:t>
      </w:r>
      <w:r w:rsidR="00D51F45">
        <w:rPr>
          <w:szCs w:val="24"/>
        </w:rPr>
        <w:tab/>
      </w:r>
      <w:r w:rsidR="00D51F45">
        <w:rPr>
          <w:szCs w:val="24"/>
        </w:rPr>
        <w:tab/>
      </w:r>
      <w:r w:rsidR="00D51F45">
        <w:rPr>
          <w:szCs w:val="24"/>
        </w:rPr>
        <w:tab/>
      </w:r>
      <w:r w:rsidR="00D51F45">
        <w:rPr>
          <w:szCs w:val="24"/>
        </w:rPr>
        <w:tab/>
      </w:r>
      <w:r w:rsidR="00B917A3">
        <w:rPr>
          <w:szCs w:val="24"/>
        </w:rPr>
        <w:t>xx</w:t>
      </w:r>
      <w:r w:rsidR="00D51F45">
        <w:rPr>
          <w:szCs w:val="24"/>
        </w:rPr>
        <w:t>-</w:t>
      </w:r>
      <w:r w:rsidR="00B917A3">
        <w:rPr>
          <w:szCs w:val="24"/>
        </w:rPr>
        <w:t>xxxxxx</w:t>
      </w:r>
      <w:r w:rsidR="00D51F45">
        <w:rPr>
          <w:szCs w:val="24"/>
        </w:rPr>
        <w:t>/</w:t>
      </w:r>
      <w:r w:rsidR="00B917A3">
        <w:rPr>
          <w:szCs w:val="24"/>
        </w:rPr>
        <w:t>xxxx</w:t>
      </w:r>
    </w:p>
    <w:p w:rsidR="007D7FA7" w:rsidRDefault="007D7FA7" w:rsidP="007D7FA7">
      <w:pPr>
        <w:pStyle w:val="Odstavec"/>
        <w:ind w:firstLine="0"/>
        <w:rPr>
          <w:szCs w:val="24"/>
        </w:rPr>
      </w:pPr>
      <w:r w:rsidRPr="00F524A9">
        <w:rPr>
          <w:szCs w:val="24"/>
        </w:rPr>
        <w:t>Tel. /fax</w:t>
      </w:r>
      <w:r w:rsidR="00D51F45">
        <w:rPr>
          <w:szCs w:val="24"/>
        </w:rPr>
        <w:tab/>
      </w:r>
      <w:r w:rsidR="00D51F45">
        <w:rPr>
          <w:szCs w:val="24"/>
        </w:rPr>
        <w:tab/>
      </w:r>
      <w:r w:rsidR="00D51F45">
        <w:rPr>
          <w:szCs w:val="24"/>
        </w:rPr>
        <w:tab/>
      </w:r>
      <w:r w:rsidR="00B917A3">
        <w:rPr>
          <w:szCs w:val="24"/>
        </w:rPr>
        <w:t>xxx</w:t>
      </w:r>
      <w:r w:rsidR="00D51F45">
        <w:rPr>
          <w:szCs w:val="24"/>
        </w:rPr>
        <w:t> </w:t>
      </w:r>
      <w:r w:rsidR="00B917A3">
        <w:rPr>
          <w:szCs w:val="24"/>
        </w:rPr>
        <w:t>xxx</w:t>
      </w:r>
      <w:r w:rsidR="00D51F45">
        <w:rPr>
          <w:szCs w:val="24"/>
        </w:rPr>
        <w:t> </w:t>
      </w:r>
      <w:r w:rsidR="00B917A3">
        <w:rPr>
          <w:szCs w:val="24"/>
        </w:rPr>
        <w:t>xxx</w:t>
      </w:r>
      <w:r w:rsidR="00D51F45">
        <w:rPr>
          <w:szCs w:val="24"/>
        </w:rPr>
        <w:t>/</w:t>
      </w:r>
      <w:r w:rsidR="00B917A3">
        <w:rPr>
          <w:szCs w:val="24"/>
        </w:rPr>
        <w:t>xxx</w:t>
      </w:r>
      <w:r w:rsidR="00D51F45">
        <w:rPr>
          <w:szCs w:val="24"/>
        </w:rPr>
        <w:t xml:space="preserve"> </w:t>
      </w:r>
      <w:r w:rsidR="00B917A3">
        <w:rPr>
          <w:szCs w:val="24"/>
        </w:rPr>
        <w:t>xxx</w:t>
      </w:r>
      <w:r w:rsidR="00D51F45">
        <w:rPr>
          <w:szCs w:val="24"/>
        </w:rPr>
        <w:t xml:space="preserve"> </w:t>
      </w:r>
      <w:r w:rsidR="00B917A3">
        <w:rPr>
          <w:szCs w:val="24"/>
        </w:rPr>
        <w:t>xxx</w:t>
      </w:r>
    </w:p>
    <w:p w:rsidR="007D7FA7" w:rsidRDefault="007D7FA7" w:rsidP="007D7FA7">
      <w:pPr>
        <w:pStyle w:val="Odstavec"/>
        <w:ind w:firstLine="0"/>
        <w:rPr>
          <w:szCs w:val="24"/>
        </w:rPr>
      </w:pPr>
      <w:r w:rsidRPr="00F524A9">
        <w:rPr>
          <w:szCs w:val="24"/>
        </w:rPr>
        <w:t>Zápis v </w:t>
      </w:r>
      <w:r>
        <w:rPr>
          <w:szCs w:val="24"/>
        </w:rPr>
        <w:t>OR</w:t>
      </w:r>
    </w:p>
    <w:p w:rsidR="007D7FA7" w:rsidRDefault="007D7FA7" w:rsidP="007D7FA7">
      <w:pPr>
        <w:pStyle w:val="Odstavec"/>
        <w:ind w:firstLine="0"/>
        <w:rPr>
          <w:szCs w:val="24"/>
        </w:rPr>
      </w:pPr>
      <w:r>
        <w:rPr>
          <w:szCs w:val="24"/>
        </w:rPr>
        <w:t xml:space="preserve">Jednající / </w:t>
      </w:r>
      <w:r w:rsidRPr="00F524A9">
        <w:rPr>
          <w:szCs w:val="24"/>
        </w:rPr>
        <w:t>Zastoupená:</w:t>
      </w:r>
      <w:r w:rsidR="00AA44AC">
        <w:rPr>
          <w:szCs w:val="24"/>
        </w:rPr>
        <w:t xml:space="preserve">           Mgr. Karlem Naxerou, starostou</w:t>
      </w:r>
    </w:p>
    <w:tbl>
      <w:tblPr>
        <w:tblW w:w="0" w:type="auto"/>
        <w:tblLook w:val="04A0"/>
      </w:tblPr>
      <w:tblGrid>
        <w:gridCol w:w="2483"/>
        <w:gridCol w:w="6228"/>
      </w:tblGrid>
      <w:tr w:rsidR="004622AA" w:rsidRPr="00F524A9" w:rsidTr="00F524A9">
        <w:trPr>
          <w:trHeight w:val="567"/>
        </w:trPr>
        <w:tc>
          <w:tcPr>
            <w:tcW w:w="0" w:type="auto"/>
            <w:vAlign w:val="center"/>
          </w:tcPr>
          <w:p w:rsidR="007D7FA7" w:rsidRDefault="007D7FA7" w:rsidP="00841A0E">
            <w:pPr>
              <w:pStyle w:val="Bezmezer"/>
              <w:spacing w:line="276" w:lineRule="auto"/>
              <w:rPr>
                <w:rFonts w:ascii="Times New Roman" w:hAnsi="Times New Roman"/>
                <w:i/>
                <w:sz w:val="24"/>
                <w:szCs w:val="24"/>
              </w:rPr>
            </w:pPr>
            <w:r w:rsidRPr="00F524A9">
              <w:rPr>
                <w:rFonts w:ascii="Times New Roman" w:hAnsi="Times New Roman"/>
                <w:i/>
                <w:sz w:val="24"/>
                <w:szCs w:val="24"/>
              </w:rPr>
              <w:t>(dále jen „objednatel“)</w:t>
            </w:r>
          </w:p>
          <w:p w:rsidR="007D7FA7" w:rsidRDefault="007D7FA7" w:rsidP="00841A0E">
            <w:pPr>
              <w:pStyle w:val="Bezmezer"/>
              <w:spacing w:line="276" w:lineRule="auto"/>
              <w:rPr>
                <w:rFonts w:ascii="Times New Roman" w:hAnsi="Times New Roman"/>
                <w:i/>
                <w:sz w:val="24"/>
                <w:szCs w:val="24"/>
              </w:rPr>
            </w:pPr>
          </w:p>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a</w:t>
            </w:r>
          </w:p>
        </w:tc>
        <w:tc>
          <w:tcPr>
            <w:tcW w:w="0" w:type="auto"/>
          </w:tcPr>
          <w:p w:rsidR="004622AA" w:rsidRPr="00F524A9" w:rsidRDefault="004622AA" w:rsidP="00841A0E">
            <w:pPr>
              <w:pStyle w:val="Bezmezer"/>
              <w:spacing w:line="276" w:lineRule="auto"/>
              <w:rPr>
                <w:rFonts w:ascii="Times New Roman" w:hAnsi="Times New Roman"/>
                <w:sz w:val="24"/>
                <w:szCs w:val="24"/>
              </w:rPr>
            </w:pPr>
          </w:p>
        </w:tc>
      </w:tr>
      <w:tr w:rsidR="004622AA" w:rsidRPr="00F524A9" w:rsidTr="00F524A9">
        <w:tc>
          <w:tcPr>
            <w:tcW w:w="0" w:type="auto"/>
            <w:gridSpan w:val="2"/>
          </w:tcPr>
          <w:p w:rsidR="007D7FA7" w:rsidRDefault="007D7FA7" w:rsidP="00841A0E">
            <w:pPr>
              <w:pStyle w:val="Bezmezer"/>
              <w:spacing w:line="276" w:lineRule="auto"/>
              <w:rPr>
                <w:rFonts w:ascii="Times New Roman" w:hAnsi="Times New Roman"/>
                <w:b/>
                <w:sz w:val="24"/>
                <w:szCs w:val="24"/>
              </w:rPr>
            </w:pPr>
          </w:p>
          <w:p w:rsidR="004622AA" w:rsidRPr="00F524A9" w:rsidRDefault="004622AA" w:rsidP="00841A0E">
            <w:pPr>
              <w:pStyle w:val="Bezmezer"/>
              <w:spacing w:line="276" w:lineRule="auto"/>
              <w:rPr>
                <w:rFonts w:ascii="Times New Roman" w:hAnsi="Times New Roman"/>
                <w:b/>
                <w:sz w:val="24"/>
                <w:szCs w:val="24"/>
              </w:rPr>
            </w:pPr>
            <w:r w:rsidRPr="00F524A9">
              <w:rPr>
                <w:rFonts w:ascii="Times New Roman" w:hAnsi="Times New Roman"/>
                <w:b/>
                <w:sz w:val="24"/>
                <w:szCs w:val="24"/>
              </w:rPr>
              <w:t>Window Holding a.s.</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Sídlo:</w:t>
            </w:r>
          </w:p>
        </w:tc>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Hlavní 456, 250 89 Lázně Toušeň</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IČ:</w:t>
            </w:r>
          </w:p>
        </w:tc>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28436024</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DIČ:</w:t>
            </w:r>
          </w:p>
        </w:tc>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CZ28436024</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Bankovní spojení:</w:t>
            </w:r>
          </w:p>
        </w:tc>
        <w:tc>
          <w:tcPr>
            <w:tcW w:w="0" w:type="auto"/>
          </w:tcPr>
          <w:p w:rsidR="004622AA" w:rsidRPr="00F524A9" w:rsidRDefault="005D7215" w:rsidP="00841A0E">
            <w:pPr>
              <w:pStyle w:val="Bezmezer"/>
              <w:spacing w:line="276" w:lineRule="auto"/>
              <w:rPr>
                <w:rFonts w:ascii="Times New Roman" w:hAnsi="Times New Roman"/>
                <w:sz w:val="24"/>
                <w:szCs w:val="24"/>
              </w:rPr>
            </w:pPr>
            <w:r>
              <w:rPr>
                <w:rFonts w:ascii="Times New Roman" w:hAnsi="Times New Roman"/>
                <w:sz w:val="24"/>
                <w:szCs w:val="24"/>
              </w:rPr>
              <w:t>Česká spořitelna a.s.</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Č. ú.</w:t>
            </w:r>
          </w:p>
        </w:tc>
        <w:tc>
          <w:tcPr>
            <w:tcW w:w="0" w:type="auto"/>
          </w:tcPr>
          <w:p w:rsidR="004622AA" w:rsidRPr="00F524A9" w:rsidRDefault="00B917A3" w:rsidP="00B917A3">
            <w:pPr>
              <w:pStyle w:val="Bezmezer"/>
              <w:spacing w:line="276" w:lineRule="auto"/>
              <w:rPr>
                <w:rFonts w:ascii="Times New Roman" w:hAnsi="Times New Roman"/>
                <w:sz w:val="24"/>
                <w:szCs w:val="24"/>
              </w:rPr>
            </w:pPr>
            <w:r>
              <w:rPr>
                <w:rFonts w:ascii="Times New Roman" w:hAnsi="Times New Roman"/>
                <w:sz w:val="24"/>
                <w:szCs w:val="24"/>
              </w:rPr>
              <w:t>xxxxxxx</w:t>
            </w:r>
            <w:r w:rsidR="005D7215">
              <w:rPr>
                <w:rFonts w:ascii="Times New Roman" w:hAnsi="Times New Roman"/>
                <w:sz w:val="24"/>
                <w:szCs w:val="24"/>
              </w:rPr>
              <w:t>/</w:t>
            </w:r>
            <w:r>
              <w:rPr>
                <w:rFonts w:ascii="Times New Roman" w:hAnsi="Times New Roman"/>
                <w:sz w:val="24"/>
                <w:szCs w:val="24"/>
              </w:rPr>
              <w:t>xxxx</w:t>
            </w:r>
          </w:p>
        </w:tc>
      </w:tr>
      <w:tr w:rsidR="004622AA" w:rsidRPr="00F524A9" w:rsidTr="00F524A9">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Tel. /fax</w:t>
            </w:r>
          </w:p>
        </w:tc>
        <w:tc>
          <w:tcPr>
            <w:tcW w:w="0" w:type="auto"/>
          </w:tcPr>
          <w:p w:rsidR="004622AA" w:rsidRPr="00F524A9" w:rsidRDefault="00B917A3" w:rsidP="00B917A3">
            <w:pPr>
              <w:pStyle w:val="Bezmezer"/>
              <w:spacing w:line="276" w:lineRule="auto"/>
              <w:rPr>
                <w:rFonts w:ascii="Times New Roman" w:hAnsi="Times New Roman"/>
                <w:sz w:val="24"/>
                <w:szCs w:val="24"/>
              </w:rPr>
            </w:pPr>
            <w:r>
              <w:rPr>
                <w:rFonts w:ascii="Times New Roman" w:hAnsi="Times New Roman"/>
                <w:sz w:val="24"/>
                <w:szCs w:val="24"/>
              </w:rPr>
              <w:t>xxx</w:t>
            </w:r>
            <w:r w:rsidR="004622AA" w:rsidRPr="00F524A9">
              <w:rPr>
                <w:rFonts w:ascii="Times New Roman" w:hAnsi="Times New Roman"/>
                <w:sz w:val="24"/>
                <w:szCs w:val="24"/>
              </w:rPr>
              <w:t> </w:t>
            </w:r>
            <w:r>
              <w:rPr>
                <w:rFonts w:ascii="Times New Roman" w:hAnsi="Times New Roman"/>
                <w:sz w:val="24"/>
                <w:szCs w:val="24"/>
              </w:rPr>
              <w:t>xxx</w:t>
            </w:r>
            <w:r w:rsidR="004622AA" w:rsidRPr="00F524A9">
              <w:rPr>
                <w:rFonts w:ascii="Times New Roman" w:hAnsi="Times New Roman"/>
                <w:sz w:val="24"/>
                <w:szCs w:val="24"/>
              </w:rPr>
              <w:t xml:space="preserve"> </w:t>
            </w:r>
            <w:r>
              <w:rPr>
                <w:rFonts w:ascii="Times New Roman" w:hAnsi="Times New Roman"/>
                <w:sz w:val="24"/>
                <w:szCs w:val="24"/>
              </w:rPr>
              <w:t>xxx</w:t>
            </w:r>
          </w:p>
        </w:tc>
      </w:tr>
      <w:tr w:rsidR="004622AA" w:rsidRPr="00F524A9" w:rsidTr="00F524A9">
        <w:tc>
          <w:tcPr>
            <w:tcW w:w="0" w:type="auto"/>
          </w:tcPr>
          <w:p w:rsidR="00F524A9"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Zápis v</w:t>
            </w:r>
            <w:r w:rsidR="00F524A9">
              <w:rPr>
                <w:rFonts w:ascii="Times New Roman" w:hAnsi="Times New Roman"/>
                <w:sz w:val="24"/>
                <w:szCs w:val="24"/>
              </w:rPr>
              <w:t> OR</w:t>
            </w:r>
          </w:p>
        </w:tc>
        <w:tc>
          <w:tcPr>
            <w:tcW w:w="0" w:type="auto"/>
          </w:tcPr>
          <w:p w:rsidR="004622AA" w:rsidRPr="00F524A9" w:rsidRDefault="004622AA" w:rsidP="00841A0E">
            <w:pPr>
              <w:pStyle w:val="Bezmezer"/>
              <w:spacing w:line="276" w:lineRule="auto"/>
              <w:rPr>
                <w:rFonts w:ascii="Times New Roman" w:hAnsi="Times New Roman"/>
                <w:sz w:val="24"/>
                <w:szCs w:val="24"/>
              </w:rPr>
            </w:pPr>
            <w:r w:rsidRPr="00F524A9">
              <w:rPr>
                <w:rFonts w:ascii="Times New Roman" w:hAnsi="Times New Roman"/>
                <w:sz w:val="24"/>
                <w:szCs w:val="24"/>
              </w:rPr>
              <w:t>Městský soud v Praze, oddíl B, vložka 14506</w:t>
            </w:r>
          </w:p>
        </w:tc>
      </w:tr>
      <w:tr w:rsidR="004622AA" w:rsidRPr="00F524A9" w:rsidTr="00F524A9">
        <w:tc>
          <w:tcPr>
            <w:tcW w:w="0" w:type="auto"/>
          </w:tcPr>
          <w:p w:rsidR="004622AA" w:rsidRPr="00F524A9" w:rsidRDefault="00AB2D03" w:rsidP="00841A0E">
            <w:pPr>
              <w:pStyle w:val="Bezmezer"/>
              <w:spacing w:line="276" w:lineRule="auto"/>
              <w:rPr>
                <w:rFonts w:ascii="Times New Roman" w:hAnsi="Times New Roman"/>
                <w:sz w:val="24"/>
                <w:szCs w:val="24"/>
              </w:rPr>
            </w:pPr>
            <w:r>
              <w:rPr>
                <w:rFonts w:ascii="Times New Roman" w:hAnsi="Times New Roman"/>
                <w:sz w:val="24"/>
                <w:szCs w:val="24"/>
              </w:rPr>
              <w:t xml:space="preserve">Jednající / </w:t>
            </w:r>
            <w:r w:rsidR="004622AA" w:rsidRPr="00F524A9">
              <w:rPr>
                <w:rFonts w:ascii="Times New Roman" w:hAnsi="Times New Roman"/>
                <w:sz w:val="24"/>
                <w:szCs w:val="24"/>
              </w:rPr>
              <w:t>Zastoupená:</w:t>
            </w:r>
          </w:p>
        </w:tc>
        <w:tc>
          <w:tcPr>
            <w:tcW w:w="0" w:type="auto"/>
          </w:tcPr>
          <w:p w:rsidR="004622AA" w:rsidRPr="00F524A9" w:rsidRDefault="00AA44AC" w:rsidP="007D7FA7">
            <w:pPr>
              <w:pStyle w:val="Bezmezer"/>
              <w:spacing w:line="276" w:lineRule="auto"/>
              <w:rPr>
                <w:rFonts w:ascii="Times New Roman" w:hAnsi="Times New Roman"/>
                <w:sz w:val="24"/>
                <w:szCs w:val="24"/>
              </w:rPr>
            </w:pPr>
            <w:r>
              <w:rPr>
                <w:rFonts w:ascii="Times New Roman" w:hAnsi="Times New Roman"/>
                <w:sz w:val="24"/>
                <w:szCs w:val="24"/>
              </w:rPr>
              <w:t>Karlem Pošvářem</w:t>
            </w:r>
            <w:r w:rsidR="004622AA" w:rsidRPr="00F524A9">
              <w:rPr>
                <w:rFonts w:ascii="Times New Roman" w:hAnsi="Times New Roman"/>
                <w:sz w:val="24"/>
                <w:szCs w:val="24"/>
              </w:rPr>
              <w:t>, ve věcech  smluvních,na základě plné moci</w:t>
            </w:r>
          </w:p>
        </w:tc>
      </w:tr>
      <w:tr w:rsidR="004622AA" w:rsidRPr="00F524A9" w:rsidTr="00AB2D03">
        <w:trPr>
          <w:trHeight w:val="567"/>
        </w:trPr>
        <w:tc>
          <w:tcPr>
            <w:tcW w:w="0" w:type="auto"/>
            <w:gridSpan w:val="2"/>
            <w:vAlign w:val="bottom"/>
          </w:tcPr>
          <w:p w:rsidR="004622AA" w:rsidRPr="00F524A9" w:rsidRDefault="004622AA" w:rsidP="00AB2D03">
            <w:pPr>
              <w:pStyle w:val="Bezmezer"/>
              <w:spacing w:line="276" w:lineRule="auto"/>
              <w:rPr>
                <w:rFonts w:ascii="Times New Roman" w:hAnsi="Times New Roman"/>
                <w:i/>
                <w:sz w:val="24"/>
                <w:szCs w:val="24"/>
              </w:rPr>
            </w:pPr>
            <w:r w:rsidRPr="00F524A9">
              <w:rPr>
                <w:rFonts w:ascii="Times New Roman" w:hAnsi="Times New Roman"/>
                <w:i/>
                <w:sz w:val="24"/>
                <w:szCs w:val="24"/>
              </w:rPr>
              <w:t>(dále jen „zhotovitel“)</w:t>
            </w:r>
          </w:p>
        </w:tc>
      </w:tr>
    </w:tbl>
    <w:p w:rsidR="003C0D56" w:rsidRDefault="003C0D56">
      <w:pPr>
        <w:pStyle w:val="Odstavec"/>
        <w:spacing w:after="0" w:line="216" w:lineRule="auto"/>
        <w:ind w:firstLine="15"/>
        <w:jc w:val="both"/>
      </w:pPr>
    </w:p>
    <w:p w:rsidR="000822E4" w:rsidRDefault="000822E4">
      <w:pPr>
        <w:pStyle w:val="Odstavec"/>
        <w:spacing w:after="0" w:line="216" w:lineRule="auto"/>
        <w:ind w:firstLine="15"/>
        <w:jc w:val="both"/>
      </w:pPr>
    </w:p>
    <w:p w:rsidR="00F8150F" w:rsidRPr="00F8150F" w:rsidRDefault="003C0D56" w:rsidP="00F8150F">
      <w:pPr>
        <w:pStyle w:val="Odstavec"/>
        <w:numPr>
          <w:ilvl w:val="0"/>
          <w:numId w:val="6"/>
        </w:numPr>
        <w:spacing w:line="276" w:lineRule="auto"/>
        <w:jc w:val="both"/>
        <w:rPr>
          <w:b/>
          <w:sz w:val="28"/>
        </w:rPr>
      </w:pPr>
      <w:r>
        <w:rPr>
          <w:b/>
          <w:sz w:val="28"/>
        </w:rPr>
        <w:t>Předmět smlouvy</w:t>
      </w:r>
    </w:p>
    <w:p w:rsidR="003C0D56" w:rsidRDefault="003C0D56" w:rsidP="00F8150F">
      <w:pPr>
        <w:pStyle w:val="Odstavec"/>
        <w:numPr>
          <w:ilvl w:val="1"/>
          <w:numId w:val="6"/>
        </w:numPr>
        <w:spacing w:line="276" w:lineRule="auto"/>
        <w:jc w:val="both"/>
      </w:pPr>
      <w:r>
        <w:t>Rozsah prací</w:t>
      </w:r>
    </w:p>
    <w:p w:rsidR="003C0D56" w:rsidRPr="002A20E7" w:rsidRDefault="00AB2D03" w:rsidP="00F8150F">
      <w:pPr>
        <w:pStyle w:val="Odstavec"/>
        <w:numPr>
          <w:ilvl w:val="2"/>
          <w:numId w:val="6"/>
        </w:numPr>
        <w:tabs>
          <w:tab w:val="left" w:pos="1418"/>
        </w:tabs>
        <w:spacing w:line="276" w:lineRule="auto"/>
        <w:ind w:left="1418" w:hanging="698"/>
        <w:jc w:val="both"/>
        <w:rPr>
          <w:szCs w:val="24"/>
        </w:rPr>
      </w:pPr>
      <w:r w:rsidRPr="002A20E7">
        <w:rPr>
          <w:szCs w:val="24"/>
          <w:lang w:val="pt-PT"/>
        </w:rPr>
        <w:t xml:space="preserve">Předmětem této smlouvy je provedení výměny </w:t>
      </w:r>
      <w:r w:rsidR="00AA44AC">
        <w:rPr>
          <w:szCs w:val="24"/>
          <w:lang w:val="pt-PT"/>
        </w:rPr>
        <w:t>stávajících kopelitů</w:t>
      </w:r>
      <w:r w:rsidR="00D51F45">
        <w:rPr>
          <w:szCs w:val="24"/>
          <w:lang w:val="pt-PT"/>
        </w:rPr>
        <w:t xml:space="preserve"> na adrese </w:t>
      </w:r>
      <w:r w:rsidR="00AA44AC">
        <w:rPr>
          <w:szCs w:val="24"/>
          <w:lang w:val="pt-PT"/>
        </w:rPr>
        <w:t>Nepomucká 1140</w:t>
      </w:r>
      <w:r w:rsidR="00D51F45">
        <w:rPr>
          <w:szCs w:val="24"/>
          <w:lang w:val="pt-PT"/>
        </w:rPr>
        <w:t xml:space="preserve"> v Přešticích</w:t>
      </w:r>
      <w:r w:rsidRPr="002A20E7">
        <w:rPr>
          <w:szCs w:val="24"/>
          <w:lang w:val="pt-PT"/>
        </w:rPr>
        <w:t xml:space="preserve">a to v rozsahu a kvalitě uvedené v této smlouvě a v nabídce zhotovitele </w:t>
      </w:r>
      <w:r w:rsidRPr="002A20E7">
        <w:rPr>
          <w:b/>
          <w:bCs/>
          <w:szCs w:val="24"/>
        </w:rPr>
        <w:t>č.</w:t>
      </w:r>
      <w:r w:rsidR="0098103A">
        <w:rPr>
          <w:b/>
          <w:bCs/>
          <w:szCs w:val="24"/>
        </w:rPr>
        <w:t>1184P6</w:t>
      </w:r>
      <w:r w:rsidR="00375068">
        <w:rPr>
          <w:b/>
          <w:bCs/>
          <w:szCs w:val="24"/>
        </w:rPr>
        <w:t xml:space="preserve"> </w:t>
      </w:r>
      <w:r w:rsidRPr="002A20E7">
        <w:rPr>
          <w:b/>
          <w:szCs w:val="24"/>
          <w:lang w:val="pt-PT"/>
        </w:rPr>
        <w:t xml:space="preserve">ze dne </w:t>
      </w:r>
      <w:r w:rsidR="00AA44AC">
        <w:rPr>
          <w:b/>
          <w:szCs w:val="24"/>
          <w:lang w:val="pt-PT"/>
        </w:rPr>
        <w:t>21.09.2016</w:t>
      </w:r>
      <w:r w:rsidRPr="002A20E7">
        <w:rPr>
          <w:b/>
          <w:szCs w:val="24"/>
          <w:lang w:val="pt-PT"/>
        </w:rPr>
        <w:t>,</w:t>
      </w:r>
      <w:r w:rsidRPr="002A20E7">
        <w:rPr>
          <w:szCs w:val="24"/>
          <w:lang w:val="pt-PT"/>
        </w:rPr>
        <w:t xml:space="preserve"> která je jako příloha č. 1 nedílnou součástí této smlouvy.</w:t>
      </w:r>
    </w:p>
    <w:p w:rsidR="00F524A9" w:rsidRPr="00F8150F" w:rsidRDefault="00F524A9" w:rsidP="00F8150F">
      <w:pPr>
        <w:pStyle w:val="Odstavec"/>
        <w:numPr>
          <w:ilvl w:val="2"/>
          <w:numId w:val="6"/>
        </w:numPr>
        <w:tabs>
          <w:tab w:val="left" w:pos="1418"/>
        </w:tabs>
        <w:spacing w:line="276" w:lineRule="auto"/>
        <w:ind w:left="1418" w:hanging="698"/>
        <w:jc w:val="both"/>
      </w:pPr>
      <w:r w:rsidRPr="00F8150F">
        <w:t xml:space="preserve">Předmětem </w:t>
      </w:r>
      <w:r w:rsidRPr="00587048">
        <w:t xml:space="preserve">smlouvy </w:t>
      </w:r>
      <w:r w:rsidR="00AB2D03" w:rsidRPr="00587048">
        <w:t xml:space="preserve">je </w:t>
      </w:r>
      <w:r w:rsidR="00587048" w:rsidRPr="00587048">
        <w:t>i</w:t>
      </w:r>
      <w:r w:rsidRPr="00F8150F">
        <w:t xml:space="preserve"> odvoz a likvidace </w:t>
      </w:r>
      <w:r w:rsidRPr="00F524A9">
        <w:t>původních oken</w:t>
      </w:r>
      <w:r w:rsidR="00CF5C58">
        <w:t>, zednické začištění dotčeného ostění.</w:t>
      </w:r>
    </w:p>
    <w:p w:rsidR="00D51F45" w:rsidRDefault="00C7654E" w:rsidP="00D51F45">
      <w:pPr>
        <w:pStyle w:val="Odstavec"/>
        <w:numPr>
          <w:ilvl w:val="1"/>
          <w:numId w:val="6"/>
        </w:numPr>
        <w:spacing w:line="276" w:lineRule="auto"/>
        <w:jc w:val="both"/>
      </w:pPr>
      <w:r>
        <w:t>T</w:t>
      </w:r>
      <w:r w:rsidR="003C0D56">
        <w:t>echnické provedení.</w:t>
      </w:r>
    </w:p>
    <w:p w:rsidR="005A15C4" w:rsidRPr="005A15C4" w:rsidRDefault="005A15C4" w:rsidP="005A15C4">
      <w:pPr>
        <w:pStyle w:val="Odstavecseseznamem"/>
        <w:spacing w:after="60"/>
        <w:ind w:left="360"/>
        <w:jc w:val="both"/>
        <w:rPr>
          <w:i/>
          <w:sz w:val="24"/>
          <w:szCs w:val="24"/>
        </w:rPr>
      </w:pPr>
      <w:r w:rsidRPr="005A15C4">
        <w:rPr>
          <w:b/>
          <w:sz w:val="24"/>
          <w:szCs w:val="24"/>
        </w:rPr>
        <w:t>Plastová okna – typ VEKRA PRAKTIK, profilový systém BRÜGMANN 73 AD</w:t>
      </w:r>
    </w:p>
    <w:p w:rsidR="005A15C4" w:rsidRPr="005A15C4" w:rsidRDefault="005A15C4" w:rsidP="005A15C4">
      <w:pPr>
        <w:pStyle w:val="Odstavecseseznamem"/>
        <w:widowControl w:val="0"/>
        <w:tabs>
          <w:tab w:val="left" w:pos="567"/>
        </w:tabs>
        <w:spacing w:after="60"/>
        <w:ind w:left="360"/>
        <w:jc w:val="both"/>
        <w:rPr>
          <w:rFonts w:eastAsia="Lucida Sans Unicode"/>
          <w:bCs/>
          <w:sz w:val="24"/>
          <w:szCs w:val="24"/>
        </w:rPr>
      </w:pPr>
      <w:r w:rsidRPr="005A15C4">
        <w:rPr>
          <w:sz w:val="24"/>
          <w:szCs w:val="24"/>
        </w:rPr>
        <w:t>Okna (typ VEKRA PRAKTIK)budou vyrobena z 5-ti komorového plastového profilového systému Brügmann 73 AD od německého výrobce Salamander Industrie-Produkte GmbH se stavební hloubkou rámu i křídla 73 mm,s dvojitým dorazovým těsněním EPDM vč. vyztužení žárově pozinkovanými výztuhami uvnitř profilů dle nositele systému (tl. 1,5 mm). Okna budou vyrobena z prvomateriálu (nejedná se o recyklát).</w:t>
      </w:r>
    </w:p>
    <w:p w:rsidR="005A15C4" w:rsidRPr="005A15C4" w:rsidRDefault="005A15C4" w:rsidP="005A15C4">
      <w:pPr>
        <w:pStyle w:val="Odstavecseseznamem"/>
        <w:spacing w:after="60"/>
        <w:ind w:left="360"/>
        <w:jc w:val="both"/>
        <w:rPr>
          <w:sz w:val="24"/>
          <w:szCs w:val="24"/>
        </w:rPr>
      </w:pPr>
      <w:r w:rsidRPr="005A15C4">
        <w:rPr>
          <w:sz w:val="24"/>
          <w:szCs w:val="24"/>
        </w:rPr>
        <w:lastRenderedPageBreak/>
        <w:t xml:space="preserve">Okna budou osazena </w:t>
      </w:r>
      <w:r w:rsidRPr="005A15C4">
        <w:rPr>
          <w:rFonts w:eastAsia="Lucida Sans Unicode"/>
          <w:sz w:val="24"/>
          <w:szCs w:val="24"/>
        </w:rPr>
        <w:t>izolačním dvojsklem U</w:t>
      </w:r>
      <w:r w:rsidRPr="005A15C4">
        <w:rPr>
          <w:rFonts w:eastAsia="Lucida Sans Unicode"/>
          <w:sz w:val="24"/>
          <w:szCs w:val="24"/>
          <w:vertAlign w:val="subscript"/>
        </w:rPr>
        <w:t>g</w:t>
      </w:r>
      <w:r w:rsidRPr="005A15C4">
        <w:rPr>
          <w:rFonts w:eastAsia="Lucida Sans Unicode"/>
          <w:sz w:val="24"/>
          <w:szCs w:val="24"/>
        </w:rPr>
        <w:t>= 1,1 W/m</w:t>
      </w:r>
      <w:r w:rsidRPr="005A15C4">
        <w:rPr>
          <w:rFonts w:eastAsia="Lucida Sans Unicode"/>
          <w:sz w:val="24"/>
          <w:szCs w:val="24"/>
          <w:vertAlign w:val="superscript"/>
        </w:rPr>
        <w:t>2</w:t>
      </w:r>
      <w:r w:rsidRPr="005A15C4">
        <w:rPr>
          <w:rFonts w:eastAsia="Lucida Sans Unicode"/>
          <w:sz w:val="24"/>
          <w:szCs w:val="24"/>
        </w:rPr>
        <w:t xml:space="preserve">K s pokovenou vrstvou a teplým okrajem skla. </w:t>
      </w:r>
      <w:r w:rsidRPr="005A15C4">
        <w:rPr>
          <w:sz w:val="24"/>
          <w:szCs w:val="24"/>
        </w:rPr>
        <w:t xml:space="preserve">Použité dvojsklo bude mít skladbu 4-16-4 Float – Planibel Top N+, plněno Argonem, černý plastový distanční rámeček TGI – Spacer. </w:t>
      </w:r>
    </w:p>
    <w:p w:rsidR="005A15C4" w:rsidRPr="005A15C4" w:rsidRDefault="005A15C4" w:rsidP="005A15C4">
      <w:pPr>
        <w:pStyle w:val="Odstavec"/>
        <w:spacing w:after="60" w:line="240" w:lineRule="auto"/>
        <w:ind w:left="360" w:firstLine="0"/>
        <w:jc w:val="both"/>
        <w:rPr>
          <w:rFonts w:eastAsia="Lucida Sans Unicode"/>
          <w:szCs w:val="24"/>
        </w:rPr>
      </w:pPr>
      <w:r w:rsidRPr="005A15C4">
        <w:rPr>
          <w:rFonts w:eastAsia="Lucida Sans Unicode"/>
          <w:szCs w:val="24"/>
        </w:rPr>
        <w:t>Hodnota celkového součinitele prostupu tepla oknem je U</w:t>
      </w:r>
      <w:r w:rsidRPr="005A15C4">
        <w:rPr>
          <w:rFonts w:eastAsia="Lucida Sans Unicode"/>
          <w:szCs w:val="24"/>
          <w:vertAlign w:val="subscript"/>
        </w:rPr>
        <w:t>w</w:t>
      </w:r>
      <w:r w:rsidRPr="005A15C4">
        <w:rPr>
          <w:rFonts w:eastAsia="Lucida Sans Unicode"/>
          <w:szCs w:val="24"/>
        </w:rPr>
        <w:t xml:space="preserve"> = 1,2 W/m</w:t>
      </w:r>
      <w:r w:rsidRPr="005A15C4">
        <w:rPr>
          <w:rFonts w:eastAsia="Lucida Sans Unicode"/>
          <w:szCs w:val="24"/>
          <w:vertAlign w:val="superscript"/>
        </w:rPr>
        <w:t>2</w:t>
      </w:r>
      <w:r w:rsidRPr="005A15C4">
        <w:rPr>
          <w:rFonts w:eastAsia="Lucida Sans Unicode"/>
          <w:szCs w:val="24"/>
        </w:rPr>
        <w:t>K.</w:t>
      </w:r>
    </w:p>
    <w:p w:rsidR="005A15C4" w:rsidRPr="005A15C4" w:rsidRDefault="005A15C4" w:rsidP="005A15C4">
      <w:pPr>
        <w:pStyle w:val="Zkladntext"/>
        <w:tabs>
          <w:tab w:val="left" w:pos="284"/>
        </w:tabs>
        <w:spacing w:after="60"/>
        <w:ind w:left="360"/>
        <w:jc w:val="both"/>
        <w:rPr>
          <w:sz w:val="24"/>
          <w:szCs w:val="24"/>
        </w:rPr>
      </w:pPr>
      <w:r w:rsidRPr="005A15C4">
        <w:rPr>
          <w:sz w:val="24"/>
          <w:szCs w:val="24"/>
        </w:rPr>
        <w:t xml:space="preserve">Okna jsou osazena vysoce kvalitním celoobvodovým kováním Siegenia-Aubi FAVORIT(německý výrobce Siegenia-Aubi KG).   </w:t>
      </w:r>
    </w:p>
    <w:p w:rsidR="00CF5C58" w:rsidRPr="005A15C4" w:rsidRDefault="005A15C4" w:rsidP="005A15C4">
      <w:pPr>
        <w:pStyle w:val="Odstavec"/>
        <w:spacing w:line="276" w:lineRule="auto"/>
        <w:ind w:left="360" w:firstLine="0"/>
        <w:jc w:val="both"/>
        <w:rPr>
          <w:szCs w:val="24"/>
        </w:rPr>
      </w:pPr>
      <w:r w:rsidRPr="005A15C4">
        <w:rPr>
          <w:szCs w:val="24"/>
        </w:rPr>
        <w:t>Barevné provedení -  bílá.</w:t>
      </w:r>
    </w:p>
    <w:p w:rsidR="00AA44AC" w:rsidRDefault="00AA44AC" w:rsidP="00D51F45">
      <w:pPr>
        <w:pStyle w:val="Odstavec"/>
        <w:spacing w:line="276" w:lineRule="auto"/>
        <w:jc w:val="both"/>
      </w:pPr>
    </w:p>
    <w:p w:rsidR="003C0D56" w:rsidRDefault="003C0D56" w:rsidP="00F8150F">
      <w:pPr>
        <w:pStyle w:val="Odstavec"/>
        <w:numPr>
          <w:ilvl w:val="1"/>
          <w:numId w:val="6"/>
        </w:numPr>
        <w:spacing w:line="276" w:lineRule="auto"/>
        <w:jc w:val="both"/>
      </w:pPr>
      <w:r>
        <w:t>Místo plnění předmětu smlouvy:</w:t>
      </w:r>
    </w:p>
    <w:p w:rsidR="005709D1" w:rsidRDefault="005709D1" w:rsidP="005709D1">
      <w:pPr>
        <w:pStyle w:val="Odstavec"/>
        <w:numPr>
          <w:ilvl w:val="2"/>
          <w:numId w:val="6"/>
        </w:numPr>
        <w:spacing w:line="276" w:lineRule="auto"/>
        <w:jc w:val="both"/>
      </w:pPr>
      <w:r>
        <w:t>Adresa stavby:</w:t>
      </w:r>
      <w:r w:rsidR="005A15C4">
        <w:t>Areál ČOV, Nepomucká 1140, 334 01 Přeštice</w:t>
      </w:r>
    </w:p>
    <w:p w:rsidR="003C0D56" w:rsidRDefault="003C0D56" w:rsidP="005709D1">
      <w:pPr>
        <w:pStyle w:val="Odstavec"/>
        <w:numPr>
          <w:ilvl w:val="2"/>
          <w:numId w:val="6"/>
        </w:numPr>
        <w:spacing w:line="276" w:lineRule="auto"/>
        <w:jc w:val="both"/>
      </w:pPr>
      <w:r>
        <w:t>Druh stavby:</w:t>
      </w:r>
      <w:r w:rsidR="00E241E1">
        <w:t xml:space="preserve"> administrativní budova</w:t>
      </w:r>
    </w:p>
    <w:p w:rsidR="003C0D56" w:rsidRDefault="003C0D56" w:rsidP="00F8150F">
      <w:pPr>
        <w:pStyle w:val="Odstavec"/>
        <w:numPr>
          <w:ilvl w:val="0"/>
          <w:numId w:val="6"/>
        </w:numPr>
        <w:spacing w:line="276" w:lineRule="auto"/>
        <w:jc w:val="both"/>
        <w:rPr>
          <w:b/>
          <w:sz w:val="28"/>
        </w:rPr>
      </w:pPr>
      <w:r>
        <w:rPr>
          <w:b/>
          <w:sz w:val="28"/>
        </w:rPr>
        <w:t>Termín plnění, převzetí a předání předmětu smlouvy</w:t>
      </w:r>
    </w:p>
    <w:p w:rsidR="00587048" w:rsidRDefault="00E241E1" w:rsidP="00F8150F">
      <w:pPr>
        <w:pStyle w:val="Odstavec"/>
        <w:numPr>
          <w:ilvl w:val="1"/>
          <w:numId w:val="6"/>
        </w:numPr>
        <w:spacing w:line="276" w:lineRule="auto"/>
        <w:jc w:val="both"/>
      </w:pPr>
      <w:r>
        <w:t xml:space="preserve">Podpis smlouvy </w:t>
      </w:r>
      <w:r w:rsidR="00A60279">
        <w:t>říjen</w:t>
      </w:r>
      <w:r w:rsidR="005A15C4">
        <w:t xml:space="preserve"> 2016</w:t>
      </w:r>
    </w:p>
    <w:p w:rsidR="00587048" w:rsidRDefault="00A60279" w:rsidP="00F8150F">
      <w:pPr>
        <w:pStyle w:val="Odstavec"/>
        <w:numPr>
          <w:ilvl w:val="1"/>
          <w:numId w:val="6"/>
        </w:numPr>
        <w:spacing w:line="276" w:lineRule="auto"/>
        <w:jc w:val="both"/>
      </w:pPr>
      <w:r>
        <w:t>Ukončení prací 7.12.</w:t>
      </w:r>
      <w:r w:rsidR="001F275D">
        <w:t>2016</w:t>
      </w:r>
    </w:p>
    <w:p w:rsidR="003C0D56" w:rsidRDefault="00FD3510" w:rsidP="00587048">
      <w:pPr>
        <w:pStyle w:val="Odstavec"/>
        <w:numPr>
          <w:ilvl w:val="1"/>
          <w:numId w:val="6"/>
        </w:numPr>
        <w:spacing w:line="276" w:lineRule="auto"/>
        <w:jc w:val="both"/>
      </w:pPr>
      <w:r>
        <w:t xml:space="preserve">Dohodou smluvních stran může být sjednán harmonogram dílčích termínů provedení jednotlivých částí díla.   </w:t>
      </w:r>
    </w:p>
    <w:p w:rsidR="003C0D56" w:rsidRDefault="00D85273" w:rsidP="00F8150F">
      <w:pPr>
        <w:pStyle w:val="Odstavec"/>
        <w:numPr>
          <w:ilvl w:val="1"/>
          <w:numId w:val="6"/>
        </w:numPr>
        <w:spacing w:line="276" w:lineRule="auto"/>
        <w:jc w:val="both"/>
      </w:pPr>
      <w:r>
        <w:t xml:space="preserve">Dodavatel splní svou povinnost provést dílo jeho řádným ukončením a předáním objednateli. </w:t>
      </w:r>
      <w:r w:rsidR="006023B5" w:rsidRPr="006023B5">
        <w:t>Drobné vady a nedodělky, které samostatně, ani ve svém souběhu nebrání jeho řádnému užívání, nejsou důvodem pro odepření převzetí díla</w:t>
      </w:r>
      <w:r>
        <w:t>. V případě, že nebude možné z důvodu překážek na straně objednatele všechny prvky namontovat, bude provedeno předání předmětu smlouvy s tímto nedodělkem. Pokud bude objednatel z</w:t>
      </w:r>
      <w:r w:rsidR="008E351E">
        <w:t>ajišťovat převzetí jinou osobou</w:t>
      </w:r>
      <w:r w:rsidR="00682607">
        <w:t>,</w:t>
      </w:r>
      <w:r>
        <w:t xml:space="preserve">než jsou zástupci objednatele, či bude mít zajištěn stavební dozor, oznámí tuto skutečnost na počátku při </w:t>
      </w:r>
      <w:r w:rsidRPr="00F8150F">
        <w:t>předání staveniště a jméno osoby bude zapsáno do stavebního deníku.</w:t>
      </w:r>
    </w:p>
    <w:p w:rsidR="0068035C" w:rsidRDefault="0068035C" w:rsidP="00F8150F">
      <w:pPr>
        <w:pStyle w:val="Odstavec"/>
        <w:numPr>
          <w:ilvl w:val="1"/>
          <w:numId w:val="6"/>
        </w:numPr>
        <w:spacing w:line="276" w:lineRule="auto"/>
        <w:jc w:val="both"/>
      </w:pPr>
      <w:r w:rsidRPr="0068035C">
        <w:t xml:space="preserve">Dílo bude předáváno a přebíráno v průběhu jeho provádění, a to na základě dílčích předávacích protokolů, které budou podkladem pro převzetí díla po jeho provedení a budou nedílnou součástí závěrečného protokolu o předání a převzetí díla. </w:t>
      </w:r>
    </w:p>
    <w:p w:rsidR="00AF51C0" w:rsidRPr="00F8150F" w:rsidRDefault="00AF51C0" w:rsidP="00F8150F">
      <w:pPr>
        <w:pStyle w:val="Odstavec"/>
        <w:numPr>
          <w:ilvl w:val="1"/>
          <w:numId w:val="6"/>
        </w:numPr>
        <w:spacing w:line="276" w:lineRule="auto"/>
        <w:jc w:val="both"/>
      </w:pPr>
      <w:r w:rsidRPr="00AF51C0">
        <w:t xml:space="preserve">Objednatel je povinen se na výzvu zhotovitele dostavit k převzetí díla nebo jeho části. V případě, kdy se objednatel k převzetí díla nedostaví, vyjma výskytu </w:t>
      </w:r>
      <w:r w:rsidR="002374CF">
        <w:t>mimořádné nepředvídatelné a  nepřekonatelné překážky vzniklé nezávisle na jeho vůli ve smyslu</w:t>
      </w:r>
      <w:r w:rsidRPr="00AF51C0">
        <w:t xml:space="preserve"> § </w:t>
      </w:r>
      <w:r w:rsidR="002374CF">
        <w:t>2913 obč. zák.</w:t>
      </w:r>
      <w:r w:rsidRPr="00AF51C0">
        <w:t>, nebo dílo bez řádného důvodu odmítne převzít, má se za to, že ke dni kdy proběhlo nebo mělo proběhnout takové přejímací řízení, je dílo řádně dokončené, bylo objednatelem převzato bez vad a nedodělků a zhotovitel je oprávněn provést vyúčtování ceny díla daňovým dokladem.</w:t>
      </w:r>
    </w:p>
    <w:p w:rsidR="003C0D56" w:rsidRPr="00F8150F" w:rsidRDefault="003C0D56" w:rsidP="00F8150F">
      <w:pPr>
        <w:pStyle w:val="Odstavec"/>
        <w:numPr>
          <w:ilvl w:val="1"/>
          <w:numId w:val="6"/>
        </w:numPr>
        <w:spacing w:line="276" w:lineRule="auto"/>
        <w:jc w:val="both"/>
      </w:pPr>
      <w:r w:rsidRPr="00F8150F">
        <w:t>Závěrečný protokol podepisují statutární zástupci objednatele a určení pracovníci dodavatele.</w:t>
      </w:r>
    </w:p>
    <w:p w:rsidR="00D85273" w:rsidRPr="00F8150F" w:rsidRDefault="00D85273" w:rsidP="00F8150F">
      <w:pPr>
        <w:pStyle w:val="Odstavec"/>
        <w:numPr>
          <w:ilvl w:val="2"/>
          <w:numId w:val="6"/>
        </w:numPr>
        <w:spacing w:line="276" w:lineRule="auto"/>
        <w:jc w:val="both"/>
      </w:pPr>
      <w:r w:rsidRPr="00F8150F">
        <w:t xml:space="preserve">Osoba odpovědná za přejímku za objednatele: </w:t>
      </w:r>
      <w:r w:rsidR="00A60279">
        <w:t>p. Pasovský</w:t>
      </w:r>
    </w:p>
    <w:p w:rsidR="00BF47CE" w:rsidRDefault="00D85273" w:rsidP="00F8150F">
      <w:pPr>
        <w:pStyle w:val="Odstavec"/>
        <w:numPr>
          <w:ilvl w:val="2"/>
          <w:numId w:val="6"/>
        </w:numPr>
        <w:spacing w:line="276" w:lineRule="auto"/>
        <w:jc w:val="both"/>
      </w:pPr>
      <w:r w:rsidRPr="00F8150F">
        <w:t xml:space="preserve">Osoby odpovědné za </w:t>
      </w:r>
      <w:r w:rsidR="00BF47CE">
        <w:t>předání díla za zhotovitele:</w:t>
      </w:r>
      <w:r w:rsidR="00C45070">
        <w:t xml:space="preserve"> </w:t>
      </w:r>
      <w:r w:rsidR="00EE76DD">
        <w:t>xxxxxx</w:t>
      </w:r>
      <w:r w:rsidR="00C45070">
        <w:t xml:space="preserve"> </w:t>
      </w:r>
      <w:r w:rsidR="00EE76DD">
        <w:t>xxxxxxxx</w:t>
      </w:r>
      <w:r w:rsidR="00C45070">
        <w:t xml:space="preserve">, </w:t>
      </w:r>
      <w:r w:rsidR="00EE76DD">
        <w:t>xxxx</w:t>
      </w:r>
      <w:r w:rsidR="00C45070">
        <w:t xml:space="preserve"> </w:t>
      </w:r>
      <w:r w:rsidR="00EE76DD">
        <w:t>xxxxx</w:t>
      </w:r>
    </w:p>
    <w:p w:rsidR="00BF47CE" w:rsidRDefault="00BF47CE" w:rsidP="001F275D">
      <w:pPr>
        <w:pStyle w:val="Odstavec"/>
        <w:spacing w:line="276" w:lineRule="auto"/>
        <w:ind w:left="1224" w:firstLine="0"/>
        <w:jc w:val="both"/>
      </w:pPr>
    </w:p>
    <w:p w:rsidR="00D85273" w:rsidRPr="00F8150F" w:rsidRDefault="00D85273" w:rsidP="00BF47CE">
      <w:pPr>
        <w:pStyle w:val="Odstavec"/>
        <w:spacing w:line="276" w:lineRule="auto"/>
        <w:ind w:left="792" w:firstLine="0"/>
        <w:jc w:val="both"/>
      </w:pPr>
    </w:p>
    <w:p w:rsidR="003C0D56" w:rsidRDefault="003C0D56" w:rsidP="00F8150F">
      <w:pPr>
        <w:pStyle w:val="Odstavec"/>
        <w:numPr>
          <w:ilvl w:val="0"/>
          <w:numId w:val="6"/>
        </w:numPr>
        <w:spacing w:line="276" w:lineRule="auto"/>
        <w:jc w:val="both"/>
        <w:rPr>
          <w:b/>
          <w:sz w:val="28"/>
        </w:rPr>
      </w:pPr>
      <w:r>
        <w:rPr>
          <w:b/>
          <w:sz w:val="28"/>
        </w:rPr>
        <w:t>Cena předmětu smlouvy, způsob úhrady, pokuty</w:t>
      </w:r>
    </w:p>
    <w:p w:rsidR="00BF47CE" w:rsidRDefault="003C0D56" w:rsidP="00BF47CE">
      <w:pPr>
        <w:pStyle w:val="Odstavec"/>
        <w:numPr>
          <w:ilvl w:val="1"/>
          <w:numId w:val="6"/>
        </w:numPr>
        <w:spacing w:line="276" w:lineRule="auto"/>
        <w:jc w:val="both"/>
        <w:rPr>
          <w:szCs w:val="24"/>
        </w:rPr>
      </w:pPr>
      <w:r w:rsidRPr="00F524A9">
        <w:rPr>
          <w:szCs w:val="24"/>
        </w:rPr>
        <w:t>Cena předmětu smlouvy představuje částku dle přílohy</w:t>
      </w:r>
      <w:r w:rsidR="0073753A">
        <w:rPr>
          <w:szCs w:val="24"/>
        </w:rPr>
        <w:t xml:space="preserve"> č. 1</w:t>
      </w:r>
    </w:p>
    <w:p w:rsidR="00BF47CE" w:rsidRDefault="00BF47CE" w:rsidP="00BF47CE">
      <w:pPr>
        <w:pStyle w:val="Odstavec"/>
        <w:spacing w:line="276" w:lineRule="auto"/>
        <w:ind w:left="792" w:firstLine="0"/>
        <w:jc w:val="both"/>
        <w:rPr>
          <w:szCs w:val="24"/>
        </w:rPr>
      </w:pPr>
    </w:p>
    <w:p w:rsidR="00BF47CE" w:rsidRDefault="00BF47CE" w:rsidP="00BF47CE">
      <w:pPr>
        <w:pStyle w:val="Odstavec"/>
        <w:spacing w:line="276" w:lineRule="auto"/>
        <w:ind w:left="792" w:firstLine="0"/>
        <w:jc w:val="both"/>
        <w:rPr>
          <w:szCs w:val="24"/>
        </w:rPr>
      </w:pPr>
      <w:r>
        <w:rPr>
          <w:szCs w:val="24"/>
        </w:rPr>
        <w:t>Celková cena bez DPH:</w:t>
      </w:r>
      <w:r>
        <w:rPr>
          <w:szCs w:val="24"/>
        </w:rPr>
        <w:tab/>
      </w:r>
      <w:r>
        <w:rPr>
          <w:szCs w:val="24"/>
        </w:rPr>
        <w:tab/>
      </w:r>
      <w:r>
        <w:rPr>
          <w:szCs w:val="24"/>
        </w:rPr>
        <w:tab/>
      </w:r>
      <w:r w:rsidR="007D6AB5">
        <w:rPr>
          <w:szCs w:val="24"/>
        </w:rPr>
        <w:t>213 606,65</w:t>
      </w:r>
      <w:r>
        <w:rPr>
          <w:szCs w:val="24"/>
        </w:rPr>
        <w:t>Kč</w:t>
      </w:r>
    </w:p>
    <w:p w:rsidR="00BF47CE" w:rsidRDefault="00BF47CE" w:rsidP="00BF47CE">
      <w:pPr>
        <w:pStyle w:val="Odstavec"/>
        <w:spacing w:line="276" w:lineRule="auto"/>
        <w:ind w:left="792" w:firstLine="0"/>
        <w:jc w:val="both"/>
        <w:rPr>
          <w:szCs w:val="24"/>
        </w:rPr>
      </w:pPr>
      <w:r>
        <w:rPr>
          <w:szCs w:val="24"/>
        </w:rPr>
        <w:t>DPH (sazba 21%)</w:t>
      </w:r>
      <w:r>
        <w:rPr>
          <w:szCs w:val="24"/>
        </w:rPr>
        <w:tab/>
      </w:r>
      <w:r>
        <w:rPr>
          <w:szCs w:val="24"/>
        </w:rPr>
        <w:tab/>
      </w:r>
      <w:r>
        <w:rPr>
          <w:szCs w:val="24"/>
        </w:rPr>
        <w:tab/>
      </w:r>
      <w:r>
        <w:rPr>
          <w:szCs w:val="24"/>
        </w:rPr>
        <w:tab/>
      </w:r>
      <w:r w:rsidR="007D6AB5">
        <w:rPr>
          <w:szCs w:val="24"/>
        </w:rPr>
        <w:t xml:space="preserve">  44 857,40</w:t>
      </w:r>
      <w:r>
        <w:rPr>
          <w:szCs w:val="24"/>
        </w:rPr>
        <w:t>Kč</w:t>
      </w:r>
    </w:p>
    <w:p w:rsidR="00BF47CE" w:rsidRDefault="00BF47CE" w:rsidP="00BF47CE">
      <w:pPr>
        <w:pStyle w:val="Odstavec"/>
        <w:spacing w:line="276" w:lineRule="auto"/>
        <w:ind w:left="792" w:firstLine="0"/>
        <w:jc w:val="both"/>
        <w:rPr>
          <w:szCs w:val="24"/>
        </w:rPr>
      </w:pPr>
      <w:r>
        <w:rPr>
          <w:szCs w:val="24"/>
        </w:rPr>
        <w:t>Celková cena s DPH</w:t>
      </w:r>
      <w:r>
        <w:rPr>
          <w:szCs w:val="24"/>
        </w:rPr>
        <w:tab/>
      </w:r>
      <w:r>
        <w:rPr>
          <w:szCs w:val="24"/>
        </w:rPr>
        <w:tab/>
      </w:r>
      <w:r>
        <w:rPr>
          <w:szCs w:val="24"/>
        </w:rPr>
        <w:tab/>
      </w:r>
      <w:r>
        <w:rPr>
          <w:szCs w:val="24"/>
        </w:rPr>
        <w:tab/>
      </w:r>
      <w:r w:rsidR="007D6AB5">
        <w:rPr>
          <w:szCs w:val="24"/>
        </w:rPr>
        <w:t>258 464,05</w:t>
      </w:r>
      <w:r>
        <w:rPr>
          <w:szCs w:val="24"/>
        </w:rPr>
        <w:t>Kč</w:t>
      </w:r>
    </w:p>
    <w:p w:rsidR="00BF47CE" w:rsidRDefault="00BF47CE" w:rsidP="00BF47CE">
      <w:pPr>
        <w:pStyle w:val="Odstavec"/>
        <w:spacing w:line="276" w:lineRule="auto"/>
        <w:ind w:left="792" w:firstLine="0"/>
        <w:jc w:val="both"/>
        <w:rPr>
          <w:szCs w:val="24"/>
        </w:rPr>
      </w:pPr>
    </w:p>
    <w:p w:rsidR="003C0D56" w:rsidRPr="00F524A9" w:rsidRDefault="00D85273" w:rsidP="00BF47CE">
      <w:pPr>
        <w:pStyle w:val="Odstavec"/>
        <w:numPr>
          <w:ilvl w:val="1"/>
          <w:numId w:val="6"/>
        </w:numPr>
        <w:spacing w:line="276" w:lineRule="auto"/>
        <w:jc w:val="both"/>
        <w:rPr>
          <w:szCs w:val="24"/>
        </w:rPr>
      </w:pPr>
      <w:r w:rsidRPr="00F524A9">
        <w:rPr>
          <w:szCs w:val="24"/>
        </w:rPr>
        <w:t>Platební podmínky</w:t>
      </w:r>
    </w:p>
    <w:p w:rsidR="00D85273" w:rsidRPr="00F8150F" w:rsidRDefault="00BF47CE" w:rsidP="00F8150F">
      <w:pPr>
        <w:pStyle w:val="Odstavec"/>
        <w:numPr>
          <w:ilvl w:val="2"/>
          <w:numId w:val="6"/>
        </w:numPr>
        <w:tabs>
          <w:tab w:val="left" w:pos="1418"/>
        </w:tabs>
        <w:spacing w:line="276" w:lineRule="auto"/>
        <w:ind w:left="1418" w:hanging="698"/>
        <w:jc w:val="both"/>
      </w:pPr>
      <w:r>
        <w:t xml:space="preserve">Cena bude uhrazena ve výši </w:t>
      </w:r>
      <w:r w:rsidR="00D85273" w:rsidRPr="00F8150F">
        <w:t>100% z konečné ceny díla</w:t>
      </w:r>
      <w:r>
        <w:t xml:space="preserve">, a to </w:t>
      </w:r>
      <w:r w:rsidR="005709D1">
        <w:t xml:space="preserve">po předání díla objednateli </w:t>
      </w:r>
      <w:r w:rsidR="00D85273" w:rsidRPr="00F8150F">
        <w:t xml:space="preserve">na základě konečné faktury – daňového dokladu se splatností </w:t>
      </w:r>
      <w:r w:rsidR="005A15C4">
        <w:t>14</w:t>
      </w:r>
      <w:r w:rsidR="00D85273" w:rsidRPr="00F8150F">
        <w:t xml:space="preserve"> dnů </w:t>
      </w:r>
      <w:r w:rsidR="00A434A7" w:rsidRPr="00F8150F">
        <w:t>vystavení</w:t>
      </w:r>
      <w:r w:rsidR="00D85273" w:rsidRPr="00F8150F">
        <w:t xml:space="preserve">. </w:t>
      </w:r>
    </w:p>
    <w:p w:rsidR="00D85273" w:rsidRPr="005C6C12" w:rsidRDefault="00D85273" w:rsidP="00F8150F">
      <w:pPr>
        <w:pStyle w:val="Odstavec"/>
        <w:numPr>
          <w:ilvl w:val="2"/>
          <w:numId w:val="6"/>
        </w:numPr>
        <w:tabs>
          <w:tab w:val="left" w:pos="1418"/>
        </w:tabs>
        <w:spacing w:line="276" w:lineRule="auto"/>
        <w:ind w:left="1418" w:hanging="698"/>
        <w:jc w:val="both"/>
      </w:pPr>
      <w:r w:rsidRPr="00F8150F">
        <w:t>Oprávněně vystavená faktura – daňový doklad – musí mít veškeré náležitosti daňového dokladu</w:t>
      </w:r>
      <w:r w:rsidR="005709D1">
        <w:t xml:space="preserve"> stanovené zákonem č. 235/2004 Sb., o DPH v platném znění</w:t>
      </w:r>
      <w:r w:rsidRPr="00F8150F">
        <w:t xml:space="preserve">. </w:t>
      </w:r>
      <w:r w:rsidRPr="005C6C12">
        <w:t xml:space="preserve">Termínem úhrady se rozumí den připsání platby na účet zhotovitele. </w:t>
      </w:r>
    </w:p>
    <w:p w:rsidR="00D85273" w:rsidRPr="005C6C12" w:rsidRDefault="00D85273" w:rsidP="00F8150F">
      <w:pPr>
        <w:pStyle w:val="Odstavec"/>
        <w:numPr>
          <w:ilvl w:val="2"/>
          <w:numId w:val="6"/>
        </w:numPr>
        <w:tabs>
          <w:tab w:val="left" w:pos="1418"/>
        </w:tabs>
        <w:spacing w:line="276" w:lineRule="auto"/>
        <w:ind w:left="1418" w:hanging="698"/>
        <w:jc w:val="both"/>
        <w:rPr>
          <w:szCs w:val="24"/>
        </w:rPr>
      </w:pPr>
      <w:r w:rsidRPr="005C6C12">
        <w:rPr>
          <w:szCs w:val="24"/>
        </w:rPr>
        <w:t xml:space="preserve">Faktura bude vystavena na základě podepsaného závěrečného protokolu o předání a převzetí díla. </w:t>
      </w:r>
      <w:r w:rsidR="003A65D3" w:rsidRPr="005C6C12">
        <w:rPr>
          <w:szCs w:val="24"/>
        </w:rPr>
        <w:t>Vytkl-li objednatel při pře</w:t>
      </w:r>
      <w:r w:rsidR="00E707D8">
        <w:rPr>
          <w:szCs w:val="24"/>
        </w:rPr>
        <w:t>dání díla</w:t>
      </w:r>
      <w:r w:rsidR="003A65D3" w:rsidRPr="005C6C12">
        <w:rPr>
          <w:szCs w:val="24"/>
        </w:rPr>
        <w:t xml:space="preserve"> vady nebránící řádnému užívání díla, je zhotovitel oprávněn vyúčtovat objednateli cenu díla v plné výši</w:t>
      </w:r>
      <w:r w:rsidR="00E707D8">
        <w:rPr>
          <w:szCs w:val="24"/>
        </w:rPr>
        <w:t xml:space="preserve"> s pozastávkou 5% do doby </w:t>
      </w:r>
      <w:r w:rsidR="00D12EDC" w:rsidRPr="005C6C12">
        <w:rPr>
          <w:szCs w:val="24"/>
        </w:rPr>
        <w:t>odstranění vad a nedodělků</w:t>
      </w:r>
      <w:r w:rsidR="00E707D8">
        <w:rPr>
          <w:szCs w:val="24"/>
        </w:rPr>
        <w:t>.</w:t>
      </w:r>
    </w:p>
    <w:p w:rsidR="003C0D56" w:rsidRPr="00F524A9" w:rsidRDefault="003C0D56" w:rsidP="00F8150F">
      <w:pPr>
        <w:pStyle w:val="Odstavec"/>
        <w:numPr>
          <w:ilvl w:val="1"/>
          <w:numId w:val="6"/>
        </w:numPr>
        <w:spacing w:line="276" w:lineRule="auto"/>
        <w:jc w:val="both"/>
        <w:rPr>
          <w:szCs w:val="24"/>
        </w:rPr>
      </w:pPr>
      <w:r w:rsidRPr="00F524A9">
        <w:rPr>
          <w:szCs w:val="24"/>
        </w:rPr>
        <w:t xml:space="preserve">Při nedodržení termínu úhrady dle odst. </w:t>
      </w:r>
      <w:r w:rsidR="0073753A">
        <w:rPr>
          <w:szCs w:val="24"/>
        </w:rPr>
        <w:t>4</w:t>
      </w:r>
      <w:r w:rsidRPr="00F524A9">
        <w:rPr>
          <w:szCs w:val="24"/>
        </w:rPr>
        <w:t xml:space="preserve">.2. může zhotovitel požadovat </w:t>
      </w:r>
      <w:r w:rsidR="00A434A7" w:rsidRPr="00F524A9">
        <w:rPr>
          <w:szCs w:val="24"/>
        </w:rPr>
        <w:t>smluvní pokutu</w:t>
      </w:r>
      <w:r w:rsidRPr="00F524A9">
        <w:rPr>
          <w:szCs w:val="24"/>
        </w:rPr>
        <w:t xml:space="preserve"> ve výši 0,05% z neuhrazené  částky za každý den prodlení. V případě </w:t>
      </w:r>
      <w:r w:rsidR="00A434A7" w:rsidRPr="00F524A9">
        <w:rPr>
          <w:szCs w:val="24"/>
        </w:rPr>
        <w:t xml:space="preserve">prodlení delším 14 dní, </w:t>
      </w:r>
      <w:r w:rsidRPr="00F524A9">
        <w:rPr>
          <w:szCs w:val="24"/>
        </w:rPr>
        <w:t>má zhotovitel právo odstoupit od smlouvy.</w:t>
      </w:r>
    </w:p>
    <w:p w:rsidR="003C0D56" w:rsidRPr="0073753A" w:rsidRDefault="003C0D56" w:rsidP="0073753A">
      <w:pPr>
        <w:pStyle w:val="Odstavec"/>
        <w:numPr>
          <w:ilvl w:val="1"/>
          <w:numId w:val="6"/>
        </w:numPr>
        <w:spacing w:line="276" w:lineRule="auto"/>
        <w:jc w:val="both"/>
        <w:rPr>
          <w:szCs w:val="24"/>
        </w:rPr>
      </w:pPr>
      <w:r w:rsidRPr="00F524A9">
        <w:rPr>
          <w:szCs w:val="24"/>
        </w:rPr>
        <w:t xml:space="preserve">Při nedodržení termínu </w:t>
      </w:r>
      <w:r w:rsidR="00A434A7" w:rsidRPr="00F524A9">
        <w:rPr>
          <w:szCs w:val="24"/>
        </w:rPr>
        <w:t>předání díla</w:t>
      </w:r>
      <w:r w:rsidRPr="00F524A9">
        <w:rPr>
          <w:szCs w:val="24"/>
        </w:rPr>
        <w:t xml:space="preserve"> dle </w:t>
      </w:r>
      <w:r w:rsidR="0073753A">
        <w:rPr>
          <w:szCs w:val="24"/>
        </w:rPr>
        <w:t xml:space="preserve">odst.3.3. </w:t>
      </w:r>
      <w:r w:rsidRPr="0073753A">
        <w:rPr>
          <w:szCs w:val="24"/>
        </w:rPr>
        <w:t xml:space="preserve">může objednatel požadovat smluvní pokutu ve výši 0,05% z ceny </w:t>
      </w:r>
      <w:r w:rsidR="00A434A7" w:rsidRPr="0073753A">
        <w:rPr>
          <w:szCs w:val="24"/>
        </w:rPr>
        <w:t>nezabudovaných prvků bez DPH</w:t>
      </w:r>
      <w:r w:rsidRPr="0073753A">
        <w:rPr>
          <w:szCs w:val="24"/>
        </w:rPr>
        <w:t xml:space="preserve"> za každý den prodlení.</w:t>
      </w:r>
    </w:p>
    <w:p w:rsidR="00A434A7" w:rsidRPr="00F524A9" w:rsidRDefault="00A434A7" w:rsidP="00F8150F">
      <w:pPr>
        <w:numPr>
          <w:ilvl w:val="1"/>
          <w:numId w:val="6"/>
        </w:numPr>
        <w:spacing w:after="115" w:line="276" w:lineRule="auto"/>
        <w:jc w:val="both"/>
        <w:rPr>
          <w:sz w:val="24"/>
          <w:szCs w:val="24"/>
        </w:rPr>
      </w:pPr>
      <w:r w:rsidRPr="00F524A9">
        <w:rPr>
          <w:sz w:val="24"/>
          <w:szCs w:val="24"/>
        </w:rPr>
        <w:t>Maximální výše smluvních pokut, které jsou smluvní strany na základě této smlouvy a jejích příloh oprávněny požadovat činí 10% ceny díla bez DPH.</w:t>
      </w:r>
    </w:p>
    <w:p w:rsidR="00A434A7" w:rsidRDefault="00A434A7" w:rsidP="00F8150F">
      <w:pPr>
        <w:pStyle w:val="Odstavec"/>
        <w:numPr>
          <w:ilvl w:val="1"/>
          <w:numId w:val="6"/>
        </w:numPr>
        <w:spacing w:line="276" w:lineRule="auto"/>
        <w:jc w:val="both"/>
        <w:rPr>
          <w:szCs w:val="24"/>
        </w:rPr>
      </w:pPr>
      <w:r w:rsidRPr="006F0CC6">
        <w:rPr>
          <w:szCs w:val="24"/>
        </w:rPr>
        <w:t>Uplatněním smluvní pokuty není dotčen nárok na náhradu škody. Škoda</w:t>
      </w:r>
      <w:r w:rsidR="003D6365">
        <w:rPr>
          <w:szCs w:val="24"/>
        </w:rPr>
        <w:t xml:space="preserve"> způsobená zhotovitelem</w:t>
      </w:r>
      <w:r w:rsidRPr="006F0CC6">
        <w:rPr>
          <w:szCs w:val="24"/>
        </w:rPr>
        <w:t xml:space="preserve"> se nahrazuje v rozsahu pouze skutečně vzniklé škody převyšující uhrazené nebo vyúčtované smluvní pokuty</w:t>
      </w:r>
      <w:r w:rsidR="006F0CC6">
        <w:rPr>
          <w:szCs w:val="24"/>
        </w:rPr>
        <w:t xml:space="preserve"> a</w:t>
      </w:r>
      <w:r w:rsidR="00D530E2">
        <w:rPr>
          <w:szCs w:val="24"/>
        </w:rPr>
        <w:t xml:space="preserve"> zároveň</w:t>
      </w:r>
      <w:r w:rsidR="006F0CC6">
        <w:rPr>
          <w:szCs w:val="24"/>
        </w:rPr>
        <w:t xml:space="preserve"> v rozsahu nejvýše 10 % ceny díla</w:t>
      </w:r>
      <w:r w:rsidRPr="006F0CC6">
        <w:rPr>
          <w:szCs w:val="24"/>
        </w:rPr>
        <w:t>.</w:t>
      </w:r>
    </w:p>
    <w:p w:rsidR="00A62C57" w:rsidRPr="00F524A9" w:rsidRDefault="00A62C57" w:rsidP="00F8150F">
      <w:pPr>
        <w:pStyle w:val="Odstavec"/>
        <w:numPr>
          <w:ilvl w:val="1"/>
          <w:numId w:val="6"/>
        </w:numPr>
        <w:spacing w:line="276" w:lineRule="auto"/>
        <w:jc w:val="both"/>
        <w:rPr>
          <w:szCs w:val="24"/>
        </w:rPr>
      </w:pPr>
      <w:r w:rsidRPr="00A62C57">
        <w:rPr>
          <w:szCs w:val="24"/>
        </w:rPr>
        <w:t>Předmět díla podléhá dle § 92a zákona o DPH režimu přenesené daňové povinnosti.</w:t>
      </w:r>
    </w:p>
    <w:p w:rsidR="003C0D56" w:rsidRDefault="003C0D56" w:rsidP="00F8150F">
      <w:pPr>
        <w:pStyle w:val="Odstavec"/>
        <w:numPr>
          <w:ilvl w:val="0"/>
          <w:numId w:val="6"/>
        </w:numPr>
        <w:spacing w:line="276" w:lineRule="auto"/>
        <w:jc w:val="both"/>
      </w:pPr>
      <w:r>
        <w:rPr>
          <w:b/>
          <w:sz w:val="28"/>
        </w:rPr>
        <w:t>Záruky</w:t>
      </w:r>
    </w:p>
    <w:p w:rsidR="003C0D56" w:rsidRDefault="003C0D56" w:rsidP="00F8150F">
      <w:pPr>
        <w:pStyle w:val="Odstavec"/>
        <w:numPr>
          <w:ilvl w:val="1"/>
          <w:numId w:val="6"/>
        </w:numPr>
        <w:spacing w:line="276" w:lineRule="auto"/>
        <w:jc w:val="both"/>
      </w:pPr>
      <w:r>
        <w:t xml:space="preserve">Zhotovitel poskytne záruku na provedenou dodávku a montáž oken v trvání </w:t>
      </w:r>
      <w:r w:rsidR="005A15C4">
        <w:t>60</w:t>
      </w:r>
      <w:r w:rsidR="001F275D">
        <w:t xml:space="preserve"> měsíců</w:t>
      </w:r>
      <w:r>
        <w:t xml:space="preserve"> od převzetí d</w:t>
      </w:r>
      <w:r w:rsidR="00A434A7">
        <w:t>íla</w:t>
      </w:r>
      <w:r>
        <w:t xml:space="preserve">. Objednatel se zavazuje dodržovat  návod  k  obsluze, který je přílohou č. </w:t>
      </w:r>
      <w:r w:rsidR="00222092">
        <w:t>4</w:t>
      </w:r>
      <w:r>
        <w:t>této smlouvy. Záruční doba počíná dnem předání výrobků bez vad a nedodělků.</w:t>
      </w:r>
    </w:p>
    <w:p w:rsidR="001A0E49" w:rsidRPr="001A0E49" w:rsidRDefault="00222092" w:rsidP="00F8150F">
      <w:pPr>
        <w:pStyle w:val="Odstavec"/>
        <w:numPr>
          <w:ilvl w:val="1"/>
          <w:numId w:val="6"/>
        </w:numPr>
        <w:spacing w:line="276" w:lineRule="auto"/>
        <w:jc w:val="both"/>
        <w:rPr>
          <w:color w:val="000000"/>
        </w:rPr>
      </w:pPr>
      <w:r>
        <w:t xml:space="preserve">Případné záruční opravy bude objednatel uplatňovat vždy písemnou formou </w:t>
      </w:r>
      <w:r w:rsidR="00F24AEC">
        <w:t>na adrese Window Holding a. s.</w:t>
      </w:r>
      <w:r>
        <w:t>,</w:t>
      </w:r>
      <w:r w:rsidR="00F24AEC">
        <w:t xml:space="preserve"> Hlavní 456, Lázně Toušeň, 250 89, Zákazn</w:t>
      </w:r>
      <w:r w:rsidR="00E707D8">
        <w:t>ické oddělení</w:t>
      </w:r>
      <w:r>
        <w:t xml:space="preserve"> a po</w:t>
      </w:r>
      <w:r w:rsidR="00F24AEC">
        <w:t xml:space="preserve">dpůrně telefonicky – </w:t>
      </w:r>
      <w:r w:rsidR="00B917A3">
        <w:t>xxx</w:t>
      </w:r>
      <w:r w:rsidR="00F24AEC" w:rsidRPr="00397E87">
        <w:t> </w:t>
      </w:r>
      <w:r w:rsidR="00B917A3">
        <w:t>xxx</w:t>
      </w:r>
      <w:r w:rsidR="00594973" w:rsidRPr="00397E87">
        <w:t> </w:t>
      </w:r>
      <w:r w:rsidR="00B917A3">
        <w:t>xxx</w:t>
      </w:r>
      <w:r w:rsidR="00594973" w:rsidRPr="00397E87">
        <w:t xml:space="preserve">, </w:t>
      </w:r>
      <w:r w:rsidR="00B917A3">
        <w:t>xxx</w:t>
      </w:r>
      <w:r w:rsidR="00594973" w:rsidRPr="00397E87">
        <w:t> </w:t>
      </w:r>
      <w:r w:rsidR="00B917A3">
        <w:t>xxx xxx</w:t>
      </w:r>
      <w:r w:rsidRPr="00397E87">
        <w:t xml:space="preserve"> nebo emailem – </w:t>
      </w:r>
      <w:r w:rsidR="00B917A3" w:rsidRPr="009C5374">
        <w:lastRenderedPageBreak/>
        <w:t>xxxxxxxxxxxxxxx</w:t>
      </w:r>
      <w:hyperlink r:id="rId7" w:history="1">
        <w:r w:rsidR="008E351E" w:rsidRPr="009C5374">
          <w:rPr>
            <w:rStyle w:val="Hypertextovodkaz"/>
            <w:color w:val="auto"/>
          </w:rPr>
          <w:t>@</w:t>
        </w:r>
        <w:r w:rsidR="00B917A3" w:rsidRPr="009C5374">
          <w:rPr>
            <w:rStyle w:val="Hypertextovodkaz"/>
            <w:color w:val="auto"/>
          </w:rPr>
          <w:t>xxxxxxxxxxxxx</w:t>
        </w:r>
        <w:r w:rsidR="008E351E" w:rsidRPr="009C5374">
          <w:rPr>
            <w:rStyle w:val="Hypertextovodkaz"/>
            <w:color w:val="auto"/>
          </w:rPr>
          <w:t>.</w:t>
        </w:r>
        <w:r w:rsidR="00B917A3" w:rsidRPr="009C5374">
          <w:rPr>
            <w:rStyle w:val="Hypertextovodkaz"/>
            <w:color w:val="auto"/>
          </w:rPr>
          <w:t>xx</w:t>
        </w:r>
      </w:hyperlink>
      <w:r w:rsidRPr="009C5374">
        <w:t>.</w:t>
      </w:r>
    </w:p>
    <w:p w:rsidR="003C0D56" w:rsidRDefault="00222092" w:rsidP="00F8150F">
      <w:pPr>
        <w:pStyle w:val="Odstavec"/>
        <w:numPr>
          <w:ilvl w:val="1"/>
          <w:numId w:val="6"/>
        </w:numPr>
        <w:spacing w:line="276" w:lineRule="auto"/>
        <w:jc w:val="both"/>
        <w:rPr>
          <w:color w:val="000000"/>
        </w:rPr>
      </w:pPr>
      <w:r w:rsidRPr="001A0E49">
        <w:rPr>
          <w:color w:val="000000"/>
        </w:rPr>
        <w:t>Při reklamaci uvádějte vždy číslo zakázky, číslo položky, přesný popis, jak se vada projevuje, navrhované řešení odstranění vady a zpětné telefonické spojení.</w:t>
      </w:r>
    </w:p>
    <w:p w:rsidR="0033653A" w:rsidRPr="001A0E49" w:rsidRDefault="0033653A" w:rsidP="0033653A">
      <w:pPr>
        <w:pStyle w:val="Odstavec"/>
        <w:spacing w:line="276" w:lineRule="auto"/>
        <w:ind w:left="792" w:firstLine="0"/>
        <w:jc w:val="both"/>
        <w:rPr>
          <w:color w:val="000000"/>
        </w:rPr>
      </w:pPr>
    </w:p>
    <w:p w:rsidR="003C0D56" w:rsidRDefault="003C0D56" w:rsidP="00F8150F">
      <w:pPr>
        <w:pStyle w:val="Odstavec"/>
        <w:numPr>
          <w:ilvl w:val="0"/>
          <w:numId w:val="6"/>
        </w:numPr>
        <w:spacing w:line="276" w:lineRule="auto"/>
        <w:jc w:val="both"/>
        <w:rPr>
          <w:b/>
          <w:sz w:val="28"/>
        </w:rPr>
      </w:pPr>
      <w:r>
        <w:rPr>
          <w:b/>
          <w:sz w:val="28"/>
        </w:rPr>
        <w:t>Ostatní ujednání</w:t>
      </w:r>
    </w:p>
    <w:p w:rsidR="003C0D56" w:rsidRDefault="003C0D56" w:rsidP="00F8150F">
      <w:pPr>
        <w:pStyle w:val="Odstavec"/>
        <w:numPr>
          <w:ilvl w:val="1"/>
          <w:numId w:val="6"/>
        </w:numPr>
        <w:spacing w:line="276" w:lineRule="auto"/>
        <w:jc w:val="both"/>
      </w:pPr>
      <w:r>
        <w:t>Objednatel se zavazuje zajistit stavební p</w:t>
      </w:r>
      <w:r w:rsidR="005709D1">
        <w:t>řipravenost, která spočívá v</w:t>
      </w:r>
      <w:r>
        <w:t>:</w:t>
      </w:r>
    </w:p>
    <w:p w:rsidR="003C0D56" w:rsidRPr="00F8150F" w:rsidRDefault="003C0D56" w:rsidP="008E351E">
      <w:pPr>
        <w:pStyle w:val="Odstavec"/>
        <w:numPr>
          <w:ilvl w:val="0"/>
          <w:numId w:val="7"/>
        </w:numPr>
        <w:spacing w:line="276" w:lineRule="auto"/>
        <w:ind w:left="1134"/>
        <w:jc w:val="both"/>
      </w:pPr>
      <w:r w:rsidRPr="00F8150F">
        <w:t xml:space="preserve">zajištění místa na bezpečné </w:t>
      </w:r>
      <w:r w:rsidRPr="001A0E49">
        <w:t xml:space="preserve">uskladnění </w:t>
      </w:r>
      <w:r w:rsidR="008E351E" w:rsidRPr="001A0E49">
        <w:t>výrobků</w:t>
      </w:r>
      <w:r w:rsidR="003629A9">
        <w:t xml:space="preserve"> </w:t>
      </w:r>
      <w:r w:rsidRPr="00F8150F">
        <w:t>v prostorách objektů a montážního nářadí a materiálu v uzamykatelné místnosti a určení místa pro uskladnění vybouraných oken a suti.</w:t>
      </w:r>
    </w:p>
    <w:p w:rsidR="003C0D56" w:rsidRPr="00F8150F" w:rsidRDefault="003C0D56" w:rsidP="00F8150F">
      <w:pPr>
        <w:pStyle w:val="Odstavec"/>
        <w:numPr>
          <w:ilvl w:val="0"/>
          <w:numId w:val="7"/>
        </w:numPr>
        <w:spacing w:line="276" w:lineRule="auto"/>
        <w:ind w:left="1134"/>
        <w:jc w:val="both"/>
      </w:pPr>
      <w:r w:rsidRPr="00F8150F">
        <w:t>zajištění přístupové cesty k místu montáže</w:t>
      </w:r>
    </w:p>
    <w:p w:rsidR="00DF2A02" w:rsidRPr="00F8150F" w:rsidRDefault="003C0D56" w:rsidP="00F8150F">
      <w:pPr>
        <w:pStyle w:val="Odstavec"/>
        <w:numPr>
          <w:ilvl w:val="0"/>
          <w:numId w:val="7"/>
        </w:numPr>
        <w:spacing w:line="276" w:lineRule="auto"/>
        <w:ind w:left="1134"/>
        <w:jc w:val="both"/>
      </w:pPr>
      <w:r w:rsidRPr="00F8150F">
        <w:t xml:space="preserve">zajištění přístupu do vchodů v termínech dle </w:t>
      </w:r>
      <w:r w:rsidR="00DF2A02" w:rsidRPr="00F8150F">
        <w:t>dohody</w:t>
      </w:r>
    </w:p>
    <w:p w:rsidR="003C0D56" w:rsidRPr="00F8150F" w:rsidRDefault="003C0D56" w:rsidP="00F8150F">
      <w:pPr>
        <w:pStyle w:val="Odstavec"/>
        <w:numPr>
          <w:ilvl w:val="0"/>
          <w:numId w:val="7"/>
        </w:numPr>
        <w:spacing w:line="276" w:lineRule="auto"/>
        <w:ind w:left="1134"/>
        <w:jc w:val="both"/>
      </w:pPr>
      <w:r w:rsidRPr="00F8150F">
        <w:t>zajištění montážního prostoru uvnitř místnosti 1- 2m od obvodového zdiva a příček.</w:t>
      </w:r>
    </w:p>
    <w:p w:rsidR="00222092" w:rsidRPr="00F8150F" w:rsidRDefault="003C0D56" w:rsidP="00F8150F">
      <w:pPr>
        <w:pStyle w:val="Odstavec"/>
        <w:numPr>
          <w:ilvl w:val="0"/>
          <w:numId w:val="7"/>
        </w:numPr>
        <w:spacing w:line="276" w:lineRule="auto"/>
        <w:ind w:left="1134"/>
        <w:jc w:val="both"/>
      </w:pPr>
      <w:r w:rsidRPr="00F8150F">
        <w:t>zajištění zdroje elektrické energie pro ruční nářadí.</w:t>
      </w:r>
    </w:p>
    <w:p w:rsidR="003C0D56" w:rsidRDefault="00222092" w:rsidP="00F8150F">
      <w:pPr>
        <w:pStyle w:val="Odstavec"/>
        <w:numPr>
          <w:ilvl w:val="1"/>
          <w:numId w:val="6"/>
        </w:numPr>
        <w:spacing w:line="276" w:lineRule="auto"/>
        <w:jc w:val="both"/>
      </w:pPr>
      <w:r>
        <w:t>Zhotovitel provede k</w:t>
      </w:r>
      <w:r w:rsidR="003C0D56">
        <w:t>aždý den po ukončení prací</w:t>
      </w:r>
      <w:r w:rsidR="003629A9">
        <w:t xml:space="preserve"> </w:t>
      </w:r>
      <w:r w:rsidR="003C0D56">
        <w:t xml:space="preserve">hrubý úklid. </w:t>
      </w:r>
    </w:p>
    <w:p w:rsidR="003C0D56" w:rsidRDefault="003C0D56" w:rsidP="00F8150F">
      <w:pPr>
        <w:pStyle w:val="Odstavec"/>
        <w:numPr>
          <w:ilvl w:val="1"/>
          <w:numId w:val="6"/>
        </w:numPr>
        <w:spacing w:line="276" w:lineRule="auto"/>
        <w:jc w:val="both"/>
      </w:pPr>
      <w:r>
        <w:t>V případě, že v průběhu realizace smlouvy se vyskytne potřeba víceprací, budou řešeny písemným dodatkem k této smlouvě odsouhlaseným oběma smluvními stranami.</w:t>
      </w:r>
    </w:p>
    <w:p w:rsidR="00222092" w:rsidRDefault="003C0D56" w:rsidP="00F8150F">
      <w:pPr>
        <w:pStyle w:val="Odstavec"/>
        <w:numPr>
          <w:ilvl w:val="1"/>
          <w:numId w:val="6"/>
        </w:numPr>
        <w:spacing w:line="276" w:lineRule="auto"/>
        <w:jc w:val="both"/>
      </w:pPr>
      <w:r>
        <w:t>Zabudovaná okna přecházejí do majetku objednatele dnem úplného zaplacení celkové ceny díla. V případě změny vlastníka nemovitosti zůstává platební závazek a povinnost na objednateli.</w:t>
      </w:r>
    </w:p>
    <w:p w:rsidR="003C0D56" w:rsidRDefault="0068035C" w:rsidP="00F8150F">
      <w:pPr>
        <w:pStyle w:val="Odstavec"/>
        <w:numPr>
          <w:ilvl w:val="1"/>
          <w:numId w:val="6"/>
        </w:numPr>
        <w:spacing w:line="276" w:lineRule="auto"/>
        <w:jc w:val="both"/>
      </w:pPr>
      <w:r w:rsidRPr="0068035C">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0012D5" w:rsidRDefault="003C0D56" w:rsidP="00F8150F">
      <w:pPr>
        <w:pStyle w:val="Odstavec"/>
        <w:numPr>
          <w:ilvl w:val="1"/>
          <w:numId w:val="6"/>
        </w:numPr>
        <w:spacing w:line="276" w:lineRule="auto"/>
        <w:jc w:val="both"/>
      </w:pPr>
      <w:r>
        <w:t>Na stavbě bude dodavatel vést stavební deník, kde budou vedeny záznamy o všech skutečnostech mající vliv na průběh a kvalitu dodávaného díla. Po dohodě podle potřeby bud</w:t>
      </w:r>
      <w:r w:rsidR="00E707D8">
        <w:t>ou určeny kontrolní dny stavby</w:t>
      </w:r>
      <w:r>
        <w:t>. Termíny kontrolních dnů budou upřesněny při zahájení díla.</w:t>
      </w:r>
    </w:p>
    <w:p w:rsidR="000012D5" w:rsidRDefault="000012D5" w:rsidP="000012D5">
      <w:pPr>
        <w:pStyle w:val="Odstavec"/>
        <w:numPr>
          <w:ilvl w:val="1"/>
          <w:numId w:val="6"/>
        </w:numPr>
        <w:spacing w:line="276" w:lineRule="auto"/>
        <w:jc w:val="both"/>
      </w:pPr>
      <w:r w:rsidRPr="000012D5">
        <w:t>V případě, že dojde k přerušení provádění díla delším než 14 dnů z důvodů ležících na straně objednatele, je zhotovitel oprávněn vyzvat objednatele k převzetí rozpracovaného díla a po jeho převzetí tuto část díla vyúčtovat daňovým dokladem.</w:t>
      </w:r>
    </w:p>
    <w:p w:rsidR="003C0D56" w:rsidRDefault="00563CD4" w:rsidP="000012D5">
      <w:pPr>
        <w:pStyle w:val="Odstavec"/>
        <w:numPr>
          <w:ilvl w:val="1"/>
          <w:numId w:val="6"/>
        </w:numPr>
        <w:spacing w:line="276" w:lineRule="auto"/>
        <w:ind w:firstLine="0"/>
        <w:jc w:val="both"/>
      </w:pPr>
      <w:r w:rsidRPr="00563CD4">
        <w:t>Ocitne-li se objednatel v prodlení se zaplacením kupní ceny, popř. její části, je zhotovitel oprávněn po dobu takového prodlení objednatele pozastavit veškeré práce na díle. O dobu takového prodlení objednatele se prodlužuje konečný termín zhotovení díla</w:t>
      </w:r>
      <w:r w:rsidR="00E707D8">
        <w:t>.</w:t>
      </w:r>
    </w:p>
    <w:p w:rsidR="0068563A" w:rsidRDefault="0068563A" w:rsidP="0068563A">
      <w:pPr>
        <w:pStyle w:val="Odstavec"/>
        <w:spacing w:line="276" w:lineRule="auto"/>
        <w:ind w:left="792" w:firstLine="0"/>
        <w:jc w:val="both"/>
      </w:pPr>
    </w:p>
    <w:p w:rsidR="00E707D8" w:rsidRDefault="00E707D8" w:rsidP="00E707D8">
      <w:pPr>
        <w:pStyle w:val="Odstavec"/>
        <w:spacing w:line="276" w:lineRule="auto"/>
        <w:ind w:left="792" w:firstLine="0"/>
        <w:jc w:val="both"/>
      </w:pPr>
    </w:p>
    <w:p w:rsidR="00A60279" w:rsidRDefault="00A60279" w:rsidP="00E707D8">
      <w:pPr>
        <w:pStyle w:val="Odstavec"/>
        <w:spacing w:line="276" w:lineRule="auto"/>
        <w:ind w:left="792" w:firstLine="0"/>
        <w:jc w:val="both"/>
      </w:pPr>
    </w:p>
    <w:p w:rsidR="007D6AB5" w:rsidRDefault="007D6AB5" w:rsidP="00E707D8">
      <w:pPr>
        <w:pStyle w:val="Odstavec"/>
        <w:spacing w:line="276" w:lineRule="auto"/>
        <w:ind w:left="792" w:firstLine="0"/>
        <w:jc w:val="both"/>
      </w:pPr>
    </w:p>
    <w:p w:rsidR="003C0D56" w:rsidRDefault="003C0D56" w:rsidP="00F8150F">
      <w:pPr>
        <w:pStyle w:val="Odstavec"/>
        <w:numPr>
          <w:ilvl w:val="0"/>
          <w:numId w:val="6"/>
        </w:numPr>
        <w:spacing w:line="276" w:lineRule="auto"/>
        <w:jc w:val="both"/>
        <w:rPr>
          <w:b/>
          <w:sz w:val="28"/>
        </w:rPr>
      </w:pPr>
      <w:r>
        <w:rPr>
          <w:b/>
          <w:sz w:val="28"/>
        </w:rPr>
        <w:lastRenderedPageBreak/>
        <w:t>Závěrečná ustanovení</w:t>
      </w:r>
    </w:p>
    <w:p w:rsidR="003C0D56" w:rsidRPr="007F6DF5" w:rsidRDefault="003C0D56" w:rsidP="00F8150F">
      <w:pPr>
        <w:pStyle w:val="Odstavec"/>
        <w:numPr>
          <w:ilvl w:val="1"/>
          <w:numId w:val="6"/>
        </w:numPr>
        <w:spacing w:line="276" w:lineRule="auto"/>
        <w:jc w:val="both"/>
      </w:pPr>
      <w:r>
        <w:t xml:space="preserve">Veškeré změny této smlouvy mohou být provedeny pouze písemným dodatkem </w:t>
      </w:r>
      <w:r w:rsidRPr="007F6DF5">
        <w:t>potvrzeným oboustranně odpovědnými zástupci.</w:t>
      </w:r>
    </w:p>
    <w:p w:rsidR="00F8150F" w:rsidRPr="007F6DF5" w:rsidRDefault="00841A0E" w:rsidP="00F8150F">
      <w:pPr>
        <w:pStyle w:val="Odstavec"/>
        <w:numPr>
          <w:ilvl w:val="1"/>
          <w:numId w:val="6"/>
        </w:numPr>
        <w:spacing w:line="276" w:lineRule="auto"/>
        <w:jc w:val="both"/>
      </w:pPr>
      <w:r w:rsidRPr="007F6DF5">
        <w:t>Tato smlouva je vyhotovena ve dvou (2) stejnopisech s platností originálu, kdy každá se smluvních stran obdrží jedno vyhotovení.</w:t>
      </w:r>
    </w:p>
    <w:p w:rsidR="00222092" w:rsidRPr="007F6DF5" w:rsidRDefault="00222092" w:rsidP="00F8150F">
      <w:pPr>
        <w:pStyle w:val="Odstavec"/>
        <w:numPr>
          <w:ilvl w:val="1"/>
          <w:numId w:val="6"/>
        </w:numPr>
        <w:spacing w:line="276" w:lineRule="auto"/>
        <w:jc w:val="both"/>
      </w:pPr>
      <w:r w:rsidRPr="007F6DF5">
        <w:t xml:space="preserve">Smluvní strany se dohodly, že tato smlouva se ve věcech v ní neupravených řídí </w:t>
      </w:r>
      <w:r w:rsidR="0033653A" w:rsidRPr="007F6DF5">
        <w:t>občanským zákoníkem</w:t>
      </w:r>
      <w:r w:rsidR="003629A9">
        <w:t xml:space="preserve"> </w:t>
      </w:r>
      <w:r w:rsidR="00841A0E" w:rsidRPr="007F6DF5">
        <w:t>v platném znění,</w:t>
      </w:r>
      <w:r w:rsidRPr="007F6DF5">
        <w:t xml:space="preserve"> a Reklamačním řádem společnosti Window Holding a.s., jejichž úplné platné znění je zveřejněno na </w:t>
      </w:r>
      <w:hyperlink r:id="rId8" w:history="1">
        <w:r w:rsidRPr="007F6DF5">
          <w:t>www.windowholding.cz</w:t>
        </w:r>
      </w:hyperlink>
      <w:r w:rsidR="00E707D8" w:rsidRPr="007F6DF5">
        <w:t>.</w:t>
      </w:r>
      <w:r w:rsidRPr="007F6DF5">
        <w:t xml:space="preserve"> Objednatel prohlašuje, že se seznámil s celým obsahem výše </w:t>
      </w:r>
      <w:r w:rsidR="00E707D8" w:rsidRPr="007F6DF5">
        <w:t xml:space="preserve">uvedeného </w:t>
      </w:r>
      <w:r w:rsidRPr="007F6DF5">
        <w:t xml:space="preserve"> Reklamačního řádu a svým podpisem stvrzu</w:t>
      </w:r>
      <w:bookmarkStart w:id="0" w:name="_GoBack"/>
      <w:r w:rsidRPr="007F6DF5">
        <w:t>j</w:t>
      </w:r>
      <w:bookmarkEnd w:id="0"/>
      <w:r w:rsidRPr="007F6DF5">
        <w:t>e, že s Reklamačním řádem souhlasí. Skutečnosti jinak neupravené se řídí ustanovením Ob</w:t>
      </w:r>
      <w:r w:rsidR="004F4C23" w:rsidRPr="007F6DF5">
        <w:t>čanského</w:t>
      </w:r>
      <w:r w:rsidRPr="007F6DF5">
        <w:t xml:space="preserve"> zákoníku.</w:t>
      </w:r>
    </w:p>
    <w:p w:rsidR="003C0D56" w:rsidRPr="007F6DF5" w:rsidRDefault="003C0D56" w:rsidP="00F8150F">
      <w:pPr>
        <w:pStyle w:val="Odstavec"/>
        <w:numPr>
          <w:ilvl w:val="1"/>
          <w:numId w:val="6"/>
        </w:numPr>
        <w:spacing w:line="276" w:lineRule="auto"/>
        <w:jc w:val="both"/>
      </w:pPr>
      <w:r w:rsidRPr="007F6DF5">
        <w:t xml:space="preserve">Nedílnou součástí této smlouvy jsou:  </w:t>
      </w:r>
    </w:p>
    <w:p w:rsidR="00C7654E" w:rsidRPr="00F24AEC" w:rsidRDefault="003C0D56" w:rsidP="00F24AEC">
      <w:pPr>
        <w:pStyle w:val="Odstavec"/>
        <w:numPr>
          <w:ilvl w:val="0"/>
          <w:numId w:val="7"/>
        </w:numPr>
        <w:spacing w:line="276" w:lineRule="auto"/>
        <w:ind w:left="1134"/>
        <w:jc w:val="both"/>
      </w:pPr>
      <w:r>
        <w:t xml:space="preserve">příloha č.1: </w:t>
      </w:r>
      <w:r w:rsidR="00841A0E">
        <w:t>Cenová</w:t>
      </w:r>
      <w:r w:rsidR="00841A0E" w:rsidRPr="00F8150F">
        <w:t xml:space="preserve"> nabídk</w:t>
      </w:r>
      <w:r w:rsidR="00841A0E">
        <w:t>a</w:t>
      </w:r>
      <w:r w:rsidR="00841A0E" w:rsidRPr="00F8150F">
        <w:t xml:space="preserve"> zhotovitele č.</w:t>
      </w:r>
      <w:r w:rsidR="0098103A">
        <w:t>1184P6</w:t>
      </w:r>
      <w:r w:rsidR="00841A0E" w:rsidRPr="00F8150F">
        <w:t xml:space="preserve"> ze dne</w:t>
      </w:r>
      <w:r w:rsidR="00677BF9">
        <w:t xml:space="preserve"> </w:t>
      </w:r>
      <w:r w:rsidR="0068563A">
        <w:t>21.09.2016</w:t>
      </w:r>
    </w:p>
    <w:p w:rsidR="003D307B" w:rsidRDefault="00F24AEC" w:rsidP="00F8150F">
      <w:pPr>
        <w:pStyle w:val="Odstavec"/>
        <w:numPr>
          <w:ilvl w:val="0"/>
          <w:numId w:val="7"/>
        </w:numPr>
        <w:spacing w:line="276" w:lineRule="auto"/>
        <w:ind w:left="1134"/>
        <w:jc w:val="both"/>
      </w:pPr>
      <w:r>
        <w:t>příloha č. 2</w:t>
      </w:r>
      <w:r w:rsidR="001A0E49">
        <w:t xml:space="preserve">: </w:t>
      </w:r>
      <w:r w:rsidR="003D307B">
        <w:t>Plná moc zhotovitele</w:t>
      </w:r>
    </w:p>
    <w:p w:rsidR="003D307B" w:rsidRDefault="00FE64A1" w:rsidP="00F8150F">
      <w:pPr>
        <w:pStyle w:val="Odstavec"/>
        <w:numPr>
          <w:ilvl w:val="0"/>
          <w:numId w:val="7"/>
        </w:numPr>
        <w:spacing w:line="276" w:lineRule="auto"/>
        <w:ind w:left="1134"/>
        <w:jc w:val="both"/>
      </w:pPr>
      <w:r>
        <w:t xml:space="preserve">příloha č. 3  </w:t>
      </w:r>
      <w:r w:rsidR="003D307B">
        <w:t>Prohlášení o vlastnostech okna a CE štítek</w:t>
      </w:r>
    </w:p>
    <w:p w:rsidR="00FE64A1" w:rsidRDefault="00FE64A1" w:rsidP="00F8150F">
      <w:pPr>
        <w:pStyle w:val="Odstavec"/>
        <w:numPr>
          <w:ilvl w:val="0"/>
          <w:numId w:val="7"/>
        </w:numPr>
        <w:spacing w:line="276" w:lineRule="auto"/>
        <w:ind w:left="1134"/>
        <w:jc w:val="both"/>
      </w:pPr>
      <w:r>
        <w:t>Příloha č. 4: Návod k obsluze</w:t>
      </w:r>
    </w:p>
    <w:p w:rsidR="003D307B" w:rsidRDefault="003D307B" w:rsidP="001F275D">
      <w:pPr>
        <w:pStyle w:val="Odstavec"/>
        <w:spacing w:line="276" w:lineRule="auto"/>
        <w:ind w:left="774" w:firstLine="0"/>
        <w:jc w:val="both"/>
      </w:pPr>
    </w:p>
    <w:p w:rsidR="003C0D56" w:rsidRDefault="003C0D56" w:rsidP="00F8150F">
      <w:pPr>
        <w:pStyle w:val="Odstavec"/>
        <w:numPr>
          <w:ilvl w:val="1"/>
          <w:numId w:val="6"/>
        </w:numPr>
        <w:spacing w:line="276" w:lineRule="auto"/>
        <w:jc w:val="both"/>
      </w:pPr>
      <w:r>
        <w:t>Smluvní strany prohlašují, že údaje uvedené v čl.1 této smlouvy, jsou v souladu se zápisem v obchodním rejstříku a osoby uvedené ve smlouvě jsou jejími statutárními zástupci nebo osobami pověřenými k jednání za smluvní strany.</w:t>
      </w:r>
    </w:p>
    <w:p w:rsidR="003C0D56" w:rsidRDefault="003C0D56" w:rsidP="00C7654E">
      <w:pPr>
        <w:pStyle w:val="Odstavec"/>
        <w:spacing w:line="216" w:lineRule="auto"/>
        <w:ind w:left="-60" w:firstLine="15"/>
      </w:pPr>
    </w:p>
    <w:p w:rsidR="003D307B" w:rsidRDefault="003D307B" w:rsidP="00C7654E">
      <w:pPr>
        <w:pStyle w:val="Odstavec"/>
        <w:spacing w:line="216" w:lineRule="auto"/>
        <w:ind w:left="-60" w:firstLine="15"/>
      </w:pPr>
      <w:r>
        <w:t>Podpisy smluvních stran</w:t>
      </w:r>
    </w:p>
    <w:p w:rsidR="003D307B" w:rsidRDefault="0068563A" w:rsidP="00C7654E">
      <w:pPr>
        <w:pStyle w:val="Odstavec"/>
        <w:spacing w:line="216" w:lineRule="auto"/>
        <w:ind w:left="-60" w:firstLine="15"/>
      </w:pPr>
      <w:r>
        <w:t>V Lázních Toušeni</w:t>
      </w:r>
      <w:r w:rsidR="003D307B">
        <w:t xml:space="preserve"> dne :</w:t>
      </w:r>
      <w:r w:rsidR="00956E96">
        <w:t>13</w:t>
      </w:r>
      <w:r>
        <w:t>.</w:t>
      </w:r>
      <w:r w:rsidR="00C45070">
        <w:t>10</w:t>
      </w:r>
      <w:r>
        <w:t>.2016</w:t>
      </w:r>
      <w:r w:rsidR="003D307B">
        <w:tab/>
      </w:r>
      <w:r w:rsidR="003D307B">
        <w:tab/>
      </w:r>
      <w:r w:rsidR="003D307B">
        <w:tab/>
      </w:r>
      <w:r w:rsidR="003D307B">
        <w:tab/>
        <w:t>V</w:t>
      </w:r>
      <w:r w:rsidR="00677BF9">
        <w:t xml:space="preserve"> Přešticích </w:t>
      </w:r>
      <w:r w:rsidR="003D307B">
        <w:t>dne</w:t>
      </w:r>
      <w:r w:rsidR="00677BF9">
        <w:t xml:space="preserve"> 20. 10. 2016</w:t>
      </w:r>
    </w:p>
    <w:p w:rsidR="003D307B" w:rsidRDefault="003D307B" w:rsidP="00C7654E">
      <w:pPr>
        <w:pStyle w:val="Odstavec"/>
        <w:spacing w:line="216" w:lineRule="auto"/>
        <w:ind w:left="-60" w:firstLine="15"/>
      </w:pPr>
    </w:p>
    <w:p w:rsidR="003D307B" w:rsidRDefault="003D307B" w:rsidP="00C7654E">
      <w:pPr>
        <w:pStyle w:val="Odstavec"/>
        <w:spacing w:line="216" w:lineRule="auto"/>
        <w:ind w:left="-60" w:firstLine="15"/>
      </w:pPr>
    </w:p>
    <w:p w:rsidR="003D307B" w:rsidRDefault="003D307B" w:rsidP="00C7654E">
      <w:pPr>
        <w:pStyle w:val="Odstavec"/>
        <w:spacing w:line="216" w:lineRule="auto"/>
        <w:ind w:left="-60" w:firstLine="15"/>
      </w:pPr>
    </w:p>
    <w:p w:rsidR="003D307B" w:rsidRDefault="003D307B" w:rsidP="00C7654E">
      <w:pPr>
        <w:pStyle w:val="Odstavec"/>
        <w:spacing w:line="216" w:lineRule="auto"/>
        <w:ind w:left="-60" w:firstLine="15"/>
      </w:pPr>
      <w:r>
        <w:t>………………………………………………                     ……………………………:</w:t>
      </w:r>
      <w:r>
        <w:tab/>
      </w:r>
      <w:r>
        <w:tab/>
      </w:r>
      <w:r>
        <w:tab/>
      </w:r>
      <w:r>
        <w:tab/>
      </w:r>
      <w:r>
        <w:tab/>
        <w:t>Zhotovitel</w:t>
      </w:r>
      <w:r>
        <w:tab/>
      </w:r>
      <w:r>
        <w:tab/>
      </w:r>
      <w:r>
        <w:tab/>
      </w:r>
      <w:r>
        <w:tab/>
      </w:r>
      <w:r>
        <w:tab/>
        <w:t>Objednatel</w:t>
      </w:r>
    </w:p>
    <w:p w:rsidR="003D307B" w:rsidRDefault="003D307B" w:rsidP="003D307B">
      <w:pPr>
        <w:pStyle w:val="Odstavec"/>
        <w:spacing w:line="216" w:lineRule="auto"/>
        <w:ind w:left="660" w:firstLine="780"/>
      </w:pPr>
      <w:r>
        <w:t>Window Holding a.s.</w:t>
      </w:r>
    </w:p>
    <w:p w:rsidR="00E77C9B" w:rsidRDefault="0068563A" w:rsidP="003D307B">
      <w:pPr>
        <w:pStyle w:val="Odstavec"/>
        <w:spacing w:line="216" w:lineRule="auto"/>
        <w:ind w:left="660" w:firstLine="780"/>
      </w:pPr>
      <w:r>
        <w:t>Karel Pošvář</w:t>
      </w:r>
    </w:p>
    <w:p w:rsidR="0068563A" w:rsidRPr="009A7655" w:rsidRDefault="0068563A" w:rsidP="003D307B">
      <w:pPr>
        <w:pStyle w:val="Odstavec"/>
        <w:spacing w:line="216" w:lineRule="auto"/>
        <w:ind w:left="660" w:firstLine="780"/>
        <w:rPr>
          <w:szCs w:val="24"/>
        </w:rPr>
      </w:pPr>
      <w:r>
        <w:t>Manažer pro veřejné zakázky</w:t>
      </w:r>
    </w:p>
    <w:sectPr w:rsidR="0068563A" w:rsidRPr="009A7655" w:rsidSect="00841A0E">
      <w:headerReference w:type="default" r:id="rId9"/>
      <w:footerReference w:type="default" r:id="rId10"/>
      <w:footnotePr>
        <w:pos w:val="beneathText"/>
      </w:footnotePr>
      <w:pgSz w:w="11900" w:h="16832"/>
      <w:pgMar w:top="1516" w:right="1157" w:bottom="1043" w:left="1110" w:header="567" w:footer="5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F7" w:rsidRDefault="00A455F7">
      <w:r>
        <w:separator/>
      </w:r>
    </w:p>
  </w:endnote>
  <w:endnote w:type="continuationSeparator" w:id="1">
    <w:p w:rsidR="00A455F7" w:rsidRDefault="00A45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D1" w:rsidRDefault="005709D1">
    <w:pPr>
      <w:pStyle w:val="Zpat"/>
      <w:jc w:val="center"/>
    </w:pPr>
    <w:r>
      <w:t xml:space="preserve">Stránka </w:t>
    </w:r>
    <w:r w:rsidR="00687AA7">
      <w:rPr>
        <w:b/>
        <w:sz w:val="24"/>
        <w:szCs w:val="24"/>
      </w:rPr>
      <w:fldChar w:fldCharType="begin"/>
    </w:r>
    <w:r>
      <w:rPr>
        <w:b/>
      </w:rPr>
      <w:instrText>PAGE</w:instrText>
    </w:r>
    <w:r w:rsidR="00687AA7">
      <w:rPr>
        <w:b/>
        <w:sz w:val="24"/>
        <w:szCs w:val="24"/>
      </w:rPr>
      <w:fldChar w:fldCharType="separate"/>
    </w:r>
    <w:r w:rsidR="002E1E39">
      <w:rPr>
        <w:b/>
        <w:noProof/>
      </w:rPr>
      <w:t>2</w:t>
    </w:r>
    <w:r w:rsidR="00687AA7">
      <w:rPr>
        <w:b/>
        <w:sz w:val="24"/>
        <w:szCs w:val="24"/>
      </w:rPr>
      <w:fldChar w:fldCharType="end"/>
    </w:r>
    <w:r>
      <w:t xml:space="preserve"> z </w:t>
    </w:r>
    <w:r w:rsidR="00687AA7">
      <w:rPr>
        <w:b/>
        <w:sz w:val="24"/>
        <w:szCs w:val="24"/>
      </w:rPr>
      <w:fldChar w:fldCharType="begin"/>
    </w:r>
    <w:r>
      <w:rPr>
        <w:b/>
      </w:rPr>
      <w:instrText>NUMPAGES</w:instrText>
    </w:r>
    <w:r w:rsidR="00687AA7">
      <w:rPr>
        <w:b/>
        <w:sz w:val="24"/>
        <w:szCs w:val="24"/>
      </w:rPr>
      <w:fldChar w:fldCharType="separate"/>
    </w:r>
    <w:r w:rsidR="002E1E39">
      <w:rPr>
        <w:b/>
        <w:noProof/>
      </w:rPr>
      <w:t>5</w:t>
    </w:r>
    <w:r w:rsidR="00687AA7">
      <w:rPr>
        <w:b/>
        <w:sz w:val="24"/>
        <w:szCs w:val="24"/>
      </w:rPr>
      <w:fldChar w:fldCharType="end"/>
    </w:r>
  </w:p>
  <w:p w:rsidR="003C0D56" w:rsidRDefault="003C0D56">
    <w:pPr>
      <w:pStyle w:val="WW-Zhlav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F7" w:rsidRDefault="00A455F7">
      <w:r>
        <w:separator/>
      </w:r>
    </w:p>
  </w:footnote>
  <w:footnote w:type="continuationSeparator" w:id="1">
    <w:p w:rsidR="00A455F7" w:rsidRDefault="00A45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70" w:rsidRDefault="00841A0E" w:rsidP="00840692">
    <w:pPr>
      <w:pStyle w:val="WW-Zhlav1"/>
      <w:spacing w:line="276" w:lineRule="auto"/>
      <w:ind w:left="360"/>
      <w:jc w:val="center"/>
      <w:rPr>
        <w:sz w:val="28"/>
      </w:rPr>
    </w:pPr>
    <w:r w:rsidRPr="00841A0E">
      <w:rPr>
        <w:sz w:val="28"/>
      </w:rPr>
      <w:t>S</w:t>
    </w:r>
    <w:r w:rsidR="003C0D56" w:rsidRPr="00841A0E">
      <w:rPr>
        <w:sz w:val="28"/>
      </w:rPr>
      <w:t>mlouva o dílo</w:t>
    </w:r>
    <w:r w:rsidRPr="00841A0E">
      <w:rPr>
        <w:sz w:val="28"/>
      </w:rPr>
      <w:t xml:space="preserve"> č. </w:t>
    </w:r>
    <w:r w:rsidR="00C45070">
      <w:rPr>
        <w:sz w:val="28"/>
      </w:rPr>
      <w:t>B87822X</w:t>
    </w:r>
  </w:p>
  <w:p w:rsidR="00840692" w:rsidRPr="005709D1" w:rsidRDefault="00840692" w:rsidP="00840692">
    <w:pPr>
      <w:pStyle w:val="WW-Zhlav1"/>
      <w:spacing w:line="276" w:lineRule="auto"/>
      <w:ind w:left="360"/>
      <w:jc w:val="center"/>
    </w:pPr>
    <w:r w:rsidRPr="007F6DF5">
      <w:t>uzavřená dle § 2586 zák. 89/2012 Sb. občanského zákoníku v platném znění</w:t>
    </w:r>
  </w:p>
  <w:p w:rsidR="00840692" w:rsidRPr="00841A0E" w:rsidRDefault="00840692" w:rsidP="00841A0E">
    <w:pPr>
      <w:pStyle w:val="WW-Zhlav1"/>
      <w:spacing w:line="276" w:lineRule="auto"/>
      <w:ind w:left="360"/>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7"/>
        </w:tabs>
        <w:ind w:left="77" w:hanging="283"/>
      </w:pPr>
    </w:lvl>
    <w:lvl w:ilvl="1">
      <w:start w:val="1"/>
      <w:numFmt w:val="decimal"/>
      <w:lvlText w:val="%2."/>
      <w:lvlJc w:val="left"/>
      <w:pPr>
        <w:tabs>
          <w:tab w:val="num" w:pos="207"/>
        </w:tabs>
        <w:ind w:left="207" w:hanging="283"/>
      </w:pPr>
    </w:lvl>
    <w:lvl w:ilvl="2">
      <w:start w:val="1"/>
      <w:numFmt w:val="decimal"/>
      <w:lvlText w:val="%3."/>
      <w:lvlJc w:val="left"/>
      <w:pPr>
        <w:tabs>
          <w:tab w:val="num" w:pos="490"/>
        </w:tabs>
        <w:ind w:left="490" w:hanging="283"/>
      </w:pPr>
    </w:lvl>
    <w:lvl w:ilvl="3">
      <w:start w:val="1"/>
      <w:numFmt w:val="decimal"/>
      <w:lvlText w:val="%4."/>
      <w:lvlJc w:val="left"/>
      <w:pPr>
        <w:tabs>
          <w:tab w:val="num" w:pos="774"/>
        </w:tabs>
        <w:ind w:left="774" w:hanging="283"/>
      </w:pPr>
    </w:lvl>
    <w:lvl w:ilvl="4">
      <w:start w:val="1"/>
      <w:numFmt w:val="decimal"/>
      <w:lvlText w:val="%5."/>
      <w:lvlJc w:val="left"/>
      <w:pPr>
        <w:tabs>
          <w:tab w:val="num" w:pos="1057"/>
        </w:tabs>
        <w:ind w:left="1057" w:hanging="283"/>
      </w:pPr>
    </w:lvl>
    <w:lvl w:ilvl="5">
      <w:start w:val="1"/>
      <w:numFmt w:val="decimal"/>
      <w:lvlText w:val="%6."/>
      <w:lvlJc w:val="left"/>
      <w:pPr>
        <w:tabs>
          <w:tab w:val="num" w:pos="1341"/>
        </w:tabs>
        <w:ind w:left="1341" w:hanging="283"/>
      </w:pPr>
    </w:lvl>
    <w:lvl w:ilvl="6">
      <w:start w:val="1"/>
      <w:numFmt w:val="decimal"/>
      <w:lvlText w:val="%7."/>
      <w:lvlJc w:val="left"/>
      <w:pPr>
        <w:tabs>
          <w:tab w:val="num" w:pos="1624"/>
        </w:tabs>
        <w:ind w:left="1624" w:hanging="283"/>
      </w:pPr>
    </w:lvl>
    <w:lvl w:ilvl="7">
      <w:start w:val="1"/>
      <w:numFmt w:val="decimal"/>
      <w:lvlText w:val="%8."/>
      <w:lvlJc w:val="left"/>
      <w:pPr>
        <w:tabs>
          <w:tab w:val="num" w:pos="1908"/>
        </w:tabs>
        <w:ind w:left="1908" w:hanging="283"/>
      </w:pPr>
    </w:lvl>
    <w:lvl w:ilvl="8">
      <w:start w:val="1"/>
      <w:numFmt w:val="decimal"/>
      <w:lvlText w:val="%9."/>
      <w:lvlJc w:val="left"/>
      <w:pPr>
        <w:tabs>
          <w:tab w:val="num" w:pos="2191"/>
        </w:tabs>
        <w:ind w:left="2191" w:hanging="283"/>
      </w:pPr>
    </w:lvl>
  </w:abstractNum>
  <w:abstractNum w:abstractNumId="1">
    <w:nsid w:val="00000002"/>
    <w:multiLevelType w:val="multilevel"/>
    <w:tmpl w:val="00000002"/>
    <w:name w:val="WW8Num2"/>
    <w:lvl w:ilvl="0">
      <w:start w:val="2"/>
      <w:numFmt w:val="upperRoman"/>
      <w:lvlText w:val="%1."/>
      <w:lvlJc w:val="left"/>
      <w:pPr>
        <w:tabs>
          <w:tab w:val="num" w:pos="360"/>
        </w:tabs>
        <w:ind w:left="360" w:hanging="360"/>
      </w:pPr>
    </w:lvl>
    <w:lvl w:ilvl="1">
      <w:start w:val="3"/>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2">
    <w:nsid w:val="00000003"/>
    <w:multiLevelType w:val="multilevel"/>
    <w:tmpl w:val="00000003"/>
    <w:name w:val="WW8Num3"/>
    <w:lvl w:ilvl="0">
      <w:start w:val="2"/>
      <w:numFmt w:val="upperRoman"/>
      <w:lvlText w:val="%1."/>
      <w:lvlJc w:val="left"/>
      <w:pPr>
        <w:tabs>
          <w:tab w:val="num" w:pos="360"/>
        </w:tabs>
        <w:ind w:left="360" w:hanging="360"/>
      </w:pPr>
    </w:lvl>
    <w:lvl w:ilvl="1">
      <w:start w:val="5"/>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C4A56BE"/>
    <w:multiLevelType w:val="multilevel"/>
    <w:tmpl w:val="F0046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DCB6145"/>
    <w:multiLevelType w:val="multilevel"/>
    <w:tmpl w:val="F0046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D42258D"/>
    <w:multiLevelType w:val="hybridMultilevel"/>
    <w:tmpl w:val="1B366CFC"/>
    <w:lvl w:ilvl="0" w:tplc="217CFEF8">
      <w:start w:val="1"/>
      <w:numFmt w:val="decimal"/>
      <w:lvlText w:val="%1."/>
      <w:lvlJc w:val="left"/>
      <w:pPr>
        <w:ind w:left="377" w:hanging="360"/>
      </w:pPr>
      <w:rPr>
        <w:rFonts w:hint="default"/>
      </w:rPr>
    </w:lvl>
    <w:lvl w:ilvl="1" w:tplc="04050019">
      <w:start w:val="1"/>
      <w:numFmt w:val="lowerLetter"/>
      <w:lvlText w:val="%2."/>
      <w:lvlJc w:val="left"/>
      <w:pPr>
        <w:ind w:left="1097" w:hanging="360"/>
      </w:pPr>
    </w:lvl>
    <w:lvl w:ilvl="2" w:tplc="0405001B" w:tentative="1">
      <w:start w:val="1"/>
      <w:numFmt w:val="lowerRoman"/>
      <w:lvlText w:val="%3."/>
      <w:lvlJc w:val="right"/>
      <w:pPr>
        <w:ind w:left="1817" w:hanging="180"/>
      </w:pPr>
    </w:lvl>
    <w:lvl w:ilvl="3" w:tplc="0405000F" w:tentative="1">
      <w:start w:val="1"/>
      <w:numFmt w:val="decimal"/>
      <w:lvlText w:val="%4."/>
      <w:lvlJc w:val="left"/>
      <w:pPr>
        <w:ind w:left="2537" w:hanging="360"/>
      </w:pPr>
    </w:lvl>
    <w:lvl w:ilvl="4" w:tplc="04050019" w:tentative="1">
      <w:start w:val="1"/>
      <w:numFmt w:val="lowerLetter"/>
      <w:lvlText w:val="%5."/>
      <w:lvlJc w:val="left"/>
      <w:pPr>
        <w:ind w:left="3257" w:hanging="360"/>
      </w:pPr>
    </w:lvl>
    <w:lvl w:ilvl="5" w:tplc="0405001B" w:tentative="1">
      <w:start w:val="1"/>
      <w:numFmt w:val="lowerRoman"/>
      <w:lvlText w:val="%6."/>
      <w:lvlJc w:val="right"/>
      <w:pPr>
        <w:ind w:left="3977" w:hanging="180"/>
      </w:pPr>
    </w:lvl>
    <w:lvl w:ilvl="6" w:tplc="0405000F" w:tentative="1">
      <w:start w:val="1"/>
      <w:numFmt w:val="decimal"/>
      <w:lvlText w:val="%7."/>
      <w:lvlJc w:val="left"/>
      <w:pPr>
        <w:ind w:left="4697" w:hanging="360"/>
      </w:pPr>
    </w:lvl>
    <w:lvl w:ilvl="7" w:tplc="04050019" w:tentative="1">
      <w:start w:val="1"/>
      <w:numFmt w:val="lowerLetter"/>
      <w:lvlText w:val="%8."/>
      <w:lvlJc w:val="left"/>
      <w:pPr>
        <w:ind w:left="5417" w:hanging="360"/>
      </w:pPr>
    </w:lvl>
    <w:lvl w:ilvl="8" w:tplc="0405001B" w:tentative="1">
      <w:start w:val="1"/>
      <w:numFmt w:val="lowerRoman"/>
      <w:lvlText w:val="%9."/>
      <w:lvlJc w:val="right"/>
      <w:pPr>
        <w:ind w:left="6137"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4D09C2"/>
    <w:rsid w:val="000012D5"/>
    <w:rsid w:val="00002419"/>
    <w:rsid w:val="00044A3E"/>
    <w:rsid w:val="000473C2"/>
    <w:rsid w:val="000822E4"/>
    <w:rsid w:val="000870CA"/>
    <w:rsid w:val="000D6844"/>
    <w:rsid w:val="0012512D"/>
    <w:rsid w:val="001436BD"/>
    <w:rsid w:val="00161B2D"/>
    <w:rsid w:val="0017010A"/>
    <w:rsid w:val="001A0E49"/>
    <w:rsid w:val="001A210B"/>
    <w:rsid w:val="001A7943"/>
    <w:rsid w:val="001C1921"/>
    <w:rsid w:val="001F275D"/>
    <w:rsid w:val="0020116A"/>
    <w:rsid w:val="00217B5A"/>
    <w:rsid w:val="00220C19"/>
    <w:rsid w:val="00222092"/>
    <w:rsid w:val="002374CF"/>
    <w:rsid w:val="00295F8D"/>
    <w:rsid w:val="002A20E7"/>
    <w:rsid w:val="002D38DF"/>
    <w:rsid w:val="002E1E39"/>
    <w:rsid w:val="0033653A"/>
    <w:rsid w:val="003629A9"/>
    <w:rsid w:val="00375068"/>
    <w:rsid w:val="00397E87"/>
    <w:rsid w:val="003A65D3"/>
    <w:rsid w:val="003C0D56"/>
    <w:rsid w:val="003D15E9"/>
    <w:rsid w:val="003D307B"/>
    <w:rsid w:val="003D6365"/>
    <w:rsid w:val="004172E8"/>
    <w:rsid w:val="0042526E"/>
    <w:rsid w:val="004622AA"/>
    <w:rsid w:val="004D09C2"/>
    <w:rsid w:val="004E2053"/>
    <w:rsid w:val="004F4C23"/>
    <w:rsid w:val="00542E27"/>
    <w:rsid w:val="00554365"/>
    <w:rsid w:val="0056237B"/>
    <w:rsid w:val="00563CD4"/>
    <w:rsid w:val="005709D1"/>
    <w:rsid w:val="00587048"/>
    <w:rsid w:val="00594973"/>
    <w:rsid w:val="005A15C4"/>
    <w:rsid w:val="005C2DD8"/>
    <w:rsid w:val="005C6C12"/>
    <w:rsid w:val="005D7215"/>
    <w:rsid w:val="005E01EB"/>
    <w:rsid w:val="00602293"/>
    <w:rsid w:val="006023B5"/>
    <w:rsid w:val="00664216"/>
    <w:rsid w:val="006712FF"/>
    <w:rsid w:val="00676E84"/>
    <w:rsid w:val="00677BF9"/>
    <w:rsid w:val="0068035C"/>
    <w:rsid w:val="006804A0"/>
    <w:rsid w:val="00681F81"/>
    <w:rsid w:val="00682607"/>
    <w:rsid w:val="0068563A"/>
    <w:rsid w:val="00687AA7"/>
    <w:rsid w:val="006A417F"/>
    <w:rsid w:val="006B179A"/>
    <w:rsid w:val="006E1F0A"/>
    <w:rsid w:val="006F0CC6"/>
    <w:rsid w:val="007237A2"/>
    <w:rsid w:val="0073753A"/>
    <w:rsid w:val="00743132"/>
    <w:rsid w:val="00786DD6"/>
    <w:rsid w:val="007B482D"/>
    <w:rsid w:val="007D6AB5"/>
    <w:rsid w:val="007D7FA7"/>
    <w:rsid w:val="007F6DF5"/>
    <w:rsid w:val="007F7971"/>
    <w:rsid w:val="00840692"/>
    <w:rsid w:val="00841A0E"/>
    <w:rsid w:val="008775EF"/>
    <w:rsid w:val="008D0170"/>
    <w:rsid w:val="008E351E"/>
    <w:rsid w:val="008E4AF7"/>
    <w:rsid w:val="00934B56"/>
    <w:rsid w:val="00956E96"/>
    <w:rsid w:val="0098103A"/>
    <w:rsid w:val="009A7655"/>
    <w:rsid w:val="009B5D8B"/>
    <w:rsid w:val="009B7E2A"/>
    <w:rsid w:val="009C5374"/>
    <w:rsid w:val="009D78AB"/>
    <w:rsid w:val="009F2498"/>
    <w:rsid w:val="00A00D5B"/>
    <w:rsid w:val="00A1260A"/>
    <w:rsid w:val="00A434A7"/>
    <w:rsid w:val="00A455F7"/>
    <w:rsid w:val="00A60279"/>
    <w:rsid w:val="00A62C57"/>
    <w:rsid w:val="00A76A41"/>
    <w:rsid w:val="00A841BA"/>
    <w:rsid w:val="00A96821"/>
    <w:rsid w:val="00AA44AC"/>
    <w:rsid w:val="00AB2D03"/>
    <w:rsid w:val="00AE10EE"/>
    <w:rsid w:val="00AF51C0"/>
    <w:rsid w:val="00B2000B"/>
    <w:rsid w:val="00B62532"/>
    <w:rsid w:val="00B8380C"/>
    <w:rsid w:val="00B917A3"/>
    <w:rsid w:val="00BC246F"/>
    <w:rsid w:val="00BF3626"/>
    <w:rsid w:val="00BF47CE"/>
    <w:rsid w:val="00C06BAA"/>
    <w:rsid w:val="00C12006"/>
    <w:rsid w:val="00C272D5"/>
    <w:rsid w:val="00C45070"/>
    <w:rsid w:val="00C7654E"/>
    <w:rsid w:val="00CB5423"/>
    <w:rsid w:val="00CC79C8"/>
    <w:rsid w:val="00CF5C58"/>
    <w:rsid w:val="00D12EDC"/>
    <w:rsid w:val="00D2464C"/>
    <w:rsid w:val="00D27AD0"/>
    <w:rsid w:val="00D51F45"/>
    <w:rsid w:val="00D530E2"/>
    <w:rsid w:val="00D85273"/>
    <w:rsid w:val="00DA2A1F"/>
    <w:rsid w:val="00DE79FC"/>
    <w:rsid w:val="00DF2A02"/>
    <w:rsid w:val="00E241E1"/>
    <w:rsid w:val="00E707D8"/>
    <w:rsid w:val="00E77C9B"/>
    <w:rsid w:val="00EE76DD"/>
    <w:rsid w:val="00F24AEC"/>
    <w:rsid w:val="00F30C78"/>
    <w:rsid w:val="00F524A9"/>
    <w:rsid w:val="00F56AAE"/>
    <w:rsid w:val="00F70582"/>
    <w:rsid w:val="00F717B4"/>
    <w:rsid w:val="00F8150F"/>
    <w:rsid w:val="00FD3510"/>
    <w:rsid w:val="00FD7F9F"/>
    <w:rsid w:val="00FE64A1"/>
    <w:rsid w:val="00FF49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1BA"/>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41BA"/>
  </w:style>
  <w:style w:type="character" w:customStyle="1" w:styleId="WW-Absatz-Standardschriftart">
    <w:name w:val="WW-Absatz-Standardschriftart"/>
    <w:rsid w:val="00A841BA"/>
  </w:style>
  <w:style w:type="character" w:customStyle="1" w:styleId="WW-Absatz-Standardschriftart1">
    <w:name w:val="WW-Absatz-Standardschriftart1"/>
    <w:rsid w:val="00A841BA"/>
  </w:style>
  <w:style w:type="character" w:customStyle="1" w:styleId="WW-Absatz-Standardschriftart11">
    <w:name w:val="WW-Absatz-Standardschriftart11"/>
    <w:rsid w:val="00A841BA"/>
  </w:style>
  <w:style w:type="character" w:customStyle="1" w:styleId="WW-Absatz-Standardschriftart111">
    <w:name w:val="WW-Absatz-Standardschriftart111"/>
    <w:rsid w:val="00A841BA"/>
  </w:style>
  <w:style w:type="character" w:customStyle="1" w:styleId="WW-Absatz-Standardschriftart1111">
    <w:name w:val="WW-Absatz-Standardschriftart1111"/>
    <w:rsid w:val="00A841BA"/>
  </w:style>
  <w:style w:type="character" w:customStyle="1" w:styleId="WW-Absatz-Standardschriftart11111">
    <w:name w:val="WW-Absatz-Standardschriftart11111"/>
    <w:rsid w:val="00A841BA"/>
  </w:style>
  <w:style w:type="character" w:customStyle="1" w:styleId="WW-Absatz-Standardschriftart111111">
    <w:name w:val="WW-Absatz-Standardschriftart111111"/>
    <w:rsid w:val="00A841BA"/>
  </w:style>
  <w:style w:type="character" w:customStyle="1" w:styleId="WW8Num5z0">
    <w:name w:val="WW8Num5z0"/>
    <w:rsid w:val="00A841BA"/>
    <w:rPr>
      <w:rFonts w:ascii="Wingdings" w:hAnsi="Wingdings"/>
    </w:rPr>
  </w:style>
  <w:style w:type="character" w:customStyle="1" w:styleId="WW8Num5z1">
    <w:name w:val="WW8Num5z1"/>
    <w:rsid w:val="00A841BA"/>
    <w:rPr>
      <w:rFonts w:ascii="Courier New" w:hAnsi="Courier New" w:cs="Courier New"/>
    </w:rPr>
  </w:style>
  <w:style w:type="character" w:customStyle="1" w:styleId="WW8Num5z3">
    <w:name w:val="WW8Num5z3"/>
    <w:rsid w:val="00A841BA"/>
    <w:rPr>
      <w:rFonts w:ascii="Symbol" w:hAnsi="Symbol"/>
    </w:rPr>
  </w:style>
  <w:style w:type="character" w:customStyle="1" w:styleId="Standardnpsmoodstavce2">
    <w:name w:val="Standardní písmo odstavce2"/>
    <w:rsid w:val="00A841BA"/>
  </w:style>
  <w:style w:type="character" w:customStyle="1" w:styleId="WW-Absatz-Standardschriftart1111111">
    <w:name w:val="WW-Absatz-Standardschriftart1111111"/>
    <w:rsid w:val="00A841BA"/>
  </w:style>
  <w:style w:type="character" w:customStyle="1" w:styleId="WW-Absatz-Standardschriftart11111111">
    <w:name w:val="WW-Absatz-Standardschriftart11111111"/>
    <w:rsid w:val="00A841BA"/>
  </w:style>
  <w:style w:type="character" w:customStyle="1" w:styleId="WW-Absatz-Standardschriftart111111111">
    <w:name w:val="WW-Absatz-Standardschriftart111111111"/>
    <w:rsid w:val="00A841BA"/>
  </w:style>
  <w:style w:type="character" w:customStyle="1" w:styleId="WW-Absatz-Standardschriftart1111111111">
    <w:name w:val="WW-Absatz-Standardschriftart1111111111"/>
    <w:rsid w:val="00A841BA"/>
  </w:style>
  <w:style w:type="character" w:customStyle="1" w:styleId="WW-Absatz-Standardschriftart11111111111">
    <w:name w:val="WW-Absatz-Standardschriftart11111111111"/>
    <w:rsid w:val="00A841BA"/>
  </w:style>
  <w:style w:type="character" w:customStyle="1" w:styleId="WW-Absatz-Standardschriftart111111111111">
    <w:name w:val="WW-Absatz-Standardschriftart111111111111"/>
    <w:rsid w:val="00A841BA"/>
  </w:style>
  <w:style w:type="character" w:customStyle="1" w:styleId="WW-Absatz-Standardschriftart1111111111111">
    <w:name w:val="WW-Absatz-Standardschriftart1111111111111"/>
    <w:rsid w:val="00A841BA"/>
  </w:style>
  <w:style w:type="character" w:customStyle="1" w:styleId="WW-Absatz-Standardschriftart11111111111111">
    <w:name w:val="WW-Absatz-Standardschriftart11111111111111"/>
    <w:rsid w:val="00A841BA"/>
  </w:style>
  <w:style w:type="character" w:customStyle="1" w:styleId="WW-Absatz-Standardschriftart111111111111111">
    <w:name w:val="WW-Absatz-Standardschriftart111111111111111"/>
    <w:rsid w:val="00A841BA"/>
  </w:style>
  <w:style w:type="character" w:customStyle="1" w:styleId="WW-Absatz-Standardschriftart1111111111111111">
    <w:name w:val="WW-Absatz-Standardschriftart1111111111111111"/>
    <w:rsid w:val="00A841BA"/>
  </w:style>
  <w:style w:type="character" w:customStyle="1" w:styleId="WW-Absatz-Standardschriftart11111111111111111">
    <w:name w:val="WW-Absatz-Standardschriftart11111111111111111"/>
    <w:rsid w:val="00A841BA"/>
  </w:style>
  <w:style w:type="character" w:customStyle="1" w:styleId="WW-Standardnpsmoodstavce">
    <w:name w:val="WW-Standardní písmo odstavce"/>
    <w:rsid w:val="00A841BA"/>
  </w:style>
  <w:style w:type="character" w:customStyle="1" w:styleId="Symbolyproslovn">
    <w:name w:val="Symboly pro číslování"/>
    <w:rsid w:val="00A841BA"/>
  </w:style>
  <w:style w:type="character" w:customStyle="1" w:styleId="WW-Symbolyproslovn">
    <w:name w:val="WW-Symboly pro číslování"/>
    <w:rsid w:val="00A841BA"/>
  </w:style>
  <w:style w:type="character" w:customStyle="1" w:styleId="WW-Symbolyproslovn1">
    <w:name w:val="WW-Symboly pro číslování1"/>
    <w:rsid w:val="00A841BA"/>
  </w:style>
  <w:style w:type="character" w:customStyle="1" w:styleId="WW-Symbolyproslovn11">
    <w:name w:val="WW-Symboly pro číslování11"/>
    <w:rsid w:val="00A841BA"/>
  </w:style>
  <w:style w:type="paragraph" w:customStyle="1" w:styleId="Nadpis">
    <w:name w:val="Nadpis"/>
    <w:basedOn w:val="Normln"/>
    <w:next w:val="Zkladntext"/>
    <w:rsid w:val="00A841BA"/>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A841BA"/>
    <w:pPr>
      <w:spacing w:after="120"/>
    </w:pPr>
  </w:style>
  <w:style w:type="paragraph" w:styleId="Seznam">
    <w:name w:val="List"/>
    <w:basedOn w:val="Zkladntext"/>
    <w:semiHidden/>
    <w:rsid w:val="00A841BA"/>
    <w:rPr>
      <w:rFonts w:cs="Tahoma"/>
    </w:rPr>
  </w:style>
  <w:style w:type="paragraph" w:customStyle="1" w:styleId="Popisek">
    <w:name w:val="Popisek"/>
    <w:basedOn w:val="Normln"/>
    <w:rsid w:val="00A841BA"/>
    <w:pPr>
      <w:suppressLineNumbers/>
      <w:spacing w:before="120" w:after="120"/>
    </w:pPr>
    <w:rPr>
      <w:rFonts w:cs="Tahoma"/>
      <w:i/>
      <w:iCs/>
    </w:rPr>
  </w:style>
  <w:style w:type="paragraph" w:customStyle="1" w:styleId="Rejstk">
    <w:name w:val="Rejstřík"/>
    <w:basedOn w:val="Normln"/>
    <w:rsid w:val="00A841BA"/>
    <w:pPr>
      <w:suppressLineNumbers/>
    </w:pPr>
    <w:rPr>
      <w:rFonts w:cs="Tahoma"/>
    </w:rPr>
  </w:style>
  <w:style w:type="paragraph" w:customStyle="1" w:styleId="WW-Popisek">
    <w:name w:val="WW-Popisek"/>
    <w:basedOn w:val="Normln"/>
    <w:rsid w:val="00A841BA"/>
    <w:pPr>
      <w:suppressLineNumbers/>
      <w:spacing w:before="120" w:after="120"/>
    </w:pPr>
    <w:rPr>
      <w:rFonts w:cs="Tahoma"/>
      <w:i/>
      <w:iCs/>
    </w:rPr>
  </w:style>
  <w:style w:type="paragraph" w:customStyle="1" w:styleId="WW-Rejstk">
    <w:name w:val="WW-Rejstřík"/>
    <w:basedOn w:val="Normln"/>
    <w:rsid w:val="00A841BA"/>
    <w:pPr>
      <w:suppressLineNumbers/>
    </w:pPr>
    <w:rPr>
      <w:rFonts w:cs="Tahoma"/>
    </w:rPr>
  </w:style>
  <w:style w:type="paragraph" w:customStyle="1" w:styleId="WW-Popisek1">
    <w:name w:val="WW-Popisek1"/>
    <w:basedOn w:val="Normln"/>
    <w:rsid w:val="00A841BA"/>
    <w:pPr>
      <w:suppressLineNumbers/>
      <w:spacing w:before="120" w:after="120"/>
    </w:pPr>
    <w:rPr>
      <w:rFonts w:cs="Tahoma"/>
      <w:i/>
      <w:iCs/>
    </w:rPr>
  </w:style>
  <w:style w:type="paragraph" w:customStyle="1" w:styleId="WW-Rejstk1">
    <w:name w:val="WW-Rejstřík1"/>
    <w:basedOn w:val="Normln"/>
    <w:rsid w:val="00A841BA"/>
    <w:pPr>
      <w:suppressLineNumbers/>
    </w:pPr>
    <w:rPr>
      <w:rFonts w:cs="Tahoma"/>
    </w:rPr>
  </w:style>
  <w:style w:type="paragraph" w:customStyle="1" w:styleId="WW-Popisek11">
    <w:name w:val="WW-Popisek11"/>
    <w:basedOn w:val="Normln"/>
    <w:rsid w:val="00A841BA"/>
    <w:pPr>
      <w:suppressLineNumbers/>
      <w:spacing w:before="120" w:after="120"/>
    </w:pPr>
    <w:rPr>
      <w:rFonts w:cs="Tahoma"/>
      <w:i/>
      <w:iCs/>
    </w:rPr>
  </w:style>
  <w:style w:type="paragraph" w:customStyle="1" w:styleId="WW-Rejstk11">
    <w:name w:val="WW-Rejstřík11"/>
    <w:basedOn w:val="Normln"/>
    <w:rsid w:val="00A841BA"/>
    <w:pPr>
      <w:suppressLineNumbers/>
    </w:pPr>
    <w:rPr>
      <w:rFonts w:cs="Tahoma"/>
    </w:rPr>
  </w:style>
  <w:style w:type="paragraph" w:customStyle="1" w:styleId="Normln1">
    <w:name w:val="Normální1"/>
    <w:basedOn w:val="Normln"/>
    <w:rsid w:val="00A841BA"/>
    <w:pPr>
      <w:widowControl w:val="0"/>
    </w:pPr>
  </w:style>
  <w:style w:type="paragraph" w:customStyle="1" w:styleId="Zkladntext2">
    <w:name w:val="Základní text2"/>
    <w:basedOn w:val="Normln1"/>
    <w:rsid w:val="00A841BA"/>
    <w:pPr>
      <w:spacing w:after="120"/>
    </w:pPr>
  </w:style>
  <w:style w:type="paragraph" w:customStyle="1" w:styleId="WW-Vchoz">
    <w:name w:val="WW-Výchozí"/>
    <w:basedOn w:val="Normln1"/>
    <w:rsid w:val="00A841BA"/>
  </w:style>
  <w:style w:type="paragraph" w:customStyle="1" w:styleId="Zkladntext1">
    <w:name w:val="Základní text1"/>
    <w:basedOn w:val="WW-Vchoz"/>
    <w:rsid w:val="00A841BA"/>
    <w:pPr>
      <w:spacing w:line="228" w:lineRule="auto"/>
    </w:pPr>
    <w:rPr>
      <w:sz w:val="24"/>
    </w:rPr>
  </w:style>
  <w:style w:type="paragraph" w:customStyle="1" w:styleId="Odstavec">
    <w:name w:val="Odstavec"/>
    <w:basedOn w:val="Zkladntext1"/>
    <w:rsid w:val="00A841BA"/>
    <w:pPr>
      <w:spacing w:after="115"/>
      <w:ind w:firstLine="480"/>
    </w:pPr>
  </w:style>
  <w:style w:type="paragraph" w:customStyle="1" w:styleId="Poznmka">
    <w:name w:val="Poznámka"/>
    <w:basedOn w:val="Zkladntext1"/>
    <w:rsid w:val="00A841BA"/>
    <w:pPr>
      <w:spacing w:line="216" w:lineRule="auto"/>
    </w:pPr>
    <w:rPr>
      <w:i/>
      <w:sz w:val="20"/>
    </w:rPr>
  </w:style>
  <w:style w:type="paragraph" w:customStyle="1" w:styleId="WW-Nadpis">
    <w:name w:val="WW-Nadpis"/>
    <w:basedOn w:val="Normln"/>
    <w:next w:val="Zkladntext"/>
    <w:rsid w:val="00A841BA"/>
    <w:pPr>
      <w:keepNext/>
      <w:spacing w:before="240" w:after="120"/>
    </w:pPr>
    <w:rPr>
      <w:rFonts w:ascii="Arial" w:eastAsia="Lucida Sans Unicode" w:hAnsi="Arial" w:cs="Tahoma"/>
      <w:sz w:val="28"/>
      <w:szCs w:val="28"/>
    </w:rPr>
  </w:style>
  <w:style w:type="paragraph" w:customStyle="1" w:styleId="WW-Nadpis1">
    <w:name w:val="WW-Nadpis1"/>
    <w:basedOn w:val="Normln"/>
    <w:next w:val="Zkladntext"/>
    <w:rsid w:val="00A841BA"/>
    <w:pPr>
      <w:keepNext/>
      <w:spacing w:before="240" w:after="120"/>
    </w:pPr>
    <w:rPr>
      <w:rFonts w:ascii="Arial" w:eastAsia="Lucida Sans Unicode" w:hAnsi="Arial" w:cs="Tahoma"/>
      <w:sz w:val="28"/>
      <w:szCs w:val="28"/>
    </w:rPr>
  </w:style>
  <w:style w:type="paragraph" w:customStyle="1" w:styleId="WW-Nadpis11">
    <w:name w:val="WW-Nadpis11"/>
    <w:basedOn w:val="Normln"/>
    <w:next w:val="Zkladntext"/>
    <w:rsid w:val="00A841BA"/>
    <w:pPr>
      <w:keepNext/>
      <w:spacing w:before="240" w:after="120"/>
    </w:pPr>
    <w:rPr>
      <w:rFonts w:ascii="Arial" w:eastAsia="Lucida Sans Unicode" w:hAnsi="Arial" w:cs="Tahoma"/>
      <w:sz w:val="28"/>
      <w:szCs w:val="28"/>
    </w:rPr>
  </w:style>
  <w:style w:type="paragraph" w:customStyle="1" w:styleId="WW-Nadpis111">
    <w:name w:val="WW-Nadpis111"/>
    <w:basedOn w:val="Normln1"/>
    <w:next w:val="Zkladntext2"/>
    <w:rsid w:val="00A841BA"/>
    <w:pPr>
      <w:spacing w:before="240" w:after="120"/>
    </w:pPr>
    <w:rPr>
      <w:rFonts w:ascii="Arial" w:hAnsi="Arial"/>
      <w:sz w:val="28"/>
    </w:rPr>
  </w:style>
  <w:style w:type="paragraph" w:customStyle="1" w:styleId="WW-Nadpis1111111111111">
    <w:name w:val="WW-Nadpis1111111111111"/>
    <w:basedOn w:val="Zkladntext1"/>
    <w:next w:val="Odstavec"/>
    <w:rsid w:val="00A841BA"/>
    <w:pPr>
      <w:spacing w:before="360" w:after="180"/>
    </w:pPr>
    <w:rPr>
      <w:sz w:val="40"/>
    </w:rPr>
  </w:style>
  <w:style w:type="paragraph" w:customStyle="1" w:styleId="Stnovannadpis">
    <w:name w:val="Stínovaný nadpis"/>
    <w:basedOn w:val="WW-Nadpis1111111111111"/>
    <w:next w:val="Odstavec"/>
    <w:rsid w:val="00A841BA"/>
    <w:pPr>
      <w:shd w:val="clear" w:color="auto" w:fill="000000"/>
      <w:jc w:val="center"/>
    </w:pPr>
    <w:rPr>
      <w:b/>
      <w:color w:val="FFFFFF"/>
      <w:sz w:val="36"/>
    </w:rPr>
  </w:style>
  <w:style w:type="paragraph" w:customStyle="1" w:styleId="Seznamsodrkami2">
    <w:name w:val="Seznam s odrážkami2"/>
    <w:basedOn w:val="Zkladntext2"/>
    <w:rsid w:val="00A841BA"/>
    <w:pPr>
      <w:ind w:left="480" w:hanging="480"/>
    </w:pPr>
  </w:style>
  <w:style w:type="paragraph" w:customStyle="1" w:styleId="Seznamoslovan">
    <w:name w:val="Seznam očíslovaný"/>
    <w:basedOn w:val="Zkladntext1"/>
    <w:rsid w:val="00A841BA"/>
    <w:pPr>
      <w:ind w:left="480" w:hanging="480"/>
    </w:pPr>
  </w:style>
  <w:style w:type="paragraph" w:customStyle="1" w:styleId="Standardnpsmoodstavce1">
    <w:name w:val="Standardní písmo odstavce1"/>
    <w:basedOn w:val="Normln"/>
    <w:rsid w:val="00A841BA"/>
    <w:pPr>
      <w:widowControl w:val="0"/>
    </w:pPr>
  </w:style>
  <w:style w:type="paragraph" w:customStyle="1" w:styleId="WW-Absatz-Standardschriftar">
    <w:name w:val="WW-Absatz-Standardschriftar"/>
    <w:basedOn w:val="Normln"/>
    <w:rsid w:val="00A841BA"/>
    <w:pPr>
      <w:widowControl w:val="0"/>
    </w:pPr>
  </w:style>
  <w:style w:type="paragraph" w:customStyle="1" w:styleId="WW-Standardnpsmoodstavc">
    <w:name w:val="WW-Standardní písmo odstavc"/>
    <w:basedOn w:val="Normln"/>
    <w:rsid w:val="00A841BA"/>
    <w:pPr>
      <w:widowControl w:val="0"/>
    </w:pPr>
  </w:style>
  <w:style w:type="paragraph" w:customStyle="1" w:styleId="Hypertextovodkaz1">
    <w:name w:val="Hypertextový odkaz1"/>
    <w:basedOn w:val="Normln"/>
    <w:rsid w:val="00A841BA"/>
    <w:pPr>
      <w:widowControl w:val="0"/>
    </w:pPr>
    <w:rPr>
      <w:color w:val="000080"/>
      <w:u w:val="single"/>
    </w:rPr>
  </w:style>
  <w:style w:type="paragraph" w:customStyle="1" w:styleId="Sledovanodkaz1">
    <w:name w:val="Sledovaný odkaz1"/>
    <w:basedOn w:val="Normln"/>
    <w:rsid w:val="00A841BA"/>
    <w:pPr>
      <w:widowControl w:val="0"/>
    </w:pPr>
    <w:rPr>
      <w:color w:val="800000"/>
      <w:u w:val="single"/>
    </w:rPr>
  </w:style>
  <w:style w:type="paragraph" w:customStyle="1" w:styleId="WW-Seznam">
    <w:name w:val="WW-Seznam"/>
    <w:basedOn w:val="Zkladntext2"/>
    <w:rsid w:val="00A841BA"/>
  </w:style>
  <w:style w:type="paragraph" w:customStyle="1" w:styleId="WW-Popisek111">
    <w:name w:val="WW-Popisek111"/>
    <w:basedOn w:val="Normln1"/>
    <w:rsid w:val="00A841BA"/>
    <w:pPr>
      <w:spacing w:before="120" w:after="120"/>
    </w:pPr>
    <w:rPr>
      <w:i/>
    </w:rPr>
  </w:style>
  <w:style w:type="paragraph" w:customStyle="1" w:styleId="WW-Rejstk111">
    <w:name w:val="WW-Rejstřík111"/>
    <w:basedOn w:val="Normln1"/>
    <w:rsid w:val="00A841BA"/>
  </w:style>
  <w:style w:type="paragraph" w:customStyle="1" w:styleId="WW-Popisek1111">
    <w:name w:val="WW-Popisek1111"/>
    <w:basedOn w:val="Normln1"/>
    <w:rsid w:val="00A841BA"/>
    <w:pPr>
      <w:spacing w:before="120" w:after="120"/>
    </w:pPr>
    <w:rPr>
      <w:i/>
    </w:rPr>
  </w:style>
  <w:style w:type="paragraph" w:customStyle="1" w:styleId="WW-Rejstk1111">
    <w:name w:val="WW-Rejstřík1111"/>
    <w:basedOn w:val="Normln1"/>
    <w:rsid w:val="00A841BA"/>
  </w:style>
  <w:style w:type="paragraph" w:customStyle="1" w:styleId="WW-Nadpis1111">
    <w:name w:val="WW-Nadpis1111"/>
    <w:basedOn w:val="Normln1"/>
    <w:next w:val="Zkladntext2"/>
    <w:rsid w:val="00A841BA"/>
    <w:pPr>
      <w:spacing w:before="240" w:after="120"/>
    </w:pPr>
    <w:rPr>
      <w:rFonts w:ascii="Arial" w:hAnsi="Arial"/>
      <w:sz w:val="28"/>
    </w:rPr>
  </w:style>
  <w:style w:type="paragraph" w:customStyle="1" w:styleId="WW-Nadpis11111">
    <w:name w:val="WW-Nadpis11111"/>
    <w:basedOn w:val="WW-Vchoz"/>
    <w:next w:val="WW-Tlotextu"/>
    <w:rsid w:val="00A841BA"/>
    <w:pPr>
      <w:spacing w:before="240" w:after="120"/>
    </w:pPr>
    <w:rPr>
      <w:rFonts w:ascii="Arial" w:hAnsi="Arial"/>
      <w:sz w:val="28"/>
    </w:rPr>
  </w:style>
  <w:style w:type="paragraph" w:customStyle="1" w:styleId="Seznamsodrkami1">
    <w:name w:val="Seznam s odrážkami1"/>
    <w:basedOn w:val="Zkladntext1"/>
    <w:rsid w:val="00A841BA"/>
    <w:pPr>
      <w:spacing w:line="216" w:lineRule="auto"/>
      <w:ind w:left="480" w:hanging="480"/>
    </w:pPr>
  </w:style>
  <w:style w:type="paragraph" w:customStyle="1" w:styleId="Absatz-Standardschriftart0">
    <w:name w:val="Absatz-Standardschriftart"/>
    <w:basedOn w:val="Normln1"/>
    <w:rsid w:val="00A841BA"/>
  </w:style>
  <w:style w:type="paragraph" w:customStyle="1" w:styleId="WW8Num4z0">
    <w:name w:val="WW8Num4z0"/>
    <w:basedOn w:val="Normln1"/>
    <w:rsid w:val="00A841BA"/>
    <w:rPr>
      <w:rFonts w:ascii="StarSymbol" w:hAnsi="StarSymbol"/>
      <w:sz w:val="18"/>
    </w:rPr>
  </w:style>
  <w:style w:type="paragraph" w:customStyle="1" w:styleId="WW8Num6z0">
    <w:name w:val="WW8Num6z0"/>
    <w:basedOn w:val="Normln1"/>
    <w:rsid w:val="00A841BA"/>
    <w:rPr>
      <w:rFonts w:ascii="StarSymbol" w:hAnsi="StarSymbol"/>
      <w:sz w:val="18"/>
    </w:rPr>
  </w:style>
  <w:style w:type="paragraph" w:customStyle="1" w:styleId="WW8Num7z0">
    <w:name w:val="WW8Num7z0"/>
    <w:basedOn w:val="Normln1"/>
    <w:rsid w:val="00A841BA"/>
    <w:rPr>
      <w:rFonts w:ascii="StarSymbol" w:hAnsi="StarSymbol"/>
      <w:sz w:val="18"/>
    </w:rPr>
  </w:style>
  <w:style w:type="paragraph" w:customStyle="1" w:styleId="WW-Absatz-Standardschrift1">
    <w:name w:val="WW-Absatz-Standardschrift1"/>
    <w:basedOn w:val="Normln1"/>
    <w:rsid w:val="00A841BA"/>
  </w:style>
  <w:style w:type="paragraph" w:customStyle="1" w:styleId="WW-WW8Num4z0">
    <w:name w:val="WW-WW8Num4z0"/>
    <w:basedOn w:val="Normln1"/>
    <w:rsid w:val="00A841BA"/>
    <w:rPr>
      <w:rFonts w:ascii="StarSymbol" w:hAnsi="StarSymbol"/>
      <w:sz w:val="18"/>
    </w:rPr>
  </w:style>
  <w:style w:type="paragraph" w:customStyle="1" w:styleId="WW-WW8Num6z0">
    <w:name w:val="WW-WW8Num6z0"/>
    <w:basedOn w:val="Normln1"/>
    <w:rsid w:val="00A841BA"/>
    <w:rPr>
      <w:rFonts w:ascii="StarSymbol" w:hAnsi="StarSymbol"/>
      <w:sz w:val="18"/>
    </w:rPr>
  </w:style>
  <w:style w:type="paragraph" w:customStyle="1" w:styleId="WW-WW8Num7z0">
    <w:name w:val="WW-WW8Num7z0"/>
    <w:basedOn w:val="Normln1"/>
    <w:rsid w:val="00A841BA"/>
    <w:rPr>
      <w:rFonts w:ascii="StarSymbol" w:hAnsi="StarSymbol"/>
      <w:sz w:val="18"/>
    </w:rPr>
  </w:style>
  <w:style w:type="paragraph" w:customStyle="1" w:styleId="WW-WW8Num4z01">
    <w:name w:val="WW-WW8Num4z01"/>
    <w:basedOn w:val="Normln1"/>
    <w:rsid w:val="00A841BA"/>
    <w:rPr>
      <w:rFonts w:ascii="StarSymbol" w:hAnsi="StarSymbol"/>
      <w:sz w:val="18"/>
    </w:rPr>
  </w:style>
  <w:style w:type="paragraph" w:customStyle="1" w:styleId="WW-Absatz-Standardschrift2">
    <w:name w:val="WW-Absatz-Standardschrift2"/>
    <w:basedOn w:val="Normln1"/>
    <w:rsid w:val="00A841BA"/>
  </w:style>
  <w:style w:type="paragraph" w:customStyle="1" w:styleId="WW-WW8Num6z01">
    <w:name w:val="WW-WW8Num6z01"/>
    <w:basedOn w:val="Normln1"/>
    <w:rsid w:val="00A841BA"/>
    <w:rPr>
      <w:rFonts w:ascii="StarSymbol" w:hAnsi="StarSymbol"/>
      <w:sz w:val="18"/>
    </w:rPr>
  </w:style>
  <w:style w:type="paragraph" w:customStyle="1" w:styleId="WW-Absatz-Standardschrift3">
    <w:name w:val="WW-Absatz-Standardschrift3"/>
    <w:basedOn w:val="Normln1"/>
    <w:rsid w:val="00A841BA"/>
  </w:style>
  <w:style w:type="paragraph" w:customStyle="1" w:styleId="WW-Absatz-Standardschrift4">
    <w:name w:val="WW-Absatz-Standardschrift4"/>
    <w:basedOn w:val="Normln1"/>
    <w:rsid w:val="00A841BA"/>
  </w:style>
  <w:style w:type="paragraph" w:customStyle="1" w:styleId="WW-Absatz-Standardschrift5">
    <w:name w:val="WW-Absatz-Standardschrift5"/>
    <w:basedOn w:val="Normln1"/>
    <w:rsid w:val="00A841BA"/>
  </w:style>
  <w:style w:type="paragraph" w:customStyle="1" w:styleId="WW-Absatz-Standardschrift6">
    <w:name w:val="WW-Absatz-Standardschrift6"/>
    <w:basedOn w:val="Normln1"/>
    <w:rsid w:val="00A841BA"/>
  </w:style>
  <w:style w:type="paragraph" w:customStyle="1" w:styleId="WW-Absatz-Standardschrift7">
    <w:name w:val="WW-Absatz-Standardschrift7"/>
    <w:basedOn w:val="Normln1"/>
    <w:rsid w:val="00A841BA"/>
  </w:style>
  <w:style w:type="paragraph" w:customStyle="1" w:styleId="WW-Absatz-Standardschrift8">
    <w:name w:val="WW-Absatz-Standardschrift8"/>
    <w:basedOn w:val="Normln1"/>
    <w:rsid w:val="00A841BA"/>
  </w:style>
  <w:style w:type="paragraph" w:customStyle="1" w:styleId="WW-Absatz-Standardschrift9">
    <w:name w:val="WW-Absatz-Standardschrift9"/>
    <w:basedOn w:val="Normln1"/>
    <w:rsid w:val="00A841BA"/>
  </w:style>
  <w:style w:type="paragraph" w:customStyle="1" w:styleId="WW-Absatz-StandardschriftA">
    <w:name w:val="WW-Absatz-StandardschriftA"/>
    <w:basedOn w:val="Normln1"/>
    <w:rsid w:val="00A841BA"/>
  </w:style>
  <w:style w:type="paragraph" w:customStyle="1" w:styleId="WW-Absatz-StandardschriftB">
    <w:name w:val="WW-Absatz-StandardschriftB"/>
    <w:basedOn w:val="Normln1"/>
    <w:rsid w:val="00A841BA"/>
  </w:style>
  <w:style w:type="paragraph" w:customStyle="1" w:styleId="WW-Absatz-StandardschriftC">
    <w:name w:val="WW-Absatz-StandardschriftC"/>
    <w:basedOn w:val="Normln1"/>
    <w:rsid w:val="00A841BA"/>
  </w:style>
  <w:style w:type="paragraph" w:customStyle="1" w:styleId="WW-Absatz-StandardschriftD">
    <w:name w:val="WW-Absatz-StandardschriftD"/>
    <w:basedOn w:val="Normln1"/>
    <w:rsid w:val="00A841BA"/>
  </w:style>
  <w:style w:type="paragraph" w:customStyle="1" w:styleId="WW-Absatz-StandardschriftE">
    <w:name w:val="WW-Absatz-StandardschriftE"/>
    <w:basedOn w:val="Normln1"/>
    <w:rsid w:val="00A841BA"/>
  </w:style>
  <w:style w:type="paragraph" w:customStyle="1" w:styleId="Symbolyproslovn0">
    <w:name w:val="Symboly pro ?íslování"/>
    <w:basedOn w:val="Normln1"/>
    <w:rsid w:val="00A841BA"/>
  </w:style>
  <w:style w:type="paragraph" w:customStyle="1" w:styleId="WW-Absatz-StandardschriftF">
    <w:name w:val="WW-Absatz-StandardschriftF"/>
    <w:basedOn w:val="Normln1"/>
    <w:rsid w:val="00A841BA"/>
  </w:style>
  <w:style w:type="paragraph" w:customStyle="1" w:styleId="WW-Absatz-Standardschrift10">
    <w:name w:val="WW-Absatz-Standardschrift10"/>
    <w:basedOn w:val="Normln1"/>
    <w:rsid w:val="00A841BA"/>
  </w:style>
  <w:style w:type="paragraph" w:customStyle="1" w:styleId="WW-Absatz-Standardschrift11">
    <w:name w:val="WW-Absatz-Standardschrift11"/>
    <w:basedOn w:val="Normln1"/>
    <w:rsid w:val="00A841BA"/>
  </w:style>
  <w:style w:type="paragraph" w:customStyle="1" w:styleId="WW-Absatz-Standardschrift12">
    <w:name w:val="WW-Absatz-Standardschrift12"/>
    <w:basedOn w:val="Normln1"/>
    <w:rsid w:val="00A841BA"/>
  </w:style>
  <w:style w:type="paragraph" w:customStyle="1" w:styleId="WW-Absatz-Standardschrift13">
    <w:name w:val="WW-Absatz-Standardschrift13"/>
    <w:basedOn w:val="Normln1"/>
    <w:rsid w:val="00A841BA"/>
  </w:style>
  <w:style w:type="paragraph" w:customStyle="1" w:styleId="WW-Standardnpsmoodsta1">
    <w:name w:val="WW-Standardní písmo odsta1"/>
    <w:basedOn w:val="Normln1"/>
    <w:rsid w:val="00A841BA"/>
  </w:style>
  <w:style w:type="paragraph" w:customStyle="1" w:styleId="Symbolyproslovn1">
    <w:name w:val="Symboly pro číslování"/>
    <w:basedOn w:val="Normln1"/>
    <w:rsid w:val="00A841BA"/>
  </w:style>
  <w:style w:type="paragraph" w:customStyle="1" w:styleId="WW-Symbolyproslovn0">
    <w:name w:val="WW-Symboly pro číslování"/>
    <w:basedOn w:val="Normln1"/>
    <w:rsid w:val="00A841BA"/>
  </w:style>
  <w:style w:type="paragraph" w:customStyle="1" w:styleId="WW-Symbolyproslovn10">
    <w:name w:val="WW-Symboly pro číslování1"/>
    <w:basedOn w:val="Normln1"/>
    <w:rsid w:val="00A841BA"/>
  </w:style>
  <w:style w:type="paragraph" w:customStyle="1" w:styleId="WW-Symbolyproslovn110">
    <w:name w:val="WW-Symboly pro číslování11"/>
    <w:basedOn w:val="Normln1"/>
    <w:rsid w:val="00A841BA"/>
  </w:style>
  <w:style w:type="paragraph" w:customStyle="1" w:styleId="WW-Symbolyproslovn111">
    <w:name w:val="WW-Symboly pro číslování111"/>
    <w:basedOn w:val="Normln1"/>
    <w:rsid w:val="00A841BA"/>
  </w:style>
  <w:style w:type="paragraph" w:customStyle="1" w:styleId="WW-Symbolyproslovn12">
    <w:name w:val="WW-Symboly pro číslování12"/>
    <w:basedOn w:val="Normln1"/>
    <w:rsid w:val="00A841BA"/>
  </w:style>
  <w:style w:type="paragraph" w:customStyle="1" w:styleId="WW-Symbolyproslovn13">
    <w:name w:val="WW-Symboly pro číslování13"/>
    <w:basedOn w:val="Normln1"/>
    <w:rsid w:val="00A841BA"/>
  </w:style>
  <w:style w:type="paragraph" w:customStyle="1" w:styleId="WW-Symbolyproslovn14">
    <w:name w:val="WW-Symboly pro číslování14"/>
    <w:basedOn w:val="Normln1"/>
    <w:rsid w:val="00A841BA"/>
  </w:style>
  <w:style w:type="paragraph" w:customStyle="1" w:styleId="WW-Symbolyproslovn15">
    <w:name w:val="WW-Symboly pro číslování15"/>
    <w:basedOn w:val="Normln1"/>
    <w:rsid w:val="00A841BA"/>
  </w:style>
  <w:style w:type="paragraph" w:customStyle="1" w:styleId="WW-Symbolyproslovn16">
    <w:name w:val="WW-Symboly pro číslování16"/>
    <w:basedOn w:val="Normln1"/>
    <w:rsid w:val="00A841BA"/>
  </w:style>
  <w:style w:type="paragraph" w:customStyle="1" w:styleId="WW-Symbolyproslovn17">
    <w:name w:val="WW-Symboly pro číslování17"/>
    <w:basedOn w:val="Normln1"/>
    <w:rsid w:val="00A841BA"/>
  </w:style>
  <w:style w:type="paragraph" w:customStyle="1" w:styleId="WW-Symbolyproslovn18">
    <w:name w:val="WW-Symboly pro číslování18"/>
    <w:basedOn w:val="Normln1"/>
    <w:rsid w:val="00A841BA"/>
  </w:style>
  <w:style w:type="paragraph" w:customStyle="1" w:styleId="Symbolyproodrky">
    <w:name w:val="Symboly pro odrážky"/>
    <w:basedOn w:val="Normln1"/>
    <w:rsid w:val="00A841BA"/>
    <w:rPr>
      <w:rFonts w:ascii="StarSymbol" w:hAnsi="StarSymbol"/>
      <w:sz w:val="18"/>
    </w:rPr>
  </w:style>
  <w:style w:type="paragraph" w:customStyle="1" w:styleId="WW-Symbolyproodrky">
    <w:name w:val="WW-Symboly pro odrážky"/>
    <w:basedOn w:val="Normln1"/>
    <w:rsid w:val="00A841BA"/>
    <w:rPr>
      <w:rFonts w:ascii="StarSymbol" w:hAnsi="StarSymbol"/>
      <w:sz w:val="18"/>
    </w:rPr>
  </w:style>
  <w:style w:type="paragraph" w:customStyle="1" w:styleId="WW-Symbolyproodrky1">
    <w:name w:val="WW-Symboly pro odrážky1"/>
    <w:basedOn w:val="Normln1"/>
    <w:rsid w:val="00A841BA"/>
    <w:rPr>
      <w:rFonts w:ascii="StarSymbol" w:hAnsi="StarSymbol"/>
      <w:sz w:val="18"/>
    </w:rPr>
  </w:style>
  <w:style w:type="paragraph" w:customStyle="1" w:styleId="WW-Symbolyproodrky11">
    <w:name w:val="WW-Symboly pro odrážky11"/>
    <w:basedOn w:val="Normln1"/>
    <w:rsid w:val="00A841BA"/>
    <w:rPr>
      <w:rFonts w:ascii="StarSymbol" w:hAnsi="StarSymbol"/>
      <w:sz w:val="18"/>
    </w:rPr>
  </w:style>
  <w:style w:type="paragraph" w:customStyle="1" w:styleId="WW-Symbolyproodrky111">
    <w:name w:val="WW-Symboly pro odrážky111"/>
    <w:basedOn w:val="Normln1"/>
    <w:rsid w:val="00A841BA"/>
    <w:rPr>
      <w:rFonts w:ascii="StarSymbol" w:hAnsi="StarSymbol"/>
      <w:sz w:val="18"/>
    </w:rPr>
  </w:style>
  <w:style w:type="paragraph" w:customStyle="1" w:styleId="WW-Symbolyproodrky1111">
    <w:name w:val="WW-Symboly pro odrážky1111"/>
    <w:basedOn w:val="Normln1"/>
    <w:rsid w:val="00A841BA"/>
    <w:rPr>
      <w:rFonts w:ascii="StarSymbol" w:hAnsi="StarSymbol"/>
      <w:sz w:val="18"/>
    </w:rPr>
  </w:style>
  <w:style w:type="paragraph" w:customStyle="1" w:styleId="WW-Symbolyproodrky11111">
    <w:name w:val="WW-Symboly pro odrážky11111"/>
    <w:basedOn w:val="Normln1"/>
    <w:rsid w:val="00A841BA"/>
    <w:rPr>
      <w:rFonts w:ascii="StarSymbol" w:hAnsi="StarSymbol"/>
      <w:sz w:val="18"/>
    </w:rPr>
  </w:style>
  <w:style w:type="paragraph" w:customStyle="1" w:styleId="WW-Symbolyproodrky1112">
    <w:name w:val="WW-Symboly pro odrážky1112"/>
    <w:basedOn w:val="Normln1"/>
    <w:rsid w:val="00A841BA"/>
    <w:rPr>
      <w:rFonts w:ascii="StarSymbol" w:hAnsi="StarSymbol"/>
      <w:sz w:val="18"/>
    </w:rPr>
  </w:style>
  <w:style w:type="paragraph" w:customStyle="1" w:styleId="WW-Symbolyproodrky1113">
    <w:name w:val="WW-Symboly pro odrážky1113"/>
    <w:basedOn w:val="Normln1"/>
    <w:rsid w:val="00A841BA"/>
    <w:rPr>
      <w:rFonts w:ascii="StarSymbol" w:hAnsi="StarSymbol"/>
      <w:sz w:val="18"/>
    </w:rPr>
  </w:style>
  <w:style w:type="paragraph" w:customStyle="1" w:styleId="WW-Symbolyproodrky1114">
    <w:name w:val="WW-Symboly pro odrážky1114"/>
    <w:basedOn w:val="Normln1"/>
    <w:rsid w:val="00A841BA"/>
    <w:rPr>
      <w:rFonts w:ascii="StarSymbol" w:hAnsi="StarSymbol"/>
      <w:sz w:val="18"/>
    </w:rPr>
  </w:style>
  <w:style w:type="paragraph" w:customStyle="1" w:styleId="WW-Symbolyproodrky1115">
    <w:name w:val="WW-Symboly pro odrážky1115"/>
    <w:basedOn w:val="Normln1"/>
    <w:rsid w:val="00A841BA"/>
    <w:rPr>
      <w:rFonts w:ascii="StarSymbol" w:hAnsi="StarSymbol"/>
      <w:sz w:val="18"/>
    </w:rPr>
  </w:style>
  <w:style w:type="paragraph" w:customStyle="1" w:styleId="Internetovodkaz">
    <w:name w:val="Internetový odkaz"/>
    <w:basedOn w:val="Normln1"/>
    <w:rsid w:val="00A841BA"/>
    <w:rPr>
      <w:color w:val="000080"/>
      <w:u w:val="single"/>
    </w:rPr>
  </w:style>
  <w:style w:type="paragraph" w:customStyle="1" w:styleId="slostrnky1">
    <w:name w:val="Číslo stránky1"/>
    <w:basedOn w:val="Normln1"/>
    <w:rsid w:val="00A841BA"/>
  </w:style>
  <w:style w:type="paragraph" w:customStyle="1" w:styleId="WW-Tlotextu">
    <w:name w:val="WW-Tělo textu"/>
    <w:basedOn w:val="WW-Vchoz"/>
    <w:rsid w:val="00A841BA"/>
    <w:pPr>
      <w:spacing w:after="120"/>
    </w:pPr>
  </w:style>
  <w:style w:type="paragraph" w:customStyle="1" w:styleId="WW-Seznam1">
    <w:name w:val="WW-Seznam1"/>
    <w:basedOn w:val="WW-Tlotextu"/>
    <w:rsid w:val="00A841BA"/>
  </w:style>
  <w:style w:type="paragraph" w:customStyle="1" w:styleId="WW-Popisek11111">
    <w:name w:val="WW-Popisek11111"/>
    <w:basedOn w:val="WW-Vchoz"/>
    <w:rsid w:val="00A841BA"/>
    <w:pPr>
      <w:spacing w:before="120" w:after="120"/>
    </w:pPr>
    <w:rPr>
      <w:i/>
    </w:rPr>
  </w:style>
  <w:style w:type="paragraph" w:customStyle="1" w:styleId="WW-Popisek111111">
    <w:name w:val="WW-Popisek111111"/>
    <w:basedOn w:val="WW-Vchoz"/>
    <w:rsid w:val="00A841BA"/>
    <w:pPr>
      <w:spacing w:before="120" w:after="120"/>
    </w:pPr>
    <w:rPr>
      <w:i/>
    </w:rPr>
  </w:style>
  <w:style w:type="paragraph" w:customStyle="1" w:styleId="WW-Popisek1111111">
    <w:name w:val="WW-Popisek1111111"/>
    <w:basedOn w:val="WW-Vchoz"/>
    <w:rsid w:val="00A841BA"/>
    <w:pPr>
      <w:spacing w:before="120" w:after="120"/>
    </w:pPr>
    <w:rPr>
      <w:i/>
    </w:rPr>
  </w:style>
  <w:style w:type="paragraph" w:customStyle="1" w:styleId="WW-Popisek11111111">
    <w:name w:val="WW-Popisek11111111"/>
    <w:basedOn w:val="WW-Vchoz"/>
    <w:rsid w:val="00A841BA"/>
    <w:pPr>
      <w:spacing w:before="120" w:after="120"/>
    </w:pPr>
    <w:rPr>
      <w:i/>
    </w:rPr>
  </w:style>
  <w:style w:type="paragraph" w:customStyle="1" w:styleId="WW-Rejstk11111">
    <w:name w:val="WW-Rejstřík11111"/>
    <w:basedOn w:val="WW-Vchoz"/>
    <w:rsid w:val="00A841BA"/>
  </w:style>
  <w:style w:type="paragraph" w:customStyle="1" w:styleId="WW-Rejstk111111">
    <w:name w:val="WW-Rejstřík111111"/>
    <w:basedOn w:val="WW-Vchoz"/>
    <w:rsid w:val="00A841BA"/>
  </w:style>
  <w:style w:type="paragraph" w:customStyle="1" w:styleId="WW-Rejstk1111111">
    <w:name w:val="WW-Rejstřík1111111"/>
    <w:basedOn w:val="WW-Vchoz"/>
    <w:rsid w:val="00A841BA"/>
  </w:style>
  <w:style w:type="paragraph" w:customStyle="1" w:styleId="WW-Rejstk11111111">
    <w:name w:val="WW-Rejstřík11111111"/>
    <w:basedOn w:val="WW-Vchoz"/>
    <w:rsid w:val="00A841BA"/>
  </w:style>
  <w:style w:type="paragraph" w:customStyle="1" w:styleId="WW-Popisek111111111">
    <w:name w:val="WW-Popisek111111111"/>
    <w:basedOn w:val="WW-Vchoz"/>
    <w:rsid w:val="00A841BA"/>
    <w:pPr>
      <w:spacing w:before="120" w:after="120"/>
    </w:pPr>
    <w:rPr>
      <w:i/>
    </w:rPr>
  </w:style>
  <w:style w:type="paragraph" w:customStyle="1" w:styleId="WW-Rejstk111111111">
    <w:name w:val="WW-Rejstřík111111111"/>
    <w:basedOn w:val="WW-Vchoz"/>
    <w:rsid w:val="00A841BA"/>
  </w:style>
  <w:style w:type="paragraph" w:customStyle="1" w:styleId="WW-Popisek1111111111">
    <w:name w:val="WW-Popisek1111111111"/>
    <w:basedOn w:val="WW-Vchoz"/>
    <w:rsid w:val="00A841BA"/>
    <w:pPr>
      <w:spacing w:before="120" w:after="120"/>
    </w:pPr>
    <w:rPr>
      <w:i/>
    </w:rPr>
  </w:style>
  <w:style w:type="paragraph" w:customStyle="1" w:styleId="WW-Rejstk1111111111">
    <w:name w:val="WW-Rejstřík1111111111"/>
    <w:basedOn w:val="WW-Vchoz"/>
    <w:rsid w:val="00A841BA"/>
  </w:style>
  <w:style w:type="paragraph" w:customStyle="1" w:styleId="WW-Popisek11111111111">
    <w:name w:val="WW-Popisek11111111111"/>
    <w:basedOn w:val="WW-Vchoz"/>
    <w:rsid w:val="00A841BA"/>
    <w:pPr>
      <w:spacing w:before="120" w:after="120"/>
    </w:pPr>
    <w:rPr>
      <w:i/>
    </w:rPr>
  </w:style>
  <w:style w:type="paragraph" w:customStyle="1" w:styleId="WW-Rejstk11111111111">
    <w:name w:val="WW-Rejstřík11111111111"/>
    <w:basedOn w:val="WW-Vchoz"/>
    <w:rsid w:val="00A841BA"/>
  </w:style>
  <w:style w:type="paragraph" w:customStyle="1" w:styleId="WW-Popisek111111111111">
    <w:name w:val="WW-Popisek111111111111"/>
    <w:basedOn w:val="WW-Vchoz"/>
    <w:rsid w:val="00A841BA"/>
    <w:pPr>
      <w:spacing w:before="120" w:after="120"/>
    </w:pPr>
    <w:rPr>
      <w:i/>
    </w:rPr>
  </w:style>
  <w:style w:type="paragraph" w:customStyle="1" w:styleId="WW-Rejstk111111111111">
    <w:name w:val="WW-Rejstřík111111111111"/>
    <w:basedOn w:val="WW-Vchoz"/>
    <w:rsid w:val="00A841BA"/>
  </w:style>
  <w:style w:type="paragraph" w:customStyle="1" w:styleId="WW-Popisek1111111111111">
    <w:name w:val="WW-Popisek1111111111111"/>
    <w:basedOn w:val="WW-Vchoz"/>
    <w:rsid w:val="00A841BA"/>
    <w:pPr>
      <w:spacing w:before="120" w:after="120"/>
    </w:pPr>
    <w:rPr>
      <w:i/>
    </w:rPr>
  </w:style>
  <w:style w:type="paragraph" w:customStyle="1" w:styleId="WW-Rejstk1111111111111">
    <w:name w:val="WW-Rejstřík1111111111111"/>
    <w:basedOn w:val="WW-Vchoz"/>
    <w:rsid w:val="00A841BA"/>
  </w:style>
  <w:style w:type="paragraph" w:customStyle="1" w:styleId="WW-Popisek11111111111111">
    <w:name w:val="WW-Popisek11111111111111"/>
    <w:basedOn w:val="WW-Vchoz"/>
    <w:rsid w:val="00A841BA"/>
    <w:pPr>
      <w:spacing w:before="120" w:after="120"/>
    </w:pPr>
    <w:rPr>
      <w:i/>
    </w:rPr>
  </w:style>
  <w:style w:type="paragraph" w:customStyle="1" w:styleId="WW-Rejstk11111111111111">
    <w:name w:val="WW-Rejstřík11111111111111"/>
    <w:basedOn w:val="WW-Vchoz"/>
    <w:rsid w:val="00A841BA"/>
  </w:style>
  <w:style w:type="paragraph" w:customStyle="1" w:styleId="WW-Popisek111111111111111">
    <w:name w:val="WW-Popisek111111111111111"/>
    <w:basedOn w:val="WW-Vchoz"/>
    <w:rsid w:val="00A841BA"/>
    <w:pPr>
      <w:spacing w:before="120" w:after="120"/>
    </w:pPr>
    <w:rPr>
      <w:i/>
    </w:rPr>
  </w:style>
  <w:style w:type="paragraph" w:customStyle="1" w:styleId="WW-Rejstk111111111111111">
    <w:name w:val="WW-Rejstřík111111111111111"/>
    <w:basedOn w:val="WW-Vchoz"/>
    <w:rsid w:val="00A841BA"/>
  </w:style>
  <w:style w:type="paragraph" w:customStyle="1" w:styleId="WW-Popisek1111111111111111">
    <w:name w:val="WW-Popisek1111111111111111"/>
    <w:basedOn w:val="WW-Vchoz"/>
    <w:rsid w:val="00A841BA"/>
    <w:pPr>
      <w:spacing w:before="120" w:after="120"/>
    </w:pPr>
    <w:rPr>
      <w:i/>
    </w:rPr>
  </w:style>
  <w:style w:type="paragraph" w:customStyle="1" w:styleId="WW-Rejstk1111111111111111">
    <w:name w:val="WW-Rejstřík1111111111111111"/>
    <w:basedOn w:val="WW-Vchoz"/>
    <w:rsid w:val="00A841BA"/>
  </w:style>
  <w:style w:type="paragraph" w:customStyle="1" w:styleId="WW-Popisek11111111111111111">
    <w:name w:val="WW-Popisek11111111111111111"/>
    <w:basedOn w:val="WW-Vchoz"/>
    <w:rsid w:val="00A841BA"/>
    <w:pPr>
      <w:spacing w:before="120" w:after="120"/>
    </w:pPr>
    <w:rPr>
      <w:i/>
    </w:rPr>
  </w:style>
  <w:style w:type="paragraph" w:customStyle="1" w:styleId="WW-Rejstk11111111111111111">
    <w:name w:val="WW-Rejstřík11111111111111111"/>
    <w:basedOn w:val="WW-Vchoz"/>
    <w:rsid w:val="00A841BA"/>
  </w:style>
  <w:style w:type="paragraph" w:customStyle="1" w:styleId="WW-Popisek111111111111111111">
    <w:name w:val="WW-Popisek111111111111111111"/>
    <w:basedOn w:val="WW-Vchoz"/>
    <w:rsid w:val="00A841BA"/>
    <w:pPr>
      <w:spacing w:before="120" w:after="120"/>
    </w:pPr>
    <w:rPr>
      <w:i/>
    </w:rPr>
  </w:style>
  <w:style w:type="paragraph" w:customStyle="1" w:styleId="WW-Rejstk111111111111111111">
    <w:name w:val="WW-Rejstřík111111111111111111"/>
    <w:basedOn w:val="WW-Vchoz"/>
    <w:rsid w:val="00A841BA"/>
  </w:style>
  <w:style w:type="paragraph" w:customStyle="1" w:styleId="WW-Popisek1111111111111111111">
    <w:name w:val="WW-Popisek1111111111111111111"/>
    <w:basedOn w:val="WW-Vchoz"/>
    <w:rsid w:val="00A841BA"/>
    <w:pPr>
      <w:spacing w:before="120" w:after="120"/>
    </w:pPr>
    <w:rPr>
      <w:i/>
    </w:rPr>
  </w:style>
  <w:style w:type="paragraph" w:customStyle="1" w:styleId="WW-Rejstk1111111111111111111">
    <w:name w:val="WW-Rejstřík1111111111111111111"/>
    <w:basedOn w:val="WW-Vchoz"/>
    <w:rsid w:val="00A841BA"/>
  </w:style>
  <w:style w:type="paragraph" w:customStyle="1" w:styleId="WW-Nadpis111111">
    <w:name w:val="WW-Nadpis111111"/>
    <w:basedOn w:val="WW-Vchoz"/>
    <w:next w:val="WW-Tlotextu"/>
    <w:rsid w:val="00A841BA"/>
    <w:pPr>
      <w:spacing w:before="240" w:after="120"/>
    </w:pPr>
    <w:rPr>
      <w:rFonts w:ascii="Arial" w:hAnsi="Arial"/>
      <w:sz w:val="28"/>
    </w:rPr>
  </w:style>
  <w:style w:type="paragraph" w:customStyle="1" w:styleId="WW-Nadpis1111111">
    <w:name w:val="WW-Nadpis1111111"/>
    <w:basedOn w:val="WW-Vchoz"/>
    <w:next w:val="WW-Tlotextu"/>
    <w:rsid w:val="00A841BA"/>
    <w:pPr>
      <w:spacing w:before="240" w:after="120"/>
    </w:pPr>
    <w:rPr>
      <w:rFonts w:ascii="Arial" w:hAnsi="Arial"/>
      <w:sz w:val="28"/>
    </w:rPr>
  </w:style>
  <w:style w:type="paragraph" w:customStyle="1" w:styleId="WW-Nadpis11111111">
    <w:name w:val="WW-Nadpis11111111"/>
    <w:basedOn w:val="WW-Vchoz"/>
    <w:next w:val="WW-Tlotextu"/>
    <w:rsid w:val="00A841BA"/>
    <w:pPr>
      <w:spacing w:before="240" w:after="120"/>
    </w:pPr>
    <w:rPr>
      <w:rFonts w:ascii="Arial" w:hAnsi="Arial"/>
      <w:sz w:val="28"/>
    </w:rPr>
  </w:style>
  <w:style w:type="paragraph" w:customStyle="1" w:styleId="WW-Nadpis111111111">
    <w:name w:val="WW-Nadpis111111111"/>
    <w:basedOn w:val="WW-Vchoz"/>
    <w:next w:val="WW-Tlotextu"/>
    <w:rsid w:val="00A841BA"/>
    <w:pPr>
      <w:spacing w:before="240" w:after="120"/>
    </w:pPr>
    <w:rPr>
      <w:rFonts w:ascii="Arial" w:hAnsi="Arial"/>
      <w:sz w:val="28"/>
    </w:rPr>
  </w:style>
  <w:style w:type="paragraph" w:customStyle="1" w:styleId="WW-Nadpis1111111111">
    <w:name w:val="WW-Nadpis1111111111"/>
    <w:basedOn w:val="WW-Vchoz"/>
    <w:next w:val="WW-Tlotextu"/>
    <w:rsid w:val="00A841BA"/>
    <w:pPr>
      <w:spacing w:before="240" w:after="120"/>
    </w:pPr>
    <w:rPr>
      <w:rFonts w:ascii="Arial" w:hAnsi="Arial"/>
      <w:sz w:val="28"/>
    </w:rPr>
  </w:style>
  <w:style w:type="paragraph" w:customStyle="1" w:styleId="WW-Nadpis11111111111">
    <w:name w:val="WW-Nadpis11111111111"/>
    <w:basedOn w:val="WW-Vchoz"/>
    <w:next w:val="WW-Tlotextu"/>
    <w:rsid w:val="00A841BA"/>
    <w:pPr>
      <w:spacing w:before="240" w:after="120"/>
    </w:pPr>
    <w:rPr>
      <w:rFonts w:ascii="Arial" w:hAnsi="Arial"/>
      <w:sz w:val="28"/>
    </w:rPr>
  </w:style>
  <w:style w:type="paragraph" w:customStyle="1" w:styleId="WW-Nadpis111111111111">
    <w:name w:val="WW-Nadpis111111111111"/>
    <w:basedOn w:val="WW-Vchoz"/>
    <w:next w:val="WW-Tlotextu"/>
    <w:rsid w:val="00A841BA"/>
    <w:pPr>
      <w:spacing w:before="240" w:after="120"/>
    </w:pPr>
    <w:rPr>
      <w:rFonts w:ascii="Arial" w:hAnsi="Arial"/>
      <w:sz w:val="28"/>
    </w:rPr>
  </w:style>
  <w:style w:type="paragraph" w:customStyle="1" w:styleId="WW-Nadpis11111111111112">
    <w:name w:val="WW-Nadpis11111111111112"/>
    <w:basedOn w:val="WW-Vchoz"/>
    <w:next w:val="WW-Tlotextu"/>
    <w:rsid w:val="00A841BA"/>
    <w:pPr>
      <w:spacing w:before="240" w:after="120"/>
    </w:pPr>
    <w:rPr>
      <w:rFonts w:ascii="Arial" w:hAnsi="Arial"/>
      <w:sz w:val="28"/>
    </w:rPr>
  </w:style>
  <w:style w:type="paragraph" w:customStyle="1" w:styleId="WW-Nadpis111111111111121">
    <w:name w:val="WW-Nadpis111111111111121"/>
    <w:basedOn w:val="WW-Vchoz"/>
    <w:next w:val="WW-Tlotextu"/>
    <w:rsid w:val="00A841BA"/>
    <w:pPr>
      <w:spacing w:before="240" w:after="120"/>
    </w:pPr>
    <w:rPr>
      <w:rFonts w:ascii="Arial" w:hAnsi="Arial"/>
      <w:sz w:val="28"/>
    </w:rPr>
  </w:style>
  <w:style w:type="paragraph" w:customStyle="1" w:styleId="WW-Nadpis1111111111111211">
    <w:name w:val="WW-Nadpis1111111111111211"/>
    <w:basedOn w:val="WW-Vchoz"/>
    <w:next w:val="WW-Tlotextu"/>
    <w:rsid w:val="00A841BA"/>
    <w:pPr>
      <w:spacing w:before="240" w:after="120"/>
    </w:pPr>
    <w:rPr>
      <w:rFonts w:ascii="Arial" w:hAnsi="Arial"/>
      <w:sz w:val="28"/>
    </w:rPr>
  </w:style>
  <w:style w:type="paragraph" w:customStyle="1" w:styleId="WW-Nadpis11111111111112111">
    <w:name w:val="WW-Nadpis11111111111112111"/>
    <w:basedOn w:val="WW-Vchoz"/>
    <w:next w:val="WW-Tlotextu"/>
    <w:rsid w:val="00A841BA"/>
    <w:pPr>
      <w:spacing w:before="240" w:after="120"/>
    </w:pPr>
    <w:rPr>
      <w:rFonts w:ascii="Arial" w:hAnsi="Arial"/>
      <w:sz w:val="28"/>
    </w:rPr>
  </w:style>
  <w:style w:type="paragraph" w:customStyle="1" w:styleId="WW-Nadpis111111111111121111">
    <w:name w:val="WW-Nadpis111111111111121111"/>
    <w:basedOn w:val="WW-Vchoz"/>
    <w:next w:val="WW-Tlotextu"/>
    <w:rsid w:val="00A841BA"/>
    <w:pPr>
      <w:spacing w:before="240" w:after="120"/>
    </w:pPr>
    <w:rPr>
      <w:rFonts w:ascii="Arial" w:hAnsi="Arial"/>
      <w:sz w:val="28"/>
    </w:rPr>
  </w:style>
  <w:style w:type="paragraph" w:customStyle="1" w:styleId="WW-Nadpis1111111111111211111">
    <w:name w:val="WW-Nadpis1111111111111211111"/>
    <w:basedOn w:val="WW-Vchoz"/>
    <w:next w:val="WW-Tlotextu"/>
    <w:rsid w:val="00A841BA"/>
    <w:pPr>
      <w:spacing w:before="240" w:after="120"/>
    </w:pPr>
    <w:rPr>
      <w:rFonts w:ascii="Arial" w:hAnsi="Arial"/>
      <w:sz w:val="28"/>
    </w:rPr>
  </w:style>
  <w:style w:type="paragraph" w:customStyle="1" w:styleId="Seznamoslovan0">
    <w:name w:val="Seznam o?íslovaný"/>
    <w:basedOn w:val="Zkladntext1"/>
    <w:rsid w:val="00A841BA"/>
    <w:pPr>
      <w:spacing w:line="216" w:lineRule="auto"/>
      <w:ind w:left="480" w:hanging="480"/>
    </w:pPr>
  </w:style>
  <w:style w:type="paragraph" w:customStyle="1" w:styleId="Normln2">
    <w:name w:val="Normální2"/>
    <w:basedOn w:val="WW-Vchoz"/>
    <w:rsid w:val="00A841BA"/>
    <w:pPr>
      <w:spacing w:line="228" w:lineRule="auto"/>
    </w:pPr>
    <w:rPr>
      <w:sz w:val="24"/>
    </w:rPr>
  </w:style>
  <w:style w:type="paragraph" w:styleId="Zhlav">
    <w:name w:val="header"/>
    <w:basedOn w:val="Normln"/>
    <w:semiHidden/>
    <w:rsid w:val="00A841BA"/>
    <w:pPr>
      <w:suppressLineNumbers/>
      <w:tabs>
        <w:tab w:val="center" w:pos="4818"/>
        <w:tab w:val="right" w:pos="9637"/>
      </w:tabs>
    </w:pPr>
  </w:style>
  <w:style w:type="paragraph" w:customStyle="1" w:styleId="WW-Zhlav">
    <w:name w:val="WW-Záhlaví"/>
    <w:basedOn w:val="Normln1"/>
    <w:rsid w:val="00A841BA"/>
    <w:pPr>
      <w:tabs>
        <w:tab w:val="center" w:pos="4818"/>
        <w:tab w:val="right" w:pos="9632"/>
      </w:tabs>
    </w:pPr>
  </w:style>
  <w:style w:type="paragraph" w:customStyle="1" w:styleId="WW-Zhlav1">
    <w:name w:val="WW-Záhlaví1"/>
    <w:basedOn w:val="WW-Vchoz"/>
    <w:rsid w:val="00A841BA"/>
    <w:pPr>
      <w:tabs>
        <w:tab w:val="center" w:pos="4793"/>
        <w:tab w:val="right" w:pos="9586"/>
      </w:tabs>
    </w:pPr>
  </w:style>
  <w:style w:type="paragraph" w:styleId="Zpat">
    <w:name w:val="footer"/>
    <w:basedOn w:val="Normln"/>
    <w:link w:val="ZpatChar"/>
    <w:uiPriority w:val="99"/>
    <w:rsid w:val="00A841BA"/>
    <w:pPr>
      <w:suppressLineNumbers/>
      <w:tabs>
        <w:tab w:val="center" w:pos="4818"/>
        <w:tab w:val="right" w:pos="9637"/>
      </w:tabs>
    </w:pPr>
  </w:style>
  <w:style w:type="paragraph" w:customStyle="1" w:styleId="WW-Zpat">
    <w:name w:val="WW-Zápatí"/>
    <w:basedOn w:val="Normln1"/>
    <w:rsid w:val="00A841BA"/>
    <w:pPr>
      <w:tabs>
        <w:tab w:val="center" w:pos="4818"/>
        <w:tab w:val="right" w:pos="9632"/>
      </w:tabs>
    </w:pPr>
  </w:style>
  <w:style w:type="paragraph" w:customStyle="1" w:styleId="WW-Zpat1">
    <w:name w:val="WW-Zápatí1"/>
    <w:basedOn w:val="WW-Vchoz"/>
    <w:rsid w:val="00A841BA"/>
    <w:pPr>
      <w:tabs>
        <w:tab w:val="center" w:pos="4793"/>
        <w:tab w:val="right" w:pos="9586"/>
      </w:tabs>
    </w:pPr>
  </w:style>
  <w:style w:type="paragraph" w:styleId="Textbubliny">
    <w:name w:val="Balloon Text"/>
    <w:basedOn w:val="Normln1"/>
    <w:rsid w:val="00A841BA"/>
    <w:rPr>
      <w:rFonts w:ascii="Tahoma" w:hAnsi="Tahoma"/>
      <w:sz w:val="16"/>
    </w:rPr>
  </w:style>
  <w:style w:type="character" w:styleId="Hypertextovodkaz">
    <w:name w:val="Hyperlink"/>
    <w:semiHidden/>
    <w:rsid w:val="00222092"/>
    <w:rPr>
      <w:color w:val="000080"/>
      <w:u w:val="single"/>
    </w:rPr>
  </w:style>
  <w:style w:type="paragraph" w:styleId="Bezmezer">
    <w:name w:val="No Spacing"/>
    <w:uiPriority w:val="1"/>
    <w:qFormat/>
    <w:rsid w:val="004622AA"/>
    <w:rPr>
      <w:rFonts w:ascii="Calibri" w:eastAsia="Calibri" w:hAnsi="Calibri"/>
      <w:sz w:val="22"/>
      <w:szCs w:val="22"/>
      <w:lang w:eastAsia="en-US"/>
    </w:rPr>
  </w:style>
  <w:style w:type="paragraph" w:styleId="Odstavecseseznamem">
    <w:name w:val="List Paragraph"/>
    <w:basedOn w:val="Normln"/>
    <w:uiPriority w:val="34"/>
    <w:qFormat/>
    <w:rsid w:val="00F8150F"/>
    <w:pPr>
      <w:ind w:left="708"/>
    </w:pPr>
  </w:style>
  <w:style w:type="table" w:styleId="Mkatabulky">
    <w:name w:val="Table Grid"/>
    <w:basedOn w:val="Normlntabulka"/>
    <w:uiPriority w:val="59"/>
    <w:rsid w:val="0057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basedOn w:val="Standardnpsmoodstavce"/>
    <w:link w:val="Zpat"/>
    <w:uiPriority w:val="99"/>
    <w:rsid w:val="005709D1"/>
  </w:style>
  <w:style w:type="character" w:styleId="Odkaznakoment">
    <w:name w:val="annotation reference"/>
    <w:basedOn w:val="Standardnpsmoodstavce"/>
    <w:uiPriority w:val="99"/>
    <w:semiHidden/>
    <w:unhideWhenUsed/>
    <w:rsid w:val="005E01EB"/>
    <w:rPr>
      <w:sz w:val="16"/>
      <w:szCs w:val="16"/>
    </w:rPr>
  </w:style>
  <w:style w:type="paragraph" w:styleId="Textkomente">
    <w:name w:val="annotation text"/>
    <w:basedOn w:val="Normln"/>
    <w:link w:val="TextkomenteChar"/>
    <w:uiPriority w:val="99"/>
    <w:semiHidden/>
    <w:unhideWhenUsed/>
    <w:rsid w:val="005E01EB"/>
  </w:style>
  <w:style w:type="character" w:customStyle="1" w:styleId="TextkomenteChar">
    <w:name w:val="Text komentáře Char"/>
    <w:basedOn w:val="Standardnpsmoodstavce"/>
    <w:link w:val="Textkomente"/>
    <w:uiPriority w:val="99"/>
    <w:semiHidden/>
    <w:rsid w:val="005E01EB"/>
  </w:style>
  <w:style w:type="paragraph" w:styleId="Pedmtkomente">
    <w:name w:val="annotation subject"/>
    <w:basedOn w:val="Textkomente"/>
    <w:next w:val="Textkomente"/>
    <w:link w:val="PedmtkomenteChar"/>
    <w:uiPriority w:val="99"/>
    <w:semiHidden/>
    <w:unhideWhenUsed/>
    <w:rsid w:val="005E01EB"/>
    <w:rPr>
      <w:b/>
      <w:bCs/>
    </w:rPr>
  </w:style>
  <w:style w:type="character" w:customStyle="1" w:styleId="PedmtkomenteChar">
    <w:name w:val="Předmět komentáře Char"/>
    <w:basedOn w:val="TextkomenteChar"/>
    <w:link w:val="Pedmtkomente"/>
    <w:uiPriority w:val="99"/>
    <w:semiHidden/>
    <w:rsid w:val="005E01EB"/>
    <w:rPr>
      <w:b/>
      <w:bCs/>
    </w:rPr>
  </w:style>
  <w:style w:type="character" w:customStyle="1" w:styleId="ZkladntextChar">
    <w:name w:val="Základní text Char"/>
    <w:link w:val="Zkladntext"/>
    <w:rsid w:val="00587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1BA"/>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41BA"/>
  </w:style>
  <w:style w:type="character" w:customStyle="1" w:styleId="WW-Absatz-Standardschriftart">
    <w:name w:val="WW-Absatz-Standardschriftart"/>
    <w:rsid w:val="00A841BA"/>
  </w:style>
  <w:style w:type="character" w:customStyle="1" w:styleId="WW-Absatz-Standardschriftart1">
    <w:name w:val="WW-Absatz-Standardschriftart1"/>
    <w:rsid w:val="00A841BA"/>
  </w:style>
  <w:style w:type="character" w:customStyle="1" w:styleId="WW-Absatz-Standardschriftart11">
    <w:name w:val="WW-Absatz-Standardschriftart11"/>
    <w:rsid w:val="00A841BA"/>
  </w:style>
  <w:style w:type="character" w:customStyle="1" w:styleId="WW-Absatz-Standardschriftart111">
    <w:name w:val="WW-Absatz-Standardschriftart111"/>
    <w:rsid w:val="00A841BA"/>
  </w:style>
  <w:style w:type="character" w:customStyle="1" w:styleId="WW-Absatz-Standardschriftart1111">
    <w:name w:val="WW-Absatz-Standardschriftart1111"/>
    <w:rsid w:val="00A841BA"/>
  </w:style>
  <w:style w:type="character" w:customStyle="1" w:styleId="WW-Absatz-Standardschriftart11111">
    <w:name w:val="WW-Absatz-Standardschriftart11111"/>
    <w:rsid w:val="00A841BA"/>
  </w:style>
  <w:style w:type="character" w:customStyle="1" w:styleId="WW-Absatz-Standardschriftart111111">
    <w:name w:val="WW-Absatz-Standardschriftart111111"/>
    <w:rsid w:val="00A841BA"/>
  </w:style>
  <w:style w:type="character" w:customStyle="1" w:styleId="WW8Num5z0">
    <w:name w:val="WW8Num5z0"/>
    <w:rsid w:val="00A841BA"/>
    <w:rPr>
      <w:rFonts w:ascii="Wingdings" w:hAnsi="Wingdings"/>
    </w:rPr>
  </w:style>
  <w:style w:type="character" w:customStyle="1" w:styleId="WW8Num5z1">
    <w:name w:val="WW8Num5z1"/>
    <w:rsid w:val="00A841BA"/>
    <w:rPr>
      <w:rFonts w:ascii="Courier New" w:hAnsi="Courier New" w:cs="Courier New"/>
    </w:rPr>
  </w:style>
  <w:style w:type="character" w:customStyle="1" w:styleId="WW8Num5z3">
    <w:name w:val="WW8Num5z3"/>
    <w:rsid w:val="00A841BA"/>
    <w:rPr>
      <w:rFonts w:ascii="Symbol" w:hAnsi="Symbol"/>
    </w:rPr>
  </w:style>
  <w:style w:type="character" w:customStyle="1" w:styleId="Standardnpsmoodstavce2">
    <w:name w:val="Standardní písmo odstavce2"/>
    <w:rsid w:val="00A841BA"/>
  </w:style>
  <w:style w:type="character" w:customStyle="1" w:styleId="WW-Absatz-Standardschriftart1111111">
    <w:name w:val="WW-Absatz-Standardschriftart1111111"/>
    <w:rsid w:val="00A841BA"/>
  </w:style>
  <w:style w:type="character" w:customStyle="1" w:styleId="WW-Absatz-Standardschriftart11111111">
    <w:name w:val="WW-Absatz-Standardschriftart11111111"/>
    <w:rsid w:val="00A841BA"/>
  </w:style>
  <w:style w:type="character" w:customStyle="1" w:styleId="WW-Absatz-Standardschriftart111111111">
    <w:name w:val="WW-Absatz-Standardschriftart111111111"/>
    <w:rsid w:val="00A841BA"/>
  </w:style>
  <w:style w:type="character" w:customStyle="1" w:styleId="WW-Absatz-Standardschriftart1111111111">
    <w:name w:val="WW-Absatz-Standardschriftart1111111111"/>
    <w:rsid w:val="00A841BA"/>
  </w:style>
  <w:style w:type="character" w:customStyle="1" w:styleId="WW-Absatz-Standardschriftart11111111111">
    <w:name w:val="WW-Absatz-Standardschriftart11111111111"/>
    <w:rsid w:val="00A841BA"/>
  </w:style>
  <w:style w:type="character" w:customStyle="1" w:styleId="WW-Absatz-Standardschriftart111111111111">
    <w:name w:val="WW-Absatz-Standardschriftart111111111111"/>
    <w:rsid w:val="00A841BA"/>
  </w:style>
  <w:style w:type="character" w:customStyle="1" w:styleId="WW-Absatz-Standardschriftart1111111111111">
    <w:name w:val="WW-Absatz-Standardschriftart1111111111111"/>
    <w:rsid w:val="00A841BA"/>
  </w:style>
  <w:style w:type="character" w:customStyle="1" w:styleId="WW-Absatz-Standardschriftart11111111111111">
    <w:name w:val="WW-Absatz-Standardschriftart11111111111111"/>
    <w:rsid w:val="00A841BA"/>
  </w:style>
  <w:style w:type="character" w:customStyle="1" w:styleId="WW-Absatz-Standardschriftart111111111111111">
    <w:name w:val="WW-Absatz-Standardschriftart111111111111111"/>
    <w:rsid w:val="00A841BA"/>
  </w:style>
  <w:style w:type="character" w:customStyle="1" w:styleId="WW-Absatz-Standardschriftart1111111111111111">
    <w:name w:val="WW-Absatz-Standardschriftart1111111111111111"/>
    <w:rsid w:val="00A841BA"/>
  </w:style>
  <w:style w:type="character" w:customStyle="1" w:styleId="WW-Absatz-Standardschriftart11111111111111111">
    <w:name w:val="WW-Absatz-Standardschriftart11111111111111111"/>
    <w:rsid w:val="00A841BA"/>
  </w:style>
  <w:style w:type="character" w:customStyle="1" w:styleId="WW-Standardnpsmoodstavce">
    <w:name w:val="WW-Standardní písmo odstavce"/>
    <w:rsid w:val="00A841BA"/>
  </w:style>
  <w:style w:type="character" w:customStyle="1" w:styleId="Symbolyproslovn">
    <w:name w:val="Symboly pro číslování"/>
    <w:rsid w:val="00A841BA"/>
  </w:style>
  <w:style w:type="character" w:customStyle="1" w:styleId="WW-Symbolyproslovn">
    <w:name w:val="WW-Symboly pro číslování"/>
    <w:rsid w:val="00A841BA"/>
  </w:style>
  <w:style w:type="character" w:customStyle="1" w:styleId="WW-Symbolyproslovn1">
    <w:name w:val="WW-Symboly pro číslování1"/>
    <w:rsid w:val="00A841BA"/>
  </w:style>
  <w:style w:type="character" w:customStyle="1" w:styleId="WW-Symbolyproslovn11">
    <w:name w:val="WW-Symboly pro číslování11"/>
    <w:rsid w:val="00A841BA"/>
  </w:style>
  <w:style w:type="paragraph" w:customStyle="1" w:styleId="Nadpis">
    <w:name w:val="Nadpis"/>
    <w:basedOn w:val="Normln"/>
    <w:next w:val="Zkladntext"/>
    <w:rsid w:val="00A841BA"/>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A841BA"/>
    <w:pPr>
      <w:spacing w:after="120"/>
    </w:pPr>
  </w:style>
  <w:style w:type="paragraph" w:styleId="Seznam">
    <w:name w:val="List"/>
    <w:basedOn w:val="Zkladntext"/>
    <w:semiHidden/>
    <w:rsid w:val="00A841BA"/>
    <w:rPr>
      <w:rFonts w:cs="Tahoma"/>
    </w:rPr>
  </w:style>
  <w:style w:type="paragraph" w:customStyle="1" w:styleId="Popisek">
    <w:name w:val="Popisek"/>
    <w:basedOn w:val="Normln"/>
    <w:rsid w:val="00A841BA"/>
    <w:pPr>
      <w:suppressLineNumbers/>
      <w:spacing w:before="120" w:after="120"/>
    </w:pPr>
    <w:rPr>
      <w:rFonts w:cs="Tahoma"/>
      <w:i/>
      <w:iCs/>
    </w:rPr>
  </w:style>
  <w:style w:type="paragraph" w:customStyle="1" w:styleId="Rejstk">
    <w:name w:val="Rejstřík"/>
    <w:basedOn w:val="Normln"/>
    <w:rsid w:val="00A841BA"/>
    <w:pPr>
      <w:suppressLineNumbers/>
    </w:pPr>
    <w:rPr>
      <w:rFonts w:cs="Tahoma"/>
    </w:rPr>
  </w:style>
  <w:style w:type="paragraph" w:customStyle="1" w:styleId="WW-Popisek">
    <w:name w:val="WW-Popisek"/>
    <w:basedOn w:val="Normln"/>
    <w:rsid w:val="00A841BA"/>
    <w:pPr>
      <w:suppressLineNumbers/>
      <w:spacing w:before="120" w:after="120"/>
    </w:pPr>
    <w:rPr>
      <w:rFonts w:cs="Tahoma"/>
      <w:i/>
      <w:iCs/>
    </w:rPr>
  </w:style>
  <w:style w:type="paragraph" w:customStyle="1" w:styleId="WW-Rejstk">
    <w:name w:val="WW-Rejstřík"/>
    <w:basedOn w:val="Normln"/>
    <w:rsid w:val="00A841BA"/>
    <w:pPr>
      <w:suppressLineNumbers/>
    </w:pPr>
    <w:rPr>
      <w:rFonts w:cs="Tahoma"/>
    </w:rPr>
  </w:style>
  <w:style w:type="paragraph" w:customStyle="1" w:styleId="WW-Popisek1">
    <w:name w:val="WW-Popisek1"/>
    <w:basedOn w:val="Normln"/>
    <w:rsid w:val="00A841BA"/>
    <w:pPr>
      <w:suppressLineNumbers/>
      <w:spacing w:before="120" w:after="120"/>
    </w:pPr>
    <w:rPr>
      <w:rFonts w:cs="Tahoma"/>
      <w:i/>
      <w:iCs/>
    </w:rPr>
  </w:style>
  <w:style w:type="paragraph" w:customStyle="1" w:styleId="WW-Rejstk1">
    <w:name w:val="WW-Rejstřík1"/>
    <w:basedOn w:val="Normln"/>
    <w:rsid w:val="00A841BA"/>
    <w:pPr>
      <w:suppressLineNumbers/>
    </w:pPr>
    <w:rPr>
      <w:rFonts w:cs="Tahoma"/>
    </w:rPr>
  </w:style>
  <w:style w:type="paragraph" w:customStyle="1" w:styleId="WW-Popisek11">
    <w:name w:val="WW-Popisek11"/>
    <w:basedOn w:val="Normln"/>
    <w:rsid w:val="00A841BA"/>
    <w:pPr>
      <w:suppressLineNumbers/>
      <w:spacing w:before="120" w:after="120"/>
    </w:pPr>
    <w:rPr>
      <w:rFonts w:cs="Tahoma"/>
      <w:i/>
      <w:iCs/>
    </w:rPr>
  </w:style>
  <w:style w:type="paragraph" w:customStyle="1" w:styleId="WW-Rejstk11">
    <w:name w:val="WW-Rejstřík11"/>
    <w:basedOn w:val="Normln"/>
    <w:rsid w:val="00A841BA"/>
    <w:pPr>
      <w:suppressLineNumbers/>
    </w:pPr>
    <w:rPr>
      <w:rFonts w:cs="Tahoma"/>
    </w:rPr>
  </w:style>
  <w:style w:type="paragraph" w:customStyle="1" w:styleId="Normln1">
    <w:name w:val="Normální1"/>
    <w:basedOn w:val="Normln"/>
    <w:rsid w:val="00A841BA"/>
    <w:pPr>
      <w:widowControl w:val="0"/>
    </w:pPr>
  </w:style>
  <w:style w:type="paragraph" w:customStyle="1" w:styleId="Zkladntext2">
    <w:name w:val="Základní text2"/>
    <w:basedOn w:val="Normln1"/>
    <w:rsid w:val="00A841BA"/>
    <w:pPr>
      <w:spacing w:after="120"/>
    </w:pPr>
  </w:style>
  <w:style w:type="paragraph" w:customStyle="1" w:styleId="WW-Vchoz">
    <w:name w:val="WW-Výchozí"/>
    <w:basedOn w:val="Normln1"/>
    <w:rsid w:val="00A841BA"/>
  </w:style>
  <w:style w:type="paragraph" w:customStyle="1" w:styleId="Zkladntext1">
    <w:name w:val="Základní text1"/>
    <w:basedOn w:val="WW-Vchoz"/>
    <w:rsid w:val="00A841BA"/>
    <w:pPr>
      <w:spacing w:line="228" w:lineRule="auto"/>
    </w:pPr>
    <w:rPr>
      <w:sz w:val="24"/>
    </w:rPr>
  </w:style>
  <w:style w:type="paragraph" w:customStyle="1" w:styleId="Odstavec">
    <w:name w:val="Odstavec"/>
    <w:basedOn w:val="Zkladntext1"/>
    <w:rsid w:val="00A841BA"/>
    <w:pPr>
      <w:spacing w:after="115"/>
      <w:ind w:firstLine="480"/>
    </w:pPr>
  </w:style>
  <w:style w:type="paragraph" w:customStyle="1" w:styleId="Poznmka">
    <w:name w:val="Poznámka"/>
    <w:basedOn w:val="Zkladntext1"/>
    <w:rsid w:val="00A841BA"/>
    <w:pPr>
      <w:spacing w:line="216" w:lineRule="auto"/>
    </w:pPr>
    <w:rPr>
      <w:i/>
      <w:sz w:val="20"/>
    </w:rPr>
  </w:style>
  <w:style w:type="paragraph" w:customStyle="1" w:styleId="WW-Nadpis">
    <w:name w:val="WW-Nadpis"/>
    <w:basedOn w:val="Normln"/>
    <w:next w:val="Zkladntext"/>
    <w:rsid w:val="00A841BA"/>
    <w:pPr>
      <w:keepNext/>
      <w:spacing w:before="240" w:after="120"/>
    </w:pPr>
    <w:rPr>
      <w:rFonts w:ascii="Arial" w:eastAsia="Lucida Sans Unicode" w:hAnsi="Arial" w:cs="Tahoma"/>
      <w:sz w:val="28"/>
      <w:szCs w:val="28"/>
    </w:rPr>
  </w:style>
  <w:style w:type="paragraph" w:customStyle="1" w:styleId="WW-Nadpis1">
    <w:name w:val="WW-Nadpis1"/>
    <w:basedOn w:val="Normln"/>
    <w:next w:val="Zkladntext"/>
    <w:rsid w:val="00A841BA"/>
    <w:pPr>
      <w:keepNext/>
      <w:spacing w:before="240" w:after="120"/>
    </w:pPr>
    <w:rPr>
      <w:rFonts w:ascii="Arial" w:eastAsia="Lucida Sans Unicode" w:hAnsi="Arial" w:cs="Tahoma"/>
      <w:sz w:val="28"/>
      <w:szCs w:val="28"/>
    </w:rPr>
  </w:style>
  <w:style w:type="paragraph" w:customStyle="1" w:styleId="WW-Nadpis11">
    <w:name w:val="WW-Nadpis11"/>
    <w:basedOn w:val="Normln"/>
    <w:next w:val="Zkladntext"/>
    <w:rsid w:val="00A841BA"/>
    <w:pPr>
      <w:keepNext/>
      <w:spacing w:before="240" w:after="120"/>
    </w:pPr>
    <w:rPr>
      <w:rFonts w:ascii="Arial" w:eastAsia="Lucida Sans Unicode" w:hAnsi="Arial" w:cs="Tahoma"/>
      <w:sz w:val="28"/>
      <w:szCs w:val="28"/>
    </w:rPr>
  </w:style>
  <w:style w:type="paragraph" w:customStyle="1" w:styleId="WW-Nadpis111">
    <w:name w:val="WW-Nadpis111"/>
    <w:basedOn w:val="Normln1"/>
    <w:next w:val="Zkladntext2"/>
    <w:rsid w:val="00A841BA"/>
    <w:pPr>
      <w:spacing w:before="240" w:after="120"/>
    </w:pPr>
    <w:rPr>
      <w:rFonts w:ascii="Arial" w:hAnsi="Arial"/>
      <w:sz w:val="28"/>
    </w:rPr>
  </w:style>
  <w:style w:type="paragraph" w:customStyle="1" w:styleId="WW-Nadpis1111111111111">
    <w:name w:val="WW-Nadpis1111111111111"/>
    <w:basedOn w:val="Zkladntext1"/>
    <w:next w:val="Odstavec"/>
    <w:rsid w:val="00A841BA"/>
    <w:pPr>
      <w:spacing w:before="360" w:after="180"/>
    </w:pPr>
    <w:rPr>
      <w:sz w:val="40"/>
    </w:rPr>
  </w:style>
  <w:style w:type="paragraph" w:customStyle="1" w:styleId="Stnovannadpis">
    <w:name w:val="Stínovaný nadpis"/>
    <w:basedOn w:val="WW-Nadpis1111111111111"/>
    <w:next w:val="Odstavec"/>
    <w:rsid w:val="00A841BA"/>
    <w:pPr>
      <w:shd w:val="clear" w:color="auto" w:fill="000000"/>
      <w:jc w:val="center"/>
    </w:pPr>
    <w:rPr>
      <w:b/>
      <w:color w:val="FFFFFF"/>
      <w:sz w:val="36"/>
    </w:rPr>
  </w:style>
  <w:style w:type="paragraph" w:customStyle="1" w:styleId="Seznamsodrkami2">
    <w:name w:val="Seznam s odrážkami2"/>
    <w:basedOn w:val="Zkladntext2"/>
    <w:rsid w:val="00A841BA"/>
    <w:pPr>
      <w:ind w:left="480" w:hanging="480"/>
    </w:pPr>
  </w:style>
  <w:style w:type="paragraph" w:customStyle="1" w:styleId="Seznamoslovan">
    <w:name w:val="Seznam očíslovaný"/>
    <w:basedOn w:val="Zkladntext1"/>
    <w:rsid w:val="00A841BA"/>
    <w:pPr>
      <w:ind w:left="480" w:hanging="480"/>
    </w:pPr>
  </w:style>
  <w:style w:type="paragraph" w:customStyle="1" w:styleId="Standardnpsmoodstavce1">
    <w:name w:val="Standardní písmo odstavce1"/>
    <w:basedOn w:val="Normln"/>
    <w:rsid w:val="00A841BA"/>
    <w:pPr>
      <w:widowControl w:val="0"/>
    </w:pPr>
  </w:style>
  <w:style w:type="paragraph" w:customStyle="1" w:styleId="WW-Absatz-Standardschriftar">
    <w:name w:val="WW-Absatz-Standardschriftar"/>
    <w:basedOn w:val="Normln"/>
    <w:rsid w:val="00A841BA"/>
    <w:pPr>
      <w:widowControl w:val="0"/>
    </w:pPr>
  </w:style>
  <w:style w:type="paragraph" w:customStyle="1" w:styleId="WW-Standardnpsmoodstavc">
    <w:name w:val="WW-Standardní písmo odstavc"/>
    <w:basedOn w:val="Normln"/>
    <w:rsid w:val="00A841BA"/>
    <w:pPr>
      <w:widowControl w:val="0"/>
    </w:pPr>
  </w:style>
  <w:style w:type="paragraph" w:customStyle="1" w:styleId="Hypertextovodkaz1">
    <w:name w:val="Hypertextový odkaz1"/>
    <w:basedOn w:val="Normln"/>
    <w:rsid w:val="00A841BA"/>
    <w:pPr>
      <w:widowControl w:val="0"/>
    </w:pPr>
    <w:rPr>
      <w:color w:val="000080"/>
      <w:u w:val="single"/>
    </w:rPr>
  </w:style>
  <w:style w:type="paragraph" w:customStyle="1" w:styleId="Sledovanodkaz1">
    <w:name w:val="Sledovaný odkaz1"/>
    <w:basedOn w:val="Normln"/>
    <w:rsid w:val="00A841BA"/>
    <w:pPr>
      <w:widowControl w:val="0"/>
    </w:pPr>
    <w:rPr>
      <w:color w:val="800000"/>
      <w:u w:val="single"/>
    </w:rPr>
  </w:style>
  <w:style w:type="paragraph" w:customStyle="1" w:styleId="WW-Seznam">
    <w:name w:val="WW-Seznam"/>
    <w:basedOn w:val="Zkladntext2"/>
    <w:rsid w:val="00A841BA"/>
  </w:style>
  <w:style w:type="paragraph" w:customStyle="1" w:styleId="WW-Popisek111">
    <w:name w:val="WW-Popisek111"/>
    <w:basedOn w:val="Normln1"/>
    <w:rsid w:val="00A841BA"/>
    <w:pPr>
      <w:spacing w:before="120" w:after="120"/>
    </w:pPr>
    <w:rPr>
      <w:i/>
    </w:rPr>
  </w:style>
  <w:style w:type="paragraph" w:customStyle="1" w:styleId="WW-Rejstk111">
    <w:name w:val="WW-Rejstřík111"/>
    <w:basedOn w:val="Normln1"/>
    <w:rsid w:val="00A841BA"/>
  </w:style>
  <w:style w:type="paragraph" w:customStyle="1" w:styleId="WW-Popisek1111">
    <w:name w:val="WW-Popisek1111"/>
    <w:basedOn w:val="Normln1"/>
    <w:rsid w:val="00A841BA"/>
    <w:pPr>
      <w:spacing w:before="120" w:after="120"/>
    </w:pPr>
    <w:rPr>
      <w:i/>
    </w:rPr>
  </w:style>
  <w:style w:type="paragraph" w:customStyle="1" w:styleId="WW-Rejstk1111">
    <w:name w:val="WW-Rejstřík1111"/>
    <w:basedOn w:val="Normln1"/>
    <w:rsid w:val="00A841BA"/>
  </w:style>
  <w:style w:type="paragraph" w:customStyle="1" w:styleId="WW-Nadpis1111">
    <w:name w:val="WW-Nadpis1111"/>
    <w:basedOn w:val="Normln1"/>
    <w:next w:val="Zkladntext2"/>
    <w:rsid w:val="00A841BA"/>
    <w:pPr>
      <w:spacing w:before="240" w:after="120"/>
    </w:pPr>
    <w:rPr>
      <w:rFonts w:ascii="Arial" w:hAnsi="Arial"/>
      <w:sz w:val="28"/>
    </w:rPr>
  </w:style>
  <w:style w:type="paragraph" w:customStyle="1" w:styleId="WW-Nadpis11111">
    <w:name w:val="WW-Nadpis11111"/>
    <w:basedOn w:val="WW-Vchoz"/>
    <w:next w:val="WW-Tlotextu"/>
    <w:rsid w:val="00A841BA"/>
    <w:pPr>
      <w:spacing w:before="240" w:after="120"/>
    </w:pPr>
    <w:rPr>
      <w:rFonts w:ascii="Arial" w:hAnsi="Arial"/>
      <w:sz w:val="28"/>
    </w:rPr>
  </w:style>
  <w:style w:type="paragraph" w:customStyle="1" w:styleId="Seznamsodrkami1">
    <w:name w:val="Seznam s odrážkami1"/>
    <w:basedOn w:val="Zkladntext1"/>
    <w:rsid w:val="00A841BA"/>
    <w:pPr>
      <w:spacing w:line="216" w:lineRule="auto"/>
      <w:ind w:left="480" w:hanging="480"/>
    </w:pPr>
  </w:style>
  <w:style w:type="paragraph" w:customStyle="1" w:styleId="Absatz-Standardschriftart0">
    <w:name w:val="Absatz-Standardschriftart"/>
    <w:basedOn w:val="Normln1"/>
    <w:rsid w:val="00A841BA"/>
  </w:style>
  <w:style w:type="paragraph" w:customStyle="1" w:styleId="WW8Num4z0">
    <w:name w:val="WW8Num4z0"/>
    <w:basedOn w:val="Normln1"/>
    <w:rsid w:val="00A841BA"/>
    <w:rPr>
      <w:rFonts w:ascii="StarSymbol" w:hAnsi="StarSymbol"/>
      <w:sz w:val="18"/>
    </w:rPr>
  </w:style>
  <w:style w:type="paragraph" w:customStyle="1" w:styleId="WW8Num6z0">
    <w:name w:val="WW8Num6z0"/>
    <w:basedOn w:val="Normln1"/>
    <w:rsid w:val="00A841BA"/>
    <w:rPr>
      <w:rFonts w:ascii="StarSymbol" w:hAnsi="StarSymbol"/>
      <w:sz w:val="18"/>
    </w:rPr>
  </w:style>
  <w:style w:type="paragraph" w:customStyle="1" w:styleId="WW8Num7z0">
    <w:name w:val="WW8Num7z0"/>
    <w:basedOn w:val="Normln1"/>
    <w:rsid w:val="00A841BA"/>
    <w:rPr>
      <w:rFonts w:ascii="StarSymbol" w:hAnsi="StarSymbol"/>
      <w:sz w:val="18"/>
    </w:rPr>
  </w:style>
  <w:style w:type="paragraph" w:customStyle="1" w:styleId="WW-Absatz-Standardschrift1">
    <w:name w:val="WW-Absatz-Standardschrift1"/>
    <w:basedOn w:val="Normln1"/>
    <w:rsid w:val="00A841BA"/>
  </w:style>
  <w:style w:type="paragraph" w:customStyle="1" w:styleId="WW-WW8Num4z0">
    <w:name w:val="WW-WW8Num4z0"/>
    <w:basedOn w:val="Normln1"/>
    <w:rsid w:val="00A841BA"/>
    <w:rPr>
      <w:rFonts w:ascii="StarSymbol" w:hAnsi="StarSymbol"/>
      <w:sz w:val="18"/>
    </w:rPr>
  </w:style>
  <w:style w:type="paragraph" w:customStyle="1" w:styleId="WW-WW8Num6z0">
    <w:name w:val="WW-WW8Num6z0"/>
    <w:basedOn w:val="Normln1"/>
    <w:rsid w:val="00A841BA"/>
    <w:rPr>
      <w:rFonts w:ascii="StarSymbol" w:hAnsi="StarSymbol"/>
      <w:sz w:val="18"/>
    </w:rPr>
  </w:style>
  <w:style w:type="paragraph" w:customStyle="1" w:styleId="WW-WW8Num7z0">
    <w:name w:val="WW-WW8Num7z0"/>
    <w:basedOn w:val="Normln1"/>
    <w:rsid w:val="00A841BA"/>
    <w:rPr>
      <w:rFonts w:ascii="StarSymbol" w:hAnsi="StarSymbol"/>
      <w:sz w:val="18"/>
    </w:rPr>
  </w:style>
  <w:style w:type="paragraph" w:customStyle="1" w:styleId="WW-WW8Num4z01">
    <w:name w:val="WW-WW8Num4z01"/>
    <w:basedOn w:val="Normln1"/>
    <w:rsid w:val="00A841BA"/>
    <w:rPr>
      <w:rFonts w:ascii="StarSymbol" w:hAnsi="StarSymbol"/>
      <w:sz w:val="18"/>
    </w:rPr>
  </w:style>
  <w:style w:type="paragraph" w:customStyle="1" w:styleId="WW-Absatz-Standardschrift2">
    <w:name w:val="WW-Absatz-Standardschrift2"/>
    <w:basedOn w:val="Normln1"/>
    <w:rsid w:val="00A841BA"/>
  </w:style>
  <w:style w:type="paragraph" w:customStyle="1" w:styleId="WW-WW8Num6z01">
    <w:name w:val="WW-WW8Num6z01"/>
    <w:basedOn w:val="Normln1"/>
    <w:rsid w:val="00A841BA"/>
    <w:rPr>
      <w:rFonts w:ascii="StarSymbol" w:hAnsi="StarSymbol"/>
      <w:sz w:val="18"/>
    </w:rPr>
  </w:style>
  <w:style w:type="paragraph" w:customStyle="1" w:styleId="WW-Absatz-Standardschrift3">
    <w:name w:val="WW-Absatz-Standardschrift3"/>
    <w:basedOn w:val="Normln1"/>
    <w:rsid w:val="00A841BA"/>
  </w:style>
  <w:style w:type="paragraph" w:customStyle="1" w:styleId="WW-Absatz-Standardschrift4">
    <w:name w:val="WW-Absatz-Standardschrift4"/>
    <w:basedOn w:val="Normln1"/>
    <w:rsid w:val="00A841BA"/>
  </w:style>
  <w:style w:type="paragraph" w:customStyle="1" w:styleId="WW-Absatz-Standardschrift5">
    <w:name w:val="WW-Absatz-Standardschrift5"/>
    <w:basedOn w:val="Normln1"/>
    <w:rsid w:val="00A841BA"/>
  </w:style>
  <w:style w:type="paragraph" w:customStyle="1" w:styleId="WW-Absatz-Standardschrift6">
    <w:name w:val="WW-Absatz-Standardschrift6"/>
    <w:basedOn w:val="Normln1"/>
    <w:rsid w:val="00A841BA"/>
  </w:style>
  <w:style w:type="paragraph" w:customStyle="1" w:styleId="WW-Absatz-Standardschrift7">
    <w:name w:val="WW-Absatz-Standardschrift7"/>
    <w:basedOn w:val="Normln1"/>
    <w:rsid w:val="00A841BA"/>
  </w:style>
  <w:style w:type="paragraph" w:customStyle="1" w:styleId="WW-Absatz-Standardschrift8">
    <w:name w:val="WW-Absatz-Standardschrift8"/>
    <w:basedOn w:val="Normln1"/>
    <w:rsid w:val="00A841BA"/>
  </w:style>
  <w:style w:type="paragraph" w:customStyle="1" w:styleId="WW-Absatz-Standardschrift9">
    <w:name w:val="WW-Absatz-Standardschrift9"/>
    <w:basedOn w:val="Normln1"/>
    <w:rsid w:val="00A841BA"/>
  </w:style>
  <w:style w:type="paragraph" w:customStyle="1" w:styleId="WW-Absatz-StandardschriftA">
    <w:name w:val="WW-Absatz-StandardschriftA"/>
    <w:basedOn w:val="Normln1"/>
    <w:rsid w:val="00A841BA"/>
  </w:style>
  <w:style w:type="paragraph" w:customStyle="1" w:styleId="WW-Absatz-StandardschriftB">
    <w:name w:val="WW-Absatz-StandardschriftB"/>
    <w:basedOn w:val="Normln1"/>
    <w:rsid w:val="00A841BA"/>
  </w:style>
  <w:style w:type="paragraph" w:customStyle="1" w:styleId="WW-Absatz-StandardschriftC">
    <w:name w:val="WW-Absatz-StandardschriftC"/>
    <w:basedOn w:val="Normln1"/>
    <w:rsid w:val="00A841BA"/>
  </w:style>
  <w:style w:type="paragraph" w:customStyle="1" w:styleId="WW-Absatz-StandardschriftD">
    <w:name w:val="WW-Absatz-StandardschriftD"/>
    <w:basedOn w:val="Normln1"/>
    <w:rsid w:val="00A841BA"/>
  </w:style>
  <w:style w:type="paragraph" w:customStyle="1" w:styleId="WW-Absatz-StandardschriftE">
    <w:name w:val="WW-Absatz-StandardschriftE"/>
    <w:basedOn w:val="Normln1"/>
    <w:rsid w:val="00A841BA"/>
  </w:style>
  <w:style w:type="paragraph" w:customStyle="1" w:styleId="Symbolyproslovn0">
    <w:name w:val="Symboly pro ?íslování"/>
    <w:basedOn w:val="Normln1"/>
    <w:rsid w:val="00A841BA"/>
  </w:style>
  <w:style w:type="paragraph" w:customStyle="1" w:styleId="WW-Absatz-StandardschriftF">
    <w:name w:val="WW-Absatz-StandardschriftF"/>
    <w:basedOn w:val="Normln1"/>
    <w:rsid w:val="00A841BA"/>
  </w:style>
  <w:style w:type="paragraph" w:customStyle="1" w:styleId="WW-Absatz-Standardschrift10">
    <w:name w:val="WW-Absatz-Standardschrift10"/>
    <w:basedOn w:val="Normln1"/>
    <w:rsid w:val="00A841BA"/>
  </w:style>
  <w:style w:type="paragraph" w:customStyle="1" w:styleId="WW-Absatz-Standardschrift11">
    <w:name w:val="WW-Absatz-Standardschrift11"/>
    <w:basedOn w:val="Normln1"/>
    <w:rsid w:val="00A841BA"/>
  </w:style>
  <w:style w:type="paragraph" w:customStyle="1" w:styleId="WW-Absatz-Standardschrift12">
    <w:name w:val="WW-Absatz-Standardschrift12"/>
    <w:basedOn w:val="Normln1"/>
    <w:rsid w:val="00A841BA"/>
  </w:style>
  <w:style w:type="paragraph" w:customStyle="1" w:styleId="WW-Absatz-Standardschrift13">
    <w:name w:val="WW-Absatz-Standardschrift13"/>
    <w:basedOn w:val="Normln1"/>
    <w:rsid w:val="00A841BA"/>
  </w:style>
  <w:style w:type="paragraph" w:customStyle="1" w:styleId="WW-Standardnpsmoodsta1">
    <w:name w:val="WW-Standardní písmo odsta1"/>
    <w:basedOn w:val="Normln1"/>
    <w:rsid w:val="00A841BA"/>
  </w:style>
  <w:style w:type="paragraph" w:customStyle="1" w:styleId="Symbolyproslovn1">
    <w:name w:val="Symboly pro číslování"/>
    <w:basedOn w:val="Normln1"/>
    <w:rsid w:val="00A841BA"/>
  </w:style>
  <w:style w:type="paragraph" w:customStyle="1" w:styleId="WW-Symbolyproslovn0">
    <w:name w:val="WW-Symboly pro číslování"/>
    <w:basedOn w:val="Normln1"/>
    <w:rsid w:val="00A841BA"/>
  </w:style>
  <w:style w:type="paragraph" w:customStyle="1" w:styleId="WW-Symbolyproslovn10">
    <w:name w:val="WW-Symboly pro číslování1"/>
    <w:basedOn w:val="Normln1"/>
    <w:rsid w:val="00A841BA"/>
  </w:style>
  <w:style w:type="paragraph" w:customStyle="1" w:styleId="WW-Symbolyproslovn110">
    <w:name w:val="WW-Symboly pro číslování11"/>
    <w:basedOn w:val="Normln1"/>
    <w:rsid w:val="00A841BA"/>
  </w:style>
  <w:style w:type="paragraph" w:customStyle="1" w:styleId="WW-Symbolyproslovn111">
    <w:name w:val="WW-Symboly pro číslování111"/>
    <w:basedOn w:val="Normln1"/>
    <w:rsid w:val="00A841BA"/>
  </w:style>
  <w:style w:type="paragraph" w:customStyle="1" w:styleId="WW-Symbolyproslovn12">
    <w:name w:val="WW-Symboly pro číslování12"/>
    <w:basedOn w:val="Normln1"/>
    <w:rsid w:val="00A841BA"/>
  </w:style>
  <w:style w:type="paragraph" w:customStyle="1" w:styleId="WW-Symbolyproslovn13">
    <w:name w:val="WW-Symboly pro číslování13"/>
    <w:basedOn w:val="Normln1"/>
    <w:rsid w:val="00A841BA"/>
  </w:style>
  <w:style w:type="paragraph" w:customStyle="1" w:styleId="WW-Symbolyproslovn14">
    <w:name w:val="WW-Symboly pro číslování14"/>
    <w:basedOn w:val="Normln1"/>
    <w:rsid w:val="00A841BA"/>
  </w:style>
  <w:style w:type="paragraph" w:customStyle="1" w:styleId="WW-Symbolyproslovn15">
    <w:name w:val="WW-Symboly pro číslování15"/>
    <w:basedOn w:val="Normln1"/>
    <w:rsid w:val="00A841BA"/>
  </w:style>
  <w:style w:type="paragraph" w:customStyle="1" w:styleId="WW-Symbolyproslovn16">
    <w:name w:val="WW-Symboly pro číslování16"/>
    <w:basedOn w:val="Normln1"/>
    <w:rsid w:val="00A841BA"/>
  </w:style>
  <w:style w:type="paragraph" w:customStyle="1" w:styleId="WW-Symbolyproslovn17">
    <w:name w:val="WW-Symboly pro číslování17"/>
    <w:basedOn w:val="Normln1"/>
    <w:rsid w:val="00A841BA"/>
  </w:style>
  <w:style w:type="paragraph" w:customStyle="1" w:styleId="WW-Symbolyproslovn18">
    <w:name w:val="WW-Symboly pro číslování18"/>
    <w:basedOn w:val="Normln1"/>
    <w:rsid w:val="00A841BA"/>
  </w:style>
  <w:style w:type="paragraph" w:customStyle="1" w:styleId="Symbolyproodrky">
    <w:name w:val="Symboly pro odrážky"/>
    <w:basedOn w:val="Normln1"/>
    <w:rsid w:val="00A841BA"/>
    <w:rPr>
      <w:rFonts w:ascii="StarSymbol" w:hAnsi="StarSymbol"/>
      <w:sz w:val="18"/>
    </w:rPr>
  </w:style>
  <w:style w:type="paragraph" w:customStyle="1" w:styleId="WW-Symbolyproodrky">
    <w:name w:val="WW-Symboly pro odrážky"/>
    <w:basedOn w:val="Normln1"/>
    <w:rsid w:val="00A841BA"/>
    <w:rPr>
      <w:rFonts w:ascii="StarSymbol" w:hAnsi="StarSymbol"/>
      <w:sz w:val="18"/>
    </w:rPr>
  </w:style>
  <w:style w:type="paragraph" w:customStyle="1" w:styleId="WW-Symbolyproodrky1">
    <w:name w:val="WW-Symboly pro odrážky1"/>
    <w:basedOn w:val="Normln1"/>
    <w:rsid w:val="00A841BA"/>
    <w:rPr>
      <w:rFonts w:ascii="StarSymbol" w:hAnsi="StarSymbol"/>
      <w:sz w:val="18"/>
    </w:rPr>
  </w:style>
  <w:style w:type="paragraph" w:customStyle="1" w:styleId="WW-Symbolyproodrky11">
    <w:name w:val="WW-Symboly pro odrážky11"/>
    <w:basedOn w:val="Normln1"/>
    <w:rsid w:val="00A841BA"/>
    <w:rPr>
      <w:rFonts w:ascii="StarSymbol" w:hAnsi="StarSymbol"/>
      <w:sz w:val="18"/>
    </w:rPr>
  </w:style>
  <w:style w:type="paragraph" w:customStyle="1" w:styleId="WW-Symbolyproodrky111">
    <w:name w:val="WW-Symboly pro odrážky111"/>
    <w:basedOn w:val="Normln1"/>
    <w:rsid w:val="00A841BA"/>
    <w:rPr>
      <w:rFonts w:ascii="StarSymbol" w:hAnsi="StarSymbol"/>
      <w:sz w:val="18"/>
    </w:rPr>
  </w:style>
  <w:style w:type="paragraph" w:customStyle="1" w:styleId="WW-Symbolyproodrky1111">
    <w:name w:val="WW-Symboly pro odrážky1111"/>
    <w:basedOn w:val="Normln1"/>
    <w:rsid w:val="00A841BA"/>
    <w:rPr>
      <w:rFonts w:ascii="StarSymbol" w:hAnsi="StarSymbol"/>
      <w:sz w:val="18"/>
    </w:rPr>
  </w:style>
  <w:style w:type="paragraph" w:customStyle="1" w:styleId="WW-Symbolyproodrky11111">
    <w:name w:val="WW-Symboly pro odrážky11111"/>
    <w:basedOn w:val="Normln1"/>
    <w:rsid w:val="00A841BA"/>
    <w:rPr>
      <w:rFonts w:ascii="StarSymbol" w:hAnsi="StarSymbol"/>
      <w:sz w:val="18"/>
    </w:rPr>
  </w:style>
  <w:style w:type="paragraph" w:customStyle="1" w:styleId="WW-Symbolyproodrky1112">
    <w:name w:val="WW-Symboly pro odrážky1112"/>
    <w:basedOn w:val="Normln1"/>
    <w:rsid w:val="00A841BA"/>
    <w:rPr>
      <w:rFonts w:ascii="StarSymbol" w:hAnsi="StarSymbol"/>
      <w:sz w:val="18"/>
    </w:rPr>
  </w:style>
  <w:style w:type="paragraph" w:customStyle="1" w:styleId="WW-Symbolyproodrky1113">
    <w:name w:val="WW-Symboly pro odrážky1113"/>
    <w:basedOn w:val="Normln1"/>
    <w:rsid w:val="00A841BA"/>
    <w:rPr>
      <w:rFonts w:ascii="StarSymbol" w:hAnsi="StarSymbol"/>
      <w:sz w:val="18"/>
    </w:rPr>
  </w:style>
  <w:style w:type="paragraph" w:customStyle="1" w:styleId="WW-Symbolyproodrky1114">
    <w:name w:val="WW-Symboly pro odrážky1114"/>
    <w:basedOn w:val="Normln1"/>
    <w:rsid w:val="00A841BA"/>
    <w:rPr>
      <w:rFonts w:ascii="StarSymbol" w:hAnsi="StarSymbol"/>
      <w:sz w:val="18"/>
    </w:rPr>
  </w:style>
  <w:style w:type="paragraph" w:customStyle="1" w:styleId="WW-Symbolyproodrky1115">
    <w:name w:val="WW-Symboly pro odrážky1115"/>
    <w:basedOn w:val="Normln1"/>
    <w:rsid w:val="00A841BA"/>
    <w:rPr>
      <w:rFonts w:ascii="StarSymbol" w:hAnsi="StarSymbol"/>
      <w:sz w:val="18"/>
    </w:rPr>
  </w:style>
  <w:style w:type="paragraph" w:customStyle="1" w:styleId="Internetovodkaz">
    <w:name w:val="Internetový odkaz"/>
    <w:basedOn w:val="Normln1"/>
    <w:rsid w:val="00A841BA"/>
    <w:rPr>
      <w:color w:val="000080"/>
      <w:u w:val="single"/>
    </w:rPr>
  </w:style>
  <w:style w:type="paragraph" w:customStyle="1" w:styleId="slostrnky1">
    <w:name w:val="Číslo stránky1"/>
    <w:basedOn w:val="Normln1"/>
    <w:rsid w:val="00A841BA"/>
  </w:style>
  <w:style w:type="paragraph" w:customStyle="1" w:styleId="WW-Tlotextu">
    <w:name w:val="WW-Tělo textu"/>
    <w:basedOn w:val="WW-Vchoz"/>
    <w:rsid w:val="00A841BA"/>
    <w:pPr>
      <w:spacing w:after="120"/>
    </w:pPr>
  </w:style>
  <w:style w:type="paragraph" w:customStyle="1" w:styleId="WW-Seznam1">
    <w:name w:val="WW-Seznam1"/>
    <w:basedOn w:val="WW-Tlotextu"/>
    <w:rsid w:val="00A841BA"/>
  </w:style>
  <w:style w:type="paragraph" w:customStyle="1" w:styleId="WW-Popisek11111">
    <w:name w:val="WW-Popisek11111"/>
    <w:basedOn w:val="WW-Vchoz"/>
    <w:rsid w:val="00A841BA"/>
    <w:pPr>
      <w:spacing w:before="120" w:after="120"/>
    </w:pPr>
    <w:rPr>
      <w:i/>
    </w:rPr>
  </w:style>
  <w:style w:type="paragraph" w:customStyle="1" w:styleId="WW-Popisek111111">
    <w:name w:val="WW-Popisek111111"/>
    <w:basedOn w:val="WW-Vchoz"/>
    <w:rsid w:val="00A841BA"/>
    <w:pPr>
      <w:spacing w:before="120" w:after="120"/>
    </w:pPr>
    <w:rPr>
      <w:i/>
    </w:rPr>
  </w:style>
  <w:style w:type="paragraph" w:customStyle="1" w:styleId="WW-Popisek1111111">
    <w:name w:val="WW-Popisek1111111"/>
    <w:basedOn w:val="WW-Vchoz"/>
    <w:rsid w:val="00A841BA"/>
    <w:pPr>
      <w:spacing w:before="120" w:after="120"/>
    </w:pPr>
    <w:rPr>
      <w:i/>
    </w:rPr>
  </w:style>
  <w:style w:type="paragraph" w:customStyle="1" w:styleId="WW-Popisek11111111">
    <w:name w:val="WW-Popisek11111111"/>
    <w:basedOn w:val="WW-Vchoz"/>
    <w:rsid w:val="00A841BA"/>
    <w:pPr>
      <w:spacing w:before="120" w:after="120"/>
    </w:pPr>
    <w:rPr>
      <w:i/>
    </w:rPr>
  </w:style>
  <w:style w:type="paragraph" w:customStyle="1" w:styleId="WW-Rejstk11111">
    <w:name w:val="WW-Rejstřík11111"/>
    <w:basedOn w:val="WW-Vchoz"/>
    <w:rsid w:val="00A841BA"/>
  </w:style>
  <w:style w:type="paragraph" w:customStyle="1" w:styleId="WW-Rejstk111111">
    <w:name w:val="WW-Rejstřík111111"/>
    <w:basedOn w:val="WW-Vchoz"/>
    <w:rsid w:val="00A841BA"/>
  </w:style>
  <w:style w:type="paragraph" w:customStyle="1" w:styleId="WW-Rejstk1111111">
    <w:name w:val="WW-Rejstřík1111111"/>
    <w:basedOn w:val="WW-Vchoz"/>
    <w:rsid w:val="00A841BA"/>
  </w:style>
  <w:style w:type="paragraph" w:customStyle="1" w:styleId="WW-Rejstk11111111">
    <w:name w:val="WW-Rejstřík11111111"/>
    <w:basedOn w:val="WW-Vchoz"/>
    <w:rsid w:val="00A841BA"/>
  </w:style>
  <w:style w:type="paragraph" w:customStyle="1" w:styleId="WW-Popisek111111111">
    <w:name w:val="WW-Popisek111111111"/>
    <w:basedOn w:val="WW-Vchoz"/>
    <w:rsid w:val="00A841BA"/>
    <w:pPr>
      <w:spacing w:before="120" w:after="120"/>
    </w:pPr>
    <w:rPr>
      <w:i/>
    </w:rPr>
  </w:style>
  <w:style w:type="paragraph" w:customStyle="1" w:styleId="WW-Rejstk111111111">
    <w:name w:val="WW-Rejstřík111111111"/>
    <w:basedOn w:val="WW-Vchoz"/>
    <w:rsid w:val="00A841BA"/>
  </w:style>
  <w:style w:type="paragraph" w:customStyle="1" w:styleId="WW-Popisek1111111111">
    <w:name w:val="WW-Popisek1111111111"/>
    <w:basedOn w:val="WW-Vchoz"/>
    <w:rsid w:val="00A841BA"/>
    <w:pPr>
      <w:spacing w:before="120" w:after="120"/>
    </w:pPr>
    <w:rPr>
      <w:i/>
    </w:rPr>
  </w:style>
  <w:style w:type="paragraph" w:customStyle="1" w:styleId="WW-Rejstk1111111111">
    <w:name w:val="WW-Rejstřík1111111111"/>
    <w:basedOn w:val="WW-Vchoz"/>
    <w:rsid w:val="00A841BA"/>
  </w:style>
  <w:style w:type="paragraph" w:customStyle="1" w:styleId="WW-Popisek11111111111">
    <w:name w:val="WW-Popisek11111111111"/>
    <w:basedOn w:val="WW-Vchoz"/>
    <w:rsid w:val="00A841BA"/>
    <w:pPr>
      <w:spacing w:before="120" w:after="120"/>
    </w:pPr>
    <w:rPr>
      <w:i/>
    </w:rPr>
  </w:style>
  <w:style w:type="paragraph" w:customStyle="1" w:styleId="WW-Rejstk11111111111">
    <w:name w:val="WW-Rejstřík11111111111"/>
    <w:basedOn w:val="WW-Vchoz"/>
    <w:rsid w:val="00A841BA"/>
  </w:style>
  <w:style w:type="paragraph" w:customStyle="1" w:styleId="WW-Popisek111111111111">
    <w:name w:val="WW-Popisek111111111111"/>
    <w:basedOn w:val="WW-Vchoz"/>
    <w:rsid w:val="00A841BA"/>
    <w:pPr>
      <w:spacing w:before="120" w:after="120"/>
    </w:pPr>
    <w:rPr>
      <w:i/>
    </w:rPr>
  </w:style>
  <w:style w:type="paragraph" w:customStyle="1" w:styleId="WW-Rejstk111111111111">
    <w:name w:val="WW-Rejstřík111111111111"/>
    <w:basedOn w:val="WW-Vchoz"/>
    <w:rsid w:val="00A841BA"/>
  </w:style>
  <w:style w:type="paragraph" w:customStyle="1" w:styleId="WW-Popisek1111111111111">
    <w:name w:val="WW-Popisek1111111111111"/>
    <w:basedOn w:val="WW-Vchoz"/>
    <w:rsid w:val="00A841BA"/>
    <w:pPr>
      <w:spacing w:before="120" w:after="120"/>
    </w:pPr>
    <w:rPr>
      <w:i/>
    </w:rPr>
  </w:style>
  <w:style w:type="paragraph" w:customStyle="1" w:styleId="WW-Rejstk1111111111111">
    <w:name w:val="WW-Rejstřík1111111111111"/>
    <w:basedOn w:val="WW-Vchoz"/>
    <w:rsid w:val="00A841BA"/>
  </w:style>
  <w:style w:type="paragraph" w:customStyle="1" w:styleId="WW-Popisek11111111111111">
    <w:name w:val="WW-Popisek11111111111111"/>
    <w:basedOn w:val="WW-Vchoz"/>
    <w:rsid w:val="00A841BA"/>
    <w:pPr>
      <w:spacing w:before="120" w:after="120"/>
    </w:pPr>
    <w:rPr>
      <w:i/>
    </w:rPr>
  </w:style>
  <w:style w:type="paragraph" w:customStyle="1" w:styleId="WW-Rejstk11111111111111">
    <w:name w:val="WW-Rejstřík11111111111111"/>
    <w:basedOn w:val="WW-Vchoz"/>
    <w:rsid w:val="00A841BA"/>
  </w:style>
  <w:style w:type="paragraph" w:customStyle="1" w:styleId="WW-Popisek111111111111111">
    <w:name w:val="WW-Popisek111111111111111"/>
    <w:basedOn w:val="WW-Vchoz"/>
    <w:rsid w:val="00A841BA"/>
    <w:pPr>
      <w:spacing w:before="120" w:after="120"/>
    </w:pPr>
    <w:rPr>
      <w:i/>
    </w:rPr>
  </w:style>
  <w:style w:type="paragraph" w:customStyle="1" w:styleId="WW-Rejstk111111111111111">
    <w:name w:val="WW-Rejstřík111111111111111"/>
    <w:basedOn w:val="WW-Vchoz"/>
    <w:rsid w:val="00A841BA"/>
  </w:style>
  <w:style w:type="paragraph" w:customStyle="1" w:styleId="WW-Popisek1111111111111111">
    <w:name w:val="WW-Popisek1111111111111111"/>
    <w:basedOn w:val="WW-Vchoz"/>
    <w:rsid w:val="00A841BA"/>
    <w:pPr>
      <w:spacing w:before="120" w:after="120"/>
    </w:pPr>
    <w:rPr>
      <w:i/>
    </w:rPr>
  </w:style>
  <w:style w:type="paragraph" w:customStyle="1" w:styleId="WW-Rejstk1111111111111111">
    <w:name w:val="WW-Rejstřík1111111111111111"/>
    <w:basedOn w:val="WW-Vchoz"/>
    <w:rsid w:val="00A841BA"/>
  </w:style>
  <w:style w:type="paragraph" w:customStyle="1" w:styleId="WW-Popisek11111111111111111">
    <w:name w:val="WW-Popisek11111111111111111"/>
    <w:basedOn w:val="WW-Vchoz"/>
    <w:rsid w:val="00A841BA"/>
    <w:pPr>
      <w:spacing w:before="120" w:after="120"/>
    </w:pPr>
    <w:rPr>
      <w:i/>
    </w:rPr>
  </w:style>
  <w:style w:type="paragraph" w:customStyle="1" w:styleId="WW-Rejstk11111111111111111">
    <w:name w:val="WW-Rejstřík11111111111111111"/>
    <w:basedOn w:val="WW-Vchoz"/>
    <w:rsid w:val="00A841BA"/>
  </w:style>
  <w:style w:type="paragraph" w:customStyle="1" w:styleId="WW-Popisek111111111111111111">
    <w:name w:val="WW-Popisek111111111111111111"/>
    <w:basedOn w:val="WW-Vchoz"/>
    <w:rsid w:val="00A841BA"/>
    <w:pPr>
      <w:spacing w:before="120" w:after="120"/>
    </w:pPr>
    <w:rPr>
      <w:i/>
    </w:rPr>
  </w:style>
  <w:style w:type="paragraph" w:customStyle="1" w:styleId="WW-Rejstk111111111111111111">
    <w:name w:val="WW-Rejstřík111111111111111111"/>
    <w:basedOn w:val="WW-Vchoz"/>
    <w:rsid w:val="00A841BA"/>
  </w:style>
  <w:style w:type="paragraph" w:customStyle="1" w:styleId="WW-Popisek1111111111111111111">
    <w:name w:val="WW-Popisek1111111111111111111"/>
    <w:basedOn w:val="WW-Vchoz"/>
    <w:rsid w:val="00A841BA"/>
    <w:pPr>
      <w:spacing w:before="120" w:after="120"/>
    </w:pPr>
    <w:rPr>
      <w:i/>
    </w:rPr>
  </w:style>
  <w:style w:type="paragraph" w:customStyle="1" w:styleId="WW-Rejstk1111111111111111111">
    <w:name w:val="WW-Rejstřík1111111111111111111"/>
    <w:basedOn w:val="WW-Vchoz"/>
    <w:rsid w:val="00A841BA"/>
  </w:style>
  <w:style w:type="paragraph" w:customStyle="1" w:styleId="WW-Nadpis111111">
    <w:name w:val="WW-Nadpis111111"/>
    <w:basedOn w:val="WW-Vchoz"/>
    <w:next w:val="WW-Tlotextu"/>
    <w:rsid w:val="00A841BA"/>
    <w:pPr>
      <w:spacing w:before="240" w:after="120"/>
    </w:pPr>
    <w:rPr>
      <w:rFonts w:ascii="Arial" w:hAnsi="Arial"/>
      <w:sz w:val="28"/>
    </w:rPr>
  </w:style>
  <w:style w:type="paragraph" w:customStyle="1" w:styleId="WW-Nadpis1111111">
    <w:name w:val="WW-Nadpis1111111"/>
    <w:basedOn w:val="WW-Vchoz"/>
    <w:next w:val="WW-Tlotextu"/>
    <w:rsid w:val="00A841BA"/>
    <w:pPr>
      <w:spacing w:before="240" w:after="120"/>
    </w:pPr>
    <w:rPr>
      <w:rFonts w:ascii="Arial" w:hAnsi="Arial"/>
      <w:sz w:val="28"/>
    </w:rPr>
  </w:style>
  <w:style w:type="paragraph" w:customStyle="1" w:styleId="WW-Nadpis11111111">
    <w:name w:val="WW-Nadpis11111111"/>
    <w:basedOn w:val="WW-Vchoz"/>
    <w:next w:val="WW-Tlotextu"/>
    <w:rsid w:val="00A841BA"/>
    <w:pPr>
      <w:spacing w:before="240" w:after="120"/>
    </w:pPr>
    <w:rPr>
      <w:rFonts w:ascii="Arial" w:hAnsi="Arial"/>
      <w:sz w:val="28"/>
    </w:rPr>
  </w:style>
  <w:style w:type="paragraph" w:customStyle="1" w:styleId="WW-Nadpis111111111">
    <w:name w:val="WW-Nadpis111111111"/>
    <w:basedOn w:val="WW-Vchoz"/>
    <w:next w:val="WW-Tlotextu"/>
    <w:rsid w:val="00A841BA"/>
    <w:pPr>
      <w:spacing w:before="240" w:after="120"/>
    </w:pPr>
    <w:rPr>
      <w:rFonts w:ascii="Arial" w:hAnsi="Arial"/>
      <w:sz w:val="28"/>
    </w:rPr>
  </w:style>
  <w:style w:type="paragraph" w:customStyle="1" w:styleId="WW-Nadpis1111111111">
    <w:name w:val="WW-Nadpis1111111111"/>
    <w:basedOn w:val="WW-Vchoz"/>
    <w:next w:val="WW-Tlotextu"/>
    <w:rsid w:val="00A841BA"/>
    <w:pPr>
      <w:spacing w:before="240" w:after="120"/>
    </w:pPr>
    <w:rPr>
      <w:rFonts w:ascii="Arial" w:hAnsi="Arial"/>
      <w:sz w:val="28"/>
    </w:rPr>
  </w:style>
  <w:style w:type="paragraph" w:customStyle="1" w:styleId="WW-Nadpis11111111111">
    <w:name w:val="WW-Nadpis11111111111"/>
    <w:basedOn w:val="WW-Vchoz"/>
    <w:next w:val="WW-Tlotextu"/>
    <w:rsid w:val="00A841BA"/>
    <w:pPr>
      <w:spacing w:before="240" w:after="120"/>
    </w:pPr>
    <w:rPr>
      <w:rFonts w:ascii="Arial" w:hAnsi="Arial"/>
      <w:sz w:val="28"/>
    </w:rPr>
  </w:style>
  <w:style w:type="paragraph" w:customStyle="1" w:styleId="WW-Nadpis111111111111">
    <w:name w:val="WW-Nadpis111111111111"/>
    <w:basedOn w:val="WW-Vchoz"/>
    <w:next w:val="WW-Tlotextu"/>
    <w:rsid w:val="00A841BA"/>
    <w:pPr>
      <w:spacing w:before="240" w:after="120"/>
    </w:pPr>
    <w:rPr>
      <w:rFonts w:ascii="Arial" w:hAnsi="Arial"/>
      <w:sz w:val="28"/>
    </w:rPr>
  </w:style>
  <w:style w:type="paragraph" w:customStyle="1" w:styleId="WW-Nadpis11111111111112">
    <w:name w:val="WW-Nadpis11111111111112"/>
    <w:basedOn w:val="WW-Vchoz"/>
    <w:next w:val="WW-Tlotextu"/>
    <w:rsid w:val="00A841BA"/>
    <w:pPr>
      <w:spacing w:before="240" w:after="120"/>
    </w:pPr>
    <w:rPr>
      <w:rFonts w:ascii="Arial" w:hAnsi="Arial"/>
      <w:sz w:val="28"/>
    </w:rPr>
  </w:style>
  <w:style w:type="paragraph" w:customStyle="1" w:styleId="WW-Nadpis111111111111121">
    <w:name w:val="WW-Nadpis111111111111121"/>
    <w:basedOn w:val="WW-Vchoz"/>
    <w:next w:val="WW-Tlotextu"/>
    <w:rsid w:val="00A841BA"/>
    <w:pPr>
      <w:spacing w:before="240" w:after="120"/>
    </w:pPr>
    <w:rPr>
      <w:rFonts w:ascii="Arial" w:hAnsi="Arial"/>
      <w:sz w:val="28"/>
    </w:rPr>
  </w:style>
  <w:style w:type="paragraph" w:customStyle="1" w:styleId="WW-Nadpis1111111111111211">
    <w:name w:val="WW-Nadpis1111111111111211"/>
    <w:basedOn w:val="WW-Vchoz"/>
    <w:next w:val="WW-Tlotextu"/>
    <w:rsid w:val="00A841BA"/>
    <w:pPr>
      <w:spacing w:before="240" w:after="120"/>
    </w:pPr>
    <w:rPr>
      <w:rFonts w:ascii="Arial" w:hAnsi="Arial"/>
      <w:sz w:val="28"/>
    </w:rPr>
  </w:style>
  <w:style w:type="paragraph" w:customStyle="1" w:styleId="WW-Nadpis11111111111112111">
    <w:name w:val="WW-Nadpis11111111111112111"/>
    <w:basedOn w:val="WW-Vchoz"/>
    <w:next w:val="WW-Tlotextu"/>
    <w:rsid w:val="00A841BA"/>
    <w:pPr>
      <w:spacing w:before="240" w:after="120"/>
    </w:pPr>
    <w:rPr>
      <w:rFonts w:ascii="Arial" w:hAnsi="Arial"/>
      <w:sz w:val="28"/>
    </w:rPr>
  </w:style>
  <w:style w:type="paragraph" w:customStyle="1" w:styleId="WW-Nadpis111111111111121111">
    <w:name w:val="WW-Nadpis111111111111121111"/>
    <w:basedOn w:val="WW-Vchoz"/>
    <w:next w:val="WW-Tlotextu"/>
    <w:rsid w:val="00A841BA"/>
    <w:pPr>
      <w:spacing w:before="240" w:after="120"/>
    </w:pPr>
    <w:rPr>
      <w:rFonts w:ascii="Arial" w:hAnsi="Arial"/>
      <w:sz w:val="28"/>
    </w:rPr>
  </w:style>
  <w:style w:type="paragraph" w:customStyle="1" w:styleId="WW-Nadpis1111111111111211111">
    <w:name w:val="WW-Nadpis1111111111111211111"/>
    <w:basedOn w:val="WW-Vchoz"/>
    <w:next w:val="WW-Tlotextu"/>
    <w:rsid w:val="00A841BA"/>
    <w:pPr>
      <w:spacing w:before="240" w:after="120"/>
    </w:pPr>
    <w:rPr>
      <w:rFonts w:ascii="Arial" w:hAnsi="Arial"/>
      <w:sz w:val="28"/>
    </w:rPr>
  </w:style>
  <w:style w:type="paragraph" w:customStyle="1" w:styleId="Seznamoslovan0">
    <w:name w:val="Seznam o?íslovaný"/>
    <w:basedOn w:val="Zkladntext1"/>
    <w:rsid w:val="00A841BA"/>
    <w:pPr>
      <w:spacing w:line="216" w:lineRule="auto"/>
      <w:ind w:left="480" w:hanging="480"/>
    </w:pPr>
  </w:style>
  <w:style w:type="paragraph" w:customStyle="1" w:styleId="Normln2">
    <w:name w:val="Normální2"/>
    <w:basedOn w:val="WW-Vchoz"/>
    <w:rsid w:val="00A841BA"/>
    <w:pPr>
      <w:spacing w:line="228" w:lineRule="auto"/>
    </w:pPr>
    <w:rPr>
      <w:sz w:val="24"/>
    </w:rPr>
  </w:style>
  <w:style w:type="paragraph" w:styleId="Zhlav">
    <w:name w:val="header"/>
    <w:basedOn w:val="Normln"/>
    <w:semiHidden/>
    <w:rsid w:val="00A841BA"/>
    <w:pPr>
      <w:suppressLineNumbers/>
      <w:tabs>
        <w:tab w:val="center" w:pos="4818"/>
        <w:tab w:val="right" w:pos="9637"/>
      </w:tabs>
    </w:pPr>
  </w:style>
  <w:style w:type="paragraph" w:customStyle="1" w:styleId="WW-Zhlav">
    <w:name w:val="WW-Záhlaví"/>
    <w:basedOn w:val="Normln1"/>
    <w:rsid w:val="00A841BA"/>
    <w:pPr>
      <w:tabs>
        <w:tab w:val="center" w:pos="4818"/>
        <w:tab w:val="right" w:pos="9632"/>
      </w:tabs>
    </w:pPr>
  </w:style>
  <w:style w:type="paragraph" w:customStyle="1" w:styleId="WW-Zhlav1">
    <w:name w:val="WW-Záhlaví1"/>
    <w:basedOn w:val="WW-Vchoz"/>
    <w:rsid w:val="00A841BA"/>
    <w:pPr>
      <w:tabs>
        <w:tab w:val="center" w:pos="4793"/>
        <w:tab w:val="right" w:pos="9586"/>
      </w:tabs>
    </w:pPr>
  </w:style>
  <w:style w:type="paragraph" w:styleId="Zpat">
    <w:name w:val="footer"/>
    <w:basedOn w:val="Normln"/>
    <w:link w:val="ZpatChar"/>
    <w:uiPriority w:val="99"/>
    <w:rsid w:val="00A841BA"/>
    <w:pPr>
      <w:suppressLineNumbers/>
      <w:tabs>
        <w:tab w:val="center" w:pos="4818"/>
        <w:tab w:val="right" w:pos="9637"/>
      </w:tabs>
    </w:pPr>
  </w:style>
  <w:style w:type="paragraph" w:customStyle="1" w:styleId="WW-Zpat">
    <w:name w:val="WW-Zápatí"/>
    <w:basedOn w:val="Normln1"/>
    <w:rsid w:val="00A841BA"/>
    <w:pPr>
      <w:tabs>
        <w:tab w:val="center" w:pos="4818"/>
        <w:tab w:val="right" w:pos="9632"/>
      </w:tabs>
    </w:pPr>
  </w:style>
  <w:style w:type="paragraph" w:customStyle="1" w:styleId="WW-Zpat1">
    <w:name w:val="WW-Zápatí1"/>
    <w:basedOn w:val="WW-Vchoz"/>
    <w:rsid w:val="00A841BA"/>
    <w:pPr>
      <w:tabs>
        <w:tab w:val="center" w:pos="4793"/>
        <w:tab w:val="right" w:pos="9586"/>
      </w:tabs>
    </w:pPr>
  </w:style>
  <w:style w:type="paragraph" w:styleId="Textbubliny">
    <w:name w:val="Balloon Text"/>
    <w:basedOn w:val="Normln1"/>
    <w:rsid w:val="00A841BA"/>
    <w:rPr>
      <w:rFonts w:ascii="Tahoma" w:hAnsi="Tahoma"/>
      <w:sz w:val="16"/>
    </w:rPr>
  </w:style>
  <w:style w:type="character" w:styleId="Hypertextovodkaz">
    <w:name w:val="Hyperlink"/>
    <w:semiHidden/>
    <w:rsid w:val="00222092"/>
    <w:rPr>
      <w:color w:val="000080"/>
      <w:u w:val="single"/>
    </w:rPr>
  </w:style>
  <w:style w:type="paragraph" w:styleId="Bezmezer">
    <w:name w:val="No Spacing"/>
    <w:uiPriority w:val="1"/>
    <w:qFormat/>
    <w:rsid w:val="004622AA"/>
    <w:rPr>
      <w:rFonts w:ascii="Calibri" w:eastAsia="Calibri" w:hAnsi="Calibri"/>
      <w:sz w:val="22"/>
      <w:szCs w:val="22"/>
      <w:lang w:eastAsia="en-US"/>
    </w:rPr>
  </w:style>
  <w:style w:type="paragraph" w:styleId="Odstavecseseznamem">
    <w:name w:val="List Paragraph"/>
    <w:basedOn w:val="Normln"/>
    <w:uiPriority w:val="34"/>
    <w:qFormat/>
    <w:rsid w:val="00F8150F"/>
    <w:pPr>
      <w:ind w:left="708"/>
    </w:pPr>
  </w:style>
  <w:style w:type="table" w:styleId="Mkatabulky">
    <w:name w:val="Table Grid"/>
    <w:basedOn w:val="Normlntabulka"/>
    <w:uiPriority w:val="59"/>
    <w:rsid w:val="0057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709D1"/>
  </w:style>
  <w:style w:type="character" w:styleId="Odkaznakoment">
    <w:name w:val="annotation reference"/>
    <w:basedOn w:val="Standardnpsmoodstavce"/>
    <w:uiPriority w:val="99"/>
    <w:semiHidden/>
    <w:unhideWhenUsed/>
    <w:rsid w:val="005E01EB"/>
    <w:rPr>
      <w:sz w:val="16"/>
      <w:szCs w:val="16"/>
    </w:rPr>
  </w:style>
  <w:style w:type="paragraph" w:styleId="Textkomente">
    <w:name w:val="annotation text"/>
    <w:basedOn w:val="Normln"/>
    <w:link w:val="TextkomenteChar"/>
    <w:uiPriority w:val="99"/>
    <w:semiHidden/>
    <w:unhideWhenUsed/>
    <w:rsid w:val="005E01EB"/>
  </w:style>
  <w:style w:type="character" w:customStyle="1" w:styleId="TextkomenteChar">
    <w:name w:val="Text komentáře Char"/>
    <w:basedOn w:val="Standardnpsmoodstavce"/>
    <w:link w:val="Textkomente"/>
    <w:uiPriority w:val="99"/>
    <w:semiHidden/>
    <w:rsid w:val="005E01EB"/>
  </w:style>
  <w:style w:type="paragraph" w:styleId="Pedmtkomente">
    <w:name w:val="annotation subject"/>
    <w:basedOn w:val="Textkomente"/>
    <w:next w:val="Textkomente"/>
    <w:link w:val="PedmtkomenteChar"/>
    <w:uiPriority w:val="99"/>
    <w:semiHidden/>
    <w:unhideWhenUsed/>
    <w:rsid w:val="005E01EB"/>
    <w:rPr>
      <w:b/>
      <w:bCs/>
    </w:rPr>
  </w:style>
  <w:style w:type="character" w:customStyle="1" w:styleId="PedmtkomenteChar">
    <w:name w:val="Předmět komentáře Char"/>
    <w:basedOn w:val="TextkomenteChar"/>
    <w:link w:val="Pedmtkomente"/>
    <w:uiPriority w:val="99"/>
    <w:semiHidden/>
    <w:rsid w:val="005E01EB"/>
    <w:rPr>
      <w:b/>
      <w:bCs/>
    </w:rPr>
  </w:style>
  <w:style w:type="character" w:customStyle="1" w:styleId="ZkladntextChar">
    <w:name w:val="Základní text Char"/>
    <w:link w:val="Zkladntext"/>
    <w:rsid w:val="005870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dowholding.c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mluvnireklamace@windowhold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1418</Words>
  <Characters>8367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Window Holding a.s.</Company>
  <LinksUpToDate>false</LinksUpToDate>
  <CharactersWithSpaces>9766</CharactersWithSpaces>
  <SharedDoc>false</SharedDoc>
  <HLinks>
    <vt:vector size="12" baseType="variant">
      <vt:variant>
        <vt:i4>1769499</vt:i4>
      </vt:variant>
      <vt:variant>
        <vt:i4>3</vt:i4>
      </vt:variant>
      <vt:variant>
        <vt:i4>0</vt:i4>
      </vt:variant>
      <vt:variant>
        <vt:i4>5</vt:i4>
      </vt:variant>
      <vt:variant>
        <vt:lpwstr>http://www.windowholding.cz/</vt:lpwstr>
      </vt:variant>
      <vt:variant>
        <vt:lpwstr/>
      </vt:variant>
      <vt:variant>
        <vt:i4>6684756</vt:i4>
      </vt:variant>
      <vt:variant>
        <vt:i4>0</vt:i4>
      </vt:variant>
      <vt:variant>
        <vt:i4>0</vt:i4>
      </vt:variant>
      <vt:variant>
        <vt:i4>5</vt:i4>
      </vt:variant>
      <vt:variant>
        <vt:lpwstr>mailto:info@windowholding.cz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Jan TomaĹˇica</dc:creator>
  <cp:lastModifiedBy>kroupova</cp:lastModifiedBy>
  <cp:revision>3</cp:revision>
  <cp:lastPrinted>2016-10-13T10:14:00Z</cp:lastPrinted>
  <dcterms:created xsi:type="dcterms:W3CDTF">2016-10-21T08:16:00Z</dcterms:created>
  <dcterms:modified xsi:type="dcterms:W3CDTF">2016-10-21T09:40:00Z</dcterms:modified>
</cp:coreProperties>
</file>