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9" w:rsidRPr="00C11CD0" w:rsidRDefault="008E19E9" w:rsidP="009F2E8B">
      <w:pPr>
        <w:keepNext/>
        <w:keepLines/>
        <w:widowControl/>
        <w:autoSpaceDE w:val="0"/>
        <w:autoSpaceDN w:val="0"/>
        <w:adjustRightInd w:val="0"/>
        <w:rPr>
          <w:sz w:val="22"/>
          <w:szCs w:val="22"/>
        </w:rPr>
      </w:pPr>
      <w:bookmarkStart w:id="0" w:name="_Ref366571493"/>
    </w:p>
    <w:p w:rsidR="008E19E9" w:rsidRPr="00527CE6" w:rsidRDefault="008E19E9" w:rsidP="009F2E8B">
      <w:pPr>
        <w:keepNext/>
        <w:keepLines/>
        <w:widowControl/>
        <w:autoSpaceDE w:val="0"/>
        <w:autoSpaceDN w:val="0"/>
        <w:adjustRightInd w:val="0"/>
        <w:rPr>
          <w:szCs w:val="24"/>
        </w:rPr>
      </w:pPr>
    </w:p>
    <w:p w:rsidR="008E19E9" w:rsidRPr="00527CE6" w:rsidRDefault="008E19E9" w:rsidP="009F2E8B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27CE6">
        <w:rPr>
          <w:b/>
          <w:sz w:val="36"/>
          <w:szCs w:val="36"/>
        </w:rPr>
        <w:t>SMLOUVA O DÍLO</w:t>
      </w:r>
    </w:p>
    <w:p w:rsidR="008E19E9" w:rsidRPr="00527CE6" w:rsidRDefault="008E19E9" w:rsidP="009F2E8B">
      <w:pPr>
        <w:keepNext/>
        <w:keepLines/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pBdr>
          <w:bottom w:val="single" w:sz="6" w:space="0" w:color="auto"/>
        </w:pBdr>
        <w:tabs>
          <w:tab w:val="center" w:pos="4536"/>
        </w:tabs>
        <w:rPr>
          <w:b/>
          <w:sz w:val="22"/>
          <w:szCs w:val="22"/>
        </w:rPr>
      </w:pPr>
      <w:r w:rsidRPr="00527CE6">
        <w:rPr>
          <w:b/>
          <w:sz w:val="22"/>
          <w:szCs w:val="22"/>
        </w:rPr>
        <w:tab/>
        <w:t xml:space="preserve">uzavřená podle § 2586 a násl. zákona č. 89/2012 Sb., občanského zákoníku, </w:t>
      </w:r>
    </w:p>
    <w:p w:rsidR="008E19E9" w:rsidRPr="00527CE6" w:rsidRDefault="008E19E9" w:rsidP="009F2E8B">
      <w:pPr>
        <w:keepNext/>
        <w:keepLines/>
        <w:widowControl/>
        <w:pBdr>
          <w:bottom w:val="single" w:sz="6" w:space="0" w:color="auto"/>
        </w:pBdr>
        <w:jc w:val="center"/>
        <w:rPr>
          <w:b/>
          <w:sz w:val="22"/>
          <w:szCs w:val="22"/>
        </w:rPr>
      </w:pPr>
      <w:r w:rsidRPr="00527CE6">
        <w:rPr>
          <w:b/>
          <w:sz w:val="22"/>
          <w:szCs w:val="22"/>
        </w:rPr>
        <w:t>ve znění pozdějších předpisů (dále jen „občanský zákoník“)</w:t>
      </w:r>
    </w:p>
    <w:p w:rsidR="008E19E9" w:rsidRPr="00527CE6" w:rsidRDefault="008E19E9" w:rsidP="009F2E8B">
      <w:pPr>
        <w:keepNext/>
        <w:keepLines/>
        <w:widowControl/>
        <w:pBdr>
          <w:bottom w:val="single" w:sz="6" w:space="0" w:color="auto"/>
        </w:pBdr>
        <w:jc w:val="center"/>
        <w:rPr>
          <w:b/>
          <w:sz w:val="22"/>
          <w:szCs w:val="22"/>
        </w:rPr>
      </w:pPr>
      <w:r w:rsidRPr="00527CE6">
        <w:rPr>
          <w:b/>
          <w:sz w:val="22"/>
          <w:szCs w:val="22"/>
        </w:rPr>
        <w:t>(dále jen „Smlouva“)</w:t>
      </w:r>
    </w:p>
    <w:p w:rsidR="008E19E9" w:rsidRPr="00527CE6" w:rsidRDefault="008E19E9" w:rsidP="009F2E8B">
      <w:pPr>
        <w:keepNext/>
        <w:keepLines/>
        <w:widowControl/>
        <w:jc w:val="center"/>
        <w:rPr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jc w:val="center"/>
        <w:rPr>
          <w:sz w:val="22"/>
          <w:szCs w:val="22"/>
        </w:rPr>
      </w:pPr>
      <w:r w:rsidRPr="00527CE6">
        <w:rPr>
          <w:sz w:val="22"/>
          <w:szCs w:val="22"/>
        </w:rPr>
        <w:t>Níže uvedeného dne, měsíce a roku byla uzavřena mezi smluvními stranami smlouva o dílo tohoto znění:</w:t>
      </w:r>
    </w:p>
    <w:p w:rsidR="008E19E9" w:rsidRPr="00527CE6" w:rsidRDefault="008E19E9" w:rsidP="009F2E8B">
      <w:pPr>
        <w:keepNext/>
        <w:keepLines/>
        <w:widowControl/>
        <w:rPr>
          <w:sz w:val="22"/>
          <w:szCs w:val="22"/>
        </w:rPr>
      </w:pPr>
    </w:p>
    <w:p w:rsidR="008E19E9" w:rsidRPr="00527CE6" w:rsidRDefault="008E19E9" w:rsidP="009F2E8B">
      <w:pPr>
        <w:pStyle w:val="Nadpis1"/>
        <w:keepLines/>
      </w:pPr>
      <w:bookmarkStart w:id="1" w:name="_Ref385933528"/>
      <w:r w:rsidRPr="00527CE6">
        <w:t>SMLUVNÍ STRANY</w:t>
      </w:r>
      <w:bookmarkEnd w:id="1"/>
    </w:p>
    <w:p w:rsidR="008E19E9" w:rsidRPr="00527CE6" w:rsidRDefault="008E19E9" w:rsidP="009F2E8B">
      <w:pPr>
        <w:keepNext/>
        <w:keepLines/>
        <w:widowControl/>
        <w:ind w:left="360" w:hanging="360"/>
        <w:rPr>
          <w:b/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spacing w:line="240" w:lineRule="atLeast"/>
        <w:jc w:val="both"/>
        <w:rPr>
          <w:b/>
          <w:sz w:val="22"/>
          <w:szCs w:val="22"/>
        </w:rPr>
      </w:pPr>
      <w:proofErr w:type="gramStart"/>
      <w:r w:rsidRPr="00527CE6">
        <w:rPr>
          <w:b/>
          <w:sz w:val="22"/>
          <w:szCs w:val="22"/>
        </w:rPr>
        <w:t>a)  Objednatel</w:t>
      </w:r>
      <w:proofErr w:type="gramEnd"/>
      <w:r w:rsidRPr="00527CE6">
        <w:rPr>
          <w:b/>
          <w:sz w:val="22"/>
          <w:szCs w:val="22"/>
        </w:rPr>
        <w:t>:</w:t>
      </w:r>
      <w:r w:rsidRPr="00527CE6">
        <w:rPr>
          <w:b/>
          <w:sz w:val="22"/>
          <w:szCs w:val="22"/>
        </w:rPr>
        <w:tab/>
      </w:r>
    </w:p>
    <w:p w:rsidR="008E19E9" w:rsidRPr="00527CE6" w:rsidRDefault="008E19E9" w:rsidP="009F2E8B">
      <w:pPr>
        <w:keepNext/>
        <w:keepLines/>
        <w:widowControl/>
        <w:spacing w:line="240" w:lineRule="atLeast"/>
        <w:jc w:val="both"/>
        <w:rPr>
          <w:b/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tabs>
          <w:tab w:val="left" w:pos="2835"/>
        </w:tabs>
        <w:spacing w:line="240" w:lineRule="atLeast"/>
        <w:ind w:firstLine="360"/>
        <w:jc w:val="both"/>
        <w:rPr>
          <w:b/>
          <w:sz w:val="22"/>
          <w:szCs w:val="22"/>
        </w:rPr>
      </w:pPr>
      <w:r w:rsidRPr="00527CE6">
        <w:rPr>
          <w:sz w:val="22"/>
          <w:szCs w:val="22"/>
        </w:rPr>
        <w:t>Název:</w:t>
      </w:r>
      <w:r w:rsidR="00F6325D">
        <w:rPr>
          <w:sz w:val="22"/>
          <w:szCs w:val="22"/>
        </w:rPr>
        <w:t xml:space="preserve"> </w:t>
      </w:r>
      <w:r w:rsidR="00F6325D" w:rsidRPr="00F6325D">
        <w:rPr>
          <w:b/>
          <w:sz w:val="22"/>
          <w:szCs w:val="22"/>
        </w:rPr>
        <w:t>Zdravotnická záchranná služba Karlovarského kraje, příspěvková organizace</w:t>
      </w:r>
    </w:p>
    <w:p w:rsidR="008E19E9" w:rsidRPr="00527CE6" w:rsidRDefault="005B4236" w:rsidP="009F2E8B">
      <w:pPr>
        <w:keepNext/>
        <w:keepLines/>
        <w:widowControl/>
        <w:tabs>
          <w:tab w:val="left" w:pos="2835"/>
        </w:tabs>
        <w:spacing w:line="24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F6325D">
        <w:rPr>
          <w:sz w:val="22"/>
          <w:szCs w:val="22"/>
        </w:rPr>
        <w:t xml:space="preserve"> Karlovy Vary, Závodní 390/98C</w:t>
      </w:r>
      <w:r>
        <w:rPr>
          <w:sz w:val="22"/>
          <w:szCs w:val="22"/>
        </w:rPr>
        <w:tab/>
      </w:r>
    </w:p>
    <w:p w:rsidR="008E19E9" w:rsidRPr="00527CE6" w:rsidRDefault="00F6325D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IČ: 00574660</w:t>
      </w:r>
    </w:p>
    <w:p w:rsidR="008E19E9" w:rsidRPr="00527CE6" w:rsidRDefault="005B4236" w:rsidP="005B4236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DIČ:</w:t>
      </w:r>
      <w:r w:rsidR="00F6325D">
        <w:rPr>
          <w:sz w:val="22"/>
          <w:szCs w:val="22"/>
        </w:rPr>
        <w:t>CZ00574660</w:t>
      </w:r>
    </w:p>
    <w:p w:rsidR="008E19E9" w:rsidRDefault="00651F5E" w:rsidP="009F2E8B">
      <w:pPr>
        <w:keepNext/>
        <w:keepLines/>
        <w:widowControl/>
        <w:ind w:left="2835" w:hanging="2475"/>
        <w:rPr>
          <w:sz w:val="22"/>
          <w:szCs w:val="22"/>
        </w:rPr>
      </w:pPr>
      <w:r w:rsidRPr="00527CE6">
        <w:rPr>
          <w:sz w:val="22"/>
          <w:szCs w:val="22"/>
        </w:rPr>
        <w:t>Jejímž jménem jedná</w:t>
      </w:r>
      <w:r w:rsidR="005B4236">
        <w:rPr>
          <w:sz w:val="22"/>
          <w:szCs w:val="22"/>
        </w:rPr>
        <w:t>:</w:t>
      </w:r>
      <w:r w:rsidR="00F6325D">
        <w:rPr>
          <w:sz w:val="22"/>
          <w:szCs w:val="22"/>
        </w:rPr>
        <w:t xml:space="preserve"> MUDr. Jiří Smetana</w:t>
      </w:r>
      <w:r w:rsidR="005B4236">
        <w:rPr>
          <w:sz w:val="22"/>
          <w:szCs w:val="22"/>
        </w:rPr>
        <w:tab/>
      </w:r>
    </w:p>
    <w:p w:rsidR="005B4236" w:rsidRPr="00527CE6" w:rsidRDefault="005B4236" w:rsidP="009F2E8B">
      <w:pPr>
        <w:keepNext/>
        <w:keepLines/>
        <w:widowControl/>
        <w:ind w:left="2835" w:hanging="2475"/>
        <w:rPr>
          <w:sz w:val="22"/>
          <w:szCs w:val="22"/>
        </w:rPr>
      </w:pPr>
    </w:p>
    <w:p w:rsidR="008E19E9" w:rsidRPr="00527CE6" w:rsidRDefault="005B4236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1E0024">
        <w:rPr>
          <w:sz w:val="22"/>
          <w:szCs w:val="22"/>
        </w:rPr>
        <w:t xml:space="preserve"> </w:t>
      </w:r>
      <w:proofErr w:type="spellStart"/>
      <w:r w:rsidR="007A53AA">
        <w:rPr>
          <w:rStyle w:val="st"/>
        </w:rPr>
        <w:t>xxx</w:t>
      </w:r>
      <w:proofErr w:type="spellEnd"/>
      <w:r>
        <w:rPr>
          <w:sz w:val="22"/>
          <w:szCs w:val="22"/>
        </w:rPr>
        <w:tab/>
      </w:r>
    </w:p>
    <w:p w:rsidR="008E19E9" w:rsidRPr="00527CE6" w:rsidRDefault="005B4236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1E0024">
        <w:rPr>
          <w:sz w:val="22"/>
          <w:szCs w:val="22"/>
        </w:rPr>
        <w:t xml:space="preserve"> </w:t>
      </w:r>
      <w:proofErr w:type="spellStart"/>
      <w:r w:rsidR="007A53AA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</w:p>
    <w:p w:rsidR="008E19E9" w:rsidRPr="00527CE6" w:rsidRDefault="005B4236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Kontaktní osoba:</w:t>
      </w:r>
      <w:r w:rsidR="001E0024">
        <w:rPr>
          <w:sz w:val="22"/>
          <w:szCs w:val="22"/>
        </w:rPr>
        <w:t xml:space="preserve"> </w:t>
      </w:r>
      <w:proofErr w:type="spellStart"/>
      <w:r w:rsidR="007A53AA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</w:p>
    <w:p w:rsidR="008E19E9" w:rsidRPr="00527CE6" w:rsidRDefault="008E19E9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 w:rsidRPr="00527CE6">
        <w:rPr>
          <w:sz w:val="22"/>
          <w:szCs w:val="22"/>
        </w:rPr>
        <w:t>E-mail:</w:t>
      </w:r>
      <w:r w:rsidR="005A7997">
        <w:rPr>
          <w:sz w:val="22"/>
          <w:szCs w:val="22"/>
        </w:rPr>
        <w:t xml:space="preserve"> </w:t>
      </w:r>
      <w:proofErr w:type="spellStart"/>
      <w:r w:rsidR="007A53AA">
        <w:rPr>
          <w:sz w:val="22"/>
          <w:szCs w:val="22"/>
        </w:rPr>
        <w:t>xxx</w:t>
      </w:r>
      <w:proofErr w:type="spellEnd"/>
      <w:r w:rsidRPr="00527CE6">
        <w:rPr>
          <w:sz w:val="22"/>
          <w:szCs w:val="22"/>
        </w:rPr>
        <w:tab/>
      </w:r>
    </w:p>
    <w:p w:rsidR="008E19E9" w:rsidRPr="00527CE6" w:rsidRDefault="005B4236" w:rsidP="009F2E8B">
      <w:pPr>
        <w:keepNext/>
        <w:keepLines/>
        <w:widowControl/>
        <w:tabs>
          <w:tab w:val="left" w:pos="28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Telefon:</w:t>
      </w:r>
      <w:r w:rsidR="005A7997">
        <w:rPr>
          <w:sz w:val="22"/>
          <w:szCs w:val="22"/>
        </w:rPr>
        <w:t xml:space="preserve"> </w:t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8E19E9" w:rsidRPr="00527CE6" w:rsidRDefault="008E19E9" w:rsidP="009F2E8B">
      <w:pPr>
        <w:keepNext/>
        <w:keepLines/>
        <w:widowControl/>
        <w:ind w:firstLine="360"/>
        <w:rPr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ind w:firstLine="360"/>
        <w:rPr>
          <w:sz w:val="22"/>
          <w:szCs w:val="22"/>
        </w:rPr>
      </w:pPr>
      <w:r w:rsidRPr="00527CE6">
        <w:rPr>
          <w:sz w:val="22"/>
          <w:szCs w:val="22"/>
        </w:rPr>
        <w:t>(dále jen „</w:t>
      </w:r>
      <w:r w:rsidRPr="00527CE6">
        <w:rPr>
          <w:b/>
          <w:sz w:val="22"/>
          <w:szCs w:val="22"/>
        </w:rPr>
        <w:t>Objednatel</w:t>
      </w:r>
      <w:r w:rsidRPr="00527CE6">
        <w:rPr>
          <w:sz w:val="22"/>
          <w:szCs w:val="22"/>
        </w:rPr>
        <w:t>“)</w:t>
      </w:r>
    </w:p>
    <w:p w:rsidR="008E19E9" w:rsidRPr="00527CE6" w:rsidRDefault="008E19E9" w:rsidP="009F2E8B">
      <w:pPr>
        <w:keepNext/>
        <w:keepLines/>
        <w:widowControl/>
        <w:ind w:left="360" w:hanging="360"/>
        <w:rPr>
          <w:b/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ind w:left="360" w:hanging="360"/>
        <w:rPr>
          <w:sz w:val="22"/>
          <w:szCs w:val="22"/>
        </w:rPr>
      </w:pPr>
      <w:proofErr w:type="gramStart"/>
      <w:r w:rsidRPr="00527CE6">
        <w:rPr>
          <w:b/>
          <w:sz w:val="22"/>
          <w:szCs w:val="22"/>
        </w:rPr>
        <w:t>b)  Zhotovitel</w:t>
      </w:r>
      <w:proofErr w:type="gramEnd"/>
      <w:r w:rsidRPr="00527CE6">
        <w:rPr>
          <w:b/>
          <w:sz w:val="22"/>
          <w:szCs w:val="22"/>
        </w:rPr>
        <w:t>:</w:t>
      </w:r>
      <w:r w:rsidRPr="00527CE6">
        <w:rPr>
          <w:b/>
          <w:sz w:val="22"/>
          <w:szCs w:val="22"/>
        </w:rPr>
        <w:tab/>
      </w:r>
      <w:r w:rsidRPr="00527CE6">
        <w:rPr>
          <w:b/>
          <w:sz w:val="22"/>
          <w:szCs w:val="22"/>
        </w:rPr>
        <w:tab/>
      </w:r>
      <w:r w:rsidRPr="00527CE6">
        <w:rPr>
          <w:b/>
          <w:sz w:val="22"/>
          <w:szCs w:val="22"/>
        </w:rPr>
        <w:tab/>
      </w:r>
      <w:r w:rsidRPr="00527CE6">
        <w:rPr>
          <w:b/>
          <w:sz w:val="22"/>
          <w:szCs w:val="22"/>
        </w:rPr>
        <w:tab/>
      </w:r>
      <w:r w:rsidRPr="00527CE6">
        <w:rPr>
          <w:b/>
          <w:sz w:val="22"/>
          <w:szCs w:val="22"/>
        </w:rPr>
        <w:tab/>
      </w:r>
    </w:p>
    <w:p w:rsidR="008E19E9" w:rsidRPr="00527CE6" w:rsidRDefault="008E19E9" w:rsidP="009F2E8B">
      <w:pPr>
        <w:keepNext/>
        <w:keepLines/>
        <w:widowControl/>
        <w:rPr>
          <w:b/>
          <w:sz w:val="22"/>
          <w:szCs w:val="22"/>
        </w:rPr>
      </w:pPr>
    </w:p>
    <w:p w:rsidR="00BC376C" w:rsidRPr="00957E51" w:rsidRDefault="00957E51" w:rsidP="009F2E8B">
      <w:pPr>
        <w:keepNext/>
        <w:keepLines/>
        <w:widowControl/>
        <w:tabs>
          <w:tab w:val="left" w:pos="3060"/>
        </w:tabs>
        <w:ind w:left="360"/>
        <w:rPr>
          <w:b/>
          <w:sz w:val="22"/>
          <w:szCs w:val="22"/>
        </w:rPr>
      </w:pPr>
      <w:r w:rsidRPr="00957E51">
        <w:rPr>
          <w:sz w:val="22"/>
          <w:szCs w:val="22"/>
        </w:rPr>
        <w:t>Fyzická podnikající osoba</w:t>
      </w:r>
      <w:r w:rsidR="00BC376C" w:rsidRPr="00957E51">
        <w:rPr>
          <w:sz w:val="22"/>
          <w:szCs w:val="22"/>
        </w:rPr>
        <w:t xml:space="preserve">: </w:t>
      </w:r>
      <w:r w:rsidR="00BC376C" w:rsidRPr="00957E51">
        <w:rPr>
          <w:sz w:val="22"/>
          <w:szCs w:val="22"/>
        </w:rPr>
        <w:tab/>
      </w:r>
      <w:r w:rsidR="00DD350A">
        <w:rPr>
          <w:b/>
          <w:sz w:val="22"/>
          <w:szCs w:val="22"/>
        </w:rPr>
        <w:t>Petr Gašek</w:t>
      </w:r>
    </w:p>
    <w:p w:rsidR="00BC376C" w:rsidRPr="00957E51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957E51">
        <w:rPr>
          <w:sz w:val="22"/>
          <w:szCs w:val="22"/>
        </w:rPr>
        <w:t>Sídlo:</w:t>
      </w:r>
      <w:r w:rsidRPr="00957E51">
        <w:rPr>
          <w:sz w:val="22"/>
          <w:szCs w:val="22"/>
        </w:rPr>
        <w:tab/>
      </w:r>
      <w:r w:rsidR="00DD350A">
        <w:rPr>
          <w:sz w:val="22"/>
          <w:szCs w:val="22"/>
        </w:rPr>
        <w:t>Jateční 1397/3, 360 01 Karlovy Vary</w:t>
      </w:r>
    </w:p>
    <w:p w:rsidR="00BC376C" w:rsidRPr="00957E51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957E51">
        <w:rPr>
          <w:sz w:val="22"/>
          <w:szCs w:val="22"/>
        </w:rPr>
        <w:t>IČ:</w:t>
      </w:r>
      <w:r w:rsidRPr="00957E51">
        <w:rPr>
          <w:sz w:val="22"/>
          <w:szCs w:val="22"/>
        </w:rPr>
        <w:tab/>
      </w:r>
      <w:r w:rsidR="00DD350A">
        <w:rPr>
          <w:sz w:val="22"/>
          <w:szCs w:val="22"/>
        </w:rPr>
        <w:t>73381365</w:t>
      </w:r>
    </w:p>
    <w:p w:rsidR="006F1589" w:rsidRPr="00957E51" w:rsidRDefault="006F1589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957E51">
        <w:rPr>
          <w:sz w:val="22"/>
          <w:szCs w:val="22"/>
        </w:rPr>
        <w:t>DIČ:</w:t>
      </w:r>
      <w:r w:rsidRPr="00957E51">
        <w:rPr>
          <w:sz w:val="22"/>
          <w:szCs w:val="22"/>
        </w:rPr>
        <w:tab/>
        <w:t>CZ</w:t>
      </w:r>
      <w:r w:rsidR="00DD350A">
        <w:rPr>
          <w:sz w:val="22"/>
          <w:szCs w:val="22"/>
        </w:rPr>
        <w:t>8004221885</w:t>
      </w:r>
    </w:p>
    <w:p w:rsidR="006B05D3" w:rsidRPr="00957E51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957E51">
        <w:rPr>
          <w:sz w:val="22"/>
          <w:szCs w:val="22"/>
        </w:rPr>
        <w:t>Jejímž jménem jedná:</w:t>
      </w:r>
      <w:r w:rsidRPr="00957E51">
        <w:rPr>
          <w:sz w:val="22"/>
          <w:szCs w:val="22"/>
        </w:rPr>
        <w:tab/>
      </w:r>
      <w:r w:rsidR="00DD350A">
        <w:rPr>
          <w:sz w:val="22"/>
          <w:szCs w:val="22"/>
        </w:rPr>
        <w:t>Petr Gašek</w:t>
      </w:r>
    </w:p>
    <w:p w:rsidR="00BC376C" w:rsidRPr="003E51C0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3E51C0">
        <w:rPr>
          <w:sz w:val="22"/>
          <w:szCs w:val="22"/>
        </w:rPr>
        <w:t>Bankovní spojení:</w:t>
      </w:r>
      <w:r w:rsidRPr="003E51C0">
        <w:rPr>
          <w:sz w:val="22"/>
          <w:szCs w:val="22"/>
        </w:rPr>
        <w:tab/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BC376C" w:rsidRPr="003E51C0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3E51C0">
        <w:rPr>
          <w:sz w:val="22"/>
          <w:szCs w:val="22"/>
        </w:rPr>
        <w:t>Číslo účtu:</w:t>
      </w:r>
      <w:r w:rsidRPr="003E51C0">
        <w:rPr>
          <w:sz w:val="22"/>
          <w:szCs w:val="22"/>
        </w:rPr>
        <w:tab/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BC376C" w:rsidRPr="003E51C0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3E51C0">
        <w:rPr>
          <w:sz w:val="22"/>
          <w:szCs w:val="22"/>
        </w:rPr>
        <w:t>Kontaktní osoba:</w:t>
      </w:r>
      <w:r w:rsidRPr="003E51C0">
        <w:rPr>
          <w:sz w:val="22"/>
          <w:szCs w:val="22"/>
        </w:rPr>
        <w:tab/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BC376C" w:rsidRPr="003E51C0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3E51C0">
        <w:rPr>
          <w:sz w:val="22"/>
          <w:szCs w:val="22"/>
        </w:rPr>
        <w:t>E-mail:</w:t>
      </w:r>
      <w:r w:rsidRPr="003E51C0">
        <w:rPr>
          <w:sz w:val="22"/>
          <w:szCs w:val="22"/>
        </w:rPr>
        <w:tab/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BC376C" w:rsidRPr="003E51C0" w:rsidRDefault="00BC376C" w:rsidP="009F2E8B">
      <w:pPr>
        <w:keepNext/>
        <w:keepLines/>
        <w:widowControl/>
        <w:tabs>
          <w:tab w:val="left" w:pos="3060"/>
        </w:tabs>
        <w:ind w:firstLine="360"/>
        <w:rPr>
          <w:sz w:val="22"/>
          <w:szCs w:val="22"/>
        </w:rPr>
      </w:pPr>
      <w:r w:rsidRPr="003E51C0">
        <w:rPr>
          <w:sz w:val="22"/>
          <w:szCs w:val="22"/>
        </w:rPr>
        <w:t>Telefon:</w:t>
      </w:r>
      <w:r w:rsidRPr="003E51C0">
        <w:rPr>
          <w:sz w:val="22"/>
          <w:szCs w:val="22"/>
        </w:rPr>
        <w:tab/>
      </w:r>
      <w:proofErr w:type="spellStart"/>
      <w:r w:rsidR="007A53AA">
        <w:rPr>
          <w:sz w:val="22"/>
          <w:szCs w:val="22"/>
        </w:rPr>
        <w:t>xxx</w:t>
      </w:r>
      <w:proofErr w:type="spellEnd"/>
    </w:p>
    <w:p w:rsidR="00BF1FB8" w:rsidRPr="003E51C0" w:rsidRDefault="00BF1FB8" w:rsidP="009F2E8B">
      <w:pPr>
        <w:keepNext/>
        <w:keepLines/>
        <w:widowControl/>
        <w:ind w:left="360"/>
        <w:rPr>
          <w:sz w:val="22"/>
          <w:szCs w:val="22"/>
        </w:rPr>
      </w:pPr>
    </w:p>
    <w:p w:rsidR="003C44AC" w:rsidRPr="003E51C0" w:rsidRDefault="00957E51" w:rsidP="009F2E8B">
      <w:pPr>
        <w:keepNext/>
        <w:keepLines/>
        <w:widowControl/>
        <w:ind w:left="360"/>
        <w:jc w:val="both"/>
        <w:rPr>
          <w:sz w:val="22"/>
          <w:szCs w:val="22"/>
        </w:rPr>
      </w:pPr>
      <w:r w:rsidRPr="003E51C0">
        <w:rPr>
          <w:sz w:val="22"/>
          <w:szCs w:val="22"/>
        </w:rPr>
        <w:t xml:space="preserve">Živnostenský list vydal dne </w:t>
      </w:r>
      <w:r w:rsidR="00DD350A">
        <w:rPr>
          <w:sz w:val="22"/>
          <w:szCs w:val="22"/>
        </w:rPr>
        <w:t xml:space="preserve">3. </w:t>
      </w:r>
      <w:r w:rsidRPr="003E51C0">
        <w:rPr>
          <w:sz w:val="22"/>
          <w:szCs w:val="22"/>
        </w:rPr>
        <w:t xml:space="preserve">2. </w:t>
      </w:r>
      <w:r w:rsidR="00DD350A">
        <w:rPr>
          <w:sz w:val="22"/>
          <w:szCs w:val="22"/>
        </w:rPr>
        <w:t>2006</w:t>
      </w:r>
      <w:r w:rsidRPr="003E51C0">
        <w:rPr>
          <w:sz w:val="22"/>
          <w:szCs w:val="22"/>
        </w:rPr>
        <w:t xml:space="preserve"> </w:t>
      </w:r>
      <w:r w:rsidR="00DD350A">
        <w:rPr>
          <w:sz w:val="22"/>
          <w:szCs w:val="22"/>
        </w:rPr>
        <w:t>Odbor obecní živnostenský úřad Magistrát města Karlovy Vary</w:t>
      </w:r>
      <w:r w:rsidRPr="003E51C0">
        <w:rPr>
          <w:sz w:val="22"/>
          <w:szCs w:val="22"/>
        </w:rPr>
        <w:t xml:space="preserve"> pod </w:t>
      </w:r>
      <w:proofErr w:type="gramStart"/>
      <w:r w:rsidRPr="003E51C0">
        <w:rPr>
          <w:sz w:val="22"/>
          <w:szCs w:val="22"/>
        </w:rPr>
        <w:t>Č.j.</w:t>
      </w:r>
      <w:proofErr w:type="gramEnd"/>
      <w:r w:rsidRPr="003E51C0">
        <w:rPr>
          <w:sz w:val="22"/>
          <w:szCs w:val="22"/>
        </w:rPr>
        <w:t xml:space="preserve">: </w:t>
      </w:r>
      <w:proofErr w:type="spellStart"/>
      <w:r w:rsidR="007A53AA">
        <w:rPr>
          <w:sz w:val="22"/>
          <w:szCs w:val="22"/>
        </w:rPr>
        <w:t>xxx</w:t>
      </w:r>
      <w:proofErr w:type="spellEnd"/>
      <w:r w:rsidRPr="003E51C0">
        <w:rPr>
          <w:sz w:val="22"/>
          <w:szCs w:val="22"/>
        </w:rPr>
        <w:t xml:space="preserve">. Evidenční číslo živnostenského listu </w:t>
      </w:r>
      <w:proofErr w:type="spellStart"/>
      <w:r w:rsidR="007A53AA">
        <w:rPr>
          <w:sz w:val="22"/>
          <w:szCs w:val="22"/>
        </w:rPr>
        <w:t>xxx</w:t>
      </w:r>
      <w:proofErr w:type="spellEnd"/>
      <w:r w:rsidRPr="003E51C0">
        <w:rPr>
          <w:sz w:val="22"/>
          <w:szCs w:val="22"/>
        </w:rPr>
        <w:t>.</w:t>
      </w:r>
    </w:p>
    <w:p w:rsidR="008E19E9" w:rsidRPr="003E51C0" w:rsidRDefault="008E19E9" w:rsidP="009F2E8B">
      <w:pPr>
        <w:keepNext/>
        <w:keepLines/>
        <w:widowControl/>
        <w:rPr>
          <w:sz w:val="22"/>
          <w:szCs w:val="22"/>
        </w:rPr>
      </w:pPr>
    </w:p>
    <w:p w:rsidR="008E19E9" w:rsidRPr="00527CE6" w:rsidRDefault="008E19E9" w:rsidP="009F2E8B">
      <w:pPr>
        <w:keepNext/>
        <w:keepLines/>
        <w:widowControl/>
        <w:ind w:firstLine="360"/>
        <w:rPr>
          <w:sz w:val="22"/>
          <w:szCs w:val="22"/>
        </w:rPr>
      </w:pPr>
      <w:r w:rsidRPr="00527CE6">
        <w:rPr>
          <w:sz w:val="22"/>
          <w:szCs w:val="22"/>
        </w:rPr>
        <w:t>(dále jen „</w:t>
      </w:r>
      <w:r w:rsidRPr="00527CE6">
        <w:rPr>
          <w:b/>
          <w:sz w:val="22"/>
          <w:szCs w:val="22"/>
        </w:rPr>
        <w:t>Zhotovitel</w:t>
      </w:r>
      <w:r w:rsidRPr="00527CE6">
        <w:rPr>
          <w:sz w:val="22"/>
          <w:szCs w:val="22"/>
        </w:rPr>
        <w:t>“)</w:t>
      </w:r>
    </w:p>
    <w:p w:rsidR="008E19E9" w:rsidRPr="00527CE6" w:rsidRDefault="008E19E9" w:rsidP="009F2E8B">
      <w:pPr>
        <w:keepNext/>
        <w:keepLines/>
        <w:widowControl/>
        <w:ind w:firstLine="360"/>
        <w:rPr>
          <w:sz w:val="22"/>
          <w:szCs w:val="22"/>
        </w:rPr>
      </w:pPr>
    </w:p>
    <w:p w:rsidR="008E19E9" w:rsidRDefault="008E19E9" w:rsidP="009F2E8B">
      <w:pPr>
        <w:keepNext/>
        <w:keepLines/>
        <w:widowControl/>
        <w:ind w:firstLine="360"/>
        <w:rPr>
          <w:sz w:val="22"/>
          <w:szCs w:val="22"/>
        </w:rPr>
      </w:pPr>
      <w:r w:rsidRPr="00527CE6">
        <w:rPr>
          <w:sz w:val="22"/>
          <w:szCs w:val="22"/>
        </w:rPr>
        <w:t>(„</w:t>
      </w:r>
      <w:r w:rsidRPr="00527CE6">
        <w:rPr>
          <w:b/>
          <w:sz w:val="22"/>
          <w:szCs w:val="22"/>
        </w:rPr>
        <w:t>Objednatel</w:t>
      </w:r>
      <w:r w:rsidRPr="00527CE6">
        <w:rPr>
          <w:sz w:val="22"/>
          <w:szCs w:val="22"/>
        </w:rPr>
        <w:t>“ a „</w:t>
      </w:r>
      <w:r w:rsidRPr="00527CE6">
        <w:rPr>
          <w:b/>
          <w:sz w:val="22"/>
          <w:szCs w:val="22"/>
        </w:rPr>
        <w:t>Zhotovitel</w:t>
      </w:r>
      <w:r w:rsidRPr="00527CE6">
        <w:rPr>
          <w:sz w:val="22"/>
          <w:szCs w:val="22"/>
        </w:rPr>
        <w:t>“ společně dále také jen jako „</w:t>
      </w:r>
      <w:r w:rsidRPr="00527CE6">
        <w:rPr>
          <w:b/>
          <w:sz w:val="22"/>
          <w:szCs w:val="22"/>
        </w:rPr>
        <w:t>Smluvní strany</w:t>
      </w:r>
      <w:r w:rsidRPr="00527CE6">
        <w:rPr>
          <w:sz w:val="22"/>
          <w:szCs w:val="22"/>
        </w:rPr>
        <w:t>“)</w:t>
      </w:r>
    </w:p>
    <w:p w:rsidR="00E774F8" w:rsidRDefault="00E774F8" w:rsidP="009F2E8B">
      <w:pPr>
        <w:keepNext/>
        <w:keepLines/>
        <w:widowControl/>
        <w:ind w:firstLine="360"/>
        <w:rPr>
          <w:sz w:val="22"/>
          <w:szCs w:val="22"/>
        </w:rPr>
      </w:pPr>
    </w:p>
    <w:p w:rsidR="00E774F8" w:rsidRPr="00527CE6" w:rsidRDefault="00E774F8" w:rsidP="009F2E8B">
      <w:pPr>
        <w:keepNext/>
        <w:keepLines/>
        <w:widowControl/>
        <w:ind w:firstLine="360"/>
        <w:rPr>
          <w:sz w:val="22"/>
          <w:szCs w:val="22"/>
        </w:rPr>
      </w:pPr>
      <w:r>
        <w:rPr>
          <w:sz w:val="22"/>
          <w:szCs w:val="22"/>
        </w:rPr>
        <w:t>(</w:t>
      </w:r>
      <w:r w:rsidRPr="00E774F8">
        <w:rPr>
          <w:b/>
          <w:sz w:val="22"/>
          <w:szCs w:val="22"/>
        </w:rPr>
        <w:t>škodní událost č</w:t>
      </w:r>
      <w:r>
        <w:rPr>
          <w:sz w:val="22"/>
          <w:szCs w:val="22"/>
        </w:rPr>
        <w:t>. 2174026319 ID217282)</w:t>
      </w:r>
    </w:p>
    <w:p w:rsidR="008E19E9" w:rsidRPr="00527CE6" w:rsidRDefault="004C3A73" w:rsidP="009F2E8B">
      <w:pPr>
        <w:pStyle w:val="Nadpis1"/>
        <w:keepLines/>
      </w:pPr>
      <w:r w:rsidRPr="00527CE6">
        <w:rPr>
          <w:sz w:val="22"/>
          <w:szCs w:val="22"/>
        </w:rPr>
        <w:br w:type="page"/>
      </w:r>
      <w:r w:rsidR="008E19E9" w:rsidRPr="00527CE6">
        <w:lastRenderedPageBreak/>
        <w:t>PŘEDMĚT SMLOUVY</w:t>
      </w:r>
    </w:p>
    <w:p w:rsidR="008E19E9" w:rsidRPr="00527CE6" w:rsidRDefault="008E19E9" w:rsidP="009F2E8B">
      <w:pPr>
        <w:pStyle w:val="Nadpis2"/>
        <w:keepLines/>
        <w:rPr>
          <w:szCs w:val="22"/>
        </w:rPr>
      </w:pPr>
      <w:bookmarkStart w:id="2" w:name="_Ref366476459"/>
      <w:r w:rsidRPr="00527CE6">
        <w:rPr>
          <w:szCs w:val="22"/>
        </w:rPr>
        <w:t xml:space="preserve">Předmětem této </w:t>
      </w:r>
      <w:r w:rsidR="00592C36" w:rsidRPr="00527CE6">
        <w:rPr>
          <w:szCs w:val="22"/>
        </w:rPr>
        <w:t>S</w:t>
      </w:r>
      <w:r w:rsidRPr="00527CE6">
        <w:rPr>
          <w:szCs w:val="22"/>
        </w:rPr>
        <w:t xml:space="preserve">mlouvy je závazek Zhotovitele vlastním jménem, na vlastní odpovědnost </w:t>
      </w:r>
      <w:r w:rsidR="00E07463" w:rsidRPr="00527CE6">
        <w:rPr>
          <w:szCs w:val="22"/>
          <w:lang w:val="cs-CZ"/>
        </w:rPr>
        <w:t xml:space="preserve">        </w:t>
      </w:r>
      <w:r w:rsidRPr="00527CE6">
        <w:rPr>
          <w:szCs w:val="22"/>
        </w:rPr>
        <w:t>a náklad provést a předat, řádně a včas ve sjednané kvalitě dílo specifikované v čl. </w:t>
      </w:r>
      <w:r w:rsidRPr="00527CE6">
        <w:rPr>
          <w:szCs w:val="22"/>
        </w:rPr>
        <w:fldChar w:fldCharType="begin"/>
      </w:r>
      <w:r w:rsidRPr="00527CE6">
        <w:rPr>
          <w:szCs w:val="22"/>
        </w:rPr>
        <w:instrText xml:space="preserve"> REF _Ref366496167 \r \h  \* MERGEFORMAT </w:instrText>
      </w:r>
      <w:r w:rsidRPr="00527CE6">
        <w:rPr>
          <w:szCs w:val="22"/>
        </w:rPr>
      </w:r>
      <w:r w:rsidRPr="00527CE6">
        <w:rPr>
          <w:szCs w:val="22"/>
        </w:rPr>
        <w:fldChar w:fldCharType="separate"/>
      </w:r>
      <w:r w:rsidR="007654A6" w:rsidRPr="00527CE6">
        <w:rPr>
          <w:szCs w:val="22"/>
        </w:rPr>
        <w:t>2.2</w:t>
      </w:r>
      <w:r w:rsidRPr="00527CE6">
        <w:rPr>
          <w:szCs w:val="22"/>
        </w:rPr>
        <w:fldChar w:fldCharType="end"/>
      </w:r>
      <w:r w:rsidRPr="00527CE6">
        <w:rPr>
          <w:szCs w:val="22"/>
        </w:rPr>
        <w:t xml:space="preserve"> Smlouvy. Předmětem </w:t>
      </w:r>
      <w:r w:rsidR="00592C36" w:rsidRPr="00527CE6">
        <w:rPr>
          <w:szCs w:val="22"/>
        </w:rPr>
        <w:t>S</w:t>
      </w:r>
      <w:r w:rsidRPr="00527CE6">
        <w:rPr>
          <w:szCs w:val="22"/>
        </w:rPr>
        <w:t xml:space="preserve">mlouvy je rovněž závazek Objednatele řádně a včas provedené dílo převzít </w:t>
      </w:r>
      <w:r w:rsidR="00E07463" w:rsidRPr="00527CE6">
        <w:rPr>
          <w:szCs w:val="22"/>
          <w:lang w:val="cs-CZ"/>
        </w:rPr>
        <w:t xml:space="preserve">           </w:t>
      </w:r>
      <w:r w:rsidRPr="00527CE6">
        <w:rPr>
          <w:szCs w:val="22"/>
        </w:rPr>
        <w:t xml:space="preserve">a zaplatit Zhotoviteli cenu sjednanou v čl. </w:t>
      </w:r>
      <w:r w:rsidRPr="00527CE6">
        <w:rPr>
          <w:szCs w:val="22"/>
        </w:rPr>
        <w:fldChar w:fldCharType="begin"/>
      </w:r>
      <w:r w:rsidRPr="00527CE6">
        <w:rPr>
          <w:szCs w:val="22"/>
        </w:rPr>
        <w:instrText xml:space="preserve"> REF _Ref366568119 \r \h  \* MERGEFORMAT </w:instrText>
      </w:r>
      <w:r w:rsidRPr="00527CE6">
        <w:rPr>
          <w:szCs w:val="22"/>
        </w:rPr>
      </w:r>
      <w:r w:rsidRPr="00527CE6">
        <w:rPr>
          <w:szCs w:val="22"/>
        </w:rPr>
        <w:fldChar w:fldCharType="separate"/>
      </w:r>
      <w:r w:rsidR="007654A6" w:rsidRPr="00527CE6">
        <w:rPr>
          <w:szCs w:val="22"/>
        </w:rPr>
        <w:t>5</w:t>
      </w:r>
      <w:r w:rsidRPr="00527CE6">
        <w:rPr>
          <w:szCs w:val="22"/>
        </w:rPr>
        <w:fldChar w:fldCharType="end"/>
      </w:r>
      <w:r w:rsidR="00AC70D3" w:rsidRPr="00527CE6">
        <w:rPr>
          <w:szCs w:val="22"/>
          <w:lang w:val="cs-CZ"/>
        </w:rPr>
        <w:t>.</w:t>
      </w:r>
      <w:r w:rsidRPr="00527CE6">
        <w:rPr>
          <w:szCs w:val="22"/>
        </w:rPr>
        <w:t xml:space="preserve"> Smlouvy.</w:t>
      </w:r>
    </w:p>
    <w:p w:rsidR="00F2241A" w:rsidRPr="003E51C0" w:rsidRDefault="008E19E9" w:rsidP="009F2E8B">
      <w:pPr>
        <w:pStyle w:val="Nadpis2"/>
        <w:keepLines/>
        <w:spacing w:before="0" w:after="0"/>
        <w:rPr>
          <w:szCs w:val="22"/>
        </w:rPr>
      </w:pPr>
      <w:bookmarkStart w:id="3" w:name="_Ref366496167"/>
      <w:bookmarkEnd w:id="2"/>
      <w:r w:rsidRPr="003E51C0">
        <w:rPr>
          <w:szCs w:val="22"/>
        </w:rPr>
        <w:t xml:space="preserve">Dílem se pro účely této </w:t>
      </w:r>
      <w:r w:rsidR="00592C36" w:rsidRPr="003E51C0">
        <w:rPr>
          <w:szCs w:val="22"/>
        </w:rPr>
        <w:t>S</w:t>
      </w:r>
      <w:r w:rsidRPr="003E51C0">
        <w:rPr>
          <w:szCs w:val="22"/>
        </w:rPr>
        <w:t>mlouvy rozumí</w:t>
      </w:r>
      <w:bookmarkEnd w:id="3"/>
      <w:r w:rsidR="00DD350A">
        <w:rPr>
          <w:szCs w:val="22"/>
        </w:rPr>
        <w:t xml:space="preserve"> provedení stavebních prací a všech  dodávek </w:t>
      </w:r>
      <w:r w:rsidR="00DD350A">
        <w:rPr>
          <w:szCs w:val="22"/>
          <w:lang w:val="cs-CZ"/>
        </w:rPr>
        <w:t>souv</w:t>
      </w:r>
      <w:r w:rsidR="005B4236">
        <w:rPr>
          <w:szCs w:val="22"/>
          <w:lang w:val="cs-CZ"/>
        </w:rPr>
        <w:t xml:space="preserve">isejících s realizací kompletní výměny poškozeného mechanického kotvení izolantu ploché </w:t>
      </w:r>
      <w:r w:rsidR="00B0005C">
        <w:rPr>
          <w:szCs w:val="22"/>
          <w:lang w:val="cs-CZ"/>
        </w:rPr>
        <w:t xml:space="preserve"> střechy </w:t>
      </w:r>
      <w:r w:rsidR="005B4236">
        <w:rPr>
          <w:szCs w:val="22"/>
          <w:lang w:val="cs-CZ"/>
        </w:rPr>
        <w:t xml:space="preserve">a prací s výměnou souvisejících na </w:t>
      </w:r>
      <w:r w:rsidR="00B0005C">
        <w:rPr>
          <w:szCs w:val="22"/>
          <w:lang w:val="cs-CZ"/>
        </w:rPr>
        <w:t>ob</w:t>
      </w:r>
      <w:r w:rsidR="005B4236">
        <w:rPr>
          <w:szCs w:val="22"/>
          <w:lang w:val="cs-CZ"/>
        </w:rPr>
        <w:t xml:space="preserve">jektu </w:t>
      </w:r>
      <w:r w:rsidR="005A7997">
        <w:rPr>
          <w:szCs w:val="22"/>
          <w:lang w:val="cs-CZ"/>
        </w:rPr>
        <w:t>budovy „Z“</w:t>
      </w:r>
      <w:r w:rsidR="00B0005C">
        <w:rPr>
          <w:szCs w:val="22"/>
          <w:lang w:val="cs-CZ"/>
        </w:rPr>
        <w:t xml:space="preserve">. Stavební práce a související dodávky budou provedeny v rozsahu stanoveném Přílohou </w:t>
      </w:r>
      <w:proofErr w:type="gramStart"/>
      <w:r w:rsidR="00B0005C">
        <w:rPr>
          <w:szCs w:val="22"/>
          <w:lang w:val="cs-CZ"/>
        </w:rPr>
        <w:t>č.1 – Nab</w:t>
      </w:r>
      <w:r w:rsidR="00953C4F">
        <w:rPr>
          <w:szCs w:val="22"/>
          <w:lang w:val="cs-CZ"/>
        </w:rPr>
        <w:t>ídkový</w:t>
      </w:r>
      <w:proofErr w:type="gramEnd"/>
      <w:r w:rsidR="00953C4F">
        <w:rPr>
          <w:szCs w:val="22"/>
          <w:lang w:val="cs-CZ"/>
        </w:rPr>
        <w:t xml:space="preserve"> rozpočet s výkazem výměr.</w:t>
      </w:r>
    </w:p>
    <w:p w:rsidR="008E19E9" w:rsidRPr="003E51C0" w:rsidRDefault="00DD350A" w:rsidP="009F2E8B">
      <w:pPr>
        <w:pStyle w:val="Zkladntext"/>
        <w:keepNext/>
        <w:keepLines/>
        <w:ind w:firstLine="567"/>
        <w:rPr>
          <w:sz w:val="22"/>
          <w:szCs w:val="22"/>
        </w:rPr>
      </w:pPr>
      <w:r w:rsidRPr="003E51C0">
        <w:rPr>
          <w:sz w:val="22"/>
          <w:szCs w:val="22"/>
        </w:rPr>
        <w:t xml:space="preserve"> </w:t>
      </w:r>
      <w:r w:rsidR="008E19E9" w:rsidRPr="003E51C0">
        <w:rPr>
          <w:sz w:val="22"/>
          <w:szCs w:val="22"/>
        </w:rPr>
        <w:t>(dále jen „</w:t>
      </w:r>
      <w:r w:rsidR="008E19E9" w:rsidRPr="003E51C0">
        <w:rPr>
          <w:b/>
          <w:sz w:val="22"/>
          <w:szCs w:val="22"/>
        </w:rPr>
        <w:t>dílo</w:t>
      </w:r>
      <w:r w:rsidR="008E19E9" w:rsidRPr="003E51C0">
        <w:rPr>
          <w:sz w:val="22"/>
          <w:szCs w:val="22"/>
        </w:rPr>
        <w:t>“)</w:t>
      </w:r>
      <w:r w:rsidR="00962A67" w:rsidRPr="003E51C0">
        <w:rPr>
          <w:sz w:val="22"/>
          <w:szCs w:val="22"/>
        </w:rPr>
        <w:t>.</w:t>
      </w:r>
    </w:p>
    <w:p w:rsidR="008E19E9" w:rsidRPr="003E51C0" w:rsidRDefault="008E19E9" w:rsidP="009F2E8B">
      <w:pPr>
        <w:pStyle w:val="Nadpis2"/>
        <w:keepLines/>
        <w:rPr>
          <w:szCs w:val="22"/>
        </w:rPr>
      </w:pPr>
      <w:r w:rsidRPr="003E51C0">
        <w:rPr>
          <w:szCs w:val="22"/>
        </w:rPr>
        <w:t xml:space="preserve">Podkladem pro uzavření této </w:t>
      </w:r>
      <w:r w:rsidR="00272800" w:rsidRPr="003E51C0">
        <w:rPr>
          <w:szCs w:val="22"/>
        </w:rPr>
        <w:t>S</w:t>
      </w:r>
      <w:r w:rsidRPr="003E51C0">
        <w:rPr>
          <w:szCs w:val="22"/>
        </w:rPr>
        <w:t>mlouvy o dílo je nabídka Zhotovitele</w:t>
      </w:r>
      <w:r w:rsidR="006E7365" w:rsidRPr="003E51C0">
        <w:rPr>
          <w:szCs w:val="22"/>
        </w:rPr>
        <w:t>,</w:t>
      </w:r>
      <w:r w:rsidR="00D052DE" w:rsidRPr="003E51C0">
        <w:rPr>
          <w:szCs w:val="22"/>
        </w:rPr>
        <w:t xml:space="preserve"> </w:t>
      </w:r>
      <w:r w:rsidRPr="003E51C0">
        <w:rPr>
          <w:szCs w:val="22"/>
        </w:rPr>
        <w:t>která byla na základě</w:t>
      </w:r>
      <w:r w:rsidR="005A7997">
        <w:rPr>
          <w:szCs w:val="22"/>
        </w:rPr>
        <w:t xml:space="preserve"> </w:t>
      </w:r>
      <w:r w:rsidR="005A7997">
        <w:rPr>
          <w:szCs w:val="22"/>
          <w:lang w:val="cs-CZ"/>
        </w:rPr>
        <w:t>poptávky ze dne 12.1.2018</w:t>
      </w:r>
      <w:r w:rsidR="00953C4F">
        <w:rPr>
          <w:szCs w:val="22"/>
        </w:rPr>
        <w:t xml:space="preserve"> </w:t>
      </w:r>
      <w:r w:rsidR="00D052DE" w:rsidRPr="003E51C0">
        <w:rPr>
          <w:szCs w:val="22"/>
        </w:rPr>
        <w:t xml:space="preserve"> </w:t>
      </w:r>
      <w:r w:rsidRPr="003E51C0">
        <w:rPr>
          <w:szCs w:val="22"/>
        </w:rPr>
        <w:t>vybrána jako nejvhodnější.</w:t>
      </w:r>
    </w:p>
    <w:p w:rsidR="00F2241A" w:rsidRPr="00527CE6" w:rsidRDefault="00F2241A" w:rsidP="009F2E8B">
      <w:pPr>
        <w:keepNext/>
        <w:keepLines/>
        <w:widowControl/>
        <w:rPr>
          <w:b/>
          <w:sz w:val="22"/>
          <w:szCs w:val="22"/>
          <w:highlight w:val="yellow"/>
        </w:rPr>
      </w:pPr>
    </w:p>
    <w:p w:rsidR="00F2241A" w:rsidRPr="00527CE6" w:rsidRDefault="008E19E9" w:rsidP="009F2E8B">
      <w:pPr>
        <w:pStyle w:val="Nadpis1"/>
        <w:keepLines/>
      </w:pPr>
      <w:bookmarkStart w:id="4" w:name="_Ref387996147"/>
      <w:r w:rsidRPr="00527CE6">
        <w:t>ZPŮSOB A TERMÍN ZHOTOVENÍ DÍLA, PŘEDÁNÍ DÍLA</w:t>
      </w:r>
      <w:bookmarkEnd w:id="4"/>
    </w:p>
    <w:p w:rsidR="002E1465" w:rsidRPr="003E51C0" w:rsidRDefault="002E1465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Zhotovitel se zavazuje zhotovit dílo nejpozději do </w:t>
      </w:r>
      <w:r w:rsidR="00953C4F">
        <w:rPr>
          <w:b/>
          <w:szCs w:val="22"/>
          <w:lang w:val="cs-CZ"/>
        </w:rPr>
        <w:t>konce února 2018. V případě nepříznivých povětrnostních podmínek se realizace díla může odložit do konce dubna 2018.</w:t>
      </w:r>
      <w:r w:rsidR="00EE2303" w:rsidRPr="003E51C0">
        <w:rPr>
          <w:szCs w:val="22"/>
        </w:rPr>
        <w:t xml:space="preserve"> </w:t>
      </w:r>
    </w:p>
    <w:p w:rsidR="008E19E9" w:rsidRPr="003E51C0" w:rsidRDefault="008E19E9" w:rsidP="009F2E8B">
      <w:pPr>
        <w:pStyle w:val="Nadpis2"/>
        <w:keepLines/>
        <w:rPr>
          <w:szCs w:val="22"/>
        </w:rPr>
      </w:pPr>
      <w:r w:rsidRPr="003E51C0">
        <w:rPr>
          <w:szCs w:val="22"/>
        </w:rPr>
        <w:t>Zhotovitel splní svou povinnost provést dílo jeho zhotovením v souladu s podmínkami Smlouvy, předvedením způsobilosti sloužit svému účelu a jeho předáním Objednateli.</w:t>
      </w:r>
    </w:p>
    <w:p w:rsidR="00F2241A" w:rsidRPr="003E51C0" w:rsidRDefault="005E0C8C" w:rsidP="009F2E8B">
      <w:pPr>
        <w:pStyle w:val="Nadpis2"/>
        <w:keepLines/>
        <w:jc w:val="left"/>
        <w:rPr>
          <w:szCs w:val="22"/>
        </w:rPr>
      </w:pPr>
      <w:r w:rsidRPr="003E51C0">
        <w:rPr>
          <w:szCs w:val="22"/>
        </w:rPr>
        <w:t xml:space="preserve">Místem předání </w:t>
      </w:r>
      <w:r w:rsidR="003F0431" w:rsidRPr="003E51C0">
        <w:rPr>
          <w:szCs w:val="22"/>
        </w:rPr>
        <w:t xml:space="preserve">díla </w:t>
      </w:r>
      <w:r w:rsidRPr="003E51C0">
        <w:rPr>
          <w:szCs w:val="22"/>
        </w:rPr>
        <w:t>je</w:t>
      </w:r>
      <w:r w:rsidR="00095C4D" w:rsidRPr="003E51C0">
        <w:rPr>
          <w:szCs w:val="22"/>
        </w:rPr>
        <w:t>:</w:t>
      </w:r>
    </w:p>
    <w:p w:rsidR="002E1465" w:rsidRPr="00953C4F" w:rsidRDefault="00953C4F" w:rsidP="009F2E8B">
      <w:pPr>
        <w:pStyle w:val="Nadpis2"/>
        <w:keepLines/>
        <w:numPr>
          <w:ilvl w:val="0"/>
          <w:numId w:val="0"/>
        </w:numPr>
        <w:ind w:left="567"/>
        <w:rPr>
          <w:b/>
          <w:szCs w:val="22"/>
        </w:rPr>
      </w:pPr>
      <w:bookmarkStart w:id="5" w:name="_Ref366570619"/>
      <w:bookmarkEnd w:id="0"/>
      <w:r w:rsidRPr="00953C4F">
        <w:rPr>
          <w:b/>
          <w:szCs w:val="22"/>
          <w:lang w:val="cs-CZ"/>
        </w:rPr>
        <w:t xml:space="preserve">Zdravotnická záchranná </w:t>
      </w:r>
      <w:proofErr w:type="gramStart"/>
      <w:r w:rsidRPr="00953C4F">
        <w:rPr>
          <w:b/>
          <w:szCs w:val="22"/>
          <w:lang w:val="cs-CZ"/>
        </w:rPr>
        <w:t>služba</w:t>
      </w:r>
      <w:r w:rsidR="003A4D67" w:rsidRPr="00953C4F">
        <w:rPr>
          <w:b/>
          <w:szCs w:val="22"/>
        </w:rPr>
        <w:t xml:space="preserve"> </w:t>
      </w:r>
      <w:r w:rsidR="00B0005C" w:rsidRPr="00953C4F">
        <w:rPr>
          <w:b/>
          <w:szCs w:val="22"/>
          <w:lang w:val="cs-CZ"/>
        </w:rPr>
        <w:t xml:space="preserve"> Kar</w:t>
      </w:r>
      <w:r w:rsidRPr="00953C4F">
        <w:rPr>
          <w:b/>
          <w:szCs w:val="22"/>
          <w:lang w:val="cs-CZ"/>
        </w:rPr>
        <w:t>lovarského</w:t>
      </w:r>
      <w:proofErr w:type="gramEnd"/>
      <w:r w:rsidRPr="00953C4F">
        <w:rPr>
          <w:b/>
          <w:szCs w:val="22"/>
          <w:lang w:val="cs-CZ"/>
        </w:rPr>
        <w:t xml:space="preserve"> kraje, příspěvková organizace, Závodní 390/98C</w:t>
      </w:r>
      <w:r w:rsidR="004A57D7" w:rsidRPr="00953C4F">
        <w:rPr>
          <w:b/>
          <w:szCs w:val="22"/>
          <w:lang w:val="cs-CZ"/>
        </w:rPr>
        <w:t>, 360  0</w:t>
      </w:r>
      <w:r w:rsidR="00B0005C" w:rsidRPr="00953C4F">
        <w:rPr>
          <w:b/>
          <w:szCs w:val="22"/>
          <w:lang w:val="cs-CZ"/>
        </w:rPr>
        <w:t>6</w:t>
      </w:r>
      <w:r w:rsidR="004A57D7" w:rsidRPr="00953C4F">
        <w:rPr>
          <w:b/>
          <w:szCs w:val="22"/>
          <w:lang w:val="cs-CZ"/>
        </w:rPr>
        <w:t xml:space="preserve"> Karlovy Vary</w:t>
      </w:r>
      <w:r w:rsidR="00DC5496" w:rsidRPr="00953C4F">
        <w:rPr>
          <w:b/>
          <w:szCs w:val="22"/>
          <w:lang w:val="cs-CZ"/>
        </w:rPr>
        <w:t>.</w:t>
      </w:r>
    </w:p>
    <w:p w:rsidR="002E1465" w:rsidRPr="00527CE6" w:rsidRDefault="002E1465" w:rsidP="009F2E8B">
      <w:pPr>
        <w:pStyle w:val="Nadpis2"/>
        <w:keepLines/>
        <w:spacing w:before="0"/>
        <w:rPr>
          <w:szCs w:val="22"/>
        </w:rPr>
      </w:pPr>
      <w:bookmarkStart w:id="6" w:name="_Ref387924384"/>
      <w:bookmarkEnd w:id="5"/>
      <w:r w:rsidRPr="00527CE6">
        <w:rPr>
          <w:szCs w:val="22"/>
        </w:rPr>
        <w:t>O předání a převzetí díla bude Zhotovitelem vyhotoven protokol o předání a převzetí díla ve dvou (2) vyhotoveních, který bude podepsán oběma Smluvními stranami</w:t>
      </w:r>
      <w:r w:rsidR="00C0222F" w:rsidRPr="00527CE6">
        <w:rPr>
          <w:szCs w:val="22"/>
          <w:lang w:val="cs-CZ"/>
        </w:rPr>
        <w:t>,</w:t>
      </w:r>
      <w:r w:rsidRPr="00527CE6">
        <w:rPr>
          <w:szCs w:val="22"/>
        </w:rPr>
        <w:t xml:space="preserve"> a každá ze Smluvních stran obdrží po jednom (1) vyhotovení protokolu</w:t>
      </w:r>
      <w:r w:rsidR="003E018C" w:rsidRPr="00527CE6">
        <w:rPr>
          <w:szCs w:val="22"/>
        </w:rPr>
        <w:t xml:space="preserve"> (dále jen „</w:t>
      </w:r>
      <w:r w:rsidR="003E018C" w:rsidRPr="00527CE6">
        <w:rPr>
          <w:b/>
          <w:szCs w:val="22"/>
        </w:rPr>
        <w:t>Protokol</w:t>
      </w:r>
      <w:r w:rsidR="003E018C" w:rsidRPr="00527CE6">
        <w:rPr>
          <w:szCs w:val="22"/>
        </w:rPr>
        <w:t>“)</w:t>
      </w:r>
      <w:r w:rsidRPr="00527CE6">
        <w:rPr>
          <w:szCs w:val="22"/>
        </w:rPr>
        <w:t>.</w:t>
      </w:r>
      <w:bookmarkEnd w:id="6"/>
    </w:p>
    <w:p w:rsidR="00D54126" w:rsidRPr="00527CE6" w:rsidRDefault="002E1465" w:rsidP="009F2E8B">
      <w:pPr>
        <w:pStyle w:val="Nadpis2"/>
        <w:keepLines/>
        <w:jc w:val="left"/>
        <w:rPr>
          <w:szCs w:val="22"/>
        </w:rPr>
      </w:pPr>
      <w:r w:rsidRPr="00527CE6">
        <w:rPr>
          <w:szCs w:val="22"/>
        </w:rPr>
        <w:t>Osobou oprávněnou za O</w:t>
      </w:r>
      <w:r w:rsidR="00D54126" w:rsidRPr="00527CE6">
        <w:rPr>
          <w:szCs w:val="22"/>
        </w:rPr>
        <w:t xml:space="preserve">bjednatele podepsat </w:t>
      </w:r>
      <w:r w:rsidR="001C77E3" w:rsidRPr="00527CE6">
        <w:rPr>
          <w:szCs w:val="22"/>
        </w:rPr>
        <w:t>P</w:t>
      </w:r>
      <w:r w:rsidR="00D54126" w:rsidRPr="00527CE6">
        <w:rPr>
          <w:szCs w:val="22"/>
        </w:rPr>
        <w:t>rotokol je jeho kontaktní osoba uvedená v úvodu</w:t>
      </w:r>
      <w:r w:rsidR="00853DF6" w:rsidRPr="00527CE6">
        <w:rPr>
          <w:szCs w:val="22"/>
          <w:lang w:val="cs-CZ"/>
        </w:rPr>
        <w:t xml:space="preserve"> </w:t>
      </w:r>
      <w:r w:rsidR="00D54126" w:rsidRPr="00527CE6">
        <w:rPr>
          <w:szCs w:val="22"/>
        </w:rPr>
        <w:t xml:space="preserve"> </w:t>
      </w:r>
      <w:r w:rsidR="0053589F" w:rsidRPr="00527CE6">
        <w:rPr>
          <w:szCs w:val="22"/>
          <w:lang w:val="cs-CZ"/>
        </w:rPr>
        <w:t xml:space="preserve">této </w:t>
      </w:r>
      <w:r w:rsidR="005C32EC" w:rsidRPr="00527CE6">
        <w:rPr>
          <w:szCs w:val="22"/>
        </w:rPr>
        <w:t>S</w:t>
      </w:r>
      <w:r w:rsidR="00D54126" w:rsidRPr="00527CE6">
        <w:rPr>
          <w:szCs w:val="22"/>
        </w:rPr>
        <w:t>mlouvy.</w:t>
      </w:r>
    </w:p>
    <w:p w:rsidR="00904111" w:rsidRPr="00527CE6" w:rsidRDefault="002E1465" w:rsidP="009F2E8B">
      <w:pPr>
        <w:pStyle w:val="Nadpis2"/>
        <w:keepLines/>
        <w:rPr>
          <w:szCs w:val="22"/>
        </w:rPr>
      </w:pPr>
      <w:bookmarkStart w:id="7" w:name="_Ref366571495"/>
      <w:r w:rsidRPr="00527CE6">
        <w:rPr>
          <w:szCs w:val="22"/>
        </w:rPr>
        <w:t xml:space="preserve">Objednatel je oprávněn odmítnout převzetí díla, pokud dílo nebude zhotoveno řádně v souladu s touto </w:t>
      </w:r>
      <w:r w:rsidR="00272800" w:rsidRPr="00527CE6">
        <w:rPr>
          <w:szCs w:val="22"/>
        </w:rPr>
        <w:t>S</w:t>
      </w:r>
      <w:r w:rsidRPr="00527CE6">
        <w:rPr>
          <w:szCs w:val="22"/>
        </w:rPr>
        <w:t>mlouvou, ve sjednané kvalitě, pokud bude neúplné nebo nebude způsobilé sloužit svému účelu. V takovém případě Objednatel důvody odmítnutí převzetí díla písemně Zhotoviteli sdělí, a to nejpozději do pěti (5) pracovních dnů od původního termínu předání díla. Na následné předání díla se použijí výše uvedená ustanovení tohoto článku</w:t>
      </w:r>
      <w:r w:rsidR="00A3716E" w:rsidRPr="00527CE6">
        <w:rPr>
          <w:szCs w:val="22"/>
        </w:rPr>
        <w:t xml:space="preserve"> </w:t>
      </w:r>
      <w:r w:rsidR="00A3716E" w:rsidRPr="00527CE6">
        <w:rPr>
          <w:szCs w:val="22"/>
        </w:rPr>
        <w:fldChar w:fldCharType="begin"/>
      </w:r>
      <w:r w:rsidR="00A3716E" w:rsidRPr="00527CE6">
        <w:rPr>
          <w:szCs w:val="22"/>
        </w:rPr>
        <w:instrText xml:space="preserve"> REF _Ref387996147 \r \h </w:instrText>
      </w:r>
      <w:r w:rsidR="00732FE7" w:rsidRPr="00527CE6">
        <w:rPr>
          <w:szCs w:val="22"/>
        </w:rPr>
        <w:instrText xml:space="preserve"> \* MERGEFORMAT </w:instrText>
      </w:r>
      <w:r w:rsidR="00A3716E" w:rsidRPr="00527CE6">
        <w:rPr>
          <w:szCs w:val="22"/>
        </w:rPr>
      </w:r>
      <w:r w:rsidR="00A3716E" w:rsidRPr="00527CE6">
        <w:rPr>
          <w:szCs w:val="22"/>
        </w:rPr>
        <w:fldChar w:fldCharType="separate"/>
      </w:r>
      <w:r w:rsidR="007654A6" w:rsidRPr="00527CE6">
        <w:rPr>
          <w:szCs w:val="22"/>
        </w:rPr>
        <w:t>3</w:t>
      </w:r>
      <w:r w:rsidR="00A3716E" w:rsidRPr="00527CE6">
        <w:rPr>
          <w:szCs w:val="22"/>
        </w:rPr>
        <w:fldChar w:fldCharType="end"/>
      </w:r>
      <w:r w:rsidRPr="00527CE6">
        <w:rPr>
          <w:szCs w:val="22"/>
        </w:rPr>
        <w:t>.</w:t>
      </w:r>
      <w:bookmarkEnd w:id="7"/>
    </w:p>
    <w:p w:rsidR="00F2241A" w:rsidRPr="00527CE6" w:rsidRDefault="00F2241A" w:rsidP="009F2E8B">
      <w:pPr>
        <w:pStyle w:val="Zkladntext"/>
        <w:keepNext/>
        <w:keepLines/>
        <w:rPr>
          <w:szCs w:val="24"/>
          <w:highlight w:val="yellow"/>
        </w:rPr>
      </w:pPr>
    </w:p>
    <w:p w:rsidR="00F2241A" w:rsidRPr="00527CE6" w:rsidRDefault="005E0C8C" w:rsidP="009F2E8B">
      <w:pPr>
        <w:pStyle w:val="Nadpis1"/>
        <w:keepLines/>
      </w:pPr>
      <w:r w:rsidRPr="00527CE6">
        <w:t>VLASTNI</w:t>
      </w:r>
      <w:r w:rsidR="00796253" w:rsidRPr="00527CE6">
        <w:t>C</w:t>
      </w:r>
      <w:r w:rsidRPr="00527CE6">
        <w:t xml:space="preserve">KÉ PRÁVO </w:t>
      </w:r>
      <w:r w:rsidR="00C0222F" w:rsidRPr="00527CE6">
        <w:t>K DÍLU</w:t>
      </w:r>
      <w:r w:rsidRPr="00527CE6">
        <w:t xml:space="preserve"> A NEBEZPEČÍ ŠK</w:t>
      </w:r>
      <w:r w:rsidR="00796253" w:rsidRPr="00527CE6">
        <w:t>ODY</w:t>
      </w:r>
    </w:p>
    <w:p w:rsidR="005E0C8C" w:rsidRPr="00527CE6" w:rsidRDefault="00FA0F51" w:rsidP="009F2E8B">
      <w:pPr>
        <w:pStyle w:val="Nadpis2"/>
        <w:keepLines/>
        <w:rPr>
          <w:szCs w:val="22"/>
        </w:rPr>
      </w:pPr>
      <w:r w:rsidRPr="00527CE6">
        <w:t>Vlastnické právo k jednotlivým částem díla a dalším dokumentům a hmotným výstupům, které jsou předmětem díla</w:t>
      </w:r>
      <w:r w:rsidR="00C0222F" w:rsidRPr="00527CE6">
        <w:rPr>
          <w:lang w:val="cs-CZ"/>
        </w:rPr>
        <w:t>,</w:t>
      </w:r>
      <w:r w:rsidRPr="00527CE6">
        <w:t xml:space="preserve"> a nebezpečí škody na nich přechází na </w:t>
      </w:r>
      <w:r w:rsidR="00363CF1" w:rsidRPr="00527CE6">
        <w:t>O</w:t>
      </w:r>
      <w:r w:rsidRPr="00527CE6">
        <w:t xml:space="preserve">bjednatele dnem jejich převzetí </w:t>
      </w:r>
      <w:r w:rsidR="00363CF1" w:rsidRPr="00527CE6">
        <w:t>O</w:t>
      </w:r>
      <w:r w:rsidRPr="00527CE6">
        <w:t>bjednatelem</w:t>
      </w:r>
      <w:r w:rsidR="00E40F9F" w:rsidRPr="00527CE6">
        <w:rPr>
          <w:szCs w:val="22"/>
        </w:rPr>
        <w:t>.</w:t>
      </w:r>
    </w:p>
    <w:p w:rsidR="00CC0D1C" w:rsidRDefault="00894D1F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Zhotovitel nese nebezpečí škody a jiná nebezpečí na všech věcech, které </w:t>
      </w:r>
      <w:r w:rsidR="00363CF1" w:rsidRPr="00527CE6">
        <w:rPr>
          <w:szCs w:val="22"/>
        </w:rPr>
        <w:t>Z</w:t>
      </w:r>
      <w:r w:rsidRPr="00527CE6">
        <w:rPr>
          <w:szCs w:val="22"/>
        </w:rPr>
        <w:t xml:space="preserve">hotovitel sám či </w:t>
      </w:r>
      <w:r w:rsidR="00472B20" w:rsidRPr="00527CE6">
        <w:rPr>
          <w:szCs w:val="22"/>
        </w:rPr>
        <w:t>O</w:t>
      </w:r>
      <w:r w:rsidRPr="00527CE6">
        <w:rPr>
          <w:szCs w:val="22"/>
        </w:rPr>
        <w:t>bjednatel opatřil za účelem provedení díla či jeho části</w:t>
      </w:r>
      <w:r w:rsidR="00E373DE" w:rsidRPr="00527CE6">
        <w:rPr>
          <w:szCs w:val="22"/>
        </w:rPr>
        <w:t xml:space="preserve"> nebo které bylo potřeba </w:t>
      </w:r>
      <w:r w:rsidR="00363CF1" w:rsidRPr="00527CE6">
        <w:rPr>
          <w:szCs w:val="22"/>
        </w:rPr>
        <w:t>Z</w:t>
      </w:r>
      <w:r w:rsidR="00E373DE" w:rsidRPr="00527CE6">
        <w:rPr>
          <w:szCs w:val="22"/>
        </w:rPr>
        <w:t>hotoviteli za účelem provedení díla předat</w:t>
      </w:r>
      <w:r w:rsidRPr="00527CE6">
        <w:rPr>
          <w:szCs w:val="22"/>
        </w:rPr>
        <w:t xml:space="preserve">, a to od okamžiku jejich převzetí (opatření) do doby předání díla, popř. u věcí, které je </w:t>
      </w:r>
      <w:r w:rsidR="00363CF1" w:rsidRPr="00527CE6">
        <w:rPr>
          <w:szCs w:val="22"/>
        </w:rPr>
        <w:t>Z</w:t>
      </w:r>
      <w:r w:rsidRPr="00527CE6">
        <w:rPr>
          <w:szCs w:val="22"/>
        </w:rPr>
        <w:t xml:space="preserve">hotovitel povinen vrátit, do doby jejich vrácení. Zhotovitel rovněž odpovídá </w:t>
      </w:r>
      <w:r w:rsidR="00363CF1" w:rsidRPr="00527CE6">
        <w:rPr>
          <w:szCs w:val="22"/>
        </w:rPr>
        <w:t>O</w:t>
      </w:r>
      <w:r w:rsidRPr="00527CE6">
        <w:rPr>
          <w:szCs w:val="22"/>
        </w:rPr>
        <w:t xml:space="preserve">bjednateli za škodu způsobenou jeho činností v souvislosti s plněním této </w:t>
      </w:r>
      <w:r w:rsidR="005B1D38" w:rsidRPr="00527CE6">
        <w:rPr>
          <w:szCs w:val="22"/>
        </w:rPr>
        <w:t>S</w:t>
      </w:r>
      <w:r w:rsidRPr="00527CE6">
        <w:rPr>
          <w:szCs w:val="22"/>
        </w:rPr>
        <w:t>mlouvy.</w:t>
      </w:r>
    </w:p>
    <w:p w:rsidR="00CC0D1C" w:rsidRDefault="00CC0D1C" w:rsidP="009F2E8B">
      <w:pPr>
        <w:keepNext/>
        <w:keepLines/>
        <w:widowControl/>
      </w:pPr>
    </w:p>
    <w:p w:rsidR="009F2E8B" w:rsidRDefault="009F2E8B" w:rsidP="009F2E8B">
      <w:pPr>
        <w:keepNext/>
        <w:keepLines/>
        <w:widowControl/>
      </w:pPr>
    </w:p>
    <w:p w:rsidR="009F2E8B" w:rsidRDefault="009F2E8B" w:rsidP="009F2E8B">
      <w:pPr>
        <w:keepNext/>
        <w:keepLines/>
        <w:widowControl/>
      </w:pPr>
    </w:p>
    <w:p w:rsidR="009F2E8B" w:rsidRDefault="009F2E8B" w:rsidP="009F2E8B">
      <w:pPr>
        <w:keepNext/>
        <w:keepLines/>
        <w:widowControl/>
      </w:pPr>
    </w:p>
    <w:p w:rsidR="009F2E8B" w:rsidRDefault="009F2E8B" w:rsidP="009F2E8B">
      <w:pPr>
        <w:keepNext/>
        <w:keepLines/>
        <w:widowControl/>
      </w:pPr>
    </w:p>
    <w:p w:rsidR="009F2E8B" w:rsidRPr="00527CE6" w:rsidRDefault="009F2E8B" w:rsidP="009F2E8B">
      <w:pPr>
        <w:keepNext/>
        <w:keepLines/>
        <w:widowControl/>
      </w:pPr>
    </w:p>
    <w:p w:rsidR="00F2241A" w:rsidRPr="00527CE6" w:rsidRDefault="005E0C8C" w:rsidP="009F2E8B">
      <w:pPr>
        <w:pStyle w:val="Nadpis1"/>
        <w:keepLines/>
      </w:pPr>
      <w:bookmarkStart w:id="8" w:name="_Ref366568119"/>
      <w:r w:rsidRPr="00527CE6">
        <w:t>CENA DÍLA A PLATEBNÍ PODMÍNKY</w:t>
      </w:r>
      <w:bookmarkEnd w:id="8"/>
    </w:p>
    <w:p w:rsidR="00F72580" w:rsidRPr="003E51C0" w:rsidRDefault="00024024" w:rsidP="009F2E8B">
      <w:pPr>
        <w:pStyle w:val="Nadpis2"/>
        <w:keepLines/>
        <w:rPr>
          <w:szCs w:val="22"/>
        </w:rPr>
      </w:pPr>
      <w:r w:rsidRPr="003E51C0">
        <w:rPr>
          <w:szCs w:val="22"/>
        </w:rPr>
        <w:t xml:space="preserve">Smluvní strany se dohodly, že za dílo řádně zhotovené a předané podle této Smlouvy Objednatel zaplatí Zhotoviteli cenu díla ve výši </w:t>
      </w:r>
      <w:r w:rsidR="00953C4F">
        <w:rPr>
          <w:b/>
          <w:szCs w:val="22"/>
          <w:lang w:val="cs-CZ"/>
        </w:rPr>
        <w:t>75 000</w:t>
      </w:r>
      <w:r w:rsidRPr="003E51C0">
        <w:rPr>
          <w:b/>
          <w:szCs w:val="22"/>
        </w:rPr>
        <w:t>,--</w:t>
      </w:r>
      <w:r w:rsidR="00CC0D1C" w:rsidRPr="003E51C0">
        <w:rPr>
          <w:b/>
          <w:szCs w:val="22"/>
          <w:lang w:val="cs-CZ"/>
        </w:rPr>
        <w:t xml:space="preserve"> </w:t>
      </w:r>
      <w:r w:rsidRPr="003E51C0">
        <w:rPr>
          <w:b/>
          <w:szCs w:val="22"/>
        </w:rPr>
        <w:t>Kč bez DPH</w:t>
      </w:r>
      <w:r w:rsidRPr="003E51C0">
        <w:rPr>
          <w:szCs w:val="22"/>
        </w:rPr>
        <w:t xml:space="preserve"> (slovy: </w:t>
      </w:r>
      <w:r w:rsidR="00953C4F">
        <w:rPr>
          <w:szCs w:val="22"/>
          <w:lang w:val="cs-CZ"/>
        </w:rPr>
        <w:t xml:space="preserve">sedmdesát pět </w:t>
      </w:r>
      <w:proofErr w:type="spellStart"/>
      <w:r w:rsidR="00953C4F">
        <w:rPr>
          <w:szCs w:val="22"/>
          <w:lang w:val="cs-CZ"/>
        </w:rPr>
        <w:t>tísísíc</w:t>
      </w:r>
      <w:proofErr w:type="spellEnd"/>
      <w:r w:rsidR="00B0005C">
        <w:rPr>
          <w:szCs w:val="22"/>
          <w:lang w:val="cs-CZ"/>
        </w:rPr>
        <w:t xml:space="preserve"> </w:t>
      </w:r>
      <w:r w:rsidR="00CC0D1C" w:rsidRPr="003E51C0">
        <w:rPr>
          <w:szCs w:val="22"/>
          <w:lang w:val="cs-CZ"/>
        </w:rPr>
        <w:t xml:space="preserve"> </w:t>
      </w:r>
      <w:r w:rsidRPr="003E51C0">
        <w:rPr>
          <w:szCs w:val="22"/>
        </w:rPr>
        <w:t xml:space="preserve">korun českých) jako cenu nejvýše přípustnou, tj. </w:t>
      </w:r>
      <w:r w:rsidR="00953C4F">
        <w:rPr>
          <w:b/>
          <w:szCs w:val="22"/>
          <w:lang w:val="cs-CZ"/>
        </w:rPr>
        <w:t>90 750</w:t>
      </w:r>
      <w:r w:rsidR="00CC0D1C" w:rsidRPr="003E51C0">
        <w:rPr>
          <w:b/>
          <w:szCs w:val="22"/>
          <w:lang w:val="cs-CZ"/>
        </w:rPr>
        <w:t>,--</w:t>
      </w:r>
      <w:r w:rsidRPr="003E51C0">
        <w:rPr>
          <w:b/>
          <w:szCs w:val="22"/>
          <w:lang w:val="cs-CZ"/>
        </w:rPr>
        <w:t xml:space="preserve"> </w:t>
      </w:r>
      <w:r w:rsidRPr="003E51C0">
        <w:rPr>
          <w:b/>
          <w:szCs w:val="22"/>
        </w:rPr>
        <w:t>Kč s DPH</w:t>
      </w:r>
      <w:r w:rsidRPr="003E51C0">
        <w:rPr>
          <w:szCs w:val="22"/>
        </w:rPr>
        <w:t xml:space="preserve"> (slovy: </w:t>
      </w:r>
      <w:r w:rsidR="00953C4F">
        <w:rPr>
          <w:szCs w:val="22"/>
          <w:lang w:val="cs-CZ"/>
        </w:rPr>
        <w:t xml:space="preserve">devadesát tisíc sedm set </w:t>
      </w:r>
      <w:proofErr w:type="gramStart"/>
      <w:r w:rsidR="00953C4F">
        <w:rPr>
          <w:szCs w:val="22"/>
          <w:lang w:val="cs-CZ"/>
        </w:rPr>
        <w:t>padesát</w:t>
      </w:r>
      <w:r w:rsidRPr="003E51C0">
        <w:rPr>
          <w:szCs w:val="22"/>
        </w:rPr>
        <w:t xml:space="preserve">  korun</w:t>
      </w:r>
      <w:proofErr w:type="gramEnd"/>
      <w:r w:rsidRPr="003E51C0">
        <w:rPr>
          <w:szCs w:val="22"/>
        </w:rPr>
        <w:t xml:space="preserve"> českých), při sazbě DPH ve výši 21%, přičemž sazba DPH bude v případě její změny stanovena v souladu s platnými právními předpisy.</w:t>
      </w:r>
    </w:p>
    <w:p w:rsidR="005E0C8C" w:rsidRPr="00527CE6" w:rsidRDefault="005E0C8C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Tato sjednaná cena díla je konečná a zahrnuje zejména veškeré výlohy, výdaje a náklady vzniklé </w:t>
      </w:r>
      <w:r w:rsidR="009C1715" w:rsidRPr="00527CE6">
        <w:rPr>
          <w:szCs w:val="22"/>
        </w:rPr>
        <w:t>Z</w:t>
      </w:r>
      <w:r w:rsidRPr="00527CE6">
        <w:rPr>
          <w:szCs w:val="22"/>
        </w:rPr>
        <w:t>hotoviteli v souvislosti se zhotovením a předáním díla.</w:t>
      </w:r>
    </w:p>
    <w:p w:rsidR="003F0431" w:rsidRPr="00527CE6" w:rsidRDefault="003F0431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Zhotovitel odpovídá za to, že sazba daně z přidané hodnoty bude stanovena v souladu s platnými právními předpisy.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Objednatel nebude poskytovat Zhotoviteli jakékoliv zálohy na úhradu ceny díla nebo její části.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Cena díla bude</w:t>
      </w:r>
      <w:r w:rsidR="00265817" w:rsidRPr="00527CE6">
        <w:rPr>
          <w:szCs w:val="22"/>
        </w:rPr>
        <w:t xml:space="preserve"> zap</w:t>
      </w:r>
      <w:r w:rsidR="001B0511" w:rsidRPr="00527CE6">
        <w:rPr>
          <w:szCs w:val="22"/>
        </w:rPr>
        <w:t>lacena na základě faktur</w:t>
      </w:r>
      <w:r w:rsidR="00C21095" w:rsidRPr="00527CE6">
        <w:rPr>
          <w:szCs w:val="22"/>
          <w:lang w:val="cs-CZ"/>
        </w:rPr>
        <w:t>y</w:t>
      </w:r>
      <w:r w:rsidR="00265817" w:rsidRPr="00527CE6">
        <w:rPr>
          <w:szCs w:val="22"/>
        </w:rPr>
        <w:t xml:space="preserve"> (</w:t>
      </w:r>
      <w:r w:rsidR="00C21095" w:rsidRPr="00527CE6">
        <w:rPr>
          <w:szCs w:val="22"/>
        </w:rPr>
        <w:t>daňového dokladu</w:t>
      </w:r>
      <w:r w:rsidR="00265817" w:rsidRPr="00527CE6">
        <w:rPr>
          <w:szCs w:val="22"/>
        </w:rPr>
        <w:t>)</w:t>
      </w:r>
      <w:r w:rsidR="00C21095" w:rsidRPr="00527CE6">
        <w:rPr>
          <w:szCs w:val="22"/>
        </w:rPr>
        <w:t xml:space="preserve"> vystavené</w:t>
      </w:r>
      <w:r w:rsidRPr="00527CE6">
        <w:rPr>
          <w:szCs w:val="22"/>
        </w:rPr>
        <w:t xml:space="preserve"> Zhotovitelem po řádném prov</w:t>
      </w:r>
      <w:r w:rsidR="00265817" w:rsidRPr="00527CE6">
        <w:rPr>
          <w:szCs w:val="22"/>
        </w:rPr>
        <w:t xml:space="preserve">edení </w:t>
      </w:r>
      <w:r w:rsidR="001B0511" w:rsidRPr="00527CE6">
        <w:rPr>
          <w:szCs w:val="22"/>
        </w:rPr>
        <w:t xml:space="preserve">díla </w:t>
      </w:r>
      <w:r w:rsidR="00265817" w:rsidRPr="00527CE6">
        <w:rPr>
          <w:szCs w:val="22"/>
        </w:rPr>
        <w:t xml:space="preserve">a </w:t>
      </w:r>
      <w:r w:rsidR="00C21095" w:rsidRPr="00527CE6">
        <w:rPr>
          <w:szCs w:val="22"/>
        </w:rPr>
        <w:t>jejím</w:t>
      </w:r>
      <w:r w:rsidR="001B0511" w:rsidRPr="00527CE6">
        <w:rPr>
          <w:szCs w:val="22"/>
        </w:rPr>
        <w:t xml:space="preserve"> odsouhlasení </w:t>
      </w:r>
      <w:r w:rsidR="00EB058F" w:rsidRPr="00527CE6">
        <w:rPr>
          <w:szCs w:val="22"/>
        </w:rPr>
        <w:t>Objednatelem.</w:t>
      </w:r>
      <w:r w:rsidR="00D70BEC" w:rsidRPr="00527CE6">
        <w:rPr>
          <w:szCs w:val="22"/>
          <w:lang w:val="cs-CZ"/>
        </w:rPr>
        <w:t xml:space="preserve"> </w:t>
      </w:r>
      <w:r w:rsidR="003B277C" w:rsidRPr="00527CE6">
        <w:rPr>
          <w:szCs w:val="22"/>
          <w:lang w:val="cs-CZ"/>
        </w:rPr>
        <w:t>F</w:t>
      </w:r>
      <w:proofErr w:type="spellStart"/>
      <w:r w:rsidR="00EB058F" w:rsidRPr="00527CE6">
        <w:rPr>
          <w:szCs w:val="22"/>
        </w:rPr>
        <w:t>aktur</w:t>
      </w:r>
      <w:r w:rsidR="00C21095" w:rsidRPr="00527CE6">
        <w:rPr>
          <w:szCs w:val="22"/>
          <w:lang w:val="cs-CZ"/>
        </w:rPr>
        <w:t>a</w:t>
      </w:r>
      <w:proofErr w:type="spellEnd"/>
      <w:r w:rsidR="00257AE3" w:rsidRPr="00527CE6">
        <w:rPr>
          <w:szCs w:val="22"/>
        </w:rPr>
        <w:t xml:space="preserve"> </w:t>
      </w:r>
      <w:r w:rsidR="00265817" w:rsidRPr="00527CE6">
        <w:rPr>
          <w:szCs w:val="22"/>
        </w:rPr>
        <w:t>(</w:t>
      </w:r>
      <w:r w:rsidR="00C21095" w:rsidRPr="00527CE6">
        <w:rPr>
          <w:szCs w:val="22"/>
        </w:rPr>
        <w:t>daňový</w:t>
      </w:r>
      <w:r w:rsidRPr="00527CE6">
        <w:rPr>
          <w:szCs w:val="22"/>
        </w:rPr>
        <w:t xml:space="preserve"> doklad</w:t>
      </w:r>
      <w:r w:rsidR="00265817" w:rsidRPr="00527CE6">
        <w:rPr>
          <w:szCs w:val="22"/>
        </w:rPr>
        <w:t>)</w:t>
      </w:r>
      <w:r w:rsidR="00C21095" w:rsidRPr="00527CE6">
        <w:rPr>
          <w:szCs w:val="22"/>
        </w:rPr>
        <w:t xml:space="preserve"> vystaven</w:t>
      </w:r>
      <w:r w:rsidR="00915001">
        <w:rPr>
          <w:szCs w:val="22"/>
          <w:lang w:val="cs-CZ"/>
        </w:rPr>
        <w:t>á</w:t>
      </w:r>
      <w:r w:rsidRPr="00527CE6">
        <w:rPr>
          <w:szCs w:val="22"/>
        </w:rPr>
        <w:t xml:space="preserve"> Zhotovitelem musí obsahovat náležitosti stanovené právními předpisy a Smlouvou.</w:t>
      </w:r>
      <w:r w:rsidR="00EB058F" w:rsidRPr="00527CE6">
        <w:rPr>
          <w:szCs w:val="22"/>
        </w:rPr>
        <w:t xml:space="preserve"> Ne</w:t>
      </w:r>
      <w:r w:rsidR="00C21095" w:rsidRPr="00527CE6">
        <w:rPr>
          <w:szCs w:val="22"/>
        </w:rPr>
        <w:t>dílnou součástí vystavené</w:t>
      </w:r>
      <w:r w:rsidR="00EB058F" w:rsidRPr="00527CE6">
        <w:rPr>
          <w:szCs w:val="22"/>
        </w:rPr>
        <w:t xml:space="preserve"> faktur</w:t>
      </w:r>
      <w:r w:rsidR="00C21095" w:rsidRPr="00527CE6">
        <w:rPr>
          <w:szCs w:val="22"/>
          <w:lang w:val="cs-CZ"/>
        </w:rPr>
        <w:t>y</w:t>
      </w:r>
      <w:r w:rsidR="00EB058F" w:rsidRPr="00527CE6">
        <w:rPr>
          <w:szCs w:val="22"/>
        </w:rPr>
        <w:t xml:space="preserve"> musí být soupis provedených prací </w:t>
      </w:r>
      <w:r w:rsidR="00554055" w:rsidRPr="00527CE6">
        <w:rPr>
          <w:szCs w:val="22"/>
        </w:rPr>
        <w:t>rozpracovaný do položkového rozpočtu.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Zhotovitel</w:t>
      </w:r>
      <w:r w:rsidR="00265817" w:rsidRPr="00527CE6">
        <w:rPr>
          <w:szCs w:val="22"/>
        </w:rPr>
        <w:t xml:space="preserve"> se zavazuje vystavit faktur</w:t>
      </w:r>
      <w:r w:rsidR="00C21095" w:rsidRPr="00527CE6">
        <w:rPr>
          <w:szCs w:val="22"/>
          <w:lang w:val="cs-CZ"/>
        </w:rPr>
        <w:t>u</w:t>
      </w:r>
      <w:r w:rsidR="00265817" w:rsidRPr="00527CE6">
        <w:rPr>
          <w:szCs w:val="22"/>
        </w:rPr>
        <w:t xml:space="preserve"> (</w:t>
      </w:r>
      <w:r w:rsidR="00554055" w:rsidRPr="00527CE6">
        <w:rPr>
          <w:szCs w:val="22"/>
        </w:rPr>
        <w:t>daňov</w:t>
      </w:r>
      <w:r w:rsidR="00C21095" w:rsidRPr="00527CE6">
        <w:rPr>
          <w:szCs w:val="22"/>
          <w:lang w:val="cs-CZ"/>
        </w:rPr>
        <w:t>ý</w:t>
      </w:r>
      <w:r w:rsidRPr="00527CE6">
        <w:rPr>
          <w:szCs w:val="22"/>
        </w:rPr>
        <w:t xml:space="preserve"> doklad</w:t>
      </w:r>
      <w:r w:rsidR="00265817" w:rsidRPr="00527CE6">
        <w:rPr>
          <w:szCs w:val="22"/>
        </w:rPr>
        <w:t>)</w:t>
      </w:r>
      <w:r w:rsidRPr="00527CE6">
        <w:rPr>
          <w:szCs w:val="22"/>
        </w:rPr>
        <w:t xml:space="preserve"> za účelem provedení platby za díl</w:t>
      </w:r>
      <w:r w:rsidR="00C21095" w:rsidRPr="00527CE6">
        <w:rPr>
          <w:szCs w:val="22"/>
          <w:lang w:val="cs-CZ"/>
        </w:rPr>
        <w:t>o</w:t>
      </w:r>
      <w:r w:rsidR="00C0222F" w:rsidRPr="00527CE6">
        <w:rPr>
          <w:szCs w:val="22"/>
        </w:rPr>
        <w:t xml:space="preserve"> </w:t>
      </w:r>
      <w:r w:rsidR="00C0222F" w:rsidRPr="00527CE6">
        <w:rPr>
          <w:szCs w:val="22"/>
          <w:lang w:val="cs-CZ"/>
        </w:rPr>
        <w:t xml:space="preserve">      </w:t>
      </w:r>
      <w:r w:rsidR="00C0222F" w:rsidRPr="00527CE6">
        <w:rPr>
          <w:szCs w:val="22"/>
        </w:rPr>
        <w:t>a zaslat ji</w:t>
      </w:r>
      <w:r w:rsidRPr="00527CE6">
        <w:rPr>
          <w:szCs w:val="22"/>
        </w:rPr>
        <w:t xml:space="preserve"> </w:t>
      </w:r>
      <w:r w:rsidR="00265817" w:rsidRPr="00527CE6">
        <w:rPr>
          <w:szCs w:val="22"/>
        </w:rPr>
        <w:t>O</w:t>
      </w:r>
      <w:r w:rsidRPr="00527CE6">
        <w:rPr>
          <w:szCs w:val="22"/>
        </w:rPr>
        <w:t xml:space="preserve">bjednateli do 15 kalendářních dnů ode dne </w:t>
      </w:r>
      <w:r w:rsidR="0053589F" w:rsidRPr="00527CE6">
        <w:rPr>
          <w:szCs w:val="22"/>
          <w:lang w:val="cs-CZ"/>
        </w:rPr>
        <w:t>předání a převzetí</w:t>
      </w:r>
      <w:r w:rsidR="00AE6526" w:rsidRPr="00527CE6">
        <w:rPr>
          <w:szCs w:val="22"/>
        </w:rPr>
        <w:t xml:space="preserve"> Objednatelem</w:t>
      </w:r>
      <w:r w:rsidRPr="00527CE6">
        <w:rPr>
          <w:szCs w:val="22"/>
        </w:rPr>
        <w:t xml:space="preserve">.  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Smluvní strany se dohodl</w:t>
      </w:r>
      <w:r w:rsidR="00241C44" w:rsidRPr="00527CE6">
        <w:rPr>
          <w:szCs w:val="22"/>
        </w:rPr>
        <w:t>y na lhůtě splatnosti faktur</w:t>
      </w:r>
      <w:r w:rsidR="00C21095" w:rsidRPr="00527CE6">
        <w:rPr>
          <w:szCs w:val="22"/>
          <w:lang w:val="cs-CZ"/>
        </w:rPr>
        <w:t>y</w:t>
      </w:r>
      <w:r w:rsidR="00265817" w:rsidRPr="00527CE6">
        <w:rPr>
          <w:szCs w:val="22"/>
        </w:rPr>
        <w:t xml:space="preserve"> (</w:t>
      </w:r>
      <w:r w:rsidR="00C21095" w:rsidRPr="00527CE6">
        <w:rPr>
          <w:szCs w:val="22"/>
        </w:rPr>
        <w:t>daňového dokladu</w:t>
      </w:r>
      <w:r w:rsidR="00265817" w:rsidRPr="00527CE6">
        <w:rPr>
          <w:szCs w:val="22"/>
        </w:rPr>
        <w:t>)</w:t>
      </w:r>
      <w:r w:rsidR="00A1371F">
        <w:rPr>
          <w:szCs w:val="22"/>
        </w:rPr>
        <w:t xml:space="preserve"> v </w:t>
      </w:r>
      <w:r w:rsidR="00A1371F">
        <w:rPr>
          <w:szCs w:val="22"/>
          <w:lang w:val="cs-CZ"/>
        </w:rPr>
        <w:t>délce čtrnácti dnů</w:t>
      </w:r>
      <w:r w:rsidR="00953C4F">
        <w:rPr>
          <w:szCs w:val="22"/>
        </w:rPr>
        <w:t>(</w:t>
      </w:r>
      <w:r w:rsidR="00953C4F">
        <w:rPr>
          <w:szCs w:val="22"/>
          <w:lang w:val="cs-CZ"/>
        </w:rPr>
        <w:t>14</w:t>
      </w:r>
      <w:r w:rsidRPr="00527CE6">
        <w:rPr>
          <w:szCs w:val="22"/>
        </w:rPr>
        <w:t>) kalendářních</w:t>
      </w:r>
      <w:r w:rsidR="00265817" w:rsidRPr="00527CE6">
        <w:rPr>
          <w:szCs w:val="22"/>
        </w:rPr>
        <w:t xml:space="preserve"> dnů od</w:t>
      </w:r>
      <w:r w:rsidR="00241C44" w:rsidRPr="00527CE6">
        <w:rPr>
          <w:szCs w:val="22"/>
        </w:rPr>
        <w:t>e dne doručení faktur</w:t>
      </w:r>
      <w:r w:rsidR="00C21095" w:rsidRPr="00527CE6">
        <w:rPr>
          <w:szCs w:val="22"/>
          <w:lang w:val="cs-CZ"/>
        </w:rPr>
        <w:t>y</w:t>
      </w:r>
      <w:r w:rsidR="00265817" w:rsidRPr="00527CE6">
        <w:rPr>
          <w:szCs w:val="22"/>
        </w:rPr>
        <w:t xml:space="preserve"> (</w:t>
      </w:r>
      <w:r w:rsidR="00C21095" w:rsidRPr="00527CE6">
        <w:rPr>
          <w:szCs w:val="22"/>
        </w:rPr>
        <w:t>daňového</w:t>
      </w:r>
      <w:r w:rsidR="00241C44" w:rsidRPr="00527CE6">
        <w:rPr>
          <w:szCs w:val="22"/>
        </w:rPr>
        <w:t xml:space="preserve"> doklad</w:t>
      </w:r>
      <w:r w:rsidR="00C21095" w:rsidRPr="00527CE6">
        <w:rPr>
          <w:szCs w:val="22"/>
          <w:lang w:val="cs-CZ"/>
        </w:rPr>
        <w:t>u</w:t>
      </w:r>
      <w:r w:rsidR="00265817" w:rsidRPr="00527CE6">
        <w:rPr>
          <w:szCs w:val="22"/>
        </w:rPr>
        <w:t>)</w:t>
      </w:r>
      <w:r w:rsidRPr="00527CE6">
        <w:rPr>
          <w:szCs w:val="22"/>
        </w:rPr>
        <w:t xml:space="preserve"> Objednateli na jeho kontaktní adresu.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Cena díla se považuje za uhrazenou okamžikem odepsání fakturované ceny díla z bankovního účtu Objednatele ve prospěch účtu Zhotovitele. V případě, že faktura</w:t>
      </w:r>
      <w:r w:rsidR="002D4585" w:rsidRPr="00527CE6">
        <w:rPr>
          <w:szCs w:val="22"/>
          <w:lang w:val="cs-CZ"/>
        </w:rPr>
        <w:t xml:space="preserve"> (daňový doklad)</w:t>
      </w:r>
      <w:r w:rsidRPr="00527CE6">
        <w:rPr>
          <w:szCs w:val="22"/>
        </w:rPr>
        <w:t xml:space="preserve"> bude hrazena opožděně prokazatelně z důvodů na straně banky, není Objednatel po tuto dobu v prodlení s placením faktury</w:t>
      </w:r>
      <w:r w:rsidR="0071760B" w:rsidRPr="00527CE6">
        <w:rPr>
          <w:szCs w:val="22"/>
        </w:rPr>
        <w:t xml:space="preserve"> (daňového dokladu)</w:t>
      </w:r>
      <w:r w:rsidRPr="00527CE6">
        <w:rPr>
          <w:szCs w:val="22"/>
        </w:rPr>
        <w:t>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Objednatel je oprávněn před uplynutím lhůty splatnosti faktur</w:t>
      </w:r>
      <w:r w:rsidR="002D4585" w:rsidRPr="00527CE6">
        <w:rPr>
          <w:szCs w:val="22"/>
          <w:lang w:val="cs-CZ"/>
        </w:rPr>
        <w:t>y</w:t>
      </w:r>
      <w:r w:rsidRPr="00527CE6">
        <w:rPr>
          <w:szCs w:val="22"/>
        </w:rPr>
        <w:t xml:space="preserve"> </w:t>
      </w:r>
      <w:r w:rsidR="00D82A20" w:rsidRPr="00527CE6">
        <w:rPr>
          <w:szCs w:val="22"/>
        </w:rPr>
        <w:t>(daňov</w:t>
      </w:r>
      <w:r w:rsidR="002D4585" w:rsidRPr="00527CE6">
        <w:rPr>
          <w:szCs w:val="22"/>
          <w:lang w:val="cs-CZ"/>
        </w:rPr>
        <w:t>ého</w:t>
      </w:r>
      <w:r w:rsidR="00C21095" w:rsidRPr="00527CE6">
        <w:rPr>
          <w:szCs w:val="22"/>
          <w:lang w:val="cs-CZ"/>
        </w:rPr>
        <w:t xml:space="preserve"> </w:t>
      </w:r>
      <w:r w:rsidR="00D82A20" w:rsidRPr="00527CE6">
        <w:rPr>
          <w:szCs w:val="22"/>
        </w:rPr>
        <w:t>doklad</w:t>
      </w:r>
      <w:r w:rsidR="002D4585" w:rsidRPr="00527CE6">
        <w:rPr>
          <w:szCs w:val="22"/>
          <w:lang w:val="cs-CZ"/>
        </w:rPr>
        <w:t>u</w:t>
      </w:r>
      <w:r w:rsidR="00D82A20" w:rsidRPr="00527CE6">
        <w:rPr>
          <w:szCs w:val="22"/>
        </w:rPr>
        <w:t xml:space="preserve">) </w:t>
      </w:r>
      <w:r w:rsidR="00C21095" w:rsidRPr="00527CE6">
        <w:rPr>
          <w:szCs w:val="22"/>
        </w:rPr>
        <w:t>vrátit bez zaplacení faktur</w:t>
      </w:r>
      <w:r w:rsidR="002D4585" w:rsidRPr="00527CE6">
        <w:rPr>
          <w:szCs w:val="22"/>
          <w:lang w:val="cs-CZ"/>
        </w:rPr>
        <w:t>u</w:t>
      </w:r>
      <w:r w:rsidR="002D1DB5" w:rsidRPr="00527CE6">
        <w:rPr>
          <w:szCs w:val="22"/>
        </w:rPr>
        <w:t xml:space="preserve"> (daňov</w:t>
      </w:r>
      <w:r w:rsidR="002D4585" w:rsidRPr="00527CE6">
        <w:rPr>
          <w:szCs w:val="22"/>
          <w:lang w:val="cs-CZ"/>
        </w:rPr>
        <w:t>ý</w:t>
      </w:r>
      <w:r w:rsidR="00C21095" w:rsidRPr="00527CE6">
        <w:rPr>
          <w:szCs w:val="22"/>
          <w:lang w:val="cs-CZ"/>
        </w:rPr>
        <w:t xml:space="preserve"> </w:t>
      </w:r>
      <w:r w:rsidR="002D1DB5" w:rsidRPr="00527CE6">
        <w:rPr>
          <w:szCs w:val="22"/>
        </w:rPr>
        <w:t>doklad)</w:t>
      </w:r>
      <w:r w:rsidRPr="00527CE6">
        <w:rPr>
          <w:szCs w:val="22"/>
        </w:rPr>
        <w:t xml:space="preserve">, která neobsahuje náležitosti stanovené touto </w:t>
      </w:r>
      <w:r w:rsidR="002D1DB5" w:rsidRPr="00527CE6">
        <w:rPr>
          <w:szCs w:val="22"/>
        </w:rPr>
        <w:t>S</w:t>
      </w:r>
      <w:r w:rsidRPr="00527CE6">
        <w:rPr>
          <w:szCs w:val="22"/>
        </w:rPr>
        <w:t xml:space="preserve">mlouvou </w:t>
      </w:r>
      <w:r w:rsidR="00C0222F" w:rsidRPr="00527CE6">
        <w:rPr>
          <w:szCs w:val="22"/>
          <w:lang w:val="cs-CZ"/>
        </w:rPr>
        <w:t xml:space="preserve">   </w:t>
      </w:r>
      <w:r w:rsidRPr="00527CE6">
        <w:rPr>
          <w:szCs w:val="22"/>
        </w:rPr>
        <w:t xml:space="preserve">a příslušnými právními předpisy nebo budou-li tyto údaje uvedeny chybně. Zhotovitel je povinen podle povahy nesprávnosti fakturu </w:t>
      </w:r>
      <w:r w:rsidR="00592C36" w:rsidRPr="00527CE6">
        <w:rPr>
          <w:szCs w:val="22"/>
        </w:rPr>
        <w:t xml:space="preserve">(daňový doklad) </w:t>
      </w:r>
      <w:r w:rsidRPr="00527CE6">
        <w:rPr>
          <w:szCs w:val="22"/>
        </w:rPr>
        <w:t xml:space="preserve">opravit nebo nově vyhotovit. V takovém případě není Objednatel v prodlení se zaplacením ceny díla. Okamžikem doručení náležitě doplněné či opravené faktury </w:t>
      </w:r>
      <w:r w:rsidR="002D1DB5" w:rsidRPr="00527CE6">
        <w:rPr>
          <w:szCs w:val="22"/>
        </w:rPr>
        <w:t xml:space="preserve">(daňového dokladu) </w:t>
      </w:r>
      <w:r w:rsidRPr="00527CE6">
        <w:rPr>
          <w:szCs w:val="22"/>
        </w:rPr>
        <w:t xml:space="preserve">začne běžet nová lhůta splatnosti faktury </w:t>
      </w:r>
      <w:r w:rsidR="00592C36" w:rsidRPr="00527CE6">
        <w:rPr>
          <w:szCs w:val="22"/>
        </w:rPr>
        <w:t xml:space="preserve">(daňového dokladu) </w:t>
      </w:r>
      <w:r w:rsidR="00A1371F">
        <w:rPr>
          <w:szCs w:val="22"/>
        </w:rPr>
        <w:t xml:space="preserve">v délce </w:t>
      </w:r>
      <w:r w:rsidR="00A1371F">
        <w:rPr>
          <w:szCs w:val="22"/>
          <w:lang w:val="cs-CZ"/>
        </w:rPr>
        <w:t>čtrnácti</w:t>
      </w:r>
      <w:r w:rsidR="00A1371F">
        <w:rPr>
          <w:szCs w:val="22"/>
        </w:rPr>
        <w:t xml:space="preserve"> </w:t>
      </w:r>
      <w:r w:rsidR="00A1371F">
        <w:rPr>
          <w:szCs w:val="22"/>
          <w:lang w:val="cs-CZ"/>
        </w:rPr>
        <w:t>(14</w:t>
      </w:r>
      <w:r w:rsidRPr="00527CE6">
        <w:rPr>
          <w:szCs w:val="22"/>
        </w:rPr>
        <w:t>) kalendářních dnů.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Pokud Objednatel uplatní nárok na odstranění vady díla ve lhůtě splatnosti faktury</w:t>
      </w:r>
      <w:r w:rsidR="00AB614F" w:rsidRPr="00527CE6">
        <w:rPr>
          <w:szCs w:val="22"/>
        </w:rPr>
        <w:t xml:space="preserve"> (daňového dokladu)</w:t>
      </w:r>
      <w:r w:rsidRPr="00527CE6">
        <w:rPr>
          <w:szCs w:val="22"/>
        </w:rPr>
        <w:t xml:space="preserve">, není Objednatel povinen až do odstranění vady díla uhradit cenu díla. Okamžikem odstranění vady díla začne běžet nová lhůta splatnosti faktury </w:t>
      </w:r>
      <w:r w:rsidR="00AB614F" w:rsidRPr="00527CE6">
        <w:rPr>
          <w:szCs w:val="22"/>
        </w:rPr>
        <w:t xml:space="preserve">(daňového dokladu) </w:t>
      </w:r>
      <w:r w:rsidR="00A1371F">
        <w:rPr>
          <w:szCs w:val="22"/>
        </w:rPr>
        <w:t>v délce</w:t>
      </w:r>
      <w:r w:rsidR="00A1371F">
        <w:rPr>
          <w:szCs w:val="22"/>
          <w:lang w:val="cs-CZ"/>
        </w:rPr>
        <w:t xml:space="preserve"> čtrnácti</w:t>
      </w:r>
      <w:r w:rsidR="00A1371F">
        <w:rPr>
          <w:szCs w:val="22"/>
        </w:rPr>
        <w:t xml:space="preserve"> (</w:t>
      </w:r>
      <w:r w:rsidR="00A1371F">
        <w:rPr>
          <w:szCs w:val="22"/>
          <w:lang w:val="cs-CZ"/>
        </w:rPr>
        <w:t>14</w:t>
      </w:r>
      <w:r w:rsidRPr="00527CE6">
        <w:rPr>
          <w:szCs w:val="22"/>
        </w:rPr>
        <w:t xml:space="preserve">) kalendářních dnů. </w:t>
      </w:r>
    </w:p>
    <w:p w:rsidR="00904111" w:rsidRPr="00527CE6" w:rsidRDefault="00904111" w:rsidP="009F2E8B">
      <w:pPr>
        <w:keepNext/>
        <w:keepLines/>
        <w:widowControl/>
      </w:pPr>
    </w:p>
    <w:p w:rsidR="00F2241A" w:rsidRPr="00527CE6" w:rsidRDefault="005E0C8C" w:rsidP="009F2E8B">
      <w:pPr>
        <w:pStyle w:val="Nadpis1"/>
        <w:keepLines/>
      </w:pPr>
      <w:r w:rsidRPr="00527CE6">
        <w:t xml:space="preserve">ZÁSADY </w:t>
      </w:r>
      <w:r w:rsidR="001A2A82" w:rsidRPr="00527CE6">
        <w:t xml:space="preserve">A KONTROLA </w:t>
      </w:r>
      <w:r w:rsidRPr="00527CE6">
        <w:t>ZHOTOVOVÁNÍ DÍLA</w:t>
      </w:r>
    </w:p>
    <w:p w:rsidR="009F2E8B" w:rsidRDefault="0097541A" w:rsidP="009F2E8B">
      <w:pPr>
        <w:pStyle w:val="Nadpis2"/>
        <w:keepLines/>
        <w:jc w:val="left"/>
      </w:pPr>
      <w:bookmarkStart w:id="9" w:name="_Ref366574170"/>
      <w:r w:rsidRPr="00527CE6">
        <w:t>Zhotovitel tímto prohlašuje, že je osobou odbornou pro zhotovení díla</w:t>
      </w:r>
      <w:bookmarkEnd w:id="9"/>
      <w:r w:rsidR="00F2241A" w:rsidRPr="00527CE6">
        <w:rPr>
          <w:lang w:val="cs-CZ"/>
        </w:rPr>
        <w:t>.</w:t>
      </w:r>
    </w:p>
    <w:p w:rsidR="00F72580" w:rsidRPr="00527CE6" w:rsidRDefault="005260CB" w:rsidP="009F2E8B">
      <w:pPr>
        <w:pStyle w:val="Nadpis2"/>
        <w:keepLines/>
      </w:pPr>
      <w:r w:rsidRPr="00527CE6">
        <w:t>Zhotovitel je při zhotovení díla povinen postupovat s odbornou péčí, podle svých nejlepších znalostí a schopností, přičemž je při své činnosti povinen chránit zájmy a dobré jméno Objednatele a postupovat v souladu s jeho pokyny. V případě nevhodných pokynů Objednatele je Zhotovitel povinen na nevhodnost těchto pokynů Objednatele písemně upozornit</w:t>
      </w:r>
      <w:r w:rsidRPr="00527CE6">
        <w:rPr>
          <w:lang w:val="cs-CZ"/>
        </w:rPr>
        <w:t xml:space="preserve"> a může se jimi řídit pouze v případě, že Objednatel na jejich splnění trvá. Pokud Objednatel nebude na nevhodnost pokynů upozorněn nebo na nich nebude výslovně trvat, </w:t>
      </w:r>
      <w:r w:rsidRPr="00527CE6">
        <w:t>nese Zhotovitel zejména odpovědnost za vady a za škodu, které v důsledku nevhodných pokynů Objednatele Objednateli a/nebo Zhotoviteli a/nebo třetím osobám vznikly.</w:t>
      </w:r>
    </w:p>
    <w:p w:rsidR="00F72580" w:rsidRPr="00527CE6" w:rsidRDefault="00F72580" w:rsidP="009F2E8B">
      <w:pPr>
        <w:pStyle w:val="Nadpis2"/>
        <w:keepLines/>
      </w:pPr>
      <w:r w:rsidRPr="00527CE6">
        <w:lastRenderedPageBreak/>
        <w:t xml:space="preserve">Při realizaci díla se </w:t>
      </w:r>
      <w:r w:rsidR="00632275" w:rsidRPr="00527CE6">
        <w:t>S</w:t>
      </w:r>
      <w:r w:rsidRPr="00527CE6">
        <w:t>mluvní strany zavazují řídit požadavky na výstavbu stanovenými ve stavebním zákoně, obecně technickými požadavky na výstavbu a dalšími závaznými právními předpisy a platnými normami v oblasti výstavby.</w:t>
      </w:r>
    </w:p>
    <w:p w:rsidR="00F72580" w:rsidRPr="00527CE6" w:rsidRDefault="00F72580" w:rsidP="009F2E8B">
      <w:pPr>
        <w:pStyle w:val="Nadpis2"/>
        <w:keepLines/>
      </w:pPr>
      <w:r w:rsidRPr="00527CE6">
        <w:t xml:space="preserve">Zhotovitel je povinen zapracovat do díla připomínky uplatněné Objednatelem v průběhu zhotovení díla bez jakéhokoli nároku na zvýšení ceny díla, pokud jejich zapracování do díla nepovede prokazatelně ke zhoršení kvality zhotovovaného díla. </w:t>
      </w:r>
    </w:p>
    <w:p w:rsidR="00F72580" w:rsidRPr="00527CE6" w:rsidRDefault="00F72580" w:rsidP="009F2E8B">
      <w:pPr>
        <w:pStyle w:val="Nadpis2"/>
        <w:keepLines/>
      </w:pPr>
      <w:r w:rsidRPr="00527CE6">
        <w:t>Objednatel se zavazuje poskytnout Zhotoviteli součinnost potřebnou ke zhotovení díla.</w:t>
      </w:r>
    </w:p>
    <w:p w:rsidR="00C501AC" w:rsidRPr="00527CE6" w:rsidRDefault="003E3CA8" w:rsidP="009F2E8B">
      <w:pPr>
        <w:pStyle w:val="Nadpis2"/>
        <w:keepLines/>
      </w:pPr>
      <w:r w:rsidRPr="00527CE6">
        <w:t xml:space="preserve">Kontrola průběhu prací na díle bude vykonávána dle potřeb </w:t>
      </w:r>
      <w:r w:rsidR="00F72580" w:rsidRPr="00527CE6">
        <w:t>O</w:t>
      </w:r>
      <w:r w:rsidRPr="00527CE6">
        <w:t xml:space="preserve">bjednatele. </w:t>
      </w:r>
    </w:p>
    <w:p w:rsidR="00F2241A" w:rsidRPr="00527CE6" w:rsidRDefault="00F2241A" w:rsidP="009F2E8B">
      <w:pPr>
        <w:keepNext/>
        <w:keepLines/>
        <w:widowControl/>
      </w:pPr>
    </w:p>
    <w:p w:rsidR="00F2241A" w:rsidRPr="00527CE6" w:rsidRDefault="00845C66" w:rsidP="009F2E8B">
      <w:pPr>
        <w:pStyle w:val="Nadpis1"/>
        <w:keepLines/>
      </w:pPr>
      <w:bookmarkStart w:id="10" w:name="_Ref366574713"/>
      <w:r w:rsidRPr="00527CE6">
        <w:t>ODPOVĚDNOST ZHOTOVITELE ZA VADY DÍLA</w:t>
      </w:r>
      <w:bookmarkEnd w:id="10"/>
      <w:r w:rsidR="00793E35" w:rsidRPr="00527CE6">
        <w:t xml:space="preserve"> A ZÁRUKA</w:t>
      </w:r>
    </w:p>
    <w:p w:rsidR="003F218B" w:rsidRPr="00527CE6" w:rsidRDefault="006B2A2B" w:rsidP="009F2E8B">
      <w:pPr>
        <w:pStyle w:val="Nadpis2"/>
        <w:keepLines/>
      </w:pPr>
      <w:r w:rsidRPr="00527CE6">
        <w:t xml:space="preserve">Podepsáním </w:t>
      </w:r>
      <w:r w:rsidR="00E1146C" w:rsidRPr="00527CE6">
        <w:t>P</w:t>
      </w:r>
      <w:r w:rsidR="00640FA5" w:rsidRPr="00527CE6">
        <w:t>rotokol</w:t>
      </w:r>
      <w:r w:rsidRPr="00527CE6">
        <w:t>u</w:t>
      </w:r>
      <w:r w:rsidR="00640FA5" w:rsidRPr="00527CE6">
        <w:t xml:space="preserve"> </w:t>
      </w:r>
      <w:r w:rsidR="003F218B" w:rsidRPr="00527CE6">
        <w:t xml:space="preserve">nejsou dotčena práva </w:t>
      </w:r>
      <w:r w:rsidR="00280CF3" w:rsidRPr="00527CE6">
        <w:t>O</w:t>
      </w:r>
      <w:r w:rsidR="003F218B" w:rsidRPr="00527CE6">
        <w:t>bjednatele vyplývající z vadného plnění.</w:t>
      </w:r>
      <w:r w:rsidR="00793E35" w:rsidRPr="00527CE6">
        <w:t xml:space="preserve"> Zhotovitel odpovídá za vady, které má dílo v době jeho předání </w:t>
      </w:r>
      <w:r w:rsidR="008958A2" w:rsidRPr="00527CE6">
        <w:t>O</w:t>
      </w:r>
      <w:r w:rsidR="00793E35" w:rsidRPr="00527CE6">
        <w:t>bjednateli nebo v záruční době.</w:t>
      </w:r>
    </w:p>
    <w:p w:rsidR="00E855A3" w:rsidRPr="00527CE6" w:rsidRDefault="00560755" w:rsidP="009F2E8B">
      <w:pPr>
        <w:pStyle w:val="Nadpis2"/>
        <w:keepLines/>
      </w:pPr>
      <w:bookmarkStart w:id="11" w:name="_Ref366572954"/>
      <w:r w:rsidRPr="00527CE6">
        <w:t>Zhotovitel odpovídá za vady, jež má dílo nebo jeho část</w:t>
      </w:r>
      <w:r w:rsidR="0065635D" w:rsidRPr="00527CE6">
        <w:rPr>
          <w:lang w:val="cs-CZ"/>
        </w:rPr>
        <w:t>,</w:t>
      </w:r>
      <w:r w:rsidRPr="00527CE6">
        <w:t xml:space="preserve"> </w:t>
      </w:r>
      <w:r w:rsidR="002602E4" w:rsidRPr="00527CE6">
        <w:t>po celou dobu životnosti stavby</w:t>
      </w:r>
      <w:r w:rsidR="00F72580" w:rsidRPr="00527CE6">
        <w:t>.</w:t>
      </w:r>
    </w:p>
    <w:p w:rsidR="00A36C03" w:rsidRPr="00527CE6" w:rsidRDefault="00A36C03" w:rsidP="009F2E8B">
      <w:pPr>
        <w:pStyle w:val="Nadpis2"/>
        <w:keepLines/>
      </w:pPr>
      <w:r w:rsidRPr="00527CE6">
        <w:t xml:space="preserve">Zhotovitel poskytuje </w:t>
      </w:r>
      <w:r w:rsidR="008958A2" w:rsidRPr="00527CE6">
        <w:t>O</w:t>
      </w:r>
      <w:r w:rsidRPr="00527CE6">
        <w:t xml:space="preserve">bjednateli záruku za jakost díla </w:t>
      </w:r>
      <w:r w:rsidR="0057686B" w:rsidRPr="00527CE6">
        <w:t xml:space="preserve"> </w:t>
      </w:r>
      <w:r w:rsidRPr="00527CE6">
        <w:t xml:space="preserve">v délce </w:t>
      </w:r>
      <w:r w:rsidR="00A1371F">
        <w:rPr>
          <w:b/>
          <w:szCs w:val="22"/>
          <w:lang w:val="cs-CZ"/>
        </w:rPr>
        <w:t>48</w:t>
      </w:r>
      <w:r w:rsidR="004059D8" w:rsidRPr="00527CE6">
        <w:rPr>
          <w:b/>
          <w:szCs w:val="22"/>
        </w:rPr>
        <w:t xml:space="preserve"> (</w:t>
      </w:r>
      <w:r w:rsidR="00A1371F">
        <w:rPr>
          <w:b/>
          <w:szCs w:val="22"/>
          <w:lang w:val="cs-CZ"/>
        </w:rPr>
        <w:t>čtyřicet osm</w:t>
      </w:r>
      <w:r w:rsidR="004059D8" w:rsidRPr="00527CE6">
        <w:rPr>
          <w:b/>
          <w:szCs w:val="22"/>
        </w:rPr>
        <w:t>)</w:t>
      </w:r>
      <w:r w:rsidR="000908E7" w:rsidRPr="00527CE6">
        <w:rPr>
          <w:b/>
          <w:szCs w:val="22"/>
        </w:rPr>
        <w:t xml:space="preserve"> </w:t>
      </w:r>
      <w:r w:rsidRPr="00527CE6">
        <w:rPr>
          <w:b/>
        </w:rPr>
        <w:t>měsíců</w:t>
      </w:r>
      <w:r w:rsidR="0013398F" w:rsidRPr="00527CE6">
        <w:t xml:space="preserve"> </w:t>
      </w:r>
      <w:r w:rsidRPr="00527CE6">
        <w:t>ode dne protokolárního předání díla (článek</w:t>
      </w:r>
      <w:r w:rsidR="00F72580" w:rsidRPr="00527CE6">
        <w:rPr>
          <w:szCs w:val="24"/>
        </w:rPr>
        <w:t xml:space="preserve"> </w:t>
      </w:r>
      <w:r w:rsidR="00C706B9" w:rsidRPr="00527CE6">
        <w:rPr>
          <w:szCs w:val="24"/>
        </w:rPr>
        <w:t>3.4</w:t>
      </w:r>
      <w:r w:rsidRPr="00527CE6">
        <w:rPr>
          <w:szCs w:val="24"/>
        </w:rPr>
        <w:t>).</w:t>
      </w:r>
    </w:p>
    <w:p w:rsidR="00F72580" w:rsidRPr="00527CE6" w:rsidRDefault="00F72580" w:rsidP="009F2E8B">
      <w:pPr>
        <w:pStyle w:val="Nadpis2"/>
        <w:keepLines/>
      </w:pPr>
      <w:bookmarkStart w:id="12" w:name="_Ref377561689"/>
      <w:bookmarkEnd w:id="11"/>
      <w:r w:rsidRPr="00527CE6">
        <w:t>Pokud Objednatel uplatní nárok na odstranění vady díla, zavazuje se Zhotovitel tuto vadu odstranit nejpozději do čtrnácti (14) kalendářních dnů, pokud se smluvní strany nedohodnou na jiném termínu.</w:t>
      </w:r>
      <w:bookmarkEnd w:id="12"/>
      <w:r w:rsidRPr="00527CE6">
        <w:t xml:space="preserve"> </w:t>
      </w:r>
    </w:p>
    <w:p w:rsidR="004C70A7" w:rsidRPr="00527CE6" w:rsidRDefault="004C70A7" w:rsidP="009F2E8B">
      <w:pPr>
        <w:pStyle w:val="Nadpis2"/>
        <w:keepLines/>
      </w:pPr>
      <w:r w:rsidRPr="00527CE6">
        <w:t xml:space="preserve">Zhotovitel je povinen předat dílo </w:t>
      </w:r>
      <w:r w:rsidR="00F72580" w:rsidRPr="00527CE6">
        <w:t>O</w:t>
      </w:r>
      <w:r w:rsidRPr="00527CE6">
        <w:t>bjednateli po odstranění vad dle čl.</w:t>
      </w:r>
      <w:r w:rsidR="005260CB" w:rsidRPr="00527CE6">
        <w:rPr>
          <w:lang w:val="cs-CZ"/>
        </w:rPr>
        <w:t xml:space="preserve"> </w:t>
      </w:r>
      <w:r w:rsidR="005260CB" w:rsidRPr="00527CE6">
        <w:rPr>
          <w:lang w:val="cs-CZ"/>
        </w:rPr>
        <w:fldChar w:fldCharType="begin"/>
      </w:r>
      <w:r w:rsidR="005260CB" w:rsidRPr="00527CE6">
        <w:rPr>
          <w:lang w:val="cs-CZ"/>
        </w:rPr>
        <w:instrText xml:space="preserve"> REF _Ref387996147 \r \h </w:instrText>
      </w:r>
      <w:r w:rsidR="00F2241A" w:rsidRPr="00527CE6">
        <w:rPr>
          <w:lang w:val="cs-CZ"/>
        </w:rPr>
        <w:instrText xml:space="preserve"> \* MERGEFORMAT </w:instrText>
      </w:r>
      <w:r w:rsidR="005260CB" w:rsidRPr="00527CE6">
        <w:rPr>
          <w:lang w:val="cs-CZ"/>
        </w:rPr>
      </w:r>
      <w:r w:rsidR="005260CB" w:rsidRPr="00527CE6">
        <w:rPr>
          <w:lang w:val="cs-CZ"/>
        </w:rPr>
        <w:fldChar w:fldCharType="separate"/>
      </w:r>
      <w:r w:rsidR="007654A6" w:rsidRPr="00527CE6">
        <w:rPr>
          <w:lang w:val="cs-CZ"/>
        </w:rPr>
        <w:t>3</w:t>
      </w:r>
      <w:r w:rsidR="005260CB" w:rsidRPr="00527CE6">
        <w:rPr>
          <w:lang w:val="cs-CZ"/>
        </w:rPr>
        <w:fldChar w:fldCharType="end"/>
      </w:r>
      <w:r w:rsidRPr="00527CE6">
        <w:t>.</w:t>
      </w:r>
    </w:p>
    <w:p w:rsidR="00F2241A" w:rsidRPr="00527CE6" w:rsidRDefault="00793E35" w:rsidP="009F2E8B">
      <w:pPr>
        <w:pStyle w:val="Nadpis2"/>
        <w:keepLines/>
      </w:pPr>
      <w:r w:rsidRPr="00527CE6">
        <w:t xml:space="preserve">Reklamace jsou ze strany </w:t>
      </w:r>
      <w:r w:rsidR="008958A2" w:rsidRPr="00527CE6">
        <w:t>O</w:t>
      </w:r>
      <w:r w:rsidRPr="00527CE6">
        <w:t>bjednatele řešeny pověřeným pracovníkem, kterým je</w:t>
      </w:r>
      <w:r w:rsidR="005A7997">
        <w:rPr>
          <w:lang w:val="cs-CZ"/>
        </w:rPr>
        <w:t xml:space="preserve"> </w:t>
      </w:r>
      <w:r w:rsidR="007A53AA">
        <w:rPr>
          <w:lang w:val="cs-CZ"/>
        </w:rPr>
        <w:t>xxx</w:t>
      </w:r>
      <w:bookmarkStart w:id="13" w:name="_GoBack"/>
      <w:bookmarkEnd w:id="13"/>
    </w:p>
    <w:p w:rsidR="00904111" w:rsidRPr="00527CE6" w:rsidRDefault="00904111" w:rsidP="009F2E8B">
      <w:pPr>
        <w:keepNext/>
        <w:keepLines/>
        <w:widowControl/>
        <w:spacing w:line="240" w:lineRule="atLeast"/>
        <w:jc w:val="center"/>
        <w:rPr>
          <w:b/>
          <w:szCs w:val="24"/>
        </w:rPr>
      </w:pPr>
    </w:p>
    <w:p w:rsidR="00F2241A" w:rsidRPr="00527CE6" w:rsidRDefault="00845C66" w:rsidP="009F2E8B">
      <w:pPr>
        <w:pStyle w:val="Nadpis1"/>
        <w:keepLines/>
      </w:pPr>
      <w:bookmarkStart w:id="14" w:name="_Ref366574256"/>
      <w:r w:rsidRPr="00527CE6">
        <w:t>SMLUVNÍ POKUT</w:t>
      </w:r>
      <w:r w:rsidR="002615CB" w:rsidRPr="00527CE6">
        <w:t>A</w:t>
      </w:r>
      <w:r w:rsidR="003B402A" w:rsidRPr="00527CE6">
        <w:t xml:space="preserve">, </w:t>
      </w:r>
      <w:r w:rsidRPr="00527CE6">
        <w:t>ÚROK Z</w:t>
      </w:r>
      <w:r w:rsidR="003B402A" w:rsidRPr="00527CE6">
        <w:t> </w:t>
      </w:r>
      <w:r w:rsidRPr="00527CE6">
        <w:t>PRODLENÍ</w:t>
      </w:r>
      <w:r w:rsidR="003B402A" w:rsidRPr="00527CE6">
        <w:t xml:space="preserve"> A ODSTOUPENÍ OD SMLOUVY</w:t>
      </w:r>
      <w:bookmarkEnd w:id="14"/>
    </w:p>
    <w:p w:rsidR="00604F01" w:rsidRPr="00527CE6" w:rsidRDefault="002615CB" w:rsidP="009F2E8B">
      <w:pPr>
        <w:pStyle w:val="Nadpis2"/>
        <w:keepLines/>
        <w:rPr>
          <w:szCs w:val="22"/>
        </w:rPr>
      </w:pPr>
      <w:bookmarkStart w:id="15" w:name="_Ref377561978"/>
      <w:r w:rsidRPr="00527CE6">
        <w:rPr>
          <w:szCs w:val="22"/>
        </w:rPr>
        <w:t xml:space="preserve">Smluvní strany se dohodly, že při nesplnění sjednaného termínu předání </w:t>
      </w:r>
      <w:r w:rsidR="00022D30" w:rsidRPr="00527CE6">
        <w:rPr>
          <w:szCs w:val="22"/>
        </w:rPr>
        <w:t xml:space="preserve">díla </w:t>
      </w:r>
      <w:r w:rsidRPr="00527CE6">
        <w:rPr>
          <w:szCs w:val="22"/>
        </w:rPr>
        <w:t xml:space="preserve">uhradí </w:t>
      </w:r>
      <w:r w:rsidR="00F72580" w:rsidRPr="00527CE6">
        <w:rPr>
          <w:szCs w:val="22"/>
        </w:rPr>
        <w:t>Z</w:t>
      </w:r>
      <w:r w:rsidR="00F047CA" w:rsidRPr="00527CE6">
        <w:rPr>
          <w:szCs w:val="22"/>
        </w:rPr>
        <w:t xml:space="preserve">hotovitel </w:t>
      </w:r>
      <w:r w:rsidR="00F72580" w:rsidRPr="00527CE6">
        <w:rPr>
          <w:szCs w:val="22"/>
        </w:rPr>
        <w:t>O</w:t>
      </w:r>
      <w:r w:rsidR="00F047CA" w:rsidRPr="00527CE6">
        <w:rPr>
          <w:szCs w:val="22"/>
        </w:rPr>
        <w:t xml:space="preserve">bjednateli smluvní pokutu ve výši 0,05% z ceny díla </w:t>
      </w:r>
      <w:r w:rsidR="00DD460D" w:rsidRPr="00527CE6">
        <w:rPr>
          <w:szCs w:val="22"/>
        </w:rPr>
        <w:t>včetně</w:t>
      </w:r>
      <w:r w:rsidR="00F047CA" w:rsidRPr="00527CE6">
        <w:rPr>
          <w:szCs w:val="22"/>
        </w:rPr>
        <w:t> DPH za každý</w:t>
      </w:r>
      <w:r w:rsidR="0065635D" w:rsidRPr="00527CE6">
        <w:rPr>
          <w:szCs w:val="22"/>
          <w:lang w:val="cs-CZ"/>
        </w:rPr>
        <w:t>,</w:t>
      </w:r>
      <w:r w:rsidR="00F047CA" w:rsidRPr="00527CE6">
        <w:rPr>
          <w:szCs w:val="22"/>
        </w:rPr>
        <w:t xml:space="preserve"> byť i započatý kalendářní den prodlení.</w:t>
      </w:r>
      <w:bookmarkEnd w:id="15"/>
    </w:p>
    <w:p w:rsidR="002615CB" w:rsidRPr="00527CE6" w:rsidRDefault="002615CB" w:rsidP="009F2E8B">
      <w:pPr>
        <w:pStyle w:val="Nadpis2"/>
        <w:keepLines/>
        <w:rPr>
          <w:szCs w:val="22"/>
        </w:rPr>
      </w:pPr>
      <w:bookmarkStart w:id="16" w:name="_Ref377561980"/>
      <w:r w:rsidRPr="00527CE6">
        <w:rPr>
          <w:szCs w:val="22"/>
        </w:rPr>
        <w:t xml:space="preserve">Smluvní strany se dohodly, že v případě prodlení </w:t>
      </w:r>
      <w:r w:rsidR="00F72580" w:rsidRPr="00527CE6">
        <w:rPr>
          <w:szCs w:val="22"/>
        </w:rPr>
        <w:t>O</w:t>
      </w:r>
      <w:r w:rsidR="00BE3A12" w:rsidRPr="00527CE6">
        <w:rPr>
          <w:szCs w:val="22"/>
        </w:rPr>
        <w:t xml:space="preserve">bjednatele </w:t>
      </w:r>
      <w:r w:rsidRPr="00527CE6">
        <w:rPr>
          <w:szCs w:val="22"/>
        </w:rPr>
        <w:t xml:space="preserve">s úhradou faktury bude </w:t>
      </w:r>
      <w:r w:rsidR="00F047CA" w:rsidRPr="00527CE6">
        <w:rPr>
          <w:szCs w:val="22"/>
        </w:rPr>
        <w:t xml:space="preserve">účtován </w:t>
      </w:r>
      <w:r w:rsidR="00F72580" w:rsidRPr="00527CE6">
        <w:rPr>
          <w:szCs w:val="22"/>
        </w:rPr>
        <w:t>Z</w:t>
      </w:r>
      <w:r w:rsidR="00F047CA" w:rsidRPr="00527CE6">
        <w:rPr>
          <w:szCs w:val="22"/>
        </w:rPr>
        <w:t xml:space="preserve">hotovitelem úrok z prodlení ve výši 0,05% z nesplacené částky </w:t>
      </w:r>
      <w:r w:rsidR="00DD460D" w:rsidRPr="00527CE6">
        <w:rPr>
          <w:szCs w:val="22"/>
        </w:rPr>
        <w:t>včetně</w:t>
      </w:r>
      <w:r w:rsidR="00F047CA" w:rsidRPr="00527CE6">
        <w:rPr>
          <w:szCs w:val="22"/>
        </w:rPr>
        <w:t> DPH</w:t>
      </w:r>
      <w:r w:rsidR="00AB737C" w:rsidRPr="00527CE6">
        <w:rPr>
          <w:szCs w:val="22"/>
        </w:rPr>
        <w:t xml:space="preserve"> z</w:t>
      </w:r>
      <w:r w:rsidR="00F047CA" w:rsidRPr="00527CE6">
        <w:rPr>
          <w:szCs w:val="22"/>
        </w:rPr>
        <w:t xml:space="preserve">a každý, byť </w:t>
      </w:r>
      <w:r w:rsidR="0065635D" w:rsidRPr="00527CE6">
        <w:rPr>
          <w:szCs w:val="22"/>
          <w:lang w:val="cs-CZ"/>
        </w:rPr>
        <w:t xml:space="preserve">      </w:t>
      </w:r>
      <w:r w:rsidR="00F047CA" w:rsidRPr="00527CE6">
        <w:rPr>
          <w:szCs w:val="22"/>
        </w:rPr>
        <w:t>i započatý kalendářní den prodlení.</w:t>
      </w:r>
      <w:bookmarkEnd w:id="16"/>
    </w:p>
    <w:p w:rsidR="00793E35" w:rsidRPr="00527CE6" w:rsidRDefault="00793E35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Zhotovitel je povinen v případě prodlení s vyřízením reklamace a odstraněním vady dle čl. </w:t>
      </w:r>
      <w:r w:rsidRPr="00527CE6">
        <w:rPr>
          <w:szCs w:val="22"/>
        </w:rPr>
        <w:fldChar w:fldCharType="begin"/>
      </w:r>
      <w:r w:rsidRPr="00527CE6">
        <w:rPr>
          <w:szCs w:val="22"/>
        </w:rPr>
        <w:instrText xml:space="preserve"> REF _Ref366574713 \r \h </w:instrText>
      </w:r>
      <w:r w:rsidR="00725CD0" w:rsidRPr="00527CE6">
        <w:rPr>
          <w:szCs w:val="22"/>
        </w:rPr>
        <w:instrText xml:space="preserve"> \* MERGEFORMAT </w:instrText>
      </w:r>
      <w:r w:rsidRPr="00527CE6">
        <w:rPr>
          <w:szCs w:val="22"/>
        </w:rPr>
      </w:r>
      <w:r w:rsidRPr="00527CE6">
        <w:rPr>
          <w:szCs w:val="22"/>
        </w:rPr>
        <w:fldChar w:fldCharType="separate"/>
      </w:r>
      <w:r w:rsidR="007654A6" w:rsidRPr="00527CE6">
        <w:rPr>
          <w:szCs w:val="22"/>
        </w:rPr>
        <w:t>7</w:t>
      </w:r>
      <w:r w:rsidRPr="00527CE6">
        <w:rPr>
          <w:szCs w:val="22"/>
        </w:rPr>
        <w:fldChar w:fldCharType="end"/>
      </w:r>
      <w:r w:rsidR="008D4025" w:rsidRPr="00527CE6">
        <w:rPr>
          <w:szCs w:val="22"/>
          <w:lang w:val="cs-CZ"/>
        </w:rPr>
        <w:t>.</w:t>
      </w:r>
      <w:r w:rsidR="00592C36" w:rsidRPr="00527CE6">
        <w:rPr>
          <w:szCs w:val="22"/>
        </w:rPr>
        <w:t xml:space="preserve"> této S</w:t>
      </w:r>
      <w:r w:rsidRPr="00527CE6">
        <w:rPr>
          <w:szCs w:val="22"/>
        </w:rPr>
        <w:t xml:space="preserve">mlouvy zaplatit </w:t>
      </w:r>
      <w:r w:rsidR="00F72580" w:rsidRPr="00527CE6">
        <w:rPr>
          <w:szCs w:val="22"/>
        </w:rPr>
        <w:t>O</w:t>
      </w:r>
      <w:r w:rsidRPr="00527CE6">
        <w:rPr>
          <w:szCs w:val="22"/>
        </w:rPr>
        <w:t xml:space="preserve">bjednateli smluvní pokutu ve výši </w:t>
      </w:r>
      <w:r w:rsidR="00A1371F">
        <w:rPr>
          <w:szCs w:val="22"/>
          <w:lang w:val="cs-CZ"/>
        </w:rPr>
        <w:t>100</w:t>
      </w:r>
      <w:r w:rsidR="00A554F3" w:rsidRPr="00527CE6">
        <w:rPr>
          <w:szCs w:val="22"/>
        </w:rPr>
        <w:t>,00</w:t>
      </w:r>
      <w:r w:rsidR="00915531" w:rsidRPr="00527CE6">
        <w:rPr>
          <w:szCs w:val="22"/>
        </w:rPr>
        <w:t xml:space="preserve"> </w:t>
      </w:r>
      <w:r w:rsidRPr="00527CE6">
        <w:rPr>
          <w:szCs w:val="22"/>
        </w:rPr>
        <w:t xml:space="preserve">Kč, a to za každý případ a za každý kalendářní den prodlení. </w:t>
      </w:r>
    </w:p>
    <w:p w:rsidR="00906C93" w:rsidRPr="00527CE6" w:rsidRDefault="00906C93" w:rsidP="009F2E8B">
      <w:pPr>
        <w:pStyle w:val="Nadpis2"/>
        <w:keepLines/>
        <w:rPr>
          <w:szCs w:val="22"/>
        </w:rPr>
      </w:pPr>
      <w:bookmarkStart w:id="17" w:name="_Ref377561478"/>
      <w:r w:rsidRPr="00527CE6">
        <w:rPr>
          <w:szCs w:val="22"/>
        </w:rPr>
        <w:t>Smluvní pokuta a úrok z prodlení jsou splatné do čtrnácti (14) kalendářních dnů ode dne jejich písemného uplatnění</w:t>
      </w:r>
      <w:bookmarkEnd w:id="17"/>
      <w:r w:rsidR="00BC3116" w:rsidRPr="00527CE6">
        <w:rPr>
          <w:szCs w:val="22"/>
        </w:rPr>
        <w:t>, tj. od doručení písemné výzvy povinné straně.</w:t>
      </w:r>
    </w:p>
    <w:p w:rsidR="00906C93" w:rsidRPr="00527CE6" w:rsidRDefault="00906C93" w:rsidP="009F2E8B">
      <w:pPr>
        <w:pStyle w:val="Nadpis2"/>
        <w:keepLines/>
        <w:rPr>
          <w:szCs w:val="22"/>
        </w:rPr>
      </w:pPr>
      <w:bookmarkStart w:id="18" w:name="_Ref377562010"/>
      <w:r w:rsidRPr="00527CE6">
        <w:rPr>
          <w:szCs w:val="22"/>
        </w:rPr>
        <w:t xml:space="preserve">Pokud strana povinná nesplní povinnost uvedenou v článku </w:t>
      </w:r>
      <w:r w:rsidRPr="00527CE6">
        <w:rPr>
          <w:szCs w:val="22"/>
        </w:rPr>
        <w:fldChar w:fldCharType="begin"/>
      </w:r>
      <w:r w:rsidRPr="00527CE6">
        <w:rPr>
          <w:szCs w:val="22"/>
        </w:rPr>
        <w:instrText xml:space="preserve"> REF _Ref377561478 \r \h </w:instrText>
      </w:r>
      <w:r w:rsidR="00923676" w:rsidRPr="00527CE6">
        <w:rPr>
          <w:szCs w:val="22"/>
        </w:rPr>
        <w:instrText xml:space="preserve"> \* MERGEFORMAT </w:instrText>
      </w:r>
      <w:r w:rsidRPr="00527CE6">
        <w:rPr>
          <w:szCs w:val="22"/>
        </w:rPr>
      </w:r>
      <w:r w:rsidRPr="00527CE6">
        <w:rPr>
          <w:szCs w:val="22"/>
        </w:rPr>
        <w:fldChar w:fldCharType="separate"/>
      </w:r>
      <w:r w:rsidR="007654A6" w:rsidRPr="00527CE6">
        <w:rPr>
          <w:szCs w:val="22"/>
        </w:rPr>
        <w:t>8.4</w:t>
      </w:r>
      <w:r w:rsidRPr="00527CE6">
        <w:rPr>
          <w:szCs w:val="22"/>
        </w:rPr>
        <w:fldChar w:fldCharType="end"/>
      </w:r>
      <w:r w:rsidRPr="00527CE6">
        <w:rPr>
          <w:szCs w:val="22"/>
        </w:rPr>
        <w:t>, má strana oprávněná právo po ní žádat zaplacení úroku z prodlení ve výši 0,05% z nesplacené částky za každý, byť i započatý kalendářní den prodlení.</w:t>
      </w:r>
      <w:bookmarkEnd w:id="18"/>
      <w:r w:rsidR="009C05EA" w:rsidRPr="00527CE6">
        <w:rPr>
          <w:szCs w:val="22"/>
        </w:rPr>
        <w:t xml:space="preserve"> Tento úrok z prodlení je splatný ve lhůtě a za podmínek uvedených v článku 8.4.</w:t>
      </w:r>
    </w:p>
    <w:p w:rsidR="00F72580" w:rsidRPr="00527CE6" w:rsidRDefault="00F7258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Zaplacením smluvní pokuty a úroku z prodlení dle Smlouvy není dotčen nárok Smluvních stran na náhradu škody nebo odškodnění v plném rozsahu, ani povinnost Zhotovitele řádně dokončit dílo.</w:t>
      </w:r>
      <w:r w:rsidR="00F20A05" w:rsidRPr="00527CE6">
        <w:rPr>
          <w:szCs w:val="22"/>
        </w:rPr>
        <w:t xml:space="preserve"> </w:t>
      </w:r>
      <w:r w:rsidR="008D6631" w:rsidRPr="00527CE6">
        <w:rPr>
          <w:szCs w:val="22"/>
          <w:lang w:val="cs-CZ"/>
        </w:rPr>
        <w:t>Objednatel</w:t>
      </w:r>
      <w:r w:rsidR="00F20A05" w:rsidRPr="00527CE6">
        <w:rPr>
          <w:szCs w:val="22"/>
        </w:rPr>
        <w:t xml:space="preserve"> má možnost smluvní pokutu nebo úrok z prodlení započíst vůči pohledávce </w:t>
      </w:r>
      <w:r w:rsidR="0065635D" w:rsidRPr="00527CE6">
        <w:rPr>
          <w:szCs w:val="22"/>
          <w:lang w:val="cs-CZ"/>
        </w:rPr>
        <w:t>Zhotovitele</w:t>
      </w:r>
      <w:r w:rsidR="00F20A05" w:rsidRPr="00527CE6">
        <w:rPr>
          <w:szCs w:val="22"/>
        </w:rPr>
        <w:t>.</w:t>
      </w:r>
    </w:p>
    <w:p w:rsidR="00F2241A" w:rsidRPr="00527CE6" w:rsidRDefault="006D25B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Za podstatné porušení této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 xml:space="preserve">mlouvy </w:t>
      </w:r>
      <w:r w:rsidR="00422FA5" w:rsidRPr="00527CE6">
        <w:rPr>
          <w:szCs w:val="22"/>
        </w:rPr>
        <w:t>Z</w:t>
      </w:r>
      <w:r w:rsidRPr="00527CE6">
        <w:rPr>
          <w:szCs w:val="22"/>
        </w:rPr>
        <w:t xml:space="preserve">hotovitelem, které zakládá právo </w:t>
      </w:r>
      <w:r w:rsidR="00422FA5" w:rsidRPr="00527CE6">
        <w:rPr>
          <w:szCs w:val="22"/>
        </w:rPr>
        <w:t>O</w:t>
      </w:r>
      <w:r w:rsidRPr="00527CE6">
        <w:rPr>
          <w:szCs w:val="22"/>
        </w:rPr>
        <w:t xml:space="preserve">bjednatele na odstoupení od této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>mlouvy, se považuje zejména:</w:t>
      </w:r>
    </w:p>
    <w:p w:rsidR="006D25B0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lastRenderedPageBreak/>
        <w:t xml:space="preserve">prodlení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>hotovitele se zhotovením a předáním řádně zhotoveného díla o více než sedm (7) kalendářních dnů;</w:t>
      </w:r>
    </w:p>
    <w:p w:rsidR="006D25B0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neodstranění vad díla ve lhůtě stanovené podle </w:t>
      </w:r>
      <w:proofErr w:type="gramStart"/>
      <w:r w:rsidRPr="00527CE6">
        <w:rPr>
          <w:sz w:val="22"/>
          <w:szCs w:val="22"/>
        </w:rPr>
        <w:t>čl.</w:t>
      </w:r>
      <w:r w:rsidR="00F20A05" w:rsidRPr="00527CE6">
        <w:rPr>
          <w:sz w:val="22"/>
          <w:szCs w:val="22"/>
        </w:rPr>
        <w:t xml:space="preserve"> </w:t>
      </w:r>
      <w:r w:rsidR="00906C93" w:rsidRPr="00527CE6">
        <w:rPr>
          <w:sz w:val="22"/>
          <w:szCs w:val="22"/>
        </w:rPr>
        <w:fldChar w:fldCharType="begin"/>
      </w:r>
      <w:r w:rsidR="00906C93" w:rsidRPr="00527CE6">
        <w:rPr>
          <w:sz w:val="22"/>
          <w:szCs w:val="22"/>
        </w:rPr>
        <w:instrText xml:space="preserve"> REF _Ref377561689 \r \h </w:instrText>
      </w:r>
      <w:r w:rsidR="00923676" w:rsidRPr="00527CE6">
        <w:rPr>
          <w:sz w:val="22"/>
          <w:szCs w:val="22"/>
        </w:rPr>
        <w:instrText xml:space="preserve"> \* MERGEFORMAT </w:instrText>
      </w:r>
      <w:r w:rsidR="00906C93" w:rsidRPr="00527CE6">
        <w:rPr>
          <w:sz w:val="22"/>
          <w:szCs w:val="22"/>
        </w:rPr>
      </w:r>
      <w:r w:rsidR="00906C93" w:rsidRPr="00527CE6">
        <w:rPr>
          <w:sz w:val="22"/>
          <w:szCs w:val="22"/>
        </w:rPr>
        <w:fldChar w:fldCharType="separate"/>
      </w:r>
      <w:r w:rsidR="007654A6" w:rsidRPr="00527CE6">
        <w:rPr>
          <w:sz w:val="22"/>
          <w:szCs w:val="22"/>
        </w:rPr>
        <w:t>7.4</w:t>
      </w:r>
      <w:r w:rsidR="00906C93" w:rsidRPr="00527CE6">
        <w:rPr>
          <w:sz w:val="22"/>
          <w:szCs w:val="22"/>
        </w:rPr>
        <w:fldChar w:fldCharType="end"/>
      </w:r>
      <w:r w:rsidRPr="00527CE6">
        <w:rPr>
          <w:sz w:val="22"/>
          <w:szCs w:val="22"/>
        </w:rPr>
        <w:t>;</w:t>
      </w:r>
      <w:proofErr w:type="gramEnd"/>
    </w:p>
    <w:p w:rsidR="006D25B0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nepravdivé nebo zavádějící prohlášení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 xml:space="preserve">hotovitele podle </w:t>
      </w:r>
      <w:proofErr w:type="gramStart"/>
      <w:r w:rsidRPr="00527CE6">
        <w:rPr>
          <w:sz w:val="22"/>
          <w:szCs w:val="22"/>
        </w:rPr>
        <w:t xml:space="preserve">čl. </w:t>
      </w:r>
      <w:r w:rsidR="00261904" w:rsidRPr="00527CE6">
        <w:rPr>
          <w:sz w:val="22"/>
          <w:szCs w:val="22"/>
        </w:rPr>
        <w:fldChar w:fldCharType="begin"/>
      </w:r>
      <w:r w:rsidR="00261904" w:rsidRPr="00527CE6">
        <w:rPr>
          <w:sz w:val="22"/>
          <w:szCs w:val="22"/>
        </w:rPr>
        <w:instrText xml:space="preserve"> REF _Ref366574170 \r \h  \* MERGEFORMAT </w:instrText>
      </w:r>
      <w:r w:rsidR="00261904" w:rsidRPr="00527CE6">
        <w:rPr>
          <w:sz w:val="22"/>
          <w:szCs w:val="22"/>
        </w:rPr>
      </w:r>
      <w:r w:rsidR="00261904" w:rsidRPr="00527CE6">
        <w:rPr>
          <w:sz w:val="22"/>
          <w:szCs w:val="22"/>
        </w:rPr>
        <w:fldChar w:fldCharType="separate"/>
      </w:r>
      <w:r w:rsidR="007654A6" w:rsidRPr="00527CE6">
        <w:rPr>
          <w:sz w:val="22"/>
          <w:szCs w:val="22"/>
        </w:rPr>
        <w:t>6.1</w:t>
      </w:r>
      <w:r w:rsidR="00261904" w:rsidRPr="00527CE6">
        <w:rPr>
          <w:sz w:val="22"/>
          <w:szCs w:val="22"/>
        </w:rPr>
        <w:fldChar w:fldCharType="end"/>
      </w:r>
      <w:r w:rsidRPr="00527CE6">
        <w:rPr>
          <w:sz w:val="22"/>
          <w:szCs w:val="22"/>
        </w:rPr>
        <w:t>;</w:t>
      </w:r>
      <w:proofErr w:type="gramEnd"/>
    </w:p>
    <w:p w:rsidR="006D25B0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540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porušení jakékoli povinnosti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 xml:space="preserve">hotovitele podle čl. </w:t>
      </w:r>
      <w:r w:rsidR="00261904" w:rsidRPr="00527CE6">
        <w:rPr>
          <w:sz w:val="22"/>
          <w:szCs w:val="22"/>
        </w:rPr>
        <w:fldChar w:fldCharType="begin"/>
      </w:r>
      <w:r w:rsidR="00261904" w:rsidRPr="00527CE6">
        <w:rPr>
          <w:sz w:val="22"/>
          <w:szCs w:val="22"/>
        </w:rPr>
        <w:instrText xml:space="preserve"> REF _Ref366574256 \r \h  \* MERGEFORMAT </w:instrText>
      </w:r>
      <w:r w:rsidR="00261904" w:rsidRPr="00527CE6">
        <w:rPr>
          <w:sz w:val="22"/>
          <w:szCs w:val="22"/>
        </w:rPr>
      </w:r>
      <w:r w:rsidR="00261904" w:rsidRPr="00527CE6">
        <w:rPr>
          <w:sz w:val="22"/>
          <w:szCs w:val="22"/>
        </w:rPr>
        <w:fldChar w:fldCharType="separate"/>
      </w:r>
      <w:r w:rsidR="007654A6" w:rsidRPr="00527CE6">
        <w:rPr>
          <w:sz w:val="22"/>
          <w:szCs w:val="22"/>
        </w:rPr>
        <w:t>8</w:t>
      </w:r>
      <w:r w:rsidR="00261904" w:rsidRPr="00527CE6">
        <w:rPr>
          <w:sz w:val="22"/>
          <w:szCs w:val="22"/>
        </w:rPr>
        <w:fldChar w:fldCharType="end"/>
      </w:r>
      <w:r w:rsidRPr="00527CE6">
        <w:rPr>
          <w:sz w:val="22"/>
          <w:szCs w:val="22"/>
        </w:rPr>
        <w:t>;</w:t>
      </w:r>
    </w:p>
    <w:p w:rsidR="006D25B0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993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nezapracování připomínek </w:t>
      </w:r>
      <w:r w:rsidR="00422FA5" w:rsidRPr="00527CE6">
        <w:rPr>
          <w:sz w:val="22"/>
          <w:szCs w:val="22"/>
        </w:rPr>
        <w:t>O</w:t>
      </w:r>
      <w:r w:rsidRPr="00527CE6">
        <w:rPr>
          <w:sz w:val="22"/>
          <w:szCs w:val="22"/>
        </w:rPr>
        <w:t>bjednatele do díla;</w:t>
      </w:r>
    </w:p>
    <w:p w:rsidR="00F2241A" w:rsidRPr="00527CE6" w:rsidRDefault="006D25B0" w:rsidP="009F2E8B">
      <w:pPr>
        <w:keepNext/>
        <w:keepLines/>
        <w:widowControl/>
        <w:numPr>
          <w:ilvl w:val="2"/>
          <w:numId w:val="4"/>
        </w:numPr>
        <w:tabs>
          <w:tab w:val="left" w:pos="993"/>
        </w:tabs>
        <w:spacing w:before="120"/>
        <w:ind w:left="992" w:hanging="425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postup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 xml:space="preserve">hotovitele při zhotovení díla v rozporu s pokyny </w:t>
      </w:r>
      <w:r w:rsidR="00422FA5" w:rsidRPr="00527CE6">
        <w:rPr>
          <w:sz w:val="22"/>
          <w:szCs w:val="22"/>
        </w:rPr>
        <w:t>O</w:t>
      </w:r>
      <w:r w:rsidRPr="00527CE6">
        <w:rPr>
          <w:sz w:val="22"/>
          <w:szCs w:val="22"/>
        </w:rPr>
        <w:t>bjednatele.</w:t>
      </w:r>
    </w:p>
    <w:p w:rsidR="00F2241A" w:rsidRPr="00527CE6" w:rsidRDefault="006D25B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>Objed</w:t>
      </w:r>
      <w:r w:rsidR="00A554F3" w:rsidRPr="00527CE6">
        <w:rPr>
          <w:szCs w:val="22"/>
        </w:rPr>
        <w:t>natel je dále oprávněn od této S</w:t>
      </w:r>
      <w:r w:rsidRPr="00527CE6">
        <w:rPr>
          <w:szCs w:val="22"/>
        </w:rPr>
        <w:t xml:space="preserve">mlouvy odstoupit v případě, že </w:t>
      </w:r>
    </w:p>
    <w:p w:rsidR="006D25B0" w:rsidRPr="00527CE6" w:rsidRDefault="006D25B0" w:rsidP="009F2E8B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477"/>
          <w:tab w:val="left" w:pos="567"/>
          <w:tab w:val="num" w:pos="993"/>
        </w:tabs>
        <w:suppressAutoHyphens/>
        <w:spacing w:after="120"/>
        <w:ind w:left="993" w:hanging="426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v insolvenčním řízení proti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>hotoviteli bylo vydáno rozhodnutí o úpadku</w:t>
      </w:r>
      <w:r w:rsidR="006A3113" w:rsidRPr="00527CE6">
        <w:rPr>
          <w:sz w:val="22"/>
          <w:szCs w:val="22"/>
        </w:rPr>
        <w:t>,</w:t>
      </w:r>
      <w:r w:rsidRPr="00527CE6">
        <w:rPr>
          <w:sz w:val="22"/>
          <w:szCs w:val="22"/>
        </w:rPr>
        <w:t xml:space="preserve"> pokud to právní předpisy umožňují;</w:t>
      </w:r>
    </w:p>
    <w:p w:rsidR="006D25B0" w:rsidRPr="00527CE6" w:rsidRDefault="006D25B0" w:rsidP="009F2E8B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477"/>
          <w:tab w:val="left" w:pos="567"/>
          <w:tab w:val="num" w:pos="993"/>
        </w:tabs>
        <w:suppressAutoHyphens/>
        <w:spacing w:after="120"/>
        <w:ind w:left="993" w:hanging="426"/>
        <w:jc w:val="both"/>
        <w:rPr>
          <w:sz w:val="22"/>
          <w:szCs w:val="22"/>
        </w:rPr>
      </w:pPr>
      <w:r w:rsidRPr="00527CE6">
        <w:rPr>
          <w:sz w:val="22"/>
          <w:szCs w:val="22"/>
        </w:rPr>
        <w:t xml:space="preserve">insolvenční návrh proti </w:t>
      </w:r>
      <w:r w:rsidR="00422FA5" w:rsidRPr="00527CE6">
        <w:rPr>
          <w:sz w:val="22"/>
          <w:szCs w:val="22"/>
        </w:rPr>
        <w:t>Z</w:t>
      </w:r>
      <w:r w:rsidRPr="00527CE6">
        <w:rPr>
          <w:sz w:val="22"/>
          <w:szCs w:val="22"/>
        </w:rPr>
        <w:t xml:space="preserve">hotoviteli </w:t>
      </w:r>
      <w:r w:rsidR="00422FA5" w:rsidRPr="00527CE6">
        <w:rPr>
          <w:sz w:val="22"/>
          <w:szCs w:val="22"/>
        </w:rPr>
        <w:t>byl zamítnut proto, že majetek Z</w:t>
      </w:r>
      <w:r w:rsidRPr="00527CE6">
        <w:rPr>
          <w:sz w:val="22"/>
          <w:szCs w:val="22"/>
        </w:rPr>
        <w:t>hotovitele nepostačuje k úhradě nákladů insolvenčního řízení;</w:t>
      </w:r>
    </w:p>
    <w:p w:rsidR="00F2241A" w:rsidRPr="00527CE6" w:rsidRDefault="00422FA5" w:rsidP="009F2E8B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477"/>
          <w:tab w:val="left" w:pos="567"/>
          <w:tab w:val="num" w:pos="993"/>
        </w:tabs>
        <w:suppressAutoHyphens/>
        <w:spacing w:after="120"/>
        <w:ind w:left="993" w:hanging="426"/>
        <w:jc w:val="both"/>
        <w:rPr>
          <w:sz w:val="22"/>
          <w:szCs w:val="22"/>
        </w:rPr>
      </w:pPr>
      <w:r w:rsidRPr="00527CE6">
        <w:rPr>
          <w:sz w:val="22"/>
          <w:szCs w:val="22"/>
        </w:rPr>
        <w:t>Z</w:t>
      </w:r>
      <w:r w:rsidR="006D25B0" w:rsidRPr="00527CE6">
        <w:rPr>
          <w:sz w:val="22"/>
          <w:szCs w:val="22"/>
        </w:rPr>
        <w:t>hotovitel vstoupí do likvidace.</w:t>
      </w:r>
    </w:p>
    <w:p w:rsidR="006D25B0" w:rsidRPr="00527CE6" w:rsidRDefault="006D25B0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Zhotovitel je oprávněn od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 xml:space="preserve">mlouvy odstoupit v případě, že </w:t>
      </w:r>
      <w:r w:rsidR="00422FA5" w:rsidRPr="00527CE6">
        <w:rPr>
          <w:szCs w:val="22"/>
        </w:rPr>
        <w:t>O</w:t>
      </w:r>
      <w:r w:rsidRPr="00527CE6">
        <w:rPr>
          <w:szCs w:val="22"/>
        </w:rPr>
        <w:t xml:space="preserve">bjednatel bude v prodlení s úhradou svých peněžitých závazků vyplývajících z této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 xml:space="preserve">mlouvy po dobu delší než </w:t>
      </w:r>
      <w:r w:rsidR="00793E35" w:rsidRPr="00527CE6">
        <w:rPr>
          <w:szCs w:val="22"/>
        </w:rPr>
        <w:t>šedesát</w:t>
      </w:r>
      <w:r w:rsidRPr="00527CE6">
        <w:rPr>
          <w:szCs w:val="22"/>
        </w:rPr>
        <w:t xml:space="preserve"> (60) kalendářních dní.</w:t>
      </w:r>
    </w:p>
    <w:p w:rsidR="00793E35" w:rsidRPr="00527CE6" w:rsidRDefault="00793E35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Účinky každého odstoupení od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 xml:space="preserve">mlouvy nastávají okamžikem doručení písemného projevu vůle odstoupit od </w:t>
      </w:r>
      <w:r w:rsidR="00422FA5" w:rsidRPr="00527CE6">
        <w:rPr>
          <w:szCs w:val="22"/>
        </w:rPr>
        <w:t>S</w:t>
      </w:r>
      <w:r w:rsidRPr="00527CE6">
        <w:rPr>
          <w:szCs w:val="22"/>
        </w:rPr>
        <w:t xml:space="preserve">mlouvy druhé </w:t>
      </w:r>
      <w:r w:rsidR="00422FA5" w:rsidRPr="00527CE6">
        <w:rPr>
          <w:szCs w:val="22"/>
        </w:rPr>
        <w:t>S</w:t>
      </w:r>
      <w:r w:rsidRPr="00527CE6">
        <w:rPr>
          <w:szCs w:val="22"/>
        </w:rPr>
        <w:t xml:space="preserve">mluvní straně. Odstoupení od </w:t>
      </w:r>
      <w:r w:rsidR="00422FA5" w:rsidRPr="00527CE6">
        <w:rPr>
          <w:szCs w:val="22"/>
        </w:rPr>
        <w:t>S</w:t>
      </w:r>
      <w:r w:rsidRPr="00527CE6">
        <w:rPr>
          <w:szCs w:val="22"/>
        </w:rPr>
        <w:t>mlouvy se nedotýká zejména nároku na náhradu škody</w:t>
      </w:r>
      <w:r w:rsidR="00183CA6" w:rsidRPr="00527CE6">
        <w:rPr>
          <w:szCs w:val="22"/>
        </w:rPr>
        <w:t xml:space="preserve"> a smluvní pokuty.</w:t>
      </w:r>
    </w:p>
    <w:p w:rsidR="00422FA5" w:rsidRPr="00527CE6" w:rsidRDefault="00422FA5" w:rsidP="009F2E8B">
      <w:pPr>
        <w:pStyle w:val="Nadpis2"/>
        <w:keepLines/>
        <w:rPr>
          <w:szCs w:val="22"/>
        </w:rPr>
      </w:pPr>
      <w:r w:rsidRPr="00527CE6">
        <w:rPr>
          <w:szCs w:val="22"/>
        </w:rPr>
        <w:t xml:space="preserve">Objednatel je oprávněn vypovědět tuto </w:t>
      </w:r>
      <w:r w:rsidR="00A554F3" w:rsidRPr="00527CE6">
        <w:rPr>
          <w:szCs w:val="22"/>
        </w:rPr>
        <w:t>S</w:t>
      </w:r>
      <w:r w:rsidRPr="00527CE6">
        <w:rPr>
          <w:szCs w:val="22"/>
        </w:rPr>
        <w:t>mlouvu kdykoliv s třicetidenní (30) výpovědní lhůtou, která počíná běžet prvním dnem následujícím po doručení písemné výpovědi druhé Smluvní straně. V takovém případě je Zhotovitel povinen učinit již jen takové úkony, bez nichž by mohly být zájmy Objednatele vážně ohroženy.</w:t>
      </w:r>
    </w:p>
    <w:p w:rsidR="00904111" w:rsidRPr="00527CE6" w:rsidRDefault="00904111" w:rsidP="009F2E8B">
      <w:pPr>
        <w:keepNext/>
        <w:keepLines/>
        <w:widowControl/>
        <w:spacing w:line="240" w:lineRule="atLeast"/>
        <w:jc w:val="both"/>
        <w:rPr>
          <w:szCs w:val="24"/>
        </w:rPr>
      </w:pPr>
    </w:p>
    <w:p w:rsidR="00F2241A" w:rsidRPr="00527CE6" w:rsidRDefault="006D25B0" w:rsidP="009F2E8B">
      <w:pPr>
        <w:pStyle w:val="Nadpis1"/>
        <w:keepLines/>
      </w:pPr>
      <w:r w:rsidRPr="00527CE6">
        <w:t>OSTATNÍ UJEDNÁNÍ</w:t>
      </w:r>
    </w:p>
    <w:p w:rsidR="00422FA5" w:rsidRPr="00527CE6" w:rsidRDefault="00422FA5" w:rsidP="009F2E8B">
      <w:pPr>
        <w:pStyle w:val="Nadpis2"/>
        <w:keepLines/>
      </w:pPr>
      <w:r w:rsidRPr="00527CE6">
        <w:t xml:space="preserve">Smluvní strany jsou povinny bez zbytečného odkladu oznámit druhé Smluvní straně změnu údajů v záhlaví </w:t>
      </w:r>
      <w:r w:rsidR="008603F8" w:rsidRPr="00527CE6">
        <w:t>S</w:t>
      </w:r>
      <w:r w:rsidRPr="00527CE6">
        <w:t xml:space="preserve">mlouvy. </w:t>
      </w:r>
    </w:p>
    <w:p w:rsidR="00422FA5" w:rsidRPr="00527CE6" w:rsidRDefault="00422FA5" w:rsidP="009F2E8B">
      <w:pPr>
        <w:pStyle w:val="Nadpis2"/>
        <w:keepLines/>
      </w:pPr>
      <w:r w:rsidRPr="00527CE6">
        <w:t xml:space="preserve">Zhotovitel není bez předchozího písemného souhlasu Objednatele oprávněn postoupit práva </w:t>
      </w:r>
      <w:r w:rsidR="0065635D" w:rsidRPr="00527CE6">
        <w:rPr>
          <w:lang w:val="cs-CZ"/>
        </w:rPr>
        <w:t xml:space="preserve">     </w:t>
      </w:r>
      <w:r w:rsidRPr="00527CE6">
        <w:t>a povinnosti ze Smlouvy na třetí osobu.</w:t>
      </w:r>
    </w:p>
    <w:p w:rsidR="0046628C" w:rsidRPr="00527CE6" w:rsidRDefault="0046628C" w:rsidP="009F2E8B">
      <w:pPr>
        <w:pStyle w:val="Nadpis2"/>
        <w:keepLines/>
      </w:pPr>
      <w:r w:rsidRPr="00527CE6">
        <w:t xml:space="preserve">Smluvní strany se dohodly, že </w:t>
      </w:r>
      <w:r w:rsidR="008D6631" w:rsidRPr="00527CE6">
        <w:rPr>
          <w:lang w:val="cs-CZ"/>
        </w:rPr>
        <w:t>Zhotovitel</w:t>
      </w:r>
      <w:r w:rsidRPr="00527CE6">
        <w:t xml:space="preserve">, jako Smluvní strana, vůči níž se práva </w:t>
      </w:r>
      <w:r w:rsidR="008D6631" w:rsidRPr="00527CE6">
        <w:rPr>
          <w:lang w:val="cs-CZ"/>
        </w:rPr>
        <w:t>Objednatele</w:t>
      </w:r>
      <w:r w:rsidRPr="00527CE6">
        <w:t xml:space="preserve"> promlčují, tímto výslovným prohlášením ve smyslu ustanovení § 630 odst. 1 občanského zákoníku prodlužuje délku promlčecí doby práv </w:t>
      </w:r>
      <w:r w:rsidR="008D6631" w:rsidRPr="00527CE6">
        <w:rPr>
          <w:lang w:val="cs-CZ"/>
        </w:rPr>
        <w:t>Objednatele</w:t>
      </w:r>
      <w:r w:rsidRPr="00527CE6">
        <w:t xml:space="preserve"> vyplývající</w:t>
      </w:r>
      <w:r w:rsidR="00A1371F">
        <w:t xml:space="preserve">ch z této Smlouvy na dobu </w:t>
      </w:r>
      <w:r w:rsidR="00A1371F">
        <w:rPr>
          <w:lang w:val="cs-CZ"/>
        </w:rPr>
        <w:t xml:space="preserve">čtyř </w:t>
      </w:r>
      <w:r w:rsidR="00A1371F">
        <w:t xml:space="preserve"> (</w:t>
      </w:r>
      <w:r w:rsidR="00A1371F">
        <w:rPr>
          <w:lang w:val="cs-CZ"/>
        </w:rPr>
        <w:t>4</w:t>
      </w:r>
      <w:r w:rsidRPr="00527CE6">
        <w:t>) let.</w:t>
      </w:r>
    </w:p>
    <w:p w:rsidR="00422FA5" w:rsidRPr="00527CE6" w:rsidRDefault="00422FA5" w:rsidP="009F2E8B">
      <w:pPr>
        <w:pStyle w:val="Nadpis2"/>
        <w:keepLines/>
      </w:pPr>
      <w:r w:rsidRPr="00527CE6">
        <w:t>Zhotovitel je povinen dokumenty související s </w:t>
      </w:r>
      <w:r w:rsidR="00F2241A" w:rsidRPr="00527CE6">
        <w:rPr>
          <w:lang w:val="cs-CZ"/>
        </w:rPr>
        <w:t>dílem</w:t>
      </w:r>
      <w:r w:rsidRPr="00527CE6">
        <w:t xml:space="preserve"> dle Smlouvy (tj. originální vyhotovení Smlouvy včetně jejích dodatků, originály účetních dokladů a dalších dokladů) uchovávat </w:t>
      </w:r>
      <w:r w:rsidR="0065635D" w:rsidRPr="00527CE6">
        <w:rPr>
          <w:lang w:val="cs-CZ"/>
        </w:rPr>
        <w:t xml:space="preserve">          </w:t>
      </w:r>
      <w:r w:rsidRPr="00527CE6">
        <w:t>v originálním vyhotovení nejméně po dobu deseti (10) let od konce účetního období, ve kterém došlo k zaplacení poslední části ceny díla, popř. k poslednímu zdanitelnému plnění dle Smlouvy, a to zejména pro účely kontroly oprávněnými kontrolními orgány.</w:t>
      </w:r>
    </w:p>
    <w:p w:rsidR="00422FA5" w:rsidRPr="00527CE6" w:rsidRDefault="00422FA5" w:rsidP="009F2E8B">
      <w:pPr>
        <w:pStyle w:val="Nadpis2"/>
        <w:keepLines/>
      </w:pPr>
      <w:r w:rsidRPr="00527CE6">
        <w:t>Zhotovitel je povinen umožnit kontrolu dokumentů souvisejících s </w:t>
      </w:r>
      <w:r w:rsidR="00B44326" w:rsidRPr="00527CE6">
        <w:rPr>
          <w:lang w:val="cs-CZ"/>
        </w:rPr>
        <w:t>dílem</w:t>
      </w:r>
      <w:r w:rsidRPr="00527CE6">
        <w:t xml:space="preserve"> dle Smlouvy ze strany Objednatele a jiných orgánů oprávněných k provádění kontroly, a to zejména ze strany Ministerstva vnitra ČR, Ministerstva financí ČR, územních finančních orgánů a Nejvyššího kontrolního úřadu, případně dalších orgánů oprávněných k výkonu kontroly a ze strany třetích osob, které tyto orgány ke kontrole pověří nebo zmocní.</w:t>
      </w:r>
      <w:r w:rsidR="00214918" w:rsidRPr="00527CE6">
        <w:rPr>
          <w:lang w:val="cs-CZ"/>
        </w:rPr>
        <w:t xml:space="preserve"> Zhotovitel se zavazuje, že bude spolupůsobit při výkonu finanční kontroly ve smyslu zákona č.320/2001 Sb., o finanční kontrole ve veřejné správě a o změně některých zákonů, ve znění pozdějších předpisů.</w:t>
      </w:r>
    </w:p>
    <w:p w:rsidR="00422FA5" w:rsidRPr="00527CE6" w:rsidRDefault="00422FA5" w:rsidP="009F2E8B">
      <w:pPr>
        <w:pStyle w:val="Nadpis2"/>
        <w:keepLines/>
      </w:pPr>
      <w:r w:rsidRPr="00527CE6">
        <w:lastRenderedPageBreak/>
        <w:t>Zhotovitel bez jakýchkoliv výhrad souhlasí se zveřejněním své identifikace a dalších údajů uvedených ve Smlouvě včetně ceny díla.</w:t>
      </w:r>
    </w:p>
    <w:p w:rsidR="00F2241A" w:rsidRPr="00527CE6" w:rsidRDefault="00F2241A" w:rsidP="009F2E8B">
      <w:pPr>
        <w:keepNext/>
        <w:keepLines/>
        <w:widowControl/>
        <w:tabs>
          <w:tab w:val="left" w:pos="1755"/>
        </w:tabs>
        <w:spacing w:line="240" w:lineRule="atLeast"/>
        <w:jc w:val="both"/>
        <w:rPr>
          <w:szCs w:val="24"/>
        </w:rPr>
      </w:pPr>
    </w:p>
    <w:p w:rsidR="00F2241A" w:rsidRPr="00527CE6" w:rsidRDefault="006D25B0" w:rsidP="009F2E8B">
      <w:pPr>
        <w:pStyle w:val="Nadpis1"/>
        <w:keepLines/>
      </w:pPr>
      <w:r w:rsidRPr="00527CE6">
        <w:t>ZÁVĚREČNÁ UJEDNÁNÍ</w:t>
      </w:r>
    </w:p>
    <w:p w:rsidR="001510FA" w:rsidRPr="00527CE6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t xml:space="preserve">Kontaktní osoby </w:t>
      </w:r>
      <w:r w:rsidR="00311E18" w:rsidRPr="00527CE6">
        <w:rPr>
          <w:lang w:val="cs-CZ"/>
        </w:rPr>
        <w:t>S</w:t>
      </w:r>
      <w:r w:rsidRPr="00527CE6">
        <w:t>mluvních stran uvedené v čl</w:t>
      </w:r>
      <w:r w:rsidRPr="00527CE6">
        <w:rPr>
          <w:szCs w:val="22"/>
        </w:rPr>
        <w:t>ánku</w:t>
      </w:r>
      <w:r w:rsidRPr="00527CE6">
        <w:t xml:space="preserve"> </w:t>
      </w:r>
      <w:r w:rsidR="00C21095" w:rsidRPr="00527CE6">
        <w:rPr>
          <w:lang w:val="cs-CZ"/>
        </w:rPr>
        <w:t>1</w:t>
      </w:r>
      <w:r w:rsidR="00F2241A" w:rsidRPr="00527CE6">
        <w:rPr>
          <w:lang w:val="cs-CZ"/>
        </w:rPr>
        <w:t>.</w:t>
      </w:r>
      <w:r w:rsidRPr="00527CE6">
        <w:t xml:space="preserve"> jsou oprávněny k poskytování součinnosti dle </w:t>
      </w:r>
      <w:r w:rsidR="0042369A" w:rsidRPr="00527CE6">
        <w:rPr>
          <w:lang w:val="cs-CZ"/>
        </w:rPr>
        <w:t>S</w:t>
      </w:r>
      <w:proofErr w:type="spellStart"/>
      <w:r w:rsidRPr="00527CE6">
        <w:t>mlouvy</w:t>
      </w:r>
      <w:proofErr w:type="spellEnd"/>
      <w:r w:rsidRPr="00527CE6">
        <w:t xml:space="preserve">, nejsou však jakkoli oprávněny či zmocněny ke sjednávání změn nebo rozsahu </w:t>
      </w:r>
      <w:r w:rsidR="0042369A" w:rsidRPr="00527CE6">
        <w:rPr>
          <w:lang w:val="cs-CZ"/>
        </w:rPr>
        <w:t>S</w:t>
      </w:r>
      <w:proofErr w:type="spellStart"/>
      <w:r w:rsidRPr="00527CE6">
        <w:t>mlouvy</w:t>
      </w:r>
      <w:proofErr w:type="spellEnd"/>
      <w:r w:rsidRPr="00527CE6">
        <w:t>.</w:t>
      </w:r>
    </w:p>
    <w:p w:rsidR="009F2E8B" w:rsidRPr="00383E35" w:rsidRDefault="009F2E8B" w:rsidP="009F2E8B">
      <w:pPr>
        <w:pStyle w:val="Nadpis2"/>
        <w:keepLines/>
        <w:tabs>
          <w:tab w:val="num" w:pos="2487"/>
        </w:tabs>
      </w:pPr>
      <w:r w:rsidRPr="00EF1771">
        <w:rPr>
          <w:szCs w:val="22"/>
        </w:rPr>
        <w:t xml:space="preserve">Smlouva nabývá platnosti </w:t>
      </w:r>
      <w:r w:rsidR="00EF1771" w:rsidRPr="00EF1771">
        <w:t xml:space="preserve">dnem jejího podpisu oběma smluvními stranami </w:t>
      </w:r>
      <w:r w:rsidRPr="00EF1771">
        <w:rPr>
          <w:szCs w:val="22"/>
        </w:rPr>
        <w:t>a účinnosti dnem jejího zveřejnění v registru smluv dle zákona</w:t>
      </w:r>
      <w:r w:rsidRPr="00383E35">
        <w:rPr>
          <w:szCs w:val="22"/>
        </w:rPr>
        <w:t xml:space="preserve"> č. 340/2015 Sb., o registru smluv. Smlouva bude do registru smluv uveřejněna </w:t>
      </w:r>
      <w:r w:rsidR="00F6325D">
        <w:rPr>
          <w:szCs w:val="22"/>
          <w:lang w:val="cs-CZ"/>
        </w:rPr>
        <w:t xml:space="preserve">ZZS </w:t>
      </w:r>
      <w:r w:rsidRPr="00383E35">
        <w:rPr>
          <w:szCs w:val="22"/>
        </w:rPr>
        <w:t>Karlovarského kraje, a to nejdéle do 30 dnů od uzavření této smlouvy. Informace o zveřejnění smlouvy bude doručena druhé smluvní straně do datové schránky, je-li zřízena, popř. na elektronickou adresu uvedenou v záhlaví smlouvy</w:t>
      </w:r>
      <w:r>
        <w:rPr>
          <w:szCs w:val="22"/>
        </w:rPr>
        <w:t>.</w:t>
      </w:r>
    </w:p>
    <w:p w:rsidR="009F2E8B" w:rsidRPr="00F2241A" w:rsidRDefault="009F2E8B" w:rsidP="009F2E8B">
      <w:pPr>
        <w:pStyle w:val="Nadpis2"/>
        <w:keepLines/>
        <w:tabs>
          <w:tab w:val="num" w:pos="2487"/>
        </w:tabs>
      </w:pPr>
      <w:r w:rsidRPr="00F2241A">
        <w:t>Smluvní strany výslovně souhlasí, že tato Smlouva může být bez jakéhokoliv omezení zveřejněna v registru smluv i na of</w:t>
      </w:r>
      <w:r w:rsidR="00F6325D">
        <w:t xml:space="preserve">iciálních webových stránkách </w:t>
      </w:r>
      <w:r w:rsidR="00F6325D">
        <w:rPr>
          <w:lang w:val="cs-CZ"/>
        </w:rPr>
        <w:t>ZZS</w:t>
      </w:r>
      <w:r w:rsidRPr="00F2241A">
        <w:t xml:space="preserve"> Karlovarského kraje,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stanovení jakýchkoliv dalších podmínek. Smluvní strany souhlasí s uveřejněním Smlouvy prostřednictvím registru smluv ve smyslu zákona č. 340/2015 Sb., o registru smluv.</w:t>
      </w:r>
    </w:p>
    <w:p w:rsidR="001510FA" w:rsidRPr="00527CE6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t xml:space="preserve">Smluvní strany se dohodly, že </w:t>
      </w:r>
      <w:r w:rsidR="0042369A" w:rsidRPr="00527CE6">
        <w:rPr>
          <w:lang w:val="cs-CZ"/>
        </w:rPr>
        <w:t>S</w:t>
      </w:r>
      <w:proofErr w:type="spellStart"/>
      <w:r w:rsidRPr="00527CE6">
        <w:t>mlouva</w:t>
      </w:r>
      <w:proofErr w:type="spellEnd"/>
      <w:r w:rsidRPr="00527CE6">
        <w:t xml:space="preserve"> se řídí příslušnými ustanoveními občanského zákoníku.</w:t>
      </w:r>
    </w:p>
    <w:p w:rsidR="001510FA" w:rsidRPr="00527CE6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t xml:space="preserve">Smluvní strany mohou měnit </w:t>
      </w:r>
      <w:r w:rsidR="0042369A" w:rsidRPr="00527CE6">
        <w:rPr>
          <w:lang w:val="cs-CZ"/>
        </w:rPr>
        <w:t>S</w:t>
      </w:r>
      <w:proofErr w:type="spellStart"/>
      <w:r w:rsidRPr="00527CE6">
        <w:t>mlouvu</w:t>
      </w:r>
      <w:proofErr w:type="spellEnd"/>
      <w:r w:rsidRPr="00527CE6">
        <w:t xml:space="preserve"> pouze na základě vzájemné dohody ve formě písemných dodatků číslovaných vzestupnou řadou, odsouhlasených a schválených oběma </w:t>
      </w:r>
      <w:r w:rsidR="00311E18" w:rsidRPr="00527CE6">
        <w:rPr>
          <w:lang w:val="cs-CZ"/>
        </w:rPr>
        <w:t>S</w:t>
      </w:r>
      <w:r w:rsidRPr="00527CE6">
        <w:t>mluvními stranami.</w:t>
      </w:r>
    </w:p>
    <w:p w:rsidR="001510FA" w:rsidRPr="00527CE6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rPr>
          <w:snapToGrid w:val="0"/>
        </w:rPr>
        <w:t xml:space="preserve">Smluvní strany se zavazují, že veškeré spory vzniklé v souvislosti s realizací </w:t>
      </w:r>
      <w:r w:rsidR="0042369A" w:rsidRPr="00527CE6">
        <w:rPr>
          <w:snapToGrid w:val="0"/>
          <w:lang w:val="cs-CZ"/>
        </w:rPr>
        <w:t>S</w:t>
      </w:r>
      <w:proofErr w:type="spellStart"/>
      <w:r w:rsidRPr="00527CE6">
        <w:rPr>
          <w:snapToGrid w:val="0"/>
        </w:rPr>
        <w:t>mlouvy</w:t>
      </w:r>
      <w:proofErr w:type="spellEnd"/>
      <w:r w:rsidRPr="00527CE6">
        <w:rPr>
          <w:snapToGrid w:val="0"/>
        </w:rPr>
        <w:t xml:space="preserve"> budou řešeny smírnou cestou – dohodou. Nedojde-li k dohodě, budou spory řešeny před příslušnými obecnými soudy</w:t>
      </w:r>
      <w:r w:rsidRPr="00527CE6">
        <w:t xml:space="preserve"> ČR.</w:t>
      </w:r>
    </w:p>
    <w:p w:rsidR="001510FA" w:rsidRPr="00527CE6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t xml:space="preserve">Tato </w:t>
      </w:r>
      <w:r w:rsidR="0042369A" w:rsidRPr="00527CE6">
        <w:rPr>
          <w:lang w:val="cs-CZ"/>
        </w:rPr>
        <w:t>S</w:t>
      </w:r>
      <w:proofErr w:type="spellStart"/>
      <w:r w:rsidRPr="00527CE6">
        <w:t>mlouva</w:t>
      </w:r>
      <w:proofErr w:type="spellEnd"/>
      <w:r w:rsidRPr="00527CE6">
        <w:t xml:space="preserve"> je vyhotovena ve 3 (třech) stejnopisech, z nichž 2 (dva) obdrží </w:t>
      </w:r>
      <w:r w:rsidR="00F2241A" w:rsidRPr="00527CE6">
        <w:rPr>
          <w:lang w:val="cs-CZ"/>
        </w:rPr>
        <w:t>Objednatel</w:t>
      </w:r>
      <w:r w:rsidRPr="00527CE6">
        <w:t xml:space="preserve"> a 1 (jeden) </w:t>
      </w:r>
      <w:r w:rsidR="00F2241A" w:rsidRPr="00527CE6">
        <w:rPr>
          <w:lang w:val="cs-CZ"/>
        </w:rPr>
        <w:t>Zhotovitel</w:t>
      </w:r>
      <w:r w:rsidRPr="00527CE6">
        <w:t>.</w:t>
      </w:r>
    </w:p>
    <w:p w:rsidR="00F2241A" w:rsidRDefault="001510FA" w:rsidP="009F2E8B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</w:pPr>
      <w:r w:rsidRPr="00527CE6">
        <w:t xml:space="preserve">Každá ze </w:t>
      </w:r>
      <w:r w:rsidR="00311E18" w:rsidRPr="00527CE6">
        <w:rPr>
          <w:lang w:val="cs-CZ"/>
        </w:rPr>
        <w:t>S</w:t>
      </w:r>
      <w:r w:rsidRPr="00527CE6">
        <w:t xml:space="preserve">mluvních stran prohlašuje, že </w:t>
      </w:r>
      <w:r w:rsidR="0042369A" w:rsidRPr="00527CE6">
        <w:rPr>
          <w:lang w:val="cs-CZ"/>
        </w:rPr>
        <w:t>S</w:t>
      </w:r>
      <w:proofErr w:type="spellStart"/>
      <w:r w:rsidRPr="00527CE6">
        <w:t>mlouvu</w:t>
      </w:r>
      <w:proofErr w:type="spellEnd"/>
      <w:r w:rsidRPr="00527CE6">
        <w:t xml:space="preserve"> uzavírá svobodně a vážně, že považuje obsah </w:t>
      </w:r>
      <w:r w:rsidR="0042369A" w:rsidRPr="00527CE6">
        <w:rPr>
          <w:lang w:val="cs-CZ"/>
        </w:rPr>
        <w:t>S</w:t>
      </w:r>
      <w:proofErr w:type="spellStart"/>
      <w:r w:rsidRPr="00527CE6">
        <w:t>mlouvy</w:t>
      </w:r>
      <w:proofErr w:type="spellEnd"/>
      <w:r w:rsidRPr="00527CE6">
        <w:t xml:space="preserve"> za určitý a srozumitelný a že jsou jí známy veškeré skutečnosti, jež jsou pro uzavření </w:t>
      </w:r>
      <w:r w:rsidR="0042369A" w:rsidRPr="00527CE6">
        <w:rPr>
          <w:lang w:val="cs-CZ"/>
        </w:rPr>
        <w:t>S</w:t>
      </w:r>
      <w:proofErr w:type="spellStart"/>
      <w:r w:rsidRPr="00527CE6">
        <w:t>mlouvy</w:t>
      </w:r>
      <w:proofErr w:type="spellEnd"/>
      <w:r w:rsidRPr="00527CE6">
        <w:t xml:space="preserve"> rozhodující, na důkaz čehož připojují </w:t>
      </w:r>
      <w:r w:rsidR="008966C4" w:rsidRPr="00527CE6">
        <w:rPr>
          <w:lang w:val="cs-CZ"/>
        </w:rPr>
        <w:t>S</w:t>
      </w:r>
      <w:r w:rsidRPr="00527CE6">
        <w:t xml:space="preserve">mluvní strany ke </w:t>
      </w:r>
      <w:r w:rsidR="0042369A" w:rsidRPr="00527CE6">
        <w:rPr>
          <w:lang w:val="cs-CZ"/>
        </w:rPr>
        <w:t>S</w:t>
      </w:r>
      <w:proofErr w:type="spellStart"/>
      <w:r w:rsidRPr="00527CE6">
        <w:t>mlouvě</w:t>
      </w:r>
      <w:proofErr w:type="spellEnd"/>
      <w:r w:rsidRPr="00527CE6">
        <w:t xml:space="preserve"> své podpisy.</w:t>
      </w:r>
    </w:p>
    <w:p w:rsidR="002912C4" w:rsidRDefault="002912C4" w:rsidP="002912C4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 xml:space="preserve">Nedílnou součástí této smlouvy je Příloha </w:t>
      </w:r>
      <w:proofErr w:type="gramStart"/>
      <w:r>
        <w:rPr>
          <w:lang w:val="cs-CZ"/>
        </w:rPr>
        <w:t>č.1 – Nabídkový</w:t>
      </w:r>
      <w:proofErr w:type="gramEnd"/>
      <w:r>
        <w:rPr>
          <w:lang w:val="cs-CZ"/>
        </w:rPr>
        <w:t xml:space="preserve"> rozpočet s výkazem výměr</w:t>
      </w:r>
      <w:r w:rsidRPr="00527CE6">
        <w:t>.</w:t>
      </w:r>
    </w:p>
    <w:p w:rsidR="002912C4" w:rsidRDefault="002912C4" w:rsidP="00F14A36">
      <w:pPr>
        <w:pStyle w:val="Nadpis2"/>
        <w:keepLines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>Zhotovitel stvrzuje, že byl srozumitelně seznámen s riziky na pracovištích, vnitřními firemními předpisy a informacemi, které mají vliv na BOZP a PO na daném pracovišti, kde provádí smluvenou činnost. Dále si je vědom své povinnosti dostatečně a bez zbytečného odkladu informovat všechny zúčastněné pracovníky vlastní organizace a o odborovou organizaci nebo zástupce zaměstnanců pro oblast BOZP, a nepůsobí-li u nich, přímo své zaměstnance o rizicích a přijatých opatřeních, které získali od jiných zaměstnavatelů.</w:t>
      </w:r>
    </w:p>
    <w:p w:rsidR="00D15296" w:rsidRPr="00D15296" w:rsidRDefault="00D15296" w:rsidP="00D15296">
      <w:pPr>
        <w:rPr>
          <w:lang w:eastAsia="x-none"/>
        </w:rPr>
      </w:pPr>
    </w:p>
    <w:p w:rsidR="00794085" w:rsidRPr="00527CE6" w:rsidRDefault="00794085" w:rsidP="009F2E8B">
      <w:pPr>
        <w:keepNext/>
        <w:keepLines/>
        <w:widowControl/>
        <w:spacing w:line="240" w:lineRule="atLeast"/>
        <w:jc w:val="both"/>
        <w:rPr>
          <w:sz w:val="22"/>
          <w:szCs w:val="22"/>
        </w:rPr>
      </w:pPr>
    </w:p>
    <w:p w:rsidR="00845C66" w:rsidRPr="00527CE6" w:rsidRDefault="00A657D1" w:rsidP="009F2E8B">
      <w:pPr>
        <w:keepNext/>
        <w:keepLines/>
        <w:widowControl/>
        <w:rPr>
          <w:sz w:val="22"/>
          <w:szCs w:val="22"/>
        </w:rPr>
      </w:pPr>
      <w:r w:rsidRPr="00527CE6">
        <w:rPr>
          <w:sz w:val="22"/>
          <w:szCs w:val="22"/>
        </w:rPr>
        <w:t xml:space="preserve">      </w:t>
      </w:r>
      <w:r w:rsidR="00845C66" w:rsidRPr="00527CE6">
        <w:rPr>
          <w:sz w:val="22"/>
          <w:szCs w:val="22"/>
        </w:rPr>
        <w:t>V</w:t>
      </w:r>
      <w:r w:rsidR="00CA74B7" w:rsidRPr="00527CE6">
        <w:rPr>
          <w:sz w:val="22"/>
          <w:szCs w:val="22"/>
        </w:rPr>
        <w:t xml:space="preserve"> Karlových Varech </w:t>
      </w:r>
      <w:r w:rsidR="00845C66" w:rsidRPr="00527CE6">
        <w:rPr>
          <w:sz w:val="22"/>
          <w:szCs w:val="22"/>
        </w:rPr>
        <w:t>dne:</w:t>
      </w:r>
      <w:r w:rsidR="008D4025" w:rsidRPr="00527CE6">
        <w:rPr>
          <w:sz w:val="22"/>
          <w:szCs w:val="22"/>
        </w:rPr>
        <w:tab/>
      </w:r>
      <w:r w:rsidR="008D4025" w:rsidRPr="00527CE6">
        <w:rPr>
          <w:sz w:val="22"/>
          <w:szCs w:val="22"/>
        </w:rPr>
        <w:tab/>
      </w:r>
      <w:r w:rsidR="0065652A" w:rsidRPr="00527CE6">
        <w:rPr>
          <w:sz w:val="22"/>
          <w:szCs w:val="22"/>
        </w:rPr>
        <w:tab/>
      </w:r>
      <w:r w:rsidR="00AC6A18" w:rsidRPr="00527CE6">
        <w:rPr>
          <w:sz w:val="22"/>
          <w:szCs w:val="22"/>
        </w:rPr>
        <w:tab/>
      </w:r>
      <w:r w:rsidR="0095748F" w:rsidRPr="00527CE6">
        <w:rPr>
          <w:sz w:val="22"/>
          <w:szCs w:val="22"/>
        </w:rPr>
        <w:t xml:space="preserve">        </w:t>
      </w:r>
      <w:r w:rsidR="00706D66" w:rsidRPr="00527CE6">
        <w:rPr>
          <w:sz w:val="22"/>
          <w:szCs w:val="22"/>
        </w:rPr>
        <w:t>V</w:t>
      </w:r>
      <w:r w:rsidR="004A57D7">
        <w:rPr>
          <w:sz w:val="22"/>
          <w:szCs w:val="22"/>
        </w:rPr>
        <w:t> Karlových Varech</w:t>
      </w:r>
      <w:r w:rsidR="00C21095" w:rsidRPr="00527CE6">
        <w:rPr>
          <w:sz w:val="22"/>
          <w:szCs w:val="22"/>
        </w:rPr>
        <w:t xml:space="preserve"> </w:t>
      </w:r>
      <w:r w:rsidR="00706D66" w:rsidRPr="00527CE6">
        <w:rPr>
          <w:sz w:val="22"/>
          <w:szCs w:val="22"/>
        </w:rPr>
        <w:t>dne:</w:t>
      </w:r>
    </w:p>
    <w:p w:rsidR="00F2241A" w:rsidRPr="00527CE6" w:rsidRDefault="00F2241A" w:rsidP="009F2E8B">
      <w:pPr>
        <w:keepNext/>
        <w:keepLines/>
        <w:widowControl/>
        <w:rPr>
          <w:sz w:val="22"/>
          <w:szCs w:val="22"/>
        </w:rPr>
      </w:pPr>
    </w:p>
    <w:p w:rsidR="00904111" w:rsidRPr="00527CE6" w:rsidRDefault="00904111" w:rsidP="009F2E8B">
      <w:pPr>
        <w:keepNext/>
        <w:keepLines/>
        <w:widowControl/>
        <w:rPr>
          <w:sz w:val="22"/>
          <w:szCs w:val="22"/>
        </w:rPr>
      </w:pPr>
    </w:p>
    <w:p w:rsidR="00F047CA" w:rsidRPr="00527CE6" w:rsidRDefault="00FE1A3E" w:rsidP="009F2E8B">
      <w:pPr>
        <w:keepNext/>
        <w:keepLines/>
        <w:widowControl/>
        <w:rPr>
          <w:b/>
          <w:sz w:val="22"/>
          <w:szCs w:val="22"/>
        </w:rPr>
      </w:pPr>
      <w:r w:rsidRPr="00527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286000" cy="1343025"/>
                <wp:effectExtent l="4445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502F">
                              <w:rPr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F047CA" w:rsidRPr="00D04202" w:rsidRDefault="00147511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4202">
                              <w:rPr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="00485EBB" w:rsidRPr="00D04202"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  <w:r w:rsidR="00F047CA" w:rsidRPr="00D04202">
                              <w:rPr>
                                <w:sz w:val="22"/>
                                <w:szCs w:val="22"/>
                              </w:rPr>
                              <w:t>hotovitel</w:t>
                            </w:r>
                            <w:r w:rsidRPr="00D04202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F047CA" w:rsidRPr="00D0420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047CA" w:rsidRPr="00D04202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2E6F" w:rsidRPr="003E51C0" w:rsidRDefault="009F2E8B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Petr Gašek</w:t>
                            </w:r>
                          </w:p>
                          <w:p w:rsidR="0095748F" w:rsidRPr="003E51C0" w:rsidRDefault="003E51C0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51C0">
                              <w:rPr>
                                <w:sz w:val="22"/>
                                <w:szCs w:val="22"/>
                              </w:rPr>
                              <w:t>fyzická podnikající 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1pt;margin-top:7.8pt;width:180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" stroked="f">
                <v:textbox>
                  <w:txbxContent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502F">
                        <w:rPr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F047CA" w:rsidRPr="00D04202" w:rsidRDefault="00147511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04202">
                        <w:rPr>
                          <w:sz w:val="22"/>
                          <w:szCs w:val="22"/>
                        </w:rPr>
                        <w:t xml:space="preserve">Za </w:t>
                      </w:r>
                      <w:r w:rsidR="00485EBB" w:rsidRPr="00D04202">
                        <w:rPr>
                          <w:sz w:val="22"/>
                          <w:szCs w:val="22"/>
                        </w:rPr>
                        <w:t>Z</w:t>
                      </w:r>
                      <w:r w:rsidR="00F047CA" w:rsidRPr="00D04202">
                        <w:rPr>
                          <w:sz w:val="22"/>
                          <w:szCs w:val="22"/>
                        </w:rPr>
                        <w:t>hotovitel</w:t>
                      </w:r>
                      <w:r w:rsidRPr="00D04202">
                        <w:rPr>
                          <w:sz w:val="22"/>
                          <w:szCs w:val="22"/>
                        </w:rPr>
                        <w:t>e</w:t>
                      </w:r>
                      <w:r w:rsidR="00F047CA" w:rsidRPr="00D04202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047CA" w:rsidRPr="00D04202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22E6F" w:rsidRPr="003E51C0" w:rsidRDefault="009F2E8B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Petr Gašek</w:t>
                      </w:r>
                    </w:p>
                    <w:p w:rsidR="0095748F" w:rsidRPr="003E51C0" w:rsidRDefault="003E51C0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51C0">
                        <w:rPr>
                          <w:sz w:val="22"/>
                          <w:szCs w:val="22"/>
                        </w:rPr>
                        <w:t>fyzická podnikající osoba</w:t>
                      </w:r>
                    </w:p>
                  </w:txbxContent>
                </v:textbox>
              </v:shape>
            </w:pict>
          </mc:Fallback>
        </mc:AlternateContent>
      </w:r>
      <w:r w:rsidRPr="00527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2743200" cy="1143000"/>
                <wp:effectExtent l="4445" t="190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502F">
                              <w:rPr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502F">
                              <w:rPr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="00485EBB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D4502F">
                              <w:rPr>
                                <w:sz w:val="22"/>
                                <w:szCs w:val="22"/>
                              </w:rPr>
                              <w:t>bjednatele:</w:t>
                            </w:r>
                          </w:p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47CA" w:rsidRPr="00D4502F" w:rsidRDefault="00F047CA" w:rsidP="00F047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59A8" w:rsidRDefault="002859A8" w:rsidP="00F047CA">
                            <w:pPr>
                              <w:jc w:val="center"/>
                            </w:pPr>
                          </w:p>
                          <w:p w:rsidR="002859A8" w:rsidRPr="00B21445" w:rsidRDefault="002859A8" w:rsidP="00F04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9pt;margin-top:7.8pt;width:3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" stroked="f">
                <v:textbox>
                  <w:txbxContent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502F">
                        <w:rPr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502F">
                        <w:rPr>
                          <w:sz w:val="22"/>
                          <w:szCs w:val="22"/>
                        </w:rPr>
                        <w:t xml:space="preserve">Za </w:t>
                      </w:r>
                      <w:r w:rsidR="00485EBB">
                        <w:rPr>
                          <w:sz w:val="22"/>
                          <w:szCs w:val="22"/>
                        </w:rPr>
                        <w:t>O</w:t>
                      </w:r>
                      <w:r w:rsidRPr="00D4502F">
                        <w:rPr>
                          <w:sz w:val="22"/>
                          <w:szCs w:val="22"/>
                        </w:rPr>
                        <w:t>bjednatele:</w:t>
                      </w:r>
                    </w:p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47CA" w:rsidRPr="00D4502F" w:rsidRDefault="00F047CA" w:rsidP="00F047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59A8" w:rsidRDefault="002859A8" w:rsidP="00F047CA">
                      <w:pPr>
                        <w:jc w:val="center"/>
                      </w:pPr>
                    </w:p>
                    <w:p w:rsidR="002859A8" w:rsidRPr="00B21445" w:rsidRDefault="002859A8" w:rsidP="00F04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9A8" w:rsidRPr="00527CE6" w:rsidRDefault="002859A8" w:rsidP="009F2E8B">
      <w:pPr>
        <w:keepNext/>
        <w:keepLines/>
        <w:widowControl/>
        <w:rPr>
          <w:sz w:val="22"/>
          <w:szCs w:val="22"/>
        </w:rPr>
      </w:pPr>
    </w:p>
    <w:sectPr w:rsidR="002859A8" w:rsidRPr="00527CE6" w:rsidSect="00F2241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E" w:rsidRDefault="00E654FE">
      <w:r>
        <w:separator/>
      </w:r>
    </w:p>
  </w:endnote>
  <w:endnote w:type="continuationSeparator" w:id="0">
    <w:p w:rsidR="00E654FE" w:rsidRDefault="00E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84" w:rsidRDefault="005F4884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53A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E" w:rsidRDefault="00E654FE">
      <w:r>
        <w:separator/>
      </w:r>
    </w:p>
  </w:footnote>
  <w:footnote w:type="continuationSeparator" w:id="0">
    <w:p w:rsidR="00E654FE" w:rsidRDefault="00E6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7E"/>
    <w:multiLevelType w:val="singleLevel"/>
    <w:tmpl w:val="8446D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1326595E"/>
    <w:multiLevelType w:val="multilevel"/>
    <w:tmpl w:val="1A06B98C"/>
    <w:lvl w:ilvl="0">
      <w:start w:val="1"/>
      <w:numFmt w:val="decimal"/>
      <w:pStyle w:val="Nadpis1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2D31"/>
    <w:multiLevelType w:val="multilevel"/>
    <w:tmpl w:val="DAC691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CF589F"/>
    <w:multiLevelType w:val="hybridMultilevel"/>
    <w:tmpl w:val="24925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90230D"/>
    <w:multiLevelType w:val="hybridMultilevel"/>
    <w:tmpl w:val="882686F2"/>
    <w:lvl w:ilvl="0" w:tplc="181E8DF6">
      <w:start w:val="1"/>
      <w:numFmt w:val="lowerLetter"/>
      <w:pStyle w:val="Nadpis3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7"/>
    <w:rsid w:val="00000426"/>
    <w:rsid w:val="00004590"/>
    <w:rsid w:val="00004E05"/>
    <w:rsid w:val="00007453"/>
    <w:rsid w:val="00022D30"/>
    <w:rsid w:val="00023676"/>
    <w:rsid w:val="00024024"/>
    <w:rsid w:val="00026126"/>
    <w:rsid w:val="00032772"/>
    <w:rsid w:val="00033457"/>
    <w:rsid w:val="000336BE"/>
    <w:rsid w:val="00042985"/>
    <w:rsid w:val="00042AC8"/>
    <w:rsid w:val="0005313F"/>
    <w:rsid w:val="00054BD6"/>
    <w:rsid w:val="00064B76"/>
    <w:rsid w:val="000735A4"/>
    <w:rsid w:val="00082D64"/>
    <w:rsid w:val="0008460B"/>
    <w:rsid w:val="00084F1D"/>
    <w:rsid w:val="000908E7"/>
    <w:rsid w:val="000921B4"/>
    <w:rsid w:val="00092592"/>
    <w:rsid w:val="00093817"/>
    <w:rsid w:val="00095C4D"/>
    <w:rsid w:val="000A06BB"/>
    <w:rsid w:val="000A6727"/>
    <w:rsid w:val="000A7779"/>
    <w:rsid w:val="000B3A8A"/>
    <w:rsid w:val="000C45B9"/>
    <w:rsid w:val="000C5230"/>
    <w:rsid w:val="000C61D8"/>
    <w:rsid w:val="000C7FE8"/>
    <w:rsid w:val="000D0A48"/>
    <w:rsid w:val="000D33C5"/>
    <w:rsid w:val="000D5173"/>
    <w:rsid w:val="000D6CB6"/>
    <w:rsid w:val="000E2610"/>
    <w:rsid w:val="000E2FCE"/>
    <w:rsid w:val="000E33BC"/>
    <w:rsid w:val="000E55E0"/>
    <w:rsid w:val="000F340E"/>
    <w:rsid w:val="000F3601"/>
    <w:rsid w:val="001029AC"/>
    <w:rsid w:val="001033F3"/>
    <w:rsid w:val="00104BDA"/>
    <w:rsid w:val="001068D6"/>
    <w:rsid w:val="0011003B"/>
    <w:rsid w:val="00111AF7"/>
    <w:rsid w:val="001165F8"/>
    <w:rsid w:val="001223B1"/>
    <w:rsid w:val="0013398F"/>
    <w:rsid w:val="00136845"/>
    <w:rsid w:val="001417DD"/>
    <w:rsid w:val="001423DD"/>
    <w:rsid w:val="00147511"/>
    <w:rsid w:val="001510FA"/>
    <w:rsid w:val="00161D73"/>
    <w:rsid w:val="001640BB"/>
    <w:rsid w:val="00164D10"/>
    <w:rsid w:val="00167257"/>
    <w:rsid w:val="00172195"/>
    <w:rsid w:val="0017242E"/>
    <w:rsid w:val="00176B10"/>
    <w:rsid w:val="00177817"/>
    <w:rsid w:val="001810C7"/>
    <w:rsid w:val="00183CA6"/>
    <w:rsid w:val="00193E0E"/>
    <w:rsid w:val="001A2A82"/>
    <w:rsid w:val="001A7BD3"/>
    <w:rsid w:val="001B0511"/>
    <w:rsid w:val="001B4029"/>
    <w:rsid w:val="001B4D6A"/>
    <w:rsid w:val="001C1647"/>
    <w:rsid w:val="001C448F"/>
    <w:rsid w:val="001C48A9"/>
    <w:rsid w:val="001C6F0E"/>
    <w:rsid w:val="001C77E3"/>
    <w:rsid w:val="001D51BC"/>
    <w:rsid w:val="001E0024"/>
    <w:rsid w:val="001E1937"/>
    <w:rsid w:val="001E2858"/>
    <w:rsid w:val="001E3A27"/>
    <w:rsid w:val="001E7517"/>
    <w:rsid w:val="001F065F"/>
    <w:rsid w:val="001F0932"/>
    <w:rsid w:val="001F3E1F"/>
    <w:rsid w:val="001F7AFB"/>
    <w:rsid w:val="00201371"/>
    <w:rsid w:val="0020762D"/>
    <w:rsid w:val="0021015F"/>
    <w:rsid w:val="00214918"/>
    <w:rsid w:val="0021501F"/>
    <w:rsid w:val="002171C3"/>
    <w:rsid w:val="00222A2B"/>
    <w:rsid w:val="00225A99"/>
    <w:rsid w:val="0022627A"/>
    <w:rsid w:val="0022727E"/>
    <w:rsid w:val="00237AA0"/>
    <w:rsid w:val="00241C44"/>
    <w:rsid w:val="00243613"/>
    <w:rsid w:val="00250713"/>
    <w:rsid w:val="00251A44"/>
    <w:rsid w:val="00253A74"/>
    <w:rsid w:val="00255235"/>
    <w:rsid w:val="00257AE3"/>
    <w:rsid w:val="002602E4"/>
    <w:rsid w:val="002615CB"/>
    <w:rsid w:val="0026168F"/>
    <w:rsid w:val="00261904"/>
    <w:rsid w:val="00261C78"/>
    <w:rsid w:val="00261D5C"/>
    <w:rsid w:val="00265817"/>
    <w:rsid w:val="00272800"/>
    <w:rsid w:val="00272FAD"/>
    <w:rsid w:val="002774BF"/>
    <w:rsid w:val="00280CF3"/>
    <w:rsid w:val="0028480F"/>
    <w:rsid w:val="002855FC"/>
    <w:rsid w:val="002859A8"/>
    <w:rsid w:val="00286012"/>
    <w:rsid w:val="00286291"/>
    <w:rsid w:val="002912C4"/>
    <w:rsid w:val="00294FB0"/>
    <w:rsid w:val="00295CBF"/>
    <w:rsid w:val="002971BB"/>
    <w:rsid w:val="00297343"/>
    <w:rsid w:val="002B1C40"/>
    <w:rsid w:val="002B28A9"/>
    <w:rsid w:val="002B2A86"/>
    <w:rsid w:val="002B3078"/>
    <w:rsid w:val="002B3178"/>
    <w:rsid w:val="002B33E3"/>
    <w:rsid w:val="002B3FF3"/>
    <w:rsid w:val="002B4DF3"/>
    <w:rsid w:val="002C0922"/>
    <w:rsid w:val="002C37CD"/>
    <w:rsid w:val="002C3C34"/>
    <w:rsid w:val="002D1DB5"/>
    <w:rsid w:val="002D3B0F"/>
    <w:rsid w:val="002D4585"/>
    <w:rsid w:val="002D48A9"/>
    <w:rsid w:val="002D50BD"/>
    <w:rsid w:val="002D6074"/>
    <w:rsid w:val="002E1465"/>
    <w:rsid w:val="002E2302"/>
    <w:rsid w:val="002E40EE"/>
    <w:rsid w:val="002F1DD4"/>
    <w:rsid w:val="002F2EBF"/>
    <w:rsid w:val="002F52AD"/>
    <w:rsid w:val="0030165E"/>
    <w:rsid w:val="00303142"/>
    <w:rsid w:val="00303C37"/>
    <w:rsid w:val="003045B8"/>
    <w:rsid w:val="00310072"/>
    <w:rsid w:val="00311931"/>
    <w:rsid w:val="00311E18"/>
    <w:rsid w:val="00314025"/>
    <w:rsid w:val="0031431D"/>
    <w:rsid w:val="00315B3C"/>
    <w:rsid w:val="00316FCF"/>
    <w:rsid w:val="00323FA1"/>
    <w:rsid w:val="00325141"/>
    <w:rsid w:val="00326763"/>
    <w:rsid w:val="003269E6"/>
    <w:rsid w:val="00326F73"/>
    <w:rsid w:val="00331F22"/>
    <w:rsid w:val="003354EA"/>
    <w:rsid w:val="00342683"/>
    <w:rsid w:val="00345478"/>
    <w:rsid w:val="00346145"/>
    <w:rsid w:val="00347AF7"/>
    <w:rsid w:val="00351DE5"/>
    <w:rsid w:val="00355EC7"/>
    <w:rsid w:val="00357071"/>
    <w:rsid w:val="00363CF1"/>
    <w:rsid w:val="003656D0"/>
    <w:rsid w:val="003669EC"/>
    <w:rsid w:val="0037002D"/>
    <w:rsid w:val="0037038A"/>
    <w:rsid w:val="00371C52"/>
    <w:rsid w:val="00371D0A"/>
    <w:rsid w:val="00374E7C"/>
    <w:rsid w:val="00385133"/>
    <w:rsid w:val="00386BB0"/>
    <w:rsid w:val="00392595"/>
    <w:rsid w:val="00393D83"/>
    <w:rsid w:val="003943E4"/>
    <w:rsid w:val="003A1A48"/>
    <w:rsid w:val="003A4D67"/>
    <w:rsid w:val="003B093A"/>
    <w:rsid w:val="003B277C"/>
    <w:rsid w:val="003B2BA8"/>
    <w:rsid w:val="003B402A"/>
    <w:rsid w:val="003B5C86"/>
    <w:rsid w:val="003C00EE"/>
    <w:rsid w:val="003C44AC"/>
    <w:rsid w:val="003C494A"/>
    <w:rsid w:val="003D1173"/>
    <w:rsid w:val="003D1A9A"/>
    <w:rsid w:val="003D4629"/>
    <w:rsid w:val="003D5FAC"/>
    <w:rsid w:val="003D62AD"/>
    <w:rsid w:val="003E018C"/>
    <w:rsid w:val="003E3928"/>
    <w:rsid w:val="003E3CA8"/>
    <w:rsid w:val="003E516C"/>
    <w:rsid w:val="003E51C0"/>
    <w:rsid w:val="003F0267"/>
    <w:rsid w:val="003F0431"/>
    <w:rsid w:val="003F218B"/>
    <w:rsid w:val="003F29C0"/>
    <w:rsid w:val="003F419F"/>
    <w:rsid w:val="003F4F7B"/>
    <w:rsid w:val="003F6386"/>
    <w:rsid w:val="00401696"/>
    <w:rsid w:val="00402133"/>
    <w:rsid w:val="00402A80"/>
    <w:rsid w:val="00402AD3"/>
    <w:rsid w:val="004059D8"/>
    <w:rsid w:val="0041074D"/>
    <w:rsid w:val="00410EC0"/>
    <w:rsid w:val="004164D6"/>
    <w:rsid w:val="00420C1B"/>
    <w:rsid w:val="00422FA5"/>
    <w:rsid w:val="0042369A"/>
    <w:rsid w:val="00431238"/>
    <w:rsid w:val="00431B05"/>
    <w:rsid w:val="0043337B"/>
    <w:rsid w:val="00433E17"/>
    <w:rsid w:val="00434798"/>
    <w:rsid w:val="00437ECF"/>
    <w:rsid w:val="004415BA"/>
    <w:rsid w:val="00443402"/>
    <w:rsid w:val="00446BA8"/>
    <w:rsid w:val="00450CF3"/>
    <w:rsid w:val="00451BA4"/>
    <w:rsid w:val="00455034"/>
    <w:rsid w:val="00465BDE"/>
    <w:rsid w:val="0046628C"/>
    <w:rsid w:val="00471AF9"/>
    <w:rsid w:val="00472B20"/>
    <w:rsid w:val="004753CA"/>
    <w:rsid w:val="004822F2"/>
    <w:rsid w:val="00484649"/>
    <w:rsid w:val="004852D8"/>
    <w:rsid w:val="00485EBB"/>
    <w:rsid w:val="004868E0"/>
    <w:rsid w:val="00487E5E"/>
    <w:rsid w:val="00490590"/>
    <w:rsid w:val="00493E24"/>
    <w:rsid w:val="0049472A"/>
    <w:rsid w:val="00495F22"/>
    <w:rsid w:val="004A0341"/>
    <w:rsid w:val="004A38F4"/>
    <w:rsid w:val="004A53E4"/>
    <w:rsid w:val="004A566C"/>
    <w:rsid w:val="004A57D7"/>
    <w:rsid w:val="004B1745"/>
    <w:rsid w:val="004B2840"/>
    <w:rsid w:val="004B567F"/>
    <w:rsid w:val="004C1B47"/>
    <w:rsid w:val="004C36E6"/>
    <w:rsid w:val="004C3A73"/>
    <w:rsid w:val="004C70A7"/>
    <w:rsid w:val="004D4801"/>
    <w:rsid w:val="004E0703"/>
    <w:rsid w:val="004E09B9"/>
    <w:rsid w:val="004E34EB"/>
    <w:rsid w:val="004E574C"/>
    <w:rsid w:val="004E60D8"/>
    <w:rsid w:val="004E7361"/>
    <w:rsid w:val="004F079B"/>
    <w:rsid w:val="004F07F0"/>
    <w:rsid w:val="004F21B5"/>
    <w:rsid w:val="004F225A"/>
    <w:rsid w:val="004F5B2B"/>
    <w:rsid w:val="00500905"/>
    <w:rsid w:val="0050164D"/>
    <w:rsid w:val="00514E0D"/>
    <w:rsid w:val="00516DC4"/>
    <w:rsid w:val="00522B31"/>
    <w:rsid w:val="0052452D"/>
    <w:rsid w:val="00525B0A"/>
    <w:rsid w:val="005260CB"/>
    <w:rsid w:val="00526D60"/>
    <w:rsid w:val="00527CE6"/>
    <w:rsid w:val="005336B1"/>
    <w:rsid w:val="0053589F"/>
    <w:rsid w:val="00543B78"/>
    <w:rsid w:val="0054618D"/>
    <w:rsid w:val="00547A9C"/>
    <w:rsid w:val="0055033C"/>
    <w:rsid w:val="00550AFD"/>
    <w:rsid w:val="00550F3B"/>
    <w:rsid w:val="00551E3F"/>
    <w:rsid w:val="00554055"/>
    <w:rsid w:val="00555A49"/>
    <w:rsid w:val="00560755"/>
    <w:rsid w:val="00571054"/>
    <w:rsid w:val="005727B3"/>
    <w:rsid w:val="0057649F"/>
    <w:rsid w:val="0057686B"/>
    <w:rsid w:val="00582105"/>
    <w:rsid w:val="00585C40"/>
    <w:rsid w:val="005862C2"/>
    <w:rsid w:val="00587BAE"/>
    <w:rsid w:val="00592C36"/>
    <w:rsid w:val="00592D60"/>
    <w:rsid w:val="00594822"/>
    <w:rsid w:val="0059687C"/>
    <w:rsid w:val="00597026"/>
    <w:rsid w:val="005A1029"/>
    <w:rsid w:val="005A107E"/>
    <w:rsid w:val="005A1F8F"/>
    <w:rsid w:val="005A7997"/>
    <w:rsid w:val="005B048F"/>
    <w:rsid w:val="005B1D38"/>
    <w:rsid w:val="005B2B2E"/>
    <w:rsid w:val="005B3C62"/>
    <w:rsid w:val="005B4236"/>
    <w:rsid w:val="005B69B3"/>
    <w:rsid w:val="005C051E"/>
    <w:rsid w:val="005C310E"/>
    <w:rsid w:val="005C32EC"/>
    <w:rsid w:val="005C451D"/>
    <w:rsid w:val="005C676C"/>
    <w:rsid w:val="005C6FDB"/>
    <w:rsid w:val="005C7D53"/>
    <w:rsid w:val="005D2CDD"/>
    <w:rsid w:val="005E0C8C"/>
    <w:rsid w:val="005E77CC"/>
    <w:rsid w:val="005F041A"/>
    <w:rsid w:val="005F4884"/>
    <w:rsid w:val="00604F01"/>
    <w:rsid w:val="00611183"/>
    <w:rsid w:val="0062117E"/>
    <w:rsid w:val="006236B3"/>
    <w:rsid w:val="00632275"/>
    <w:rsid w:val="006356DB"/>
    <w:rsid w:val="00640D26"/>
    <w:rsid w:val="00640FA5"/>
    <w:rsid w:val="0064491F"/>
    <w:rsid w:val="00651F5E"/>
    <w:rsid w:val="00654021"/>
    <w:rsid w:val="006545C6"/>
    <w:rsid w:val="00656077"/>
    <w:rsid w:val="0065635D"/>
    <w:rsid w:val="0065652A"/>
    <w:rsid w:val="0066105F"/>
    <w:rsid w:val="0066515D"/>
    <w:rsid w:val="00665C4A"/>
    <w:rsid w:val="00667208"/>
    <w:rsid w:val="00673E62"/>
    <w:rsid w:val="00684B51"/>
    <w:rsid w:val="00690868"/>
    <w:rsid w:val="0069768E"/>
    <w:rsid w:val="006A2F63"/>
    <w:rsid w:val="006A3113"/>
    <w:rsid w:val="006A7A71"/>
    <w:rsid w:val="006B05D3"/>
    <w:rsid w:val="006B22FA"/>
    <w:rsid w:val="006B2A2B"/>
    <w:rsid w:val="006B378D"/>
    <w:rsid w:val="006C2026"/>
    <w:rsid w:val="006C32E7"/>
    <w:rsid w:val="006C341F"/>
    <w:rsid w:val="006C3648"/>
    <w:rsid w:val="006C58C7"/>
    <w:rsid w:val="006C5ABE"/>
    <w:rsid w:val="006D25B0"/>
    <w:rsid w:val="006E238A"/>
    <w:rsid w:val="006E3AA5"/>
    <w:rsid w:val="006E50E0"/>
    <w:rsid w:val="006E7365"/>
    <w:rsid w:val="006F1589"/>
    <w:rsid w:val="006F2D55"/>
    <w:rsid w:val="006F3EDF"/>
    <w:rsid w:val="006F5B49"/>
    <w:rsid w:val="00700F5B"/>
    <w:rsid w:val="0070247D"/>
    <w:rsid w:val="00703071"/>
    <w:rsid w:val="00706D66"/>
    <w:rsid w:val="0071760B"/>
    <w:rsid w:val="00720AAB"/>
    <w:rsid w:val="00721CBD"/>
    <w:rsid w:val="0072283B"/>
    <w:rsid w:val="0072294E"/>
    <w:rsid w:val="00723C3C"/>
    <w:rsid w:val="00725068"/>
    <w:rsid w:val="00725CD0"/>
    <w:rsid w:val="00732B46"/>
    <w:rsid w:val="00732FE7"/>
    <w:rsid w:val="00734EB2"/>
    <w:rsid w:val="007359C5"/>
    <w:rsid w:val="00735B12"/>
    <w:rsid w:val="00741B93"/>
    <w:rsid w:val="00743041"/>
    <w:rsid w:val="00743F01"/>
    <w:rsid w:val="0074563E"/>
    <w:rsid w:val="007462C3"/>
    <w:rsid w:val="00747ECE"/>
    <w:rsid w:val="007564AF"/>
    <w:rsid w:val="00760F7C"/>
    <w:rsid w:val="00763EB0"/>
    <w:rsid w:val="007654A6"/>
    <w:rsid w:val="00775C3E"/>
    <w:rsid w:val="00785860"/>
    <w:rsid w:val="0078654A"/>
    <w:rsid w:val="00786CA5"/>
    <w:rsid w:val="0079163D"/>
    <w:rsid w:val="00793E35"/>
    <w:rsid w:val="00794085"/>
    <w:rsid w:val="00796253"/>
    <w:rsid w:val="007A0C55"/>
    <w:rsid w:val="007A227A"/>
    <w:rsid w:val="007A432C"/>
    <w:rsid w:val="007A53AA"/>
    <w:rsid w:val="007A58CA"/>
    <w:rsid w:val="007B26B2"/>
    <w:rsid w:val="007B528D"/>
    <w:rsid w:val="007B65AE"/>
    <w:rsid w:val="007B7338"/>
    <w:rsid w:val="007B744C"/>
    <w:rsid w:val="007C1C35"/>
    <w:rsid w:val="007C391D"/>
    <w:rsid w:val="007C70CD"/>
    <w:rsid w:val="007D2D9C"/>
    <w:rsid w:val="007D4EE4"/>
    <w:rsid w:val="007D772E"/>
    <w:rsid w:val="007D7777"/>
    <w:rsid w:val="007D79E0"/>
    <w:rsid w:val="007E1051"/>
    <w:rsid w:val="007E36A2"/>
    <w:rsid w:val="007E37D5"/>
    <w:rsid w:val="007E4304"/>
    <w:rsid w:val="007E50B4"/>
    <w:rsid w:val="007F0EC2"/>
    <w:rsid w:val="007F2143"/>
    <w:rsid w:val="007F6DF1"/>
    <w:rsid w:val="00802297"/>
    <w:rsid w:val="00804E0E"/>
    <w:rsid w:val="00811DBC"/>
    <w:rsid w:val="0081370B"/>
    <w:rsid w:val="0081616C"/>
    <w:rsid w:val="008237AB"/>
    <w:rsid w:val="00823B06"/>
    <w:rsid w:val="00831209"/>
    <w:rsid w:val="00845C66"/>
    <w:rsid w:val="00850576"/>
    <w:rsid w:val="00853DF6"/>
    <w:rsid w:val="0085711C"/>
    <w:rsid w:val="008603F8"/>
    <w:rsid w:val="00862E45"/>
    <w:rsid w:val="00863141"/>
    <w:rsid w:val="008638DD"/>
    <w:rsid w:val="00865499"/>
    <w:rsid w:val="00867436"/>
    <w:rsid w:val="0087589B"/>
    <w:rsid w:val="0089147F"/>
    <w:rsid w:val="0089170F"/>
    <w:rsid w:val="00891FCB"/>
    <w:rsid w:val="00894D1F"/>
    <w:rsid w:val="00894EB8"/>
    <w:rsid w:val="008958A2"/>
    <w:rsid w:val="00896319"/>
    <w:rsid w:val="008966C4"/>
    <w:rsid w:val="008A052D"/>
    <w:rsid w:val="008B4D17"/>
    <w:rsid w:val="008C596F"/>
    <w:rsid w:val="008C6EA9"/>
    <w:rsid w:val="008D26AE"/>
    <w:rsid w:val="008D38B4"/>
    <w:rsid w:val="008D4025"/>
    <w:rsid w:val="008D6631"/>
    <w:rsid w:val="008E19E9"/>
    <w:rsid w:val="008E30B0"/>
    <w:rsid w:val="008F06AD"/>
    <w:rsid w:val="00904111"/>
    <w:rsid w:val="00906C93"/>
    <w:rsid w:val="00906DB6"/>
    <w:rsid w:val="00910094"/>
    <w:rsid w:val="009107E7"/>
    <w:rsid w:val="00915001"/>
    <w:rsid w:val="00915531"/>
    <w:rsid w:val="009220CD"/>
    <w:rsid w:val="00922E6F"/>
    <w:rsid w:val="0092328B"/>
    <w:rsid w:val="00923676"/>
    <w:rsid w:val="00927891"/>
    <w:rsid w:val="00932B2E"/>
    <w:rsid w:val="00934A2D"/>
    <w:rsid w:val="00936FDA"/>
    <w:rsid w:val="009463A5"/>
    <w:rsid w:val="009475E1"/>
    <w:rsid w:val="0095231E"/>
    <w:rsid w:val="00953C4F"/>
    <w:rsid w:val="0095572C"/>
    <w:rsid w:val="00956498"/>
    <w:rsid w:val="0095748F"/>
    <w:rsid w:val="00957E51"/>
    <w:rsid w:val="00962A67"/>
    <w:rsid w:val="00962CD3"/>
    <w:rsid w:val="009728AF"/>
    <w:rsid w:val="009748B0"/>
    <w:rsid w:val="0097541A"/>
    <w:rsid w:val="00981D7C"/>
    <w:rsid w:val="009824D7"/>
    <w:rsid w:val="0098447C"/>
    <w:rsid w:val="009903F2"/>
    <w:rsid w:val="00991D03"/>
    <w:rsid w:val="0099537E"/>
    <w:rsid w:val="00995D0A"/>
    <w:rsid w:val="00996F94"/>
    <w:rsid w:val="00997E0A"/>
    <w:rsid w:val="009A0F28"/>
    <w:rsid w:val="009A29B5"/>
    <w:rsid w:val="009A3669"/>
    <w:rsid w:val="009A7BC5"/>
    <w:rsid w:val="009B6C5A"/>
    <w:rsid w:val="009C05EA"/>
    <w:rsid w:val="009C1715"/>
    <w:rsid w:val="009C1CA4"/>
    <w:rsid w:val="009D2208"/>
    <w:rsid w:val="009D43CC"/>
    <w:rsid w:val="009D79B4"/>
    <w:rsid w:val="009E4F88"/>
    <w:rsid w:val="009E5B27"/>
    <w:rsid w:val="009E748C"/>
    <w:rsid w:val="009F1776"/>
    <w:rsid w:val="009F2E8B"/>
    <w:rsid w:val="009F2F5E"/>
    <w:rsid w:val="009F5E17"/>
    <w:rsid w:val="00A02B44"/>
    <w:rsid w:val="00A048BF"/>
    <w:rsid w:val="00A1371F"/>
    <w:rsid w:val="00A22844"/>
    <w:rsid w:val="00A31DD8"/>
    <w:rsid w:val="00A36C03"/>
    <w:rsid w:val="00A3716E"/>
    <w:rsid w:val="00A37D3B"/>
    <w:rsid w:val="00A40328"/>
    <w:rsid w:val="00A40C96"/>
    <w:rsid w:val="00A41329"/>
    <w:rsid w:val="00A4388D"/>
    <w:rsid w:val="00A45713"/>
    <w:rsid w:val="00A45F34"/>
    <w:rsid w:val="00A52B05"/>
    <w:rsid w:val="00A554F3"/>
    <w:rsid w:val="00A6120F"/>
    <w:rsid w:val="00A64327"/>
    <w:rsid w:val="00A64AAA"/>
    <w:rsid w:val="00A657D1"/>
    <w:rsid w:val="00A65B95"/>
    <w:rsid w:val="00A70546"/>
    <w:rsid w:val="00A72EFB"/>
    <w:rsid w:val="00A73860"/>
    <w:rsid w:val="00A7513C"/>
    <w:rsid w:val="00A8095E"/>
    <w:rsid w:val="00A84404"/>
    <w:rsid w:val="00A84AB2"/>
    <w:rsid w:val="00A90C07"/>
    <w:rsid w:val="00A911E7"/>
    <w:rsid w:val="00A925AD"/>
    <w:rsid w:val="00A97FAC"/>
    <w:rsid w:val="00AA1C7D"/>
    <w:rsid w:val="00AA2402"/>
    <w:rsid w:val="00AB152A"/>
    <w:rsid w:val="00AB1C96"/>
    <w:rsid w:val="00AB35AC"/>
    <w:rsid w:val="00AB5BD2"/>
    <w:rsid w:val="00AB614F"/>
    <w:rsid w:val="00AB70DD"/>
    <w:rsid w:val="00AB737C"/>
    <w:rsid w:val="00AC1094"/>
    <w:rsid w:val="00AC3F98"/>
    <w:rsid w:val="00AC6A18"/>
    <w:rsid w:val="00AC70D3"/>
    <w:rsid w:val="00AD48A1"/>
    <w:rsid w:val="00AD5020"/>
    <w:rsid w:val="00AD6F93"/>
    <w:rsid w:val="00AE18D2"/>
    <w:rsid w:val="00AE2ED4"/>
    <w:rsid w:val="00AE5F06"/>
    <w:rsid w:val="00AE6526"/>
    <w:rsid w:val="00AF1C83"/>
    <w:rsid w:val="00AF1E0D"/>
    <w:rsid w:val="00AF4A00"/>
    <w:rsid w:val="00AF5180"/>
    <w:rsid w:val="00AF7293"/>
    <w:rsid w:val="00B0005C"/>
    <w:rsid w:val="00B100BE"/>
    <w:rsid w:val="00B1438A"/>
    <w:rsid w:val="00B14E49"/>
    <w:rsid w:val="00B15B73"/>
    <w:rsid w:val="00B15D98"/>
    <w:rsid w:val="00B21445"/>
    <w:rsid w:val="00B24FB1"/>
    <w:rsid w:val="00B3033A"/>
    <w:rsid w:val="00B33F21"/>
    <w:rsid w:val="00B41152"/>
    <w:rsid w:val="00B44326"/>
    <w:rsid w:val="00B44870"/>
    <w:rsid w:val="00B55E61"/>
    <w:rsid w:val="00B5630E"/>
    <w:rsid w:val="00B57805"/>
    <w:rsid w:val="00B615CD"/>
    <w:rsid w:val="00B61B69"/>
    <w:rsid w:val="00B715AE"/>
    <w:rsid w:val="00B73CBE"/>
    <w:rsid w:val="00B7696E"/>
    <w:rsid w:val="00B80DE9"/>
    <w:rsid w:val="00B81178"/>
    <w:rsid w:val="00B82102"/>
    <w:rsid w:val="00B83A79"/>
    <w:rsid w:val="00B842DE"/>
    <w:rsid w:val="00B84910"/>
    <w:rsid w:val="00B91538"/>
    <w:rsid w:val="00B916DE"/>
    <w:rsid w:val="00B92688"/>
    <w:rsid w:val="00B94ED3"/>
    <w:rsid w:val="00B975AF"/>
    <w:rsid w:val="00BA2AC4"/>
    <w:rsid w:val="00BA3D5D"/>
    <w:rsid w:val="00BA64CA"/>
    <w:rsid w:val="00BA6609"/>
    <w:rsid w:val="00BB211F"/>
    <w:rsid w:val="00BB387E"/>
    <w:rsid w:val="00BB5C0B"/>
    <w:rsid w:val="00BB6349"/>
    <w:rsid w:val="00BC151C"/>
    <w:rsid w:val="00BC3116"/>
    <w:rsid w:val="00BC376C"/>
    <w:rsid w:val="00BE1FB5"/>
    <w:rsid w:val="00BE2DF5"/>
    <w:rsid w:val="00BE3A12"/>
    <w:rsid w:val="00BE3FDC"/>
    <w:rsid w:val="00BE75E4"/>
    <w:rsid w:val="00BF04D4"/>
    <w:rsid w:val="00BF1587"/>
    <w:rsid w:val="00BF1FB8"/>
    <w:rsid w:val="00BF40FC"/>
    <w:rsid w:val="00BF6FE5"/>
    <w:rsid w:val="00C0222F"/>
    <w:rsid w:val="00C0389F"/>
    <w:rsid w:val="00C11CAA"/>
    <w:rsid w:val="00C11CD0"/>
    <w:rsid w:val="00C205E9"/>
    <w:rsid w:val="00C21095"/>
    <w:rsid w:val="00C22FD1"/>
    <w:rsid w:val="00C22FD4"/>
    <w:rsid w:val="00C24B6A"/>
    <w:rsid w:val="00C26ECC"/>
    <w:rsid w:val="00C40375"/>
    <w:rsid w:val="00C43ADB"/>
    <w:rsid w:val="00C46618"/>
    <w:rsid w:val="00C475DA"/>
    <w:rsid w:val="00C501AC"/>
    <w:rsid w:val="00C55715"/>
    <w:rsid w:val="00C61EBB"/>
    <w:rsid w:val="00C62217"/>
    <w:rsid w:val="00C66096"/>
    <w:rsid w:val="00C706B9"/>
    <w:rsid w:val="00C71335"/>
    <w:rsid w:val="00C71EF8"/>
    <w:rsid w:val="00C720EF"/>
    <w:rsid w:val="00C822A0"/>
    <w:rsid w:val="00C87FBF"/>
    <w:rsid w:val="00C91657"/>
    <w:rsid w:val="00CA109B"/>
    <w:rsid w:val="00CA3925"/>
    <w:rsid w:val="00CA74B7"/>
    <w:rsid w:val="00CB5725"/>
    <w:rsid w:val="00CB62FA"/>
    <w:rsid w:val="00CB7AA9"/>
    <w:rsid w:val="00CC0C1D"/>
    <w:rsid w:val="00CC0D1C"/>
    <w:rsid w:val="00CC3692"/>
    <w:rsid w:val="00CD38F8"/>
    <w:rsid w:val="00CD6003"/>
    <w:rsid w:val="00CD72EE"/>
    <w:rsid w:val="00CE5FCB"/>
    <w:rsid w:val="00CF156C"/>
    <w:rsid w:val="00CF1F7D"/>
    <w:rsid w:val="00CF23C4"/>
    <w:rsid w:val="00CF4C7B"/>
    <w:rsid w:val="00CF64AB"/>
    <w:rsid w:val="00CF7DD0"/>
    <w:rsid w:val="00D01268"/>
    <w:rsid w:val="00D0249B"/>
    <w:rsid w:val="00D031BD"/>
    <w:rsid w:val="00D04202"/>
    <w:rsid w:val="00D052DE"/>
    <w:rsid w:val="00D102E3"/>
    <w:rsid w:val="00D117DB"/>
    <w:rsid w:val="00D1418C"/>
    <w:rsid w:val="00D15296"/>
    <w:rsid w:val="00D23495"/>
    <w:rsid w:val="00D24C35"/>
    <w:rsid w:val="00D32E26"/>
    <w:rsid w:val="00D34701"/>
    <w:rsid w:val="00D4238E"/>
    <w:rsid w:val="00D4502F"/>
    <w:rsid w:val="00D461EC"/>
    <w:rsid w:val="00D47732"/>
    <w:rsid w:val="00D47B5A"/>
    <w:rsid w:val="00D47CD2"/>
    <w:rsid w:val="00D50E2C"/>
    <w:rsid w:val="00D54126"/>
    <w:rsid w:val="00D54552"/>
    <w:rsid w:val="00D55999"/>
    <w:rsid w:val="00D56A02"/>
    <w:rsid w:val="00D56BE6"/>
    <w:rsid w:val="00D60618"/>
    <w:rsid w:val="00D60A96"/>
    <w:rsid w:val="00D61C7C"/>
    <w:rsid w:val="00D666BA"/>
    <w:rsid w:val="00D70BEC"/>
    <w:rsid w:val="00D76F57"/>
    <w:rsid w:val="00D77FBF"/>
    <w:rsid w:val="00D8038B"/>
    <w:rsid w:val="00D80911"/>
    <w:rsid w:val="00D82A20"/>
    <w:rsid w:val="00D83299"/>
    <w:rsid w:val="00D856AF"/>
    <w:rsid w:val="00D86276"/>
    <w:rsid w:val="00D90397"/>
    <w:rsid w:val="00D917EC"/>
    <w:rsid w:val="00D941B8"/>
    <w:rsid w:val="00D967F0"/>
    <w:rsid w:val="00DA30D9"/>
    <w:rsid w:val="00DA5C1D"/>
    <w:rsid w:val="00DB0D47"/>
    <w:rsid w:val="00DB380F"/>
    <w:rsid w:val="00DC052C"/>
    <w:rsid w:val="00DC5496"/>
    <w:rsid w:val="00DC5CA1"/>
    <w:rsid w:val="00DC6150"/>
    <w:rsid w:val="00DD1358"/>
    <w:rsid w:val="00DD350A"/>
    <w:rsid w:val="00DD39D6"/>
    <w:rsid w:val="00DD3FBD"/>
    <w:rsid w:val="00DD460D"/>
    <w:rsid w:val="00DD516C"/>
    <w:rsid w:val="00DD58CB"/>
    <w:rsid w:val="00DD799A"/>
    <w:rsid w:val="00DD7E3B"/>
    <w:rsid w:val="00DE20F8"/>
    <w:rsid w:val="00DE536E"/>
    <w:rsid w:val="00DE63EB"/>
    <w:rsid w:val="00DF2D4C"/>
    <w:rsid w:val="00DF3693"/>
    <w:rsid w:val="00DF447E"/>
    <w:rsid w:val="00DF5D30"/>
    <w:rsid w:val="00DF7F2A"/>
    <w:rsid w:val="00DF7F8B"/>
    <w:rsid w:val="00E0154D"/>
    <w:rsid w:val="00E0339B"/>
    <w:rsid w:val="00E0430D"/>
    <w:rsid w:val="00E047F8"/>
    <w:rsid w:val="00E05B61"/>
    <w:rsid w:val="00E07463"/>
    <w:rsid w:val="00E104C5"/>
    <w:rsid w:val="00E1146C"/>
    <w:rsid w:val="00E1457A"/>
    <w:rsid w:val="00E1479C"/>
    <w:rsid w:val="00E24F02"/>
    <w:rsid w:val="00E27AB2"/>
    <w:rsid w:val="00E316DF"/>
    <w:rsid w:val="00E31994"/>
    <w:rsid w:val="00E3508F"/>
    <w:rsid w:val="00E373DE"/>
    <w:rsid w:val="00E40F9F"/>
    <w:rsid w:val="00E43FDD"/>
    <w:rsid w:val="00E46AF6"/>
    <w:rsid w:val="00E47096"/>
    <w:rsid w:val="00E472B6"/>
    <w:rsid w:val="00E52C89"/>
    <w:rsid w:val="00E55CFD"/>
    <w:rsid w:val="00E57047"/>
    <w:rsid w:val="00E6530A"/>
    <w:rsid w:val="00E654FE"/>
    <w:rsid w:val="00E65F26"/>
    <w:rsid w:val="00E70BAF"/>
    <w:rsid w:val="00E710F6"/>
    <w:rsid w:val="00E73E57"/>
    <w:rsid w:val="00E748FA"/>
    <w:rsid w:val="00E75223"/>
    <w:rsid w:val="00E774F8"/>
    <w:rsid w:val="00E77951"/>
    <w:rsid w:val="00E80926"/>
    <w:rsid w:val="00E80FE5"/>
    <w:rsid w:val="00E855A3"/>
    <w:rsid w:val="00E87053"/>
    <w:rsid w:val="00E96A97"/>
    <w:rsid w:val="00EA1A1E"/>
    <w:rsid w:val="00EA3A16"/>
    <w:rsid w:val="00EA5CF2"/>
    <w:rsid w:val="00EB058F"/>
    <w:rsid w:val="00EB0976"/>
    <w:rsid w:val="00EB09E4"/>
    <w:rsid w:val="00EB2992"/>
    <w:rsid w:val="00EB5A0F"/>
    <w:rsid w:val="00EB7F27"/>
    <w:rsid w:val="00ED0DB2"/>
    <w:rsid w:val="00ED6E86"/>
    <w:rsid w:val="00EE2303"/>
    <w:rsid w:val="00EE6A1B"/>
    <w:rsid w:val="00EF1771"/>
    <w:rsid w:val="00EF1880"/>
    <w:rsid w:val="00EF1D21"/>
    <w:rsid w:val="00EF4EEF"/>
    <w:rsid w:val="00F047CA"/>
    <w:rsid w:val="00F1284B"/>
    <w:rsid w:val="00F14A36"/>
    <w:rsid w:val="00F14FC4"/>
    <w:rsid w:val="00F1642B"/>
    <w:rsid w:val="00F178AE"/>
    <w:rsid w:val="00F20A05"/>
    <w:rsid w:val="00F2241A"/>
    <w:rsid w:val="00F301D0"/>
    <w:rsid w:val="00F34A5F"/>
    <w:rsid w:val="00F371EB"/>
    <w:rsid w:val="00F41F45"/>
    <w:rsid w:val="00F4722B"/>
    <w:rsid w:val="00F6325D"/>
    <w:rsid w:val="00F7233B"/>
    <w:rsid w:val="00F724DC"/>
    <w:rsid w:val="00F72580"/>
    <w:rsid w:val="00F7275B"/>
    <w:rsid w:val="00F73E60"/>
    <w:rsid w:val="00F75F23"/>
    <w:rsid w:val="00F768A2"/>
    <w:rsid w:val="00F83902"/>
    <w:rsid w:val="00F841AB"/>
    <w:rsid w:val="00F868DA"/>
    <w:rsid w:val="00F90119"/>
    <w:rsid w:val="00F92172"/>
    <w:rsid w:val="00F9680D"/>
    <w:rsid w:val="00F96D0A"/>
    <w:rsid w:val="00FA0F51"/>
    <w:rsid w:val="00FA18C3"/>
    <w:rsid w:val="00FA47F0"/>
    <w:rsid w:val="00FB0B3A"/>
    <w:rsid w:val="00FB0B60"/>
    <w:rsid w:val="00FB1D67"/>
    <w:rsid w:val="00FB1DF1"/>
    <w:rsid w:val="00FC069C"/>
    <w:rsid w:val="00FC2DFB"/>
    <w:rsid w:val="00FC3054"/>
    <w:rsid w:val="00FC4D69"/>
    <w:rsid w:val="00FD328E"/>
    <w:rsid w:val="00FE1A3E"/>
    <w:rsid w:val="00FE38AA"/>
    <w:rsid w:val="00FE495F"/>
    <w:rsid w:val="00FE68F9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F2241A"/>
    <w:pPr>
      <w:keepNext/>
      <w:widowControl/>
      <w:numPr>
        <w:numId w:val="1"/>
      </w:numPr>
      <w:tabs>
        <w:tab w:val="center" w:pos="0"/>
      </w:tabs>
      <w:spacing w:line="240" w:lineRule="atLeast"/>
      <w:ind w:left="357" w:hanging="35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11DBC"/>
    <w:pPr>
      <w:keepNext/>
      <w:widowControl/>
      <w:numPr>
        <w:ilvl w:val="1"/>
        <w:numId w:val="1"/>
      </w:numPr>
      <w:tabs>
        <w:tab w:val="clear" w:pos="360"/>
        <w:tab w:val="num" w:pos="567"/>
      </w:tabs>
      <w:spacing w:before="120" w:after="120"/>
      <w:ind w:left="567" w:hanging="567"/>
      <w:jc w:val="both"/>
      <w:outlineLvl w:val="1"/>
    </w:pPr>
    <w:rPr>
      <w:sz w:val="22"/>
      <w:lang w:val="x-none" w:eastAsia="x-none"/>
    </w:rPr>
  </w:style>
  <w:style w:type="paragraph" w:styleId="Nadpis3">
    <w:name w:val="heading 3"/>
    <w:basedOn w:val="Normln"/>
    <w:next w:val="Normln"/>
    <w:qFormat/>
    <w:rsid w:val="00811DBC"/>
    <w:pPr>
      <w:keepNext/>
      <w:numPr>
        <w:numId w:val="2"/>
      </w:numPr>
      <w:spacing w:before="120" w:after="60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/>
      <w:spacing w:line="240" w:lineRule="atLeast"/>
      <w:jc w:val="both"/>
    </w:pPr>
  </w:style>
  <w:style w:type="paragraph" w:styleId="Zkladntextodsazen">
    <w:name w:val="Body Text Indent"/>
    <w:basedOn w:val="Normln"/>
    <w:pPr>
      <w:ind w:left="170" w:hanging="17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34A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34A5F"/>
    <w:rPr>
      <w:sz w:val="20"/>
    </w:rPr>
  </w:style>
  <w:style w:type="paragraph" w:styleId="Pedmtkomente">
    <w:name w:val="annotation subject"/>
    <w:basedOn w:val="Textkomente"/>
    <w:next w:val="Textkomente"/>
    <w:semiHidden/>
    <w:rsid w:val="00F34A5F"/>
    <w:rPr>
      <w:b/>
      <w:bCs/>
    </w:rPr>
  </w:style>
  <w:style w:type="paragraph" w:styleId="Rozloendokumentu">
    <w:name w:val="Document Map"/>
    <w:basedOn w:val="Normln"/>
    <w:semiHidden/>
    <w:rsid w:val="00393D8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semiHidden/>
    <w:rsid w:val="003B402A"/>
    <w:rPr>
      <w:lang w:val="cs-CZ" w:eastAsia="cs-CZ" w:bidi="ar-SA"/>
    </w:rPr>
  </w:style>
  <w:style w:type="character" w:styleId="Hypertextovodkaz">
    <w:name w:val="Hyperlink"/>
    <w:rsid w:val="00793E35"/>
    <w:rPr>
      <w:color w:val="0000FF"/>
      <w:u w:val="single"/>
    </w:rPr>
  </w:style>
  <w:style w:type="paragraph" w:customStyle="1" w:styleId="Zkladntext1">
    <w:name w:val="Základní text1"/>
    <w:basedOn w:val="Normln"/>
    <w:rsid w:val="002859A8"/>
    <w:pPr>
      <w:suppressAutoHyphens/>
    </w:pPr>
    <w:rPr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08460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D460D"/>
    <w:rPr>
      <w:sz w:val="24"/>
    </w:rPr>
  </w:style>
  <w:style w:type="character" w:customStyle="1" w:styleId="Nadpis2Char">
    <w:name w:val="Nadpis 2 Char"/>
    <w:link w:val="Nadpis2"/>
    <w:rsid w:val="00C66096"/>
    <w:rPr>
      <w:sz w:val="22"/>
      <w:lang w:val="x-none" w:eastAsia="x-none"/>
    </w:rPr>
  </w:style>
  <w:style w:type="character" w:styleId="Sledovanodkaz">
    <w:name w:val="FollowedHyperlink"/>
    <w:rsid w:val="00FD328E"/>
    <w:rPr>
      <w:color w:val="954F72"/>
      <w:u w:val="single"/>
    </w:rPr>
  </w:style>
  <w:style w:type="character" w:customStyle="1" w:styleId="st">
    <w:name w:val="st"/>
    <w:basedOn w:val="Standardnpsmoodstavce"/>
    <w:rsid w:val="001E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F2241A"/>
    <w:pPr>
      <w:keepNext/>
      <w:widowControl/>
      <w:numPr>
        <w:numId w:val="1"/>
      </w:numPr>
      <w:tabs>
        <w:tab w:val="center" w:pos="0"/>
      </w:tabs>
      <w:spacing w:line="240" w:lineRule="atLeast"/>
      <w:ind w:left="357" w:hanging="35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11DBC"/>
    <w:pPr>
      <w:keepNext/>
      <w:widowControl/>
      <w:numPr>
        <w:ilvl w:val="1"/>
        <w:numId w:val="1"/>
      </w:numPr>
      <w:tabs>
        <w:tab w:val="clear" w:pos="360"/>
        <w:tab w:val="num" w:pos="567"/>
      </w:tabs>
      <w:spacing w:before="120" w:after="120"/>
      <w:ind w:left="567" w:hanging="567"/>
      <w:jc w:val="both"/>
      <w:outlineLvl w:val="1"/>
    </w:pPr>
    <w:rPr>
      <w:sz w:val="22"/>
      <w:lang w:val="x-none" w:eastAsia="x-none"/>
    </w:rPr>
  </w:style>
  <w:style w:type="paragraph" w:styleId="Nadpis3">
    <w:name w:val="heading 3"/>
    <w:basedOn w:val="Normln"/>
    <w:next w:val="Normln"/>
    <w:qFormat/>
    <w:rsid w:val="00811DBC"/>
    <w:pPr>
      <w:keepNext/>
      <w:numPr>
        <w:numId w:val="2"/>
      </w:numPr>
      <w:spacing w:before="120" w:after="60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/>
      <w:spacing w:line="240" w:lineRule="atLeast"/>
      <w:jc w:val="both"/>
    </w:pPr>
  </w:style>
  <w:style w:type="paragraph" w:styleId="Zkladntextodsazen">
    <w:name w:val="Body Text Indent"/>
    <w:basedOn w:val="Normln"/>
    <w:pPr>
      <w:ind w:left="170" w:hanging="17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34A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34A5F"/>
    <w:rPr>
      <w:sz w:val="20"/>
    </w:rPr>
  </w:style>
  <w:style w:type="paragraph" w:styleId="Pedmtkomente">
    <w:name w:val="annotation subject"/>
    <w:basedOn w:val="Textkomente"/>
    <w:next w:val="Textkomente"/>
    <w:semiHidden/>
    <w:rsid w:val="00F34A5F"/>
    <w:rPr>
      <w:b/>
      <w:bCs/>
    </w:rPr>
  </w:style>
  <w:style w:type="paragraph" w:styleId="Rozloendokumentu">
    <w:name w:val="Document Map"/>
    <w:basedOn w:val="Normln"/>
    <w:semiHidden/>
    <w:rsid w:val="00393D8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omenteChar">
    <w:name w:val="Text komentáře Char"/>
    <w:link w:val="Textkomente"/>
    <w:semiHidden/>
    <w:rsid w:val="003B402A"/>
    <w:rPr>
      <w:lang w:val="cs-CZ" w:eastAsia="cs-CZ" w:bidi="ar-SA"/>
    </w:rPr>
  </w:style>
  <w:style w:type="character" w:styleId="Hypertextovodkaz">
    <w:name w:val="Hyperlink"/>
    <w:rsid w:val="00793E35"/>
    <w:rPr>
      <w:color w:val="0000FF"/>
      <w:u w:val="single"/>
    </w:rPr>
  </w:style>
  <w:style w:type="paragraph" w:customStyle="1" w:styleId="Zkladntext1">
    <w:name w:val="Základní text1"/>
    <w:basedOn w:val="Normln"/>
    <w:rsid w:val="002859A8"/>
    <w:pPr>
      <w:suppressAutoHyphens/>
    </w:pPr>
    <w:rPr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08460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D460D"/>
    <w:rPr>
      <w:sz w:val="24"/>
    </w:rPr>
  </w:style>
  <w:style w:type="character" w:customStyle="1" w:styleId="Nadpis2Char">
    <w:name w:val="Nadpis 2 Char"/>
    <w:link w:val="Nadpis2"/>
    <w:rsid w:val="00C66096"/>
    <w:rPr>
      <w:sz w:val="22"/>
      <w:lang w:val="x-none" w:eastAsia="x-none"/>
    </w:rPr>
  </w:style>
  <w:style w:type="character" w:styleId="Sledovanodkaz">
    <w:name w:val="FollowedHyperlink"/>
    <w:rsid w:val="00FD328E"/>
    <w:rPr>
      <w:color w:val="954F72"/>
      <w:u w:val="single"/>
    </w:rPr>
  </w:style>
  <w:style w:type="character" w:customStyle="1" w:styleId="st">
    <w:name w:val="st"/>
    <w:basedOn w:val="Standardnpsmoodstavce"/>
    <w:rsid w:val="001E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2472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HZS Karlovarského kraje</Company>
  <LinksUpToDate>false</LinksUpToDate>
  <CharactersWithSpaces>17023</CharactersWithSpaces>
  <SharedDoc>false</SharedDoc>
  <HLinks>
    <vt:vector size="6" baseType="variant">
      <vt:variant>
        <vt:i4>786492</vt:i4>
      </vt:variant>
      <vt:variant>
        <vt:i4>12</vt:i4>
      </vt:variant>
      <vt:variant>
        <vt:i4>0</vt:i4>
      </vt:variant>
      <vt:variant>
        <vt:i4>5</vt:i4>
      </vt:variant>
      <vt:variant>
        <vt:lpwstr>mailto:sarka.zelenkova@hzs-kvk.cz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Miloš Strnad</dc:creator>
  <cp:lastModifiedBy>Hana Šperlová</cp:lastModifiedBy>
  <cp:revision>6</cp:revision>
  <cp:lastPrinted>2016-08-18T07:35:00Z</cp:lastPrinted>
  <dcterms:created xsi:type="dcterms:W3CDTF">2018-01-23T09:37:00Z</dcterms:created>
  <dcterms:modified xsi:type="dcterms:W3CDTF">2018-01-26T08:21:00Z</dcterms:modified>
</cp:coreProperties>
</file>