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15" w:rsidRPr="0000741C" w:rsidRDefault="00DA4A15" w:rsidP="00DA4A15">
      <w:pPr>
        <w:pStyle w:val="Nadpis1"/>
        <w:jc w:val="center"/>
        <w:rPr>
          <w:rFonts w:ascii="Segoe UI" w:hAnsi="Segoe UI" w:cs="Segoe UI"/>
        </w:rPr>
      </w:pPr>
      <w:r w:rsidRPr="0000741C">
        <w:rPr>
          <w:rFonts w:ascii="Segoe UI" w:hAnsi="Segoe UI" w:cs="Segoe UI"/>
          <w:b/>
          <w:bCs/>
        </w:rPr>
        <w:t>SMLOUVA O POSKYTNUTÍ VZÁJEMNÉHO PLNĚNÍ</w:t>
      </w:r>
    </w:p>
    <w:p w:rsidR="00DA4A15" w:rsidRPr="0000741C" w:rsidRDefault="00DA4A15" w:rsidP="00DA4A15">
      <w:pPr>
        <w:pStyle w:val="Standard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      uzavřená podle § 1746 odst. 2 zákona č. 89/2012 Sb. Občanského zákoníku v platném znění</w:t>
      </w:r>
    </w:p>
    <w:p w:rsidR="00DA4A15" w:rsidRPr="0000741C" w:rsidRDefault="00DA4A15" w:rsidP="00DA4A15">
      <w:pPr>
        <w:pStyle w:val="Standard"/>
        <w:jc w:val="center"/>
        <w:rPr>
          <w:rFonts w:ascii="Segoe UI" w:hAnsi="Segoe UI" w:cs="Segoe UI"/>
          <w:sz w:val="21"/>
          <w:szCs w:val="21"/>
        </w:rPr>
      </w:pPr>
    </w:p>
    <w:p w:rsidR="00DA4A15" w:rsidRPr="0000741C" w:rsidRDefault="00DA4A15" w:rsidP="00DA4A15">
      <w:pPr>
        <w:pStyle w:val="Standard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Smluvní strany:</w:t>
      </w:r>
    </w:p>
    <w:p w:rsidR="00E90964" w:rsidRPr="0000741C" w:rsidRDefault="00E90964" w:rsidP="00E90964">
      <w:pPr>
        <w:pStyle w:val="Bezmezer"/>
        <w:rPr>
          <w:rFonts w:ascii="Segoe UI" w:hAnsi="Segoe UI" w:cs="Segoe UI"/>
          <w:b/>
          <w:sz w:val="21"/>
          <w:szCs w:val="21"/>
          <w:lang w:val="cs-CZ"/>
        </w:rPr>
      </w:pPr>
      <w:proofErr w:type="spellStart"/>
      <w:r w:rsidRPr="0000741C">
        <w:rPr>
          <w:rFonts w:ascii="Segoe UI" w:hAnsi="Segoe UI" w:cs="Segoe UI"/>
          <w:b/>
          <w:sz w:val="21"/>
          <w:szCs w:val="21"/>
          <w:lang w:val="cs-CZ"/>
        </w:rPr>
        <w:t>Aeropolis</w:t>
      </w:r>
      <w:proofErr w:type="spellEnd"/>
      <w:r w:rsidRPr="0000741C">
        <w:rPr>
          <w:rFonts w:ascii="Segoe UI" w:hAnsi="Segoe UI" w:cs="Segoe UI"/>
          <w:b/>
          <w:sz w:val="21"/>
          <w:szCs w:val="21"/>
          <w:lang w:val="cs-CZ"/>
        </w:rPr>
        <w:t xml:space="preserve"> s.r.o.</w:t>
      </w:r>
    </w:p>
    <w:p w:rsidR="00614E74" w:rsidRPr="0000741C" w:rsidRDefault="00614E74" w:rsidP="00614E74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obchodní rejstřík:</w:t>
      </w:r>
      <w:r w:rsidRPr="0000741C">
        <w:rPr>
          <w:rFonts w:ascii="Segoe UI" w:hAnsi="Segoe UI" w:cs="Segoe UI"/>
          <w:sz w:val="21"/>
          <w:szCs w:val="21"/>
        </w:rPr>
        <w:tab/>
        <w:t xml:space="preserve">Krajský soud v Brně, </w:t>
      </w:r>
      <w:r w:rsidRPr="00614E74">
        <w:rPr>
          <w:rFonts w:ascii="Segoe UI" w:hAnsi="Segoe UI" w:cs="Segoe UI"/>
          <w:sz w:val="21"/>
          <w:szCs w:val="21"/>
        </w:rPr>
        <w:t>oddíl C, vložka 83564</w:t>
      </w:r>
    </w:p>
    <w:p w:rsidR="00E90964" w:rsidRPr="0000741C" w:rsidRDefault="00614E74" w:rsidP="00E90964">
      <w:pPr>
        <w:pStyle w:val="Bezmezer"/>
        <w:rPr>
          <w:rFonts w:ascii="Segoe UI" w:hAnsi="Segoe UI" w:cs="Segoe UI"/>
          <w:sz w:val="21"/>
          <w:szCs w:val="21"/>
          <w:lang w:val="cs-CZ"/>
        </w:rPr>
      </w:pPr>
      <w:r>
        <w:rPr>
          <w:rFonts w:ascii="Segoe UI" w:hAnsi="Segoe UI" w:cs="Segoe UI"/>
          <w:sz w:val="21"/>
          <w:szCs w:val="21"/>
          <w:lang w:val="cs-CZ"/>
        </w:rPr>
        <w:t xml:space="preserve">se </w:t>
      </w:r>
      <w:r w:rsidR="00E90964" w:rsidRPr="0000741C">
        <w:rPr>
          <w:rFonts w:ascii="Segoe UI" w:hAnsi="Segoe UI" w:cs="Segoe UI"/>
          <w:sz w:val="21"/>
          <w:szCs w:val="21"/>
          <w:lang w:val="cs-CZ"/>
        </w:rPr>
        <w:t>sídlem:</w:t>
      </w:r>
      <w:r w:rsidR="00E90964" w:rsidRPr="0000741C">
        <w:rPr>
          <w:rFonts w:ascii="Segoe UI" w:hAnsi="Segoe UI" w:cs="Segoe UI"/>
          <w:sz w:val="21"/>
          <w:szCs w:val="21"/>
          <w:lang w:val="cs-CZ"/>
        </w:rPr>
        <w:tab/>
      </w:r>
      <w:r>
        <w:rPr>
          <w:rFonts w:ascii="Segoe UI" w:hAnsi="Segoe UI" w:cs="Segoe UI"/>
          <w:sz w:val="21"/>
          <w:szCs w:val="21"/>
          <w:lang w:val="cs-CZ"/>
        </w:rPr>
        <w:tab/>
      </w:r>
      <w:proofErr w:type="spellStart"/>
      <w:r w:rsidR="00E90964" w:rsidRPr="0000741C">
        <w:rPr>
          <w:rFonts w:ascii="Segoe UI" w:hAnsi="Segoe UI" w:cs="Segoe UI"/>
          <w:sz w:val="21"/>
          <w:szCs w:val="21"/>
        </w:rPr>
        <w:t>Mladkov</w:t>
      </w:r>
      <w:proofErr w:type="spellEnd"/>
      <w:r w:rsidR="00E90964" w:rsidRPr="0000741C">
        <w:rPr>
          <w:rFonts w:ascii="Segoe UI" w:hAnsi="Segoe UI" w:cs="Segoe UI"/>
          <w:sz w:val="21"/>
          <w:szCs w:val="21"/>
        </w:rPr>
        <w:t xml:space="preserve"> 21</w:t>
      </w:r>
      <w:r>
        <w:rPr>
          <w:rFonts w:ascii="Segoe UI" w:hAnsi="Segoe UI" w:cs="Segoe UI"/>
          <w:sz w:val="21"/>
          <w:szCs w:val="21"/>
        </w:rPr>
        <w:t xml:space="preserve">, </w:t>
      </w:r>
      <w:r w:rsidR="00E90964" w:rsidRPr="0000741C">
        <w:rPr>
          <w:rFonts w:ascii="Segoe UI" w:hAnsi="Segoe UI" w:cs="Segoe UI"/>
          <w:sz w:val="21"/>
          <w:szCs w:val="21"/>
        </w:rPr>
        <w:t xml:space="preserve">679 01 </w:t>
      </w:r>
      <w:proofErr w:type="spellStart"/>
      <w:r w:rsidR="00E90964" w:rsidRPr="0000741C">
        <w:rPr>
          <w:rFonts w:ascii="Segoe UI" w:hAnsi="Segoe UI" w:cs="Segoe UI"/>
          <w:sz w:val="21"/>
          <w:szCs w:val="21"/>
        </w:rPr>
        <w:t>Boskovice</w:t>
      </w:r>
      <w:proofErr w:type="spellEnd"/>
      <w:r w:rsidR="00E90964" w:rsidRPr="0000741C">
        <w:rPr>
          <w:rFonts w:ascii="Segoe UI" w:hAnsi="Segoe UI" w:cs="Segoe UI"/>
          <w:sz w:val="21"/>
          <w:szCs w:val="21"/>
          <w:lang w:val="cs-CZ"/>
        </w:rPr>
        <w:tab/>
      </w:r>
    </w:p>
    <w:p w:rsidR="00E90964" w:rsidRPr="0000741C" w:rsidRDefault="00E90964" w:rsidP="00E90964">
      <w:pPr>
        <w:pStyle w:val="Bezmezer"/>
        <w:rPr>
          <w:rFonts w:ascii="Segoe UI" w:hAnsi="Segoe UI" w:cs="Segoe UI"/>
          <w:bCs/>
          <w:sz w:val="21"/>
          <w:szCs w:val="21"/>
          <w:lang w:val="cs-CZ"/>
        </w:rPr>
      </w:pPr>
      <w:r w:rsidRPr="0000741C">
        <w:rPr>
          <w:rFonts w:ascii="Segoe UI" w:hAnsi="Segoe UI" w:cs="Segoe UI"/>
          <w:sz w:val="21"/>
          <w:szCs w:val="21"/>
          <w:lang w:val="cs-CZ"/>
        </w:rPr>
        <w:t>zastoupená</w:t>
      </w:r>
      <w:r w:rsidRPr="0000741C">
        <w:rPr>
          <w:rFonts w:ascii="Segoe UI" w:hAnsi="Segoe UI" w:cs="Segoe UI"/>
          <w:sz w:val="21"/>
          <w:szCs w:val="21"/>
          <w:lang w:val="cs-CZ"/>
        </w:rPr>
        <w:tab/>
      </w:r>
      <w:r w:rsidR="00614E74">
        <w:rPr>
          <w:rFonts w:ascii="Segoe UI" w:hAnsi="Segoe UI" w:cs="Segoe UI"/>
          <w:sz w:val="21"/>
          <w:szCs w:val="21"/>
          <w:lang w:val="cs-CZ"/>
        </w:rPr>
        <w:tab/>
      </w:r>
      <w:r w:rsidRPr="0000741C">
        <w:rPr>
          <w:rFonts w:ascii="Segoe UI" w:hAnsi="Segoe UI" w:cs="Segoe UI"/>
          <w:sz w:val="21"/>
          <w:szCs w:val="21"/>
          <w:lang w:val="cs-CZ"/>
        </w:rPr>
        <w:t>Radkem Pernicou</w:t>
      </w:r>
      <w:r w:rsidRPr="0000741C">
        <w:rPr>
          <w:rFonts w:ascii="Segoe UI" w:hAnsi="Segoe UI" w:cs="Segoe UI"/>
          <w:sz w:val="21"/>
          <w:szCs w:val="21"/>
          <w:lang w:val="cs-CZ"/>
        </w:rPr>
        <w:tab/>
      </w:r>
    </w:p>
    <w:p w:rsidR="00E90964" w:rsidRPr="0000741C" w:rsidRDefault="00E90964" w:rsidP="00E90964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zástupce oprávněný k technickému jednání: Eva Petláková</w:t>
      </w:r>
    </w:p>
    <w:p w:rsidR="00E90964" w:rsidRPr="0000741C" w:rsidRDefault="00E90964" w:rsidP="00E90964">
      <w:pPr>
        <w:pStyle w:val="Bezmezer"/>
        <w:rPr>
          <w:rFonts w:ascii="Segoe UI" w:hAnsi="Segoe UI" w:cs="Segoe UI"/>
          <w:sz w:val="21"/>
          <w:szCs w:val="21"/>
          <w:lang w:val="cs-CZ"/>
        </w:rPr>
      </w:pPr>
      <w:r w:rsidRPr="0000741C">
        <w:rPr>
          <w:rFonts w:ascii="Segoe UI" w:hAnsi="Segoe UI" w:cs="Segoe UI"/>
          <w:sz w:val="21"/>
          <w:szCs w:val="21"/>
          <w:lang w:val="cs-CZ"/>
        </w:rPr>
        <w:t>IČ:</w:t>
      </w:r>
      <w:r w:rsidR="00614E74">
        <w:rPr>
          <w:rFonts w:ascii="Segoe UI" w:hAnsi="Segoe UI" w:cs="Segoe UI"/>
          <w:sz w:val="21"/>
          <w:szCs w:val="21"/>
          <w:lang w:val="cs-CZ"/>
        </w:rPr>
        <w:tab/>
      </w:r>
      <w:r w:rsidR="00614E74">
        <w:rPr>
          <w:rFonts w:ascii="Segoe UI" w:hAnsi="Segoe UI" w:cs="Segoe UI"/>
          <w:sz w:val="21"/>
          <w:szCs w:val="21"/>
          <w:lang w:val="cs-CZ"/>
        </w:rPr>
        <w:tab/>
      </w:r>
      <w:r w:rsidR="00614E74">
        <w:rPr>
          <w:rFonts w:ascii="Segoe UI" w:hAnsi="Segoe UI" w:cs="Segoe UI"/>
          <w:sz w:val="21"/>
          <w:szCs w:val="21"/>
          <w:lang w:val="cs-CZ"/>
        </w:rPr>
        <w:tab/>
      </w:r>
      <w:r w:rsidRPr="0000741C">
        <w:rPr>
          <w:rFonts w:ascii="Segoe UI" w:hAnsi="Segoe UI" w:cs="Segoe UI"/>
          <w:sz w:val="21"/>
          <w:szCs w:val="21"/>
        </w:rPr>
        <w:t>02035707</w:t>
      </w:r>
      <w:r w:rsidRPr="0000741C">
        <w:rPr>
          <w:rFonts w:ascii="Segoe UI" w:hAnsi="Segoe UI" w:cs="Segoe UI"/>
          <w:sz w:val="21"/>
          <w:szCs w:val="21"/>
          <w:lang w:val="cs-CZ"/>
        </w:rPr>
        <w:tab/>
      </w:r>
      <w:r w:rsidRPr="0000741C">
        <w:rPr>
          <w:rFonts w:ascii="Segoe UI" w:hAnsi="Segoe UI" w:cs="Segoe UI"/>
          <w:sz w:val="21"/>
          <w:szCs w:val="21"/>
          <w:lang w:val="cs-CZ"/>
        </w:rPr>
        <w:tab/>
      </w:r>
      <w:r w:rsidRPr="0000741C">
        <w:rPr>
          <w:rFonts w:ascii="Segoe UI" w:hAnsi="Segoe UI" w:cs="Segoe UI"/>
          <w:sz w:val="21"/>
          <w:szCs w:val="21"/>
          <w:lang w:val="cs-CZ"/>
        </w:rPr>
        <w:tab/>
      </w:r>
    </w:p>
    <w:p w:rsidR="00E90964" w:rsidRPr="0000741C" w:rsidRDefault="00E90964" w:rsidP="00E90964">
      <w:pPr>
        <w:pStyle w:val="Bezmezer"/>
        <w:rPr>
          <w:rFonts w:ascii="Segoe UI" w:hAnsi="Segoe UI" w:cs="Segoe UI"/>
          <w:sz w:val="21"/>
          <w:szCs w:val="21"/>
          <w:lang w:val="cs-CZ"/>
        </w:rPr>
      </w:pPr>
      <w:r w:rsidRPr="0000741C">
        <w:rPr>
          <w:rFonts w:ascii="Segoe UI" w:hAnsi="Segoe UI" w:cs="Segoe UI"/>
          <w:sz w:val="21"/>
          <w:szCs w:val="21"/>
        </w:rPr>
        <w:t>DIČ:</w:t>
      </w:r>
      <w:r w:rsidRPr="0000741C">
        <w:rPr>
          <w:rFonts w:ascii="Segoe UI" w:hAnsi="Segoe UI" w:cs="Segoe UI"/>
          <w:sz w:val="21"/>
          <w:szCs w:val="21"/>
        </w:rPr>
        <w:tab/>
      </w:r>
      <w:r w:rsidR="00614E74">
        <w:rPr>
          <w:rFonts w:ascii="Segoe UI" w:hAnsi="Segoe UI" w:cs="Segoe UI"/>
          <w:sz w:val="21"/>
          <w:szCs w:val="21"/>
        </w:rPr>
        <w:tab/>
      </w:r>
      <w:r w:rsidR="00614E74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>CZ02035707</w:t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</w:r>
    </w:p>
    <w:p w:rsidR="00E90964" w:rsidRPr="0000741C" w:rsidRDefault="00E90964" w:rsidP="00E90964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bankovní spojení:</w:t>
      </w:r>
      <w:r w:rsidRPr="0000741C">
        <w:rPr>
          <w:rFonts w:ascii="Segoe UI" w:hAnsi="Segoe UI" w:cs="Segoe UI"/>
          <w:sz w:val="21"/>
          <w:szCs w:val="21"/>
        </w:rPr>
        <w:tab/>
      </w:r>
      <w:proofErr w:type="spellStart"/>
      <w:r w:rsidRPr="0000741C">
        <w:rPr>
          <w:rFonts w:ascii="Segoe UI" w:hAnsi="Segoe UI" w:cs="Segoe UI"/>
          <w:sz w:val="21"/>
          <w:szCs w:val="21"/>
        </w:rPr>
        <w:t>Fio</w:t>
      </w:r>
      <w:proofErr w:type="spellEnd"/>
      <w:r w:rsidRPr="0000741C">
        <w:rPr>
          <w:rFonts w:ascii="Segoe UI" w:hAnsi="Segoe UI" w:cs="Segoe UI"/>
          <w:sz w:val="21"/>
          <w:szCs w:val="21"/>
        </w:rPr>
        <w:t xml:space="preserve"> banka a.s., 2800463934/2010 </w:t>
      </w:r>
    </w:p>
    <w:p w:rsidR="00DA4A15" w:rsidRPr="0000741C" w:rsidRDefault="009F61A8" w:rsidP="00E90964">
      <w:pPr>
        <w:pStyle w:val="Textbody"/>
        <w:jc w:val="left"/>
        <w:rPr>
          <w:rFonts w:ascii="Segoe UI" w:hAnsi="Segoe UI" w:cs="Segoe UI"/>
          <w:i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(</w:t>
      </w:r>
      <w:r w:rsidRPr="0000741C">
        <w:rPr>
          <w:rFonts w:ascii="Segoe UI" w:hAnsi="Segoe UI" w:cs="Segoe UI"/>
          <w:i/>
          <w:sz w:val="21"/>
          <w:szCs w:val="21"/>
        </w:rPr>
        <w:t xml:space="preserve">dále jen </w:t>
      </w:r>
      <w:r w:rsidR="000B0536" w:rsidRPr="0000741C">
        <w:rPr>
          <w:rFonts w:ascii="Segoe UI" w:hAnsi="Segoe UI" w:cs="Segoe UI"/>
          <w:i/>
          <w:sz w:val="21"/>
          <w:szCs w:val="21"/>
        </w:rPr>
        <w:t>„</w:t>
      </w:r>
      <w:proofErr w:type="spellStart"/>
      <w:r w:rsidR="009D03EC" w:rsidRPr="0000741C">
        <w:rPr>
          <w:rFonts w:ascii="Segoe UI" w:hAnsi="Segoe UI" w:cs="Segoe UI"/>
          <w:i/>
          <w:sz w:val="21"/>
          <w:szCs w:val="21"/>
        </w:rPr>
        <w:t>Scala</w:t>
      </w:r>
      <w:proofErr w:type="spellEnd"/>
      <w:r w:rsidR="000B0536" w:rsidRPr="0000741C">
        <w:rPr>
          <w:rFonts w:ascii="Segoe UI" w:hAnsi="Segoe UI" w:cs="Segoe UI"/>
          <w:i/>
          <w:sz w:val="21"/>
          <w:szCs w:val="21"/>
        </w:rPr>
        <w:t>“</w:t>
      </w:r>
      <w:r w:rsidRPr="0000741C">
        <w:rPr>
          <w:rFonts w:ascii="Segoe UI" w:hAnsi="Segoe UI" w:cs="Segoe UI"/>
          <w:i/>
          <w:sz w:val="21"/>
          <w:szCs w:val="21"/>
        </w:rPr>
        <w:t>)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a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sz w:val="21"/>
          <w:szCs w:val="21"/>
        </w:rPr>
        <w:t>Národní divadlo Brno, příspěvková organizace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obchodní rejstřík:</w:t>
      </w:r>
      <w:r w:rsidRPr="0000741C">
        <w:rPr>
          <w:rFonts w:ascii="Segoe UI" w:hAnsi="Segoe UI" w:cs="Segoe UI"/>
          <w:sz w:val="21"/>
          <w:szCs w:val="21"/>
        </w:rPr>
        <w:tab/>
        <w:t xml:space="preserve">Krajský soud v Brně, oddíl </w:t>
      </w:r>
      <w:proofErr w:type="spellStart"/>
      <w:r w:rsidRPr="0000741C">
        <w:rPr>
          <w:rFonts w:ascii="Segoe UI" w:hAnsi="Segoe UI" w:cs="Segoe UI"/>
          <w:sz w:val="21"/>
          <w:szCs w:val="21"/>
        </w:rPr>
        <w:t>Pr</w:t>
      </w:r>
      <w:proofErr w:type="spellEnd"/>
      <w:r w:rsidRPr="0000741C">
        <w:rPr>
          <w:rFonts w:ascii="Segoe UI" w:hAnsi="Segoe UI" w:cs="Segoe UI"/>
          <w:sz w:val="21"/>
          <w:szCs w:val="21"/>
        </w:rPr>
        <w:t>., vložka 30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se sídlem:</w:t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  <w:t xml:space="preserve">Dvořákova 11, 657 70 Brno                </w:t>
      </w:r>
    </w:p>
    <w:p w:rsidR="00DA4A15" w:rsidRPr="0000741C" w:rsidRDefault="00DA4A15" w:rsidP="00DA4A15">
      <w:pPr>
        <w:pStyle w:val="Textbody"/>
        <w:tabs>
          <w:tab w:val="left" w:pos="360"/>
        </w:tabs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zastoupená:</w:t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  <w:t>MgA. Martinem Glaserem, ředitelem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zástupce oprávněný k technickému jednání: </w:t>
      </w:r>
      <w:r w:rsidR="00C76982" w:rsidRPr="0000741C">
        <w:rPr>
          <w:rFonts w:ascii="Segoe UI" w:hAnsi="Segoe UI" w:cs="Segoe UI"/>
          <w:sz w:val="21"/>
          <w:szCs w:val="21"/>
        </w:rPr>
        <w:t>Martina Procházková</w:t>
      </w:r>
    </w:p>
    <w:p w:rsidR="00DA4A15" w:rsidRPr="0000741C" w:rsidRDefault="00DA4A15" w:rsidP="00DA4A15">
      <w:pPr>
        <w:pStyle w:val="Standard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IČ:</w:t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  <w:t>00094820</w:t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</w:r>
    </w:p>
    <w:p w:rsidR="00DA4A15" w:rsidRPr="0000741C" w:rsidRDefault="00DA4A15" w:rsidP="00DA4A15">
      <w:pPr>
        <w:pStyle w:val="Standard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DIČ:</w:t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  <w:t>CZ00094820</w:t>
      </w:r>
    </w:p>
    <w:p w:rsidR="00DA4A15" w:rsidRPr="0000741C" w:rsidRDefault="00DA4A15" w:rsidP="00DA4A15">
      <w:pPr>
        <w:pStyle w:val="Standard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bankovní spojení:</w:t>
      </w:r>
      <w:r w:rsidRPr="0000741C">
        <w:rPr>
          <w:rFonts w:ascii="Segoe UI" w:hAnsi="Segoe UI" w:cs="Segoe UI"/>
          <w:sz w:val="21"/>
          <w:szCs w:val="21"/>
        </w:rPr>
        <w:tab/>
        <w:t>Unicreditbank, číslo účtu: 2110126623/2700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i/>
          <w:sz w:val="21"/>
          <w:szCs w:val="21"/>
        </w:rPr>
        <w:t>(dále jen „NDB“)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Čl. I.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Předmět smlouvy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DA4A15" w:rsidRPr="0000741C" w:rsidRDefault="00DA4A15" w:rsidP="008F4364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Předmětem této smlouvy je spolupráce</w:t>
      </w:r>
      <w:r w:rsidR="003D7483" w:rsidRPr="0000741C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9D03EC" w:rsidRPr="0000741C">
        <w:rPr>
          <w:rFonts w:ascii="Segoe UI" w:hAnsi="Segoe UI" w:cs="Segoe UI"/>
          <w:sz w:val="21"/>
          <w:szCs w:val="21"/>
        </w:rPr>
        <w:t>Scaly</w:t>
      </w:r>
      <w:proofErr w:type="spellEnd"/>
      <w:r w:rsidR="009F61A8" w:rsidRPr="0000741C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00741C">
        <w:rPr>
          <w:rFonts w:ascii="Segoe UI" w:hAnsi="Segoe UI" w:cs="Segoe UI"/>
          <w:sz w:val="21"/>
          <w:szCs w:val="21"/>
        </w:rPr>
        <w:t>s NDB formou poskytnutí vzájemné propagace.</w:t>
      </w:r>
    </w:p>
    <w:p w:rsidR="00DA4A15" w:rsidRPr="0000741C" w:rsidRDefault="00DA4A15" w:rsidP="00DA4A15">
      <w:pPr>
        <w:pStyle w:val="Textbody"/>
        <w:rPr>
          <w:rFonts w:ascii="Segoe UI" w:hAnsi="Segoe UI" w:cs="Segoe UI"/>
          <w:sz w:val="21"/>
          <w:szCs w:val="21"/>
        </w:rPr>
      </w:pP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Čl. II.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Závazky smluvních stran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Smluvní strany se zavazují poskytnout plnění v následujícím rozsahu: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</w:p>
    <w:p w:rsidR="00DA4A15" w:rsidRPr="0000741C" w:rsidRDefault="009D03EC" w:rsidP="00DA4A15">
      <w:pPr>
        <w:pStyle w:val="Textbody"/>
        <w:numPr>
          <w:ilvl w:val="0"/>
          <w:numId w:val="1"/>
        </w:numPr>
        <w:jc w:val="left"/>
        <w:rPr>
          <w:rFonts w:ascii="Segoe UI" w:hAnsi="Segoe UI" w:cs="Segoe UI"/>
          <w:sz w:val="21"/>
          <w:szCs w:val="21"/>
        </w:rPr>
      </w:pPr>
      <w:proofErr w:type="spellStart"/>
      <w:r w:rsidRPr="0000741C">
        <w:rPr>
          <w:rFonts w:ascii="Segoe UI" w:hAnsi="Segoe UI" w:cs="Segoe UI"/>
          <w:b/>
          <w:sz w:val="21"/>
          <w:szCs w:val="21"/>
        </w:rPr>
        <w:t>Scala</w:t>
      </w:r>
      <w:proofErr w:type="spellEnd"/>
      <w:r w:rsidR="009F61A8" w:rsidRPr="0000741C">
        <w:rPr>
          <w:rFonts w:ascii="Segoe UI" w:hAnsi="Segoe UI" w:cs="Segoe UI"/>
          <w:b/>
          <w:sz w:val="21"/>
          <w:szCs w:val="21"/>
        </w:rPr>
        <w:t xml:space="preserve"> </w:t>
      </w:r>
      <w:r w:rsidR="00DA4A15" w:rsidRPr="0000741C">
        <w:rPr>
          <w:rFonts w:ascii="Segoe UI" w:hAnsi="Segoe UI" w:cs="Segoe UI"/>
          <w:b/>
          <w:sz w:val="21"/>
          <w:szCs w:val="21"/>
        </w:rPr>
        <w:t xml:space="preserve">se zavazuje:      </w:t>
      </w: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</w:p>
    <w:p w:rsidR="00AD2834" w:rsidRPr="0000741C" w:rsidRDefault="00AD2834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Propagovat NDB následujícím způsobem</w:t>
      </w:r>
    </w:p>
    <w:p w:rsidR="00AD2834" w:rsidRPr="0000741C" w:rsidRDefault="008F4364" w:rsidP="008F4364">
      <w:pPr>
        <w:pStyle w:val="Odstavecseseznamem"/>
        <w:numPr>
          <w:ilvl w:val="0"/>
          <w:numId w:val="9"/>
        </w:numPr>
        <w:tabs>
          <w:tab w:val="left" w:pos="0"/>
        </w:tabs>
        <w:rPr>
          <w:rFonts w:ascii="Segoe UI" w:hAnsi="Segoe UI" w:cs="Segoe UI"/>
          <w:color w:val="000000"/>
          <w:sz w:val="21"/>
          <w:szCs w:val="21"/>
        </w:rPr>
      </w:pPr>
      <w:r w:rsidRPr="0000741C">
        <w:rPr>
          <w:rFonts w:ascii="Segoe UI" w:hAnsi="Segoe UI" w:cs="Segoe UI"/>
          <w:color w:val="000000"/>
          <w:sz w:val="21"/>
          <w:szCs w:val="21"/>
        </w:rPr>
        <w:t xml:space="preserve">promítání </w:t>
      </w:r>
      <w:r w:rsidR="00F3632F" w:rsidRPr="0000741C">
        <w:rPr>
          <w:rFonts w:ascii="Segoe UI" w:hAnsi="Segoe UI" w:cs="Segoe UI"/>
          <w:color w:val="000000"/>
          <w:sz w:val="21"/>
          <w:szCs w:val="21"/>
        </w:rPr>
        <w:t xml:space="preserve">statických </w:t>
      </w:r>
      <w:proofErr w:type="spellStart"/>
      <w:r w:rsidR="00F3632F" w:rsidRPr="0000741C">
        <w:rPr>
          <w:rFonts w:ascii="Segoe UI" w:hAnsi="Segoe UI" w:cs="Segoe UI"/>
          <w:color w:val="000000"/>
          <w:sz w:val="21"/>
          <w:szCs w:val="21"/>
        </w:rPr>
        <w:t>slidů</w:t>
      </w:r>
      <w:proofErr w:type="spellEnd"/>
      <w:r w:rsidR="00F3632F" w:rsidRPr="0000741C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00741C">
        <w:rPr>
          <w:rFonts w:ascii="Segoe UI" w:hAnsi="Segoe UI" w:cs="Segoe UI"/>
          <w:color w:val="000000"/>
          <w:sz w:val="21"/>
          <w:szCs w:val="21"/>
        </w:rPr>
        <w:t xml:space="preserve">dodaných </w:t>
      </w:r>
      <w:proofErr w:type="spellStart"/>
      <w:r w:rsidRPr="0000741C">
        <w:rPr>
          <w:rFonts w:ascii="Segoe UI" w:hAnsi="Segoe UI" w:cs="Segoe UI"/>
          <w:color w:val="000000"/>
          <w:sz w:val="21"/>
          <w:szCs w:val="21"/>
        </w:rPr>
        <w:t>NdB</w:t>
      </w:r>
      <w:proofErr w:type="spellEnd"/>
      <w:r w:rsidRPr="0000741C">
        <w:rPr>
          <w:rFonts w:ascii="Segoe UI" w:hAnsi="Segoe UI" w:cs="Segoe UI"/>
          <w:color w:val="000000"/>
          <w:sz w:val="21"/>
          <w:szCs w:val="21"/>
        </w:rPr>
        <w:t xml:space="preserve"> na plátně kina </w:t>
      </w:r>
      <w:proofErr w:type="spellStart"/>
      <w:r w:rsidR="009D03EC" w:rsidRPr="0000741C">
        <w:rPr>
          <w:rFonts w:ascii="Segoe UI" w:hAnsi="Segoe UI" w:cs="Segoe UI"/>
          <w:color w:val="000000"/>
          <w:sz w:val="21"/>
          <w:szCs w:val="21"/>
        </w:rPr>
        <w:t>Scala</w:t>
      </w:r>
      <w:proofErr w:type="spellEnd"/>
      <w:r w:rsidRPr="0000741C">
        <w:rPr>
          <w:rFonts w:ascii="Segoe UI" w:hAnsi="Segoe UI" w:cs="Segoe UI"/>
          <w:color w:val="000000"/>
          <w:sz w:val="21"/>
          <w:szCs w:val="21"/>
        </w:rPr>
        <w:t xml:space="preserve"> v</w:t>
      </w:r>
      <w:r w:rsidR="009D03EC" w:rsidRPr="0000741C">
        <w:rPr>
          <w:rFonts w:ascii="Segoe UI" w:hAnsi="Segoe UI" w:cs="Segoe UI"/>
          <w:color w:val="000000"/>
          <w:sz w:val="21"/>
          <w:szCs w:val="21"/>
        </w:rPr>
        <w:t xml:space="preserve"> období </w:t>
      </w:r>
      <w:proofErr w:type="gramStart"/>
      <w:r w:rsidR="008907E1" w:rsidRPr="0000741C">
        <w:rPr>
          <w:rFonts w:ascii="Segoe UI" w:hAnsi="Segoe UI" w:cs="Segoe UI"/>
          <w:color w:val="000000"/>
          <w:sz w:val="21"/>
          <w:szCs w:val="21"/>
        </w:rPr>
        <w:t>leden</w:t>
      </w:r>
      <w:r w:rsidR="009D03EC" w:rsidRPr="0000741C">
        <w:rPr>
          <w:rFonts w:ascii="Segoe UI" w:hAnsi="Segoe UI" w:cs="Segoe UI"/>
          <w:color w:val="000000"/>
          <w:sz w:val="21"/>
          <w:szCs w:val="21"/>
        </w:rPr>
        <w:t>–prosinec</w:t>
      </w:r>
      <w:proofErr w:type="gramEnd"/>
      <w:r w:rsidRPr="0000741C">
        <w:rPr>
          <w:rFonts w:ascii="Segoe UI" w:hAnsi="Segoe UI" w:cs="Segoe UI"/>
          <w:color w:val="000000"/>
          <w:sz w:val="21"/>
          <w:szCs w:val="21"/>
        </w:rPr>
        <w:t xml:space="preserve"> 201</w:t>
      </w:r>
      <w:r w:rsidR="008907E1" w:rsidRPr="0000741C">
        <w:rPr>
          <w:rFonts w:ascii="Segoe UI" w:hAnsi="Segoe UI" w:cs="Segoe UI"/>
          <w:color w:val="000000"/>
          <w:sz w:val="21"/>
          <w:szCs w:val="21"/>
        </w:rPr>
        <w:t>8</w:t>
      </w:r>
      <w:r w:rsidR="00F3632F" w:rsidRPr="0000741C">
        <w:rPr>
          <w:rFonts w:ascii="Segoe UI" w:hAnsi="Segoe UI" w:cs="Segoe UI"/>
          <w:color w:val="000000"/>
          <w:sz w:val="21"/>
          <w:szCs w:val="21"/>
        </w:rPr>
        <w:t>.</w:t>
      </w:r>
      <w:r w:rsidR="00F3632F" w:rsidRPr="0000741C">
        <w:rPr>
          <w:rFonts w:ascii="Segoe UI" w:hAnsi="Segoe UI" w:cs="Segoe UI"/>
          <w:sz w:val="21"/>
          <w:szCs w:val="21"/>
          <w:lang w:eastAsia="en-US"/>
        </w:rPr>
        <w:t xml:space="preserve"> </w:t>
      </w:r>
      <w:r w:rsidR="00E92467" w:rsidRPr="0000741C">
        <w:rPr>
          <w:rFonts w:ascii="Segoe UI" w:hAnsi="Segoe UI" w:cs="Segoe UI"/>
          <w:sz w:val="21"/>
          <w:szCs w:val="21"/>
          <w:lang w:eastAsia="en-US"/>
        </w:rPr>
        <w:t xml:space="preserve">Nasazení reklamního </w:t>
      </w:r>
      <w:proofErr w:type="spellStart"/>
      <w:r w:rsidR="00E92467" w:rsidRPr="0000741C">
        <w:rPr>
          <w:rFonts w:ascii="Segoe UI" w:hAnsi="Segoe UI" w:cs="Segoe UI"/>
          <w:sz w:val="21"/>
          <w:szCs w:val="21"/>
          <w:lang w:eastAsia="en-US"/>
        </w:rPr>
        <w:t>slidu</w:t>
      </w:r>
      <w:proofErr w:type="spellEnd"/>
      <w:r w:rsidR="00E92467" w:rsidRPr="0000741C">
        <w:rPr>
          <w:rFonts w:ascii="Segoe UI" w:hAnsi="Segoe UI" w:cs="Segoe UI"/>
          <w:sz w:val="21"/>
          <w:szCs w:val="21"/>
          <w:lang w:eastAsia="en-US"/>
        </w:rPr>
        <w:t xml:space="preserve"> před každou projekcí kina </w:t>
      </w:r>
      <w:proofErr w:type="spellStart"/>
      <w:r w:rsidR="00E92467" w:rsidRPr="0000741C">
        <w:rPr>
          <w:rFonts w:ascii="Segoe UI" w:hAnsi="Segoe UI" w:cs="Segoe UI"/>
          <w:sz w:val="21"/>
          <w:szCs w:val="21"/>
          <w:lang w:eastAsia="en-US"/>
        </w:rPr>
        <w:t>Scala</w:t>
      </w:r>
      <w:proofErr w:type="spellEnd"/>
      <w:r w:rsidR="00E92467" w:rsidRPr="0000741C">
        <w:rPr>
          <w:rFonts w:ascii="Segoe UI" w:hAnsi="Segoe UI" w:cs="Segoe UI"/>
          <w:sz w:val="21"/>
          <w:szCs w:val="21"/>
          <w:lang w:eastAsia="en-US"/>
        </w:rPr>
        <w:t xml:space="preserve"> s výjimkou </w:t>
      </w:r>
      <w:r w:rsidR="00EA017C" w:rsidRPr="0000741C">
        <w:rPr>
          <w:rFonts w:ascii="Segoe UI" w:hAnsi="Segoe UI" w:cs="Segoe UI"/>
          <w:sz w:val="21"/>
          <w:szCs w:val="21"/>
          <w:lang w:eastAsia="en-US"/>
        </w:rPr>
        <w:t>projekcí filmových festivalů třetích stran</w:t>
      </w:r>
      <w:r w:rsidR="00E92467" w:rsidRPr="0000741C">
        <w:rPr>
          <w:rFonts w:ascii="Segoe UI" w:hAnsi="Segoe UI" w:cs="Segoe UI"/>
          <w:sz w:val="21"/>
          <w:szCs w:val="21"/>
          <w:lang w:eastAsia="en-US"/>
        </w:rPr>
        <w:t>. Průměrně nejméně 60 projekcí v</w:t>
      </w:r>
      <w:r w:rsidR="004457F9" w:rsidRPr="0000741C">
        <w:rPr>
          <w:rFonts w:ascii="Segoe UI" w:hAnsi="Segoe UI" w:cs="Segoe UI"/>
          <w:sz w:val="21"/>
          <w:szCs w:val="21"/>
          <w:lang w:eastAsia="en-US"/>
        </w:rPr>
        <w:t> </w:t>
      </w:r>
      <w:r w:rsidR="00E92467" w:rsidRPr="0000741C">
        <w:rPr>
          <w:rFonts w:ascii="Segoe UI" w:hAnsi="Segoe UI" w:cs="Segoe UI"/>
          <w:sz w:val="21"/>
          <w:szCs w:val="21"/>
          <w:lang w:eastAsia="en-US"/>
        </w:rPr>
        <w:t>měsíci</w:t>
      </w:r>
      <w:r w:rsidR="004457F9" w:rsidRPr="0000741C">
        <w:rPr>
          <w:rFonts w:ascii="Segoe UI" w:hAnsi="Segoe UI" w:cs="Segoe UI"/>
          <w:sz w:val="21"/>
          <w:szCs w:val="21"/>
          <w:lang w:eastAsia="en-US"/>
        </w:rPr>
        <w:t xml:space="preserve"> (včetně letních prázdnin, tedy období </w:t>
      </w:r>
      <w:proofErr w:type="gramStart"/>
      <w:r w:rsidR="004457F9" w:rsidRPr="0000741C">
        <w:rPr>
          <w:rFonts w:ascii="Segoe UI" w:hAnsi="Segoe UI" w:cs="Segoe UI"/>
          <w:sz w:val="21"/>
          <w:szCs w:val="21"/>
          <w:lang w:eastAsia="en-US"/>
        </w:rPr>
        <w:t>červenec–srpen</w:t>
      </w:r>
      <w:proofErr w:type="gramEnd"/>
      <w:r w:rsidR="004457F9" w:rsidRPr="0000741C">
        <w:rPr>
          <w:rFonts w:ascii="Segoe UI" w:hAnsi="Segoe UI" w:cs="Segoe UI"/>
          <w:sz w:val="21"/>
          <w:szCs w:val="21"/>
          <w:lang w:eastAsia="en-US"/>
        </w:rPr>
        <w:t>)</w:t>
      </w:r>
      <w:r w:rsidR="00E92467" w:rsidRPr="0000741C">
        <w:rPr>
          <w:rFonts w:ascii="Segoe UI" w:hAnsi="Segoe UI" w:cs="Segoe UI"/>
          <w:sz w:val="21"/>
          <w:szCs w:val="21"/>
          <w:lang w:eastAsia="en-US"/>
        </w:rPr>
        <w:t>.</w:t>
      </w:r>
    </w:p>
    <w:p w:rsidR="00DA4A15" w:rsidRPr="0000741C" w:rsidRDefault="00DA4A15" w:rsidP="00AD2834">
      <w:pPr>
        <w:pStyle w:val="Textbody"/>
        <w:jc w:val="left"/>
        <w:rPr>
          <w:rFonts w:ascii="Segoe UI" w:hAnsi="Segoe UI" w:cs="Segoe UI"/>
          <w:sz w:val="21"/>
          <w:szCs w:val="21"/>
        </w:rPr>
      </w:pPr>
    </w:p>
    <w:p w:rsidR="00DA4A15" w:rsidRDefault="00DA4A15" w:rsidP="00DA4A15">
      <w:pPr>
        <w:pStyle w:val="Textbody"/>
        <w:ind w:left="357"/>
        <w:jc w:val="left"/>
        <w:rPr>
          <w:rFonts w:ascii="Segoe UI" w:hAnsi="Segoe UI" w:cs="Segoe UI"/>
          <w:b/>
          <w:sz w:val="21"/>
          <w:szCs w:val="21"/>
        </w:rPr>
      </w:pPr>
      <w:r w:rsidRPr="0000741C">
        <w:rPr>
          <w:rFonts w:ascii="Segoe UI" w:hAnsi="Segoe UI" w:cs="Segoe UI"/>
          <w:b/>
          <w:sz w:val="21"/>
          <w:szCs w:val="21"/>
        </w:rPr>
        <w:t xml:space="preserve">Cena za </w:t>
      </w:r>
      <w:r w:rsidR="00AD2834" w:rsidRPr="0000741C">
        <w:rPr>
          <w:rFonts w:ascii="Segoe UI" w:hAnsi="Segoe UI" w:cs="Segoe UI"/>
          <w:b/>
          <w:sz w:val="21"/>
          <w:szCs w:val="21"/>
        </w:rPr>
        <w:t xml:space="preserve">plnění poskytnuté </w:t>
      </w:r>
      <w:proofErr w:type="spellStart"/>
      <w:r w:rsidR="009D03EC" w:rsidRPr="0000741C">
        <w:rPr>
          <w:rFonts w:ascii="Segoe UI" w:hAnsi="Segoe UI" w:cs="Segoe UI"/>
          <w:b/>
          <w:sz w:val="21"/>
          <w:szCs w:val="21"/>
        </w:rPr>
        <w:t>Scalou</w:t>
      </w:r>
      <w:proofErr w:type="spellEnd"/>
      <w:r w:rsidR="00AD2834" w:rsidRPr="0000741C">
        <w:rPr>
          <w:rFonts w:ascii="Segoe UI" w:hAnsi="Segoe UI" w:cs="Segoe UI"/>
          <w:b/>
          <w:sz w:val="21"/>
          <w:szCs w:val="21"/>
        </w:rPr>
        <w:t xml:space="preserve"> činí </w:t>
      </w:r>
      <w:r w:rsidR="00C42DA9" w:rsidRPr="0000741C">
        <w:rPr>
          <w:rFonts w:ascii="Segoe UI" w:hAnsi="Segoe UI" w:cs="Segoe UI"/>
          <w:b/>
          <w:sz w:val="21"/>
          <w:szCs w:val="21"/>
        </w:rPr>
        <w:t>75</w:t>
      </w:r>
      <w:r w:rsidR="008F4364" w:rsidRPr="0000741C">
        <w:rPr>
          <w:rFonts w:ascii="Segoe UI" w:hAnsi="Segoe UI" w:cs="Segoe UI"/>
          <w:b/>
          <w:sz w:val="21"/>
          <w:szCs w:val="21"/>
        </w:rPr>
        <w:t> 000,-</w:t>
      </w:r>
      <w:r w:rsidR="00862A49" w:rsidRPr="0000741C">
        <w:rPr>
          <w:rFonts w:ascii="Segoe UI" w:hAnsi="Segoe UI" w:cs="Segoe UI"/>
          <w:b/>
          <w:sz w:val="21"/>
          <w:szCs w:val="21"/>
        </w:rPr>
        <w:t xml:space="preserve"> </w:t>
      </w:r>
      <w:r w:rsidR="00AD2834" w:rsidRPr="0000741C">
        <w:rPr>
          <w:rFonts w:ascii="Segoe UI" w:hAnsi="Segoe UI" w:cs="Segoe UI"/>
          <w:b/>
          <w:sz w:val="21"/>
          <w:szCs w:val="21"/>
        </w:rPr>
        <w:t>Kč</w:t>
      </w:r>
      <w:r w:rsidR="003646A7" w:rsidRPr="0000741C">
        <w:rPr>
          <w:rFonts w:ascii="Segoe UI" w:hAnsi="Segoe UI" w:cs="Segoe UI"/>
          <w:b/>
          <w:sz w:val="21"/>
          <w:szCs w:val="21"/>
        </w:rPr>
        <w:t xml:space="preserve"> vč. DPH</w:t>
      </w:r>
      <w:r w:rsidRPr="0000741C">
        <w:rPr>
          <w:rFonts w:ascii="Segoe UI" w:hAnsi="Segoe UI" w:cs="Segoe UI"/>
          <w:b/>
          <w:sz w:val="21"/>
          <w:szCs w:val="21"/>
        </w:rPr>
        <w:t xml:space="preserve">.  </w:t>
      </w:r>
    </w:p>
    <w:p w:rsidR="0000741C" w:rsidRDefault="0000741C" w:rsidP="00DA4A15">
      <w:pPr>
        <w:pStyle w:val="Textbody"/>
        <w:ind w:left="357"/>
        <w:jc w:val="left"/>
        <w:rPr>
          <w:rFonts w:ascii="Segoe UI" w:hAnsi="Segoe UI" w:cs="Segoe UI"/>
          <w:b/>
          <w:sz w:val="21"/>
          <w:szCs w:val="21"/>
        </w:rPr>
      </w:pPr>
    </w:p>
    <w:p w:rsidR="0000741C" w:rsidRDefault="0000741C" w:rsidP="00DA4A15">
      <w:pPr>
        <w:pStyle w:val="Textbody"/>
        <w:ind w:left="357"/>
        <w:jc w:val="left"/>
        <w:rPr>
          <w:rFonts w:ascii="Segoe UI" w:hAnsi="Segoe UI" w:cs="Segoe UI"/>
          <w:b/>
          <w:sz w:val="21"/>
          <w:szCs w:val="21"/>
        </w:rPr>
      </w:pPr>
    </w:p>
    <w:p w:rsidR="0000741C" w:rsidRDefault="0000741C" w:rsidP="00DA4A15">
      <w:pPr>
        <w:pStyle w:val="Textbody"/>
        <w:ind w:left="357"/>
        <w:jc w:val="left"/>
        <w:rPr>
          <w:rFonts w:ascii="Segoe UI" w:hAnsi="Segoe UI" w:cs="Segoe UI"/>
          <w:b/>
          <w:sz w:val="21"/>
          <w:szCs w:val="21"/>
        </w:rPr>
      </w:pPr>
    </w:p>
    <w:p w:rsidR="0000741C" w:rsidRPr="0000741C" w:rsidRDefault="0000741C" w:rsidP="00DA4A15">
      <w:pPr>
        <w:pStyle w:val="Textbody"/>
        <w:ind w:left="357"/>
        <w:jc w:val="left"/>
        <w:rPr>
          <w:rFonts w:ascii="Segoe UI" w:hAnsi="Segoe UI" w:cs="Segoe UI"/>
          <w:b/>
          <w:sz w:val="21"/>
          <w:szCs w:val="21"/>
        </w:rPr>
      </w:pPr>
    </w:p>
    <w:p w:rsidR="00DA4A15" w:rsidRPr="0000741C" w:rsidRDefault="00DA4A15" w:rsidP="00DA4A15">
      <w:pPr>
        <w:pStyle w:val="Textbody"/>
        <w:numPr>
          <w:ilvl w:val="0"/>
          <w:numId w:val="1"/>
        </w:numPr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sz w:val="21"/>
          <w:szCs w:val="21"/>
        </w:rPr>
        <w:t>NDB se zavazuje</w:t>
      </w:r>
      <w:r w:rsidRPr="0000741C">
        <w:rPr>
          <w:rFonts w:ascii="Segoe UI" w:hAnsi="Segoe UI" w:cs="Segoe UI"/>
          <w:sz w:val="21"/>
          <w:szCs w:val="21"/>
        </w:rPr>
        <w:t>:</w:t>
      </w:r>
    </w:p>
    <w:p w:rsidR="00DA4A15" w:rsidRPr="0000741C" w:rsidRDefault="00DA4A15" w:rsidP="00DA4A15">
      <w:pPr>
        <w:pStyle w:val="Textbody"/>
        <w:ind w:left="720"/>
        <w:jc w:val="left"/>
        <w:rPr>
          <w:rFonts w:ascii="Segoe UI" w:hAnsi="Segoe UI" w:cs="Segoe UI"/>
          <w:sz w:val="21"/>
          <w:szCs w:val="21"/>
        </w:rPr>
      </w:pPr>
    </w:p>
    <w:p w:rsidR="00DA4A15" w:rsidRPr="0000741C" w:rsidRDefault="008F4364" w:rsidP="00AD2834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Propagovat </w:t>
      </w:r>
      <w:proofErr w:type="spellStart"/>
      <w:r w:rsidR="009D03EC" w:rsidRPr="0000741C">
        <w:rPr>
          <w:rFonts w:ascii="Segoe UI" w:hAnsi="Segoe UI" w:cs="Segoe UI"/>
          <w:sz w:val="21"/>
          <w:szCs w:val="21"/>
        </w:rPr>
        <w:t>Scalu</w:t>
      </w:r>
      <w:proofErr w:type="spellEnd"/>
      <w:r w:rsidRPr="0000741C">
        <w:rPr>
          <w:rFonts w:ascii="Segoe UI" w:hAnsi="Segoe UI" w:cs="Segoe UI"/>
          <w:sz w:val="21"/>
          <w:szCs w:val="21"/>
        </w:rPr>
        <w:t xml:space="preserve"> následujícím způsobem</w:t>
      </w:r>
      <w:r w:rsidR="008907E1" w:rsidRPr="0000741C">
        <w:rPr>
          <w:rFonts w:ascii="Segoe UI" w:hAnsi="Segoe UI" w:cs="Segoe UI"/>
          <w:sz w:val="21"/>
          <w:szCs w:val="21"/>
        </w:rPr>
        <w:t xml:space="preserve"> </w:t>
      </w:r>
    </w:p>
    <w:p w:rsidR="008907E1" w:rsidRPr="0000741C" w:rsidRDefault="009D03EC" w:rsidP="008F4364">
      <w:pPr>
        <w:pStyle w:val="Standard"/>
        <w:numPr>
          <w:ilvl w:val="0"/>
          <w:numId w:val="8"/>
        </w:numPr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poskytnutí 1/4</w:t>
      </w:r>
      <w:r w:rsidR="008F4364" w:rsidRPr="0000741C">
        <w:rPr>
          <w:rFonts w:ascii="Segoe UI" w:hAnsi="Segoe UI" w:cs="Segoe UI"/>
          <w:sz w:val="21"/>
          <w:szCs w:val="21"/>
        </w:rPr>
        <w:t xml:space="preserve"> strany v časopise DIVA</w:t>
      </w:r>
      <w:r w:rsidR="008907E1" w:rsidRPr="0000741C">
        <w:rPr>
          <w:rFonts w:ascii="Segoe UI" w:hAnsi="Segoe UI" w:cs="Segoe UI"/>
          <w:sz w:val="21"/>
          <w:szCs w:val="21"/>
        </w:rPr>
        <w:t xml:space="preserve"> pro uveřejnění inzerátu kina </w:t>
      </w:r>
      <w:proofErr w:type="spellStart"/>
      <w:r w:rsidR="008907E1" w:rsidRPr="0000741C">
        <w:rPr>
          <w:rFonts w:ascii="Segoe UI" w:hAnsi="Segoe UI" w:cs="Segoe UI"/>
          <w:sz w:val="21"/>
          <w:szCs w:val="21"/>
        </w:rPr>
        <w:t>Scala</w:t>
      </w:r>
      <w:proofErr w:type="spellEnd"/>
      <w:r w:rsidR="008907E1" w:rsidRPr="0000741C">
        <w:rPr>
          <w:rFonts w:ascii="Segoe UI" w:hAnsi="Segoe UI" w:cs="Segoe UI"/>
          <w:sz w:val="21"/>
          <w:szCs w:val="21"/>
        </w:rPr>
        <w:t xml:space="preserve"> ve vydáních</w:t>
      </w:r>
    </w:p>
    <w:p w:rsidR="008907E1" w:rsidRPr="0000741C" w:rsidRDefault="008907E1" w:rsidP="008907E1">
      <w:pPr>
        <w:pStyle w:val="Standard"/>
        <w:ind w:left="717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leden/únor 2018, </w:t>
      </w:r>
    </w:p>
    <w:p w:rsidR="008907E1" w:rsidRPr="0000741C" w:rsidRDefault="008907E1" w:rsidP="008907E1">
      <w:pPr>
        <w:pStyle w:val="Standard"/>
        <w:ind w:left="717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březen/duben 2018,</w:t>
      </w:r>
      <w:r w:rsidR="008F4364" w:rsidRPr="0000741C">
        <w:rPr>
          <w:rFonts w:ascii="Segoe UI" w:hAnsi="Segoe UI" w:cs="Segoe UI"/>
          <w:sz w:val="21"/>
          <w:szCs w:val="21"/>
        </w:rPr>
        <w:t xml:space="preserve"> </w:t>
      </w:r>
    </w:p>
    <w:p w:rsidR="008907E1" w:rsidRPr="0000741C" w:rsidRDefault="009D03EC" w:rsidP="008907E1">
      <w:pPr>
        <w:pStyle w:val="Standard"/>
        <w:ind w:left="717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květen</w:t>
      </w:r>
      <w:r w:rsidR="008F4364" w:rsidRPr="0000741C">
        <w:rPr>
          <w:rFonts w:ascii="Segoe UI" w:hAnsi="Segoe UI" w:cs="Segoe UI"/>
          <w:sz w:val="21"/>
          <w:szCs w:val="21"/>
        </w:rPr>
        <w:t>/</w:t>
      </w:r>
      <w:r w:rsidRPr="0000741C">
        <w:rPr>
          <w:rFonts w:ascii="Segoe UI" w:hAnsi="Segoe UI" w:cs="Segoe UI"/>
          <w:sz w:val="21"/>
          <w:szCs w:val="21"/>
        </w:rPr>
        <w:t>červen</w:t>
      </w:r>
      <w:r w:rsidR="008F4364" w:rsidRPr="0000741C">
        <w:rPr>
          <w:rFonts w:ascii="Segoe UI" w:hAnsi="Segoe UI" w:cs="Segoe UI"/>
          <w:sz w:val="21"/>
          <w:szCs w:val="21"/>
        </w:rPr>
        <w:t xml:space="preserve"> 201</w:t>
      </w:r>
      <w:r w:rsidR="008907E1" w:rsidRPr="0000741C">
        <w:rPr>
          <w:rFonts w:ascii="Segoe UI" w:hAnsi="Segoe UI" w:cs="Segoe UI"/>
          <w:sz w:val="21"/>
          <w:szCs w:val="21"/>
        </w:rPr>
        <w:t>8</w:t>
      </w:r>
      <w:r w:rsidRPr="0000741C">
        <w:rPr>
          <w:rFonts w:ascii="Segoe UI" w:hAnsi="Segoe UI" w:cs="Segoe UI"/>
          <w:sz w:val="21"/>
          <w:szCs w:val="21"/>
        </w:rPr>
        <w:t xml:space="preserve">, </w:t>
      </w:r>
    </w:p>
    <w:p w:rsidR="008907E1" w:rsidRPr="0000741C" w:rsidRDefault="009D03EC" w:rsidP="008907E1">
      <w:pPr>
        <w:pStyle w:val="Standard"/>
        <w:ind w:left="717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září/říjen 201</w:t>
      </w:r>
      <w:r w:rsidR="008907E1" w:rsidRPr="0000741C">
        <w:rPr>
          <w:rFonts w:ascii="Segoe UI" w:hAnsi="Segoe UI" w:cs="Segoe UI"/>
          <w:sz w:val="21"/>
          <w:szCs w:val="21"/>
        </w:rPr>
        <w:t>8,</w:t>
      </w:r>
      <w:r w:rsidRPr="0000741C">
        <w:rPr>
          <w:rFonts w:ascii="Segoe UI" w:hAnsi="Segoe UI" w:cs="Segoe UI"/>
          <w:sz w:val="21"/>
          <w:szCs w:val="21"/>
        </w:rPr>
        <w:t xml:space="preserve"> </w:t>
      </w:r>
    </w:p>
    <w:p w:rsidR="008907E1" w:rsidRPr="0000741C" w:rsidRDefault="009D03EC" w:rsidP="008907E1">
      <w:pPr>
        <w:pStyle w:val="Standard"/>
        <w:ind w:left="717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listopad/prosinec 201</w:t>
      </w:r>
      <w:r w:rsidR="008907E1" w:rsidRPr="0000741C">
        <w:rPr>
          <w:rFonts w:ascii="Segoe UI" w:hAnsi="Segoe UI" w:cs="Segoe UI"/>
          <w:sz w:val="21"/>
          <w:szCs w:val="21"/>
        </w:rPr>
        <w:t>8</w:t>
      </w:r>
      <w:r w:rsidR="008F4364" w:rsidRPr="0000741C">
        <w:rPr>
          <w:rFonts w:ascii="Segoe UI" w:hAnsi="Segoe UI" w:cs="Segoe UI"/>
          <w:sz w:val="21"/>
          <w:szCs w:val="21"/>
        </w:rPr>
        <w:t xml:space="preserve"> </w:t>
      </w:r>
    </w:p>
    <w:p w:rsidR="00DA4A15" w:rsidRPr="0000741C" w:rsidRDefault="00DA4A15" w:rsidP="008907E1">
      <w:pPr>
        <w:pStyle w:val="Standard"/>
        <w:rPr>
          <w:rFonts w:ascii="Segoe UI" w:hAnsi="Segoe UI" w:cs="Segoe UI"/>
          <w:sz w:val="21"/>
          <w:szCs w:val="21"/>
        </w:rPr>
      </w:pPr>
    </w:p>
    <w:p w:rsidR="008F4364" w:rsidRPr="0000741C" w:rsidRDefault="00AD2834" w:rsidP="00DA4A15">
      <w:pPr>
        <w:pStyle w:val="Zkladntextodsazen1"/>
        <w:ind w:left="280"/>
        <w:jc w:val="both"/>
        <w:rPr>
          <w:rFonts w:ascii="Segoe UI" w:hAnsi="Segoe UI" w:cs="Segoe UI"/>
          <w:b/>
          <w:sz w:val="21"/>
          <w:szCs w:val="21"/>
        </w:rPr>
      </w:pPr>
      <w:r w:rsidRPr="0000741C">
        <w:rPr>
          <w:rFonts w:ascii="Segoe UI" w:hAnsi="Segoe UI" w:cs="Segoe UI"/>
          <w:b/>
          <w:sz w:val="21"/>
          <w:szCs w:val="21"/>
        </w:rPr>
        <w:t xml:space="preserve">Částka za poskytnutou reklamu </w:t>
      </w:r>
      <w:r w:rsidR="00DA4A15" w:rsidRPr="0000741C">
        <w:rPr>
          <w:rFonts w:ascii="Segoe UI" w:hAnsi="Segoe UI" w:cs="Segoe UI"/>
          <w:b/>
          <w:sz w:val="21"/>
          <w:szCs w:val="21"/>
        </w:rPr>
        <w:t xml:space="preserve">činí </w:t>
      </w:r>
      <w:r w:rsidR="00C42DA9" w:rsidRPr="0000741C">
        <w:rPr>
          <w:rFonts w:ascii="Segoe UI" w:hAnsi="Segoe UI" w:cs="Segoe UI"/>
          <w:b/>
          <w:sz w:val="21"/>
          <w:szCs w:val="21"/>
        </w:rPr>
        <w:t>75</w:t>
      </w:r>
      <w:r w:rsidR="008F4364" w:rsidRPr="0000741C">
        <w:rPr>
          <w:rFonts w:ascii="Segoe UI" w:hAnsi="Segoe UI" w:cs="Segoe UI"/>
          <w:b/>
          <w:sz w:val="21"/>
          <w:szCs w:val="21"/>
        </w:rPr>
        <w:t> 000,-</w:t>
      </w:r>
      <w:r w:rsidR="00862A49" w:rsidRPr="0000741C">
        <w:rPr>
          <w:rFonts w:ascii="Segoe UI" w:hAnsi="Segoe UI" w:cs="Segoe UI"/>
          <w:b/>
          <w:sz w:val="21"/>
          <w:szCs w:val="21"/>
        </w:rPr>
        <w:t xml:space="preserve"> </w:t>
      </w:r>
      <w:r w:rsidR="00DA4A15" w:rsidRPr="0000741C">
        <w:rPr>
          <w:rFonts w:ascii="Segoe UI" w:hAnsi="Segoe UI" w:cs="Segoe UI"/>
          <w:b/>
          <w:sz w:val="21"/>
          <w:szCs w:val="21"/>
        </w:rPr>
        <w:t>Kč</w:t>
      </w:r>
      <w:r w:rsidR="003646A7" w:rsidRPr="0000741C">
        <w:rPr>
          <w:rFonts w:ascii="Segoe UI" w:hAnsi="Segoe UI" w:cs="Segoe UI"/>
          <w:b/>
          <w:sz w:val="21"/>
          <w:szCs w:val="21"/>
        </w:rPr>
        <w:t xml:space="preserve"> vč. DPH</w:t>
      </w:r>
      <w:r w:rsidR="00DA4A15" w:rsidRPr="0000741C">
        <w:rPr>
          <w:rFonts w:ascii="Segoe UI" w:hAnsi="Segoe UI" w:cs="Segoe UI"/>
          <w:b/>
          <w:sz w:val="21"/>
          <w:szCs w:val="21"/>
        </w:rPr>
        <w:t xml:space="preserve">. </w:t>
      </w:r>
    </w:p>
    <w:p w:rsidR="00DA4A15" w:rsidRPr="0000741C" w:rsidRDefault="00DA4A15" w:rsidP="00DA4A15">
      <w:pPr>
        <w:pStyle w:val="Zkladntextodsazen1"/>
        <w:ind w:left="280"/>
        <w:jc w:val="both"/>
        <w:rPr>
          <w:rFonts w:ascii="Segoe UI" w:hAnsi="Segoe UI" w:cs="Segoe UI"/>
          <w:b/>
          <w:sz w:val="21"/>
          <w:szCs w:val="21"/>
        </w:rPr>
      </w:pP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Čl. III.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Cena a platební podmínky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DA4A15" w:rsidRPr="0000741C" w:rsidRDefault="00DA4A15" w:rsidP="004A2CF0">
      <w:pPr>
        <w:pStyle w:val="Standard"/>
        <w:numPr>
          <w:ilvl w:val="0"/>
          <w:numId w:val="4"/>
        </w:numPr>
        <w:tabs>
          <w:tab w:val="left" w:pos="284"/>
        </w:tabs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Celková cena za služby dle článku II. bodu 1. je stanovena ve výši </w:t>
      </w:r>
      <w:r w:rsidR="008907E1" w:rsidRPr="0000741C">
        <w:rPr>
          <w:rFonts w:ascii="Segoe UI" w:hAnsi="Segoe UI" w:cs="Segoe UI"/>
          <w:b/>
          <w:sz w:val="21"/>
          <w:szCs w:val="21"/>
        </w:rPr>
        <w:t>7</w:t>
      </w:r>
      <w:r w:rsidR="009D03EC" w:rsidRPr="0000741C">
        <w:rPr>
          <w:rFonts w:ascii="Segoe UI" w:hAnsi="Segoe UI" w:cs="Segoe UI"/>
          <w:b/>
          <w:sz w:val="21"/>
          <w:szCs w:val="21"/>
        </w:rPr>
        <w:t>5</w:t>
      </w:r>
      <w:r w:rsidR="008F4364" w:rsidRPr="0000741C">
        <w:rPr>
          <w:rFonts w:ascii="Segoe UI" w:hAnsi="Segoe UI" w:cs="Segoe UI"/>
          <w:b/>
          <w:sz w:val="21"/>
          <w:szCs w:val="21"/>
        </w:rPr>
        <w:t> 000,-</w:t>
      </w:r>
      <w:r w:rsidR="00862A49" w:rsidRPr="0000741C">
        <w:rPr>
          <w:rFonts w:ascii="Segoe UI" w:hAnsi="Segoe UI" w:cs="Segoe UI"/>
          <w:b/>
          <w:sz w:val="21"/>
          <w:szCs w:val="21"/>
        </w:rPr>
        <w:t xml:space="preserve"> </w:t>
      </w:r>
      <w:r w:rsidRPr="0000741C">
        <w:rPr>
          <w:rFonts w:ascii="Segoe UI" w:hAnsi="Segoe UI" w:cs="Segoe UI"/>
          <w:b/>
          <w:sz w:val="21"/>
          <w:szCs w:val="21"/>
        </w:rPr>
        <w:t>Kč</w:t>
      </w:r>
      <w:r w:rsidR="003646A7" w:rsidRPr="0000741C">
        <w:rPr>
          <w:rFonts w:ascii="Segoe UI" w:hAnsi="Segoe UI" w:cs="Segoe UI"/>
          <w:b/>
          <w:sz w:val="21"/>
          <w:szCs w:val="21"/>
        </w:rPr>
        <w:t xml:space="preserve"> vč. DPH</w:t>
      </w:r>
      <w:r w:rsidRPr="0000741C">
        <w:rPr>
          <w:rFonts w:ascii="Segoe UI" w:hAnsi="Segoe UI" w:cs="Segoe UI"/>
          <w:sz w:val="21"/>
          <w:szCs w:val="21"/>
        </w:rPr>
        <w:t>.</w:t>
      </w:r>
    </w:p>
    <w:p w:rsidR="004A2CF0" w:rsidRPr="0000741C" w:rsidRDefault="00DA4A15" w:rsidP="004A2CF0">
      <w:pPr>
        <w:pStyle w:val="Standard"/>
        <w:numPr>
          <w:ilvl w:val="0"/>
          <w:numId w:val="4"/>
        </w:numPr>
        <w:tabs>
          <w:tab w:val="left" w:pos="284"/>
        </w:tabs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Celková cena za služby dle článku II. bodu 2. je stanovena ve výši </w:t>
      </w:r>
      <w:r w:rsidR="008907E1" w:rsidRPr="0000741C">
        <w:rPr>
          <w:rFonts w:ascii="Segoe UI" w:hAnsi="Segoe UI" w:cs="Segoe UI"/>
          <w:b/>
          <w:sz w:val="21"/>
          <w:szCs w:val="21"/>
        </w:rPr>
        <w:t>7</w:t>
      </w:r>
      <w:r w:rsidR="009D03EC" w:rsidRPr="0000741C">
        <w:rPr>
          <w:rFonts w:ascii="Segoe UI" w:hAnsi="Segoe UI" w:cs="Segoe UI"/>
          <w:b/>
          <w:sz w:val="21"/>
          <w:szCs w:val="21"/>
        </w:rPr>
        <w:t>5</w:t>
      </w:r>
      <w:r w:rsidR="008F4364" w:rsidRPr="0000741C">
        <w:rPr>
          <w:rFonts w:ascii="Segoe UI" w:hAnsi="Segoe UI" w:cs="Segoe UI"/>
          <w:b/>
          <w:sz w:val="21"/>
          <w:szCs w:val="21"/>
        </w:rPr>
        <w:t> 000,- Kč</w:t>
      </w:r>
      <w:r w:rsidR="003646A7" w:rsidRPr="0000741C">
        <w:rPr>
          <w:rFonts w:ascii="Segoe UI" w:hAnsi="Segoe UI" w:cs="Segoe UI"/>
          <w:b/>
          <w:sz w:val="21"/>
          <w:szCs w:val="21"/>
        </w:rPr>
        <w:t xml:space="preserve"> vč. DPH</w:t>
      </w:r>
      <w:r w:rsidRPr="0000741C">
        <w:rPr>
          <w:rFonts w:ascii="Segoe UI" w:hAnsi="Segoe UI" w:cs="Segoe UI"/>
          <w:b/>
          <w:sz w:val="21"/>
          <w:szCs w:val="21"/>
        </w:rPr>
        <w:t>.</w:t>
      </w:r>
    </w:p>
    <w:p w:rsidR="00DA4A15" w:rsidRPr="0000741C" w:rsidRDefault="004A2CF0" w:rsidP="004A2CF0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Obě strany vystaví </w:t>
      </w:r>
      <w:r w:rsidR="009D03EC" w:rsidRPr="0000741C">
        <w:rPr>
          <w:rFonts w:ascii="Segoe UI" w:hAnsi="Segoe UI" w:cs="Segoe UI"/>
          <w:sz w:val="21"/>
          <w:szCs w:val="21"/>
        </w:rPr>
        <w:t>k 3</w:t>
      </w:r>
      <w:r w:rsidR="00712A7A" w:rsidRPr="0000741C">
        <w:rPr>
          <w:rFonts w:ascii="Segoe UI" w:hAnsi="Segoe UI" w:cs="Segoe UI"/>
          <w:sz w:val="21"/>
          <w:szCs w:val="21"/>
        </w:rPr>
        <w:t>1</w:t>
      </w:r>
      <w:r w:rsidR="009D03EC" w:rsidRPr="0000741C">
        <w:rPr>
          <w:rFonts w:ascii="Segoe UI" w:hAnsi="Segoe UI" w:cs="Segoe UI"/>
          <w:sz w:val="21"/>
          <w:szCs w:val="21"/>
        </w:rPr>
        <w:t xml:space="preserve">. </w:t>
      </w:r>
      <w:r w:rsidR="008907E1" w:rsidRPr="0000741C">
        <w:rPr>
          <w:rFonts w:ascii="Segoe UI" w:hAnsi="Segoe UI" w:cs="Segoe UI"/>
          <w:sz w:val="21"/>
          <w:szCs w:val="21"/>
        </w:rPr>
        <w:t>1</w:t>
      </w:r>
      <w:r w:rsidRPr="0000741C">
        <w:rPr>
          <w:rFonts w:ascii="Segoe UI" w:hAnsi="Segoe UI" w:cs="Segoe UI"/>
          <w:sz w:val="21"/>
          <w:szCs w:val="21"/>
        </w:rPr>
        <w:t>. 201</w:t>
      </w:r>
      <w:r w:rsidR="008907E1" w:rsidRPr="0000741C">
        <w:rPr>
          <w:rFonts w:ascii="Segoe UI" w:hAnsi="Segoe UI" w:cs="Segoe UI"/>
          <w:sz w:val="21"/>
          <w:szCs w:val="21"/>
        </w:rPr>
        <w:t>8</w:t>
      </w:r>
      <w:r w:rsidR="00DA4A15" w:rsidRPr="0000741C">
        <w:rPr>
          <w:rFonts w:ascii="Segoe UI" w:hAnsi="Segoe UI" w:cs="Segoe UI"/>
          <w:sz w:val="21"/>
          <w:szCs w:val="21"/>
        </w:rPr>
        <w:t xml:space="preserve"> faktury na poskytnutí reklamy. Spl</w:t>
      </w:r>
      <w:r w:rsidR="00C409FB" w:rsidRPr="0000741C">
        <w:rPr>
          <w:rFonts w:ascii="Segoe UI" w:hAnsi="Segoe UI" w:cs="Segoe UI"/>
          <w:sz w:val="21"/>
          <w:szCs w:val="21"/>
        </w:rPr>
        <w:t xml:space="preserve">atnost faktur bude </w:t>
      </w:r>
      <w:r w:rsidR="00E63BE0" w:rsidRPr="0000741C">
        <w:rPr>
          <w:rFonts w:ascii="Segoe UI" w:hAnsi="Segoe UI" w:cs="Segoe UI"/>
          <w:sz w:val="21"/>
          <w:szCs w:val="21"/>
        </w:rPr>
        <w:t>31</w:t>
      </w:r>
      <w:r w:rsidR="003646A7" w:rsidRPr="0000741C">
        <w:rPr>
          <w:rFonts w:ascii="Segoe UI" w:hAnsi="Segoe UI" w:cs="Segoe UI"/>
          <w:sz w:val="21"/>
          <w:szCs w:val="21"/>
        </w:rPr>
        <w:t>.</w:t>
      </w:r>
      <w:r w:rsidR="00E63BE0" w:rsidRPr="0000741C">
        <w:rPr>
          <w:rFonts w:ascii="Segoe UI" w:hAnsi="Segoe UI" w:cs="Segoe UI"/>
          <w:sz w:val="21"/>
          <w:szCs w:val="21"/>
        </w:rPr>
        <w:t> 12</w:t>
      </w:r>
      <w:r w:rsidR="00C409FB" w:rsidRPr="0000741C">
        <w:rPr>
          <w:rFonts w:ascii="Segoe UI" w:hAnsi="Segoe UI" w:cs="Segoe UI"/>
          <w:sz w:val="21"/>
          <w:szCs w:val="21"/>
        </w:rPr>
        <w:t>.</w:t>
      </w:r>
      <w:r w:rsidR="008F4364" w:rsidRPr="0000741C">
        <w:rPr>
          <w:rFonts w:ascii="Segoe UI" w:hAnsi="Segoe UI" w:cs="Segoe UI"/>
          <w:sz w:val="21"/>
          <w:szCs w:val="21"/>
        </w:rPr>
        <w:t xml:space="preserve"> </w:t>
      </w:r>
      <w:r w:rsidR="00C409FB" w:rsidRPr="0000741C">
        <w:rPr>
          <w:rFonts w:ascii="Segoe UI" w:hAnsi="Segoe UI" w:cs="Segoe UI"/>
          <w:sz w:val="21"/>
          <w:szCs w:val="21"/>
        </w:rPr>
        <w:t>201</w:t>
      </w:r>
      <w:r w:rsidR="008907E1" w:rsidRPr="0000741C">
        <w:rPr>
          <w:rFonts w:ascii="Segoe UI" w:hAnsi="Segoe UI" w:cs="Segoe UI"/>
          <w:sz w:val="21"/>
          <w:szCs w:val="21"/>
        </w:rPr>
        <w:t>8</w:t>
      </w:r>
      <w:r w:rsidR="00DA4A15" w:rsidRPr="0000741C">
        <w:rPr>
          <w:rFonts w:ascii="Segoe UI" w:hAnsi="Segoe UI" w:cs="Segoe UI"/>
          <w:sz w:val="21"/>
          <w:szCs w:val="21"/>
        </w:rPr>
        <w:t xml:space="preserve">.  </w:t>
      </w:r>
    </w:p>
    <w:p w:rsidR="00DA4A15" w:rsidRPr="0000741C" w:rsidRDefault="00DA4A15" w:rsidP="004A2CF0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Faktury budou mít veškeré náležitosti daňového dokladu dle</w:t>
      </w:r>
      <w:r w:rsidR="004A2CF0" w:rsidRPr="0000741C">
        <w:rPr>
          <w:rFonts w:ascii="Segoe UI" w:hAnsi="Segoe UI" w:cs="Segoe UI"/>
          <w:sz w:val="21"/>
          <w:szCs w:val="21"/>
        </w:rPr>
        <w:t xml:space="preserve"> zákona č. 235/2004 Sb. o dani </w:t>
      </w:r>
      <w:r w:rsidRPr="0000741C">
        <w:rPr>
          <w:rFonts w:ascii="Segoe UI" w:hAnsi="Segoe UI" w:cs="Segoe UI"/>
          <w:sz w:val="21"/>
          <w:szCs w:val="21"/>
        </w:rPr>
        <w:t>z přidané hodnoty. Smluvní strany souhlasí se vzájemným zápočtem faktur</w:t>
      </w:r>
      <w:r w:rsidR="00E90964" w:rsidRPr="0000741C">
        <w:rPr>
          <w:rFonts w:ascii="Segoe UI" w:hAnsi="Segoe UI" w:cs="Segoe UI"/>
          <w:sz w:val="21"/>
          <w:szCs w:val="21"/>
        </w:rPr>
        <w:t xml:space="preserve"> k 31. 12. 201</w:t>
      </w:r>
      <w:r w:rsidR="00712A7A" w:rsidRPr="0000741C">
        <w:rPr>
          <w:rFonts w:ascii="Segoe UI" w:hAnsi="Segoe UI" w:cs="Segoe UI"/>
          <w:sz w:val="21"/>
          <w:szCs w:val="21"/>
        </w:rPr>
        <w:t>8</w:t>
      </w:r>
      <w:r w:rsidRPr="0000741C">
        <w:rPr>
          <w:rFonts w:ascii="Segoe UI" w:hAnsi="Segoe UI" w:cs="Segoe UI"/>
          <w:sz w:val="21"/>
          <w:szCs w:val="21"/>
        </w:rPr>
        <w:t>. Faktury</w:t>
      </w:r>
      <w:r w:rsidR="004A2CF0" w:rsidRPr="0000741C">
        <w:rPr>
          <w:rFonts w:ascii="Segoe UI" w:hAnsi="Segoe UI" w:cs="Segoe UI"/>
          <w:sz w:val="21"/>
          <w:szCs w:val="21"/>
        </w:rPr>
        <w:t xml:space="preserve"> budou </w:t>
      </w:r>
      <w:r w:rsidRPr="0000741C">
        <w:rPr>
          <w:rFonts w:ascii="Segoe UI" w:hAnsi="Segoe UI" w:cs="Segoe UI"/>
          <w:sz w:val="21"/>
          <w:szCs w:val="21"/>
        </w:rPr>
        <w:t>opatřeny dodatkem: „Neproplácet – reciproce“.</w:t>
      </w:r>
    </w:p>
    <w:p w:rsidR="00DA4A15" w:rsidRPr="0000741C" w:rsidRDefault="00DA4A15" w:rsidP="004A2CF0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Vznikne-li při plnění dle této smlouvy kterékoliv ze stran š</w:t>
      </w:r>
      <w:r w:rsidR="004A2CF0" w:rsidRPr="0000741C">
        <w:rPr>
          <w:rFonts w:ascii="Segoe UI" w:hAnsi="Segoe UI" w:cs="Segoe UI"/>
          <w:sz w:val="21"/>
          <w:szCs w:val="21"/>
        </w:rPr>
        <w:t xml:space="preserve">koda, má tato nárok na náhradu </w:t>
      </w:r>
      <w:r w:rsidRPr="0000741C">
        <w:rPr>
          <w:rFonts w:ascii="Segoe UI" w:hAnsi="Segoe UI" w:cs="Segoe UI"/>
          <w:sz w:val="21"/>
          <w:szCs w:val="21"/>
        </w:rPr>
        <w:t>škody ve výši dohodnuté mezi smluvními stranami, kterou nepochybně prokáže.</w:t>
      </w:r>
    </w:p>
    <w:p w:rsidR="00DA4A15" w:rsidRPr="0000741C" w:rsidRDefault="00DA4A15" w:rsidP="00DA4A15">
      <w:pPr>
        <w:pStyle w:val="Standard"/>
        <w:ind w:left="360"/>
        <w:rPr>
          <w:rFonts w:ascii="Segoe UI" w:hAnsi="Segoe UI" w:cs="Segoe UI"/>
          <w:b/>
          <w:bCs/>
          <w:sz w:val="21"/>
          <w:szCs w:val="21"/>
        </w:rPr>
      </w:pP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Čl. IV.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b/>
          <w:bCs/>
          <w:sz w:val="21"/>
          <w:szCs w:val="21"/>
        </w:rPr>
        <w:t>Ostatní ujednání</w:t>
      </w:r>
    </w:p>
    <w:p w:rsidR="00DA4A15" w:rsidRPr="0000741C" w:rsidRDefault="00DA4A15" w:rsidP="00DA4A15">
      <w:pPr>
        <w:pStyle w:val="Textbody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CF31F6" w:rsidRPr="0000741C" w:rsidRDefault="006576E1" w:rsidP="00CF31F6">
      <w:pPr>
        <w:pStyle w:val="Zkladntext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00741C">
        <w:rPr>
          <w:rFonts w:ascii="Segoe UI" w:hAnsi="Segoe UI" w:cs="Segoe UI"/>
          <w:color w:val="auto"/>
          <w:sz w:val="21"/>
          <w:szCs w:val="21"/>
        </w:rPr>
        <w:t xml:space="preserve">Smlouva se uzavírá na </w:t>
      </w:r>
      <w:r w:rsidRPr="0000741C">
        <w:rPr>
          <w:rFonts w:ascii="Segoe UI" w:hAnsi="Segoe UI" w:cs="Segoe UI"/>
          <w:b/>
          <w:bCs/>
          <w:color w:val="auto"/>
          <w:sz w:val="21"/>
          <w:szCs w:val="21"/>
        </w:rPr>
        <w:t xml:space="preserve">dobu určitou do </w:t>
      </w:r>
      <w:r w:rsidR="003646A7" w:rsidRPr="0000741C">
        <w:rPr>
          <w:rFonts w:ascii="Segoe UI" w:hAnsi="Segoe UI" w:cs="Segoe UI"/>
          <w:b/>
          <w:bCs/>
          <w:color w:val="auto"/>
          <w:sz w:val="21"/>
          <w:szCs w:val="21"/>
        </w:rPr>
        <w:t xml:space="preserve">31. </w:t>
      </w:r>
      <w:r w:rsidR="009D03EC" w:rsidRPr="0000741C">
        <w:rPr>
          <w:rFonts w:ascii="Segoe UI" w:hAnsi="Segoe UI" w:cs="Segoe UI"/>
          <w:b/>
          <w:bCs/>
          <w:color w:val="auto"/>
          <w:sz w:val="21"/>
          <w:szCs w:val="21"/>
        </w:rPr>
        <w:t>12</w:t>
      </w:r>
      <w:r w:rsidRPr="0000741C">
        <w:rPr>
          <w:rFonts w:ascii="Segoe UI" w:hAnsi="Segoe UI" w:cs="Segoe UI"/>
          <w:b/>
          <w:bCs/>
          <w:color w:val="auto"/>
          <w:sz w:val="21"/>
          <w:szCs w:val="21"/>
        </w:rPr>
        <w:t>. 201</w:t>
      </w:r>
      <w:r w:rsidR="00712A7A" w:rsidRPr="0000741C">
        <w:rPr>
          <w:rFonts w:ascii="Segoe UI" w:hAnsi="Segoe UI" w:cs="Segoe UI"/>
          <w:b/>
          <w:bCs/>
          <w:color w:val="auto"/>
          <w:sz w:val="21"/>
          <w:szCs w:val="21"/>
        </w:rPr>
        <w:t>8</w:t>
      </w:r>
      <w:r w:rsidRPr="0000741C">
        <w:rPr>
          <w:rFonts w:ascii="Segoe UI" w:hAnsi="Segoe UI" w:cs="Segoe UI"/>
          <w:b/>
          <w:bCs/>
          <w:color w:val="auto"/>
          <w:sz w:val="21"/>
          <w:szCs w:val="21"/>
        </w:rPr>
        <w:t>.</w:t>
      </w:r>
      <w:r w:rsidRPr="0000741C">
        <w:rPr>
          <w:rFonts w:ascii="Segoe UI" w:hAnsi="Segoe UI" w:cs="Segoe UI"/>
          <w:sz w:val="21"/>
          <w:szCs w:val="21"/>
        </w:rPr>
        <w:t xml:space="preserve"> </w:t>
      </w:r>
    </w:p>
    <w:p w:rsidR="00DA4A15" w:rsidRPr="0000741C" w:rsidRDefault="00DA4A15" w:rsidP="00CF31F6">
      <w:pPr>
        <w:pStyle w:val="Zkladntext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Veškeré změny a doplňky smlouvy musí mít písemnou for</w:t>
      </w:r>
      <w:r w:rsidR="00C409FB" w:rsidRPr="0000741C">
        <w:rPr>
          <w:rFonts w:ascii="Segoe UI" w:hAnsi="Segoe UI" w:cs="Segoe UI"/>
          <w:sz w:val="21"/>
          <w:szCs w:val="21"/>
        </w:rPr>
        <w:t xml:space="preserve">mu, odsouhlasenou a podepsanou </w:t>
      </w:r>
      <w:r w:rsidRPr="0000741C">
        <w:rPr>
          <w:rFonts w:ascii="Segoe UI" w:hAnsi="Segoe UI" w:cs="Segoe UI"/>
          <w:sz w:val="21"/>
          <w:szCs w:val="21"/>
        </w:rPr>
        <w:t>oběma smluvními stranami.</w:t>
      </w:r>
    </w:p>
    <w:p w:rsidR="00CF31F6" w:rsidRPr="0000741C" w:rsidRDefault="00CF31F6" w:rsidP="00C409FB">
      <w:pPr>
        <w:pStyle w:val="Textbody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Smlouva se vyhotovuje ve dvou stejnopisech, z nichž po jednom obdrží každá smluvní strana </w:t>
      </w:r>
    </w:p>
    <w:p w:rsidR="00CF31F6" w:rsidRPr="0000741C" w:rsidRDefault="00CF31F6" w:rsidP="00C409FB">
      <w:pPr>
        <w:pStyle w:val="Textbody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Tato smlouva nabývá platnosti dnem podpisu smluvních stran. V pochybnostech se má za to, že rozhodující je datum podpisu smluvní strany, která smlouvu podepsala později.</w:t>
      </w:r>
    </w:p>
    <w:p w:rsidR="00DA4A15" w:rsidRPr="0000741C" w:rsidRDefault="00DA4A15" w:rsidP="00C409FB">
      <w:pPr>
        <w:pStyle w:val="Textbody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Smluvní strany prohlašují, že si Smlouvu řádně přečetly, jejímu obsahu roz</w:t>
      </w:r>
      <w:r w:rsidR="0000741C">
        <w:rPr>
          <w:rFonts w:ascii="Segoe UI" w:hAnsi="Segoe UI" w:cs="Segoe UI"/>
          <w:sz w:val="21"/>
          <w:szCs w:val="21"/>
        </w:rPr>
        <w:t xml:space="preserve">umějí a smlouvu </w:t>
      </w:r>
      <w:r w:rsidRPr="0000741C">
        <w:rPr>
          <w:rFonts w:ascii="Segoe UI" w:hAnsi="Segoe UI" w:cs="Segoe UI"/>
          <w:sz w:val="21"/>
          <w:szCs w:val="21"/>
        </w:rPr>
        <w:t>podepisují z vlastní svobodné vůle, nikoli v tísni nebo za nápadně nevýhodných podmínek.</w:t>
      </w:r>
    </w:p>
    <w:p w:rsidR="0047248B" w:rsidRPr="0000741C" w:rsidRDefault="0047248B" w:rsidP="0000741C">
      <w:pPr>
        <w:pStyle w:val="Textbody"/>
        <w:numPr>
          <w:ilvl w:val="0"/>
          <w:numId w:val="6"/>
        </w:numPr>
        <w:tabs>
          <w:tab w:val="left" w:pos="426"/>
        </w:tabs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bookmarkStart w:id="0" w:name="_GoBack"/>
      <w:bookmarkEnd w:id="0"/>
    </w:p>
    <w:p w:rsidR="00DA4A15" w:rsidRPr="0000741C" w:rsidRDefault="00DA4A15" w:rsidP="00DA4A15">
      <w:pPr>
        <w:pStyle w:val="Textbody"/>
        <w:tabs>
          <w:tab w:val="left" w:pos="5670"/>
        </w:tabs>
        <w:jc w:val="left"/>
        <w:rPr>
          <w:rFonts w:ascii="Segoe UI" w:hAnsi="Segoe UI" w:cs="Segoe UI"/>
          <w:sz w:val="21"/>
          <w:szCs w:val="21"/>
        </w:rPr>
      </w:pPr>
    </w:p>
    <w:p w:rsidR="00DA4A15" w:rsidRPr="0000741C" w:rsidRDefault="00DA4A15" w:rsidP="00DA4A15">
      <w:pPr>
        <w:pStyle w:val="Textbody"/>
        <w:tabs>
          <w:tab w:val="left" w:pos="5670"/>
        </w:tabs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V Brně dne</w:t>
      </w:r>
      <w:r w:rsidRPr="0000741C">
        <w:rPr>
          <w:rFonts w:ascii="Segoe UI" w:hAnsi="Segoe UI" w:cs="Segoe UI"/>
          <w:sz w:val="21"/>
          <w:szCs w:val="21"/>
        </w:rPr>
        <w:tab/>
        <w:t>V</w:t>
      </w:r>
      <w:r w:rsidR="000B7BD8" w:rsidRPr="0000741C">
        <w:rPr>
          <w:rFonts w:ascii="Segoe UI" w:hAnsi="Segoe UI" w:cs="Segoe UI"/>
          <w:sz w:val="21"/>
          <w:szCs w:val="21"/>
        </w:rPr>
        <w:t> </w:t>
      </w:r>
      <w:r w:rsidR="008F4364" w:rsidRPr="0000741C">
        <w:rPr>
          <w:rFonts w:ascii="Segoe UI" w:hAnsi="Segoe UI" w:cs="Segoe UI"/>
          <w:sz w:val="21"/>
          <w:szCs w:val="21"/>
        </w:rPr>
        <w:t>Brně</w:t>
      </w:r>
      <w:r w:rsidRPr="0000741C">
        <w:rPr>
          <w:rFonts w:ascii="Segoe UI" w:hAnsi="Segoe UI" w:cs="Segoe UI"/>
          <w:sz w:val="21"/>
          <w:szCs w:val="21"/>
        </w:rPr>
        <w:t xml:space="preserve"> dne</w:t>
      </w:r>
      <w:r w:rsidRPr="0000741C">
        <w:rPr>
          <w:rFonts w:ascii="Segoe UI" w:hAnsi="Segoe UI" w:cs="Segoe UI"/>
          <w:sz w:val="21"/>
          <w:szCs w:val="21"/>
        </w:rPr>
        <w:tab/>
      </w:r>
    </w:p>
    <w:p w:rsidR="00DA4A15" w:rsidRPr="0000741C" w:rsidRDefault="00DA4A15" w:rsidP="00DA4A15">
      <w:pPr>
        <w:pStyle w:val="Textbody"/>
        <w:tabs>
          <w:tab w:val="left" w:pos="5670"/>
        </w:tabs>
        <w:jc w:val="left"/>
        <w:rPr>
          <w:rFonts w:ascii="Segoe UI" w:hAnsi="Segoe UI" w:cs="Segoe UI"/>
          <w:sz w:val="21"/>
          <w:szCs w:val="21"/>
        </w:rPr>
      </w:pPr>
    </w:p>
    <w:p w:rsidR="008F4364" w:rsidRPr="0000741C" w:rsidRDefault="008F4364" w:rsidP="00DA4A15">
      <w:pPr>
        <w:pStyle w:val="Textbody"/>
        <w:tabs>
          <w:tab w:val="left" w:pos="5670"/>
        </w:tabs>
        <w:jc w:val="left"/>
        <w:rPr>
          <w:rFonts w:ascii="Segoe UI" w:hAnsi="Segoe UI" w:cs="Segoe UI"/>
          <w:sz w:val="21"/>
          <w:szCs w:val="21"/>
        </w:rPr>
      </w:pPr>
    </w:p>
    <w:p w:rsidR="00DA4A15" w:rsidRPr="0000741C" w:rsidRDefault="00DA4A15" w:rsidP="00DA4A15">
      <w:pPr>
        <w:pStyle w:val="Textbody"/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>---------------------------------------------</w:t>
      </w:r>
      <w:r w:rsidRPr="0000741C">
        <w:rPr>
          <w:rFonts w:ascii="Segoe UI" w:hAnsi="Segoe UI" w:cs="Segoe UI"/>
          <w:sz w:val="21"/>
          <w:szCs w:val="21"/>
        </w:rPr>
        <w:tab/>
      </w:r>
      <w:r w:rsidRPr="0000741C">
        <w:rPr>
          <w:rFonts w:ascii="Segoe UI" w:hAnsi="Segoe UI" w:cs="Segoe UI"/>
          <w:sz w:val="21"/>
          <w:szCs w:val="21"/>
        </w:rPr>
        <w:tab/>
        <w:t>---------------</w:t>
      </w:r>
      <w:r w:rsidR="00C409FB" w:rsidRPr="0000741C">
        <w:rPr>
          <w:rFonts w:ascii="Segoe UI" w:hAnsi="Segoe UI" w:cs="Segoe UI"/>
          <w:sz w:val="21"/>
          <w:szCs w:val="21"/>
        </w:rPr>
        <w:t>------------------------------</w:t>
      </w:r>
    </w:p>
    <w:p w:rsidR="00C409FB" w:rsidRPr="0000741C" w:rsidRDefault="00DA4A15" w:rsidP="00DA4A15">
      <w:pPr>
        <w:pStyle w:val="Textbody"/>
        <w:tabs>
          <w:tab w:val="left" w:pos="5670"/>
        </w:tabs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           MgA. Martin Glaser</w:t>
      </w:r>
      <w:r w:rsidRPr="0000741C">
        <w:rPr>
          <w:rFonts w:ascii="Segoe UI" w:hAnsi="Segoe UI" w:cs="Segoe UI"/>
          <w:sz w:val="21"/>
          <w:szCs w:val="21"/>
        </w:rPr>
        <w:tab/>
      </w:r>
      <w:r w:rsidR="00C409FB" w:rsidRPr="0000741C">
        <w:rPr>
          <w:rFonts w:ascii="Segoe UI" w:hAnsi="Segoe UI" w:cs="Segoe UI"/>
          <w:sz w:val="21"/>
          <w:szCs w:val="21"/>
        </w:rPr>
        <w:t xml:space="preserve">  </w:t>
      </w:r>
      <w:r w:rsidR="00E90964" w:rsidRPr="0000741C">
        <w:rPr>
          <w:rFonts w:ascii="Segoe UI" w:hAnsi="Segoe UI" w:cs="Segoe UI"/>
          <w:sz w:val="21"/>
          <w:szCs w:val="21"/>
        </w:rPr>
        <w:t>Radek Pernica</w:t>
      </w:r>
    </w:p>
    <w:p w:rsidR="00DA4A15" w:rsidRPr="0000741C" w:rsidRDefault="00732724" w:rsidP="00DA4A15">
      <w:pPr>
        <w:pStyle w:val="Textbody"/>
        <w:tabs>
          <w:tab w:val="left" w:pos="5670"/>
        </w:tabs>
        <w:jc w:val="left"/>
        <w:rPr>
          <w:rFonts w:ascii="Segoe UI" w:hAnsi="Segoe UI" w:cs="Segoe UI"/>
          <w:sz w:val="21"/>
          <w:szCs w:val="21"/>
        </w:rPr>
      </w:pPr>
      <w:r w:rsidRPr="0000741C">
        <w:rPr>
          <w:rFonts w:ascii="Segoe UI" w:hAnsi="Segoe UI" w:cs="Segoe UI"/>
          <w:sz w:val="21"/>
          <w:szCs w:val="21"/>
        </w:rPr>
        <w:t xml:space="preserve">         Národní divadlo Brno</w:t>
      </w:r>
      <w:r w:rsidR="00DA4A15" w:rsidRPr="0000741C">
        <w:rPr>
          <w:rFonts w:ascii="Segoe UI" w:hAnsi="Segoe UI" w:cs="Segoe UI"/>
          <w:sz w:val="21"/>
          <w:szCs w:val="21"/>
        </w:rPr>
        <w:t xml:space="preserve">                              </w:t>
      </w:r>
      <w:r w:rsidR="008F4364" w:rsidRPr="0000741C">
        <w:rPr>
          <w:rFonts w:ascii="Segoe UI" w:hAnsi="Segoe UI" w:cs="Segoe UI"/>
          <w:sz w:val="21"/>
          <w:szCs w:val="21"/>
        </w:rPr>
        <w:t xml:space="preserve">           </w:t>
      </w:r>
      <w:r w:rsidR="00E90964" w:rsidRPr="0000741C">
        <w:rPr>
          <w:rFonts w:ascii="Segoe UI" w:hAnsi="Segoe UI" w:cs="Segoe UI"/>
          <w:sz w:val="21"/>
          <w:szCs w:val="21"/>
        </w:rPr>
        <w:t xml:space="preserve">      </w:t>
      </w:r>
      <w:r w:rsidR="0000741C">
        <w:rPr>
          <w:rFonts w:ascii="Segoe UI" w:hAnsi="Segoe UI" w:cs="Segoe UI"/>
          <w:sz w:val="21"/>
          <w:szCs w:val="21"/>
        </w:rPr>
        <w:t xml:space="preserve">      </w:t>
      </w:r>
      <w:r w:rsidR="008F4364" w:rsidRPr="0000741C">
        <w:rPr>
          <w:rFonts w:ascii="Segoe UI" w:hAnsi="Segoe UI" w:cs="Segoe UI"/>
          <w:sz w:val="21"/>
          <w:szCs w:val="21"/>
        </w:rPr>
        <w:t xml:space="preserve">    </w:t>
      </w:r>
      <w:r w:rsidR="00E90964" w:rsidRPr="0000741C">
        <w:rPr>
          <w:rFonts w:ascii="Segoe UI" w:hAnsi="Segoe UI" w:cs="Segoe UI"/>
          <w:sz w:val="21"/>
          <w:szCs w:val="21"/>
        </w:rPr>
        <w:t xml:space="preserve">    </w:t>
      </w:r>
      <w:proofErr w:type="spellStart"/>
      <w:r w:rsidR="00E90964" w:rsidRPr="0000741C">
        <w:rPr>
          <w:rFonts w:ascii="Segoe UI" w:hAnsi="Segoe UI" w:cs="Segoe UI"/>
          <w:sz w:val="21"/>
          <w:szCs w:val="21"/>
        </w:rPr>
        <w:t>Aeropolis</w:t>
      </w:r>
      <w:proofErr w:type="spellEnd"/>
    </w:p>
    <w:sectPr w:rsidR="00DA4A15" w:rsidRPr="0000741C" w:rsidSect="00D0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48A39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OFFICINA SANS C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44F"/>
    <w:multiLevelType w:val="hybridMultilevel"/>
    <w:tmpl w:val="3B5200BE"/>
    <w:lvl w:ilvl="0" w:tplc="82824FD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7971"/>
    <w:multiLevelType w:val="hybridMultilevel"/>
    <w:tmpl w:val="D1449566"/>
    <w:lvl w:ilvl="0" w:tplc="EC38A8D8">
      <w:numFmt w:val="bullet"/>
      <w:lvlText w:val="-"/>
      <w:lvlJc w:val="left"/>
      <w:pPr>
        <w:ind w:left="717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1817023"/>
    <w:multiLevelType w:val="multilevel"/>
    <w:tmpl w:val="95B60376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>
    <w:nsid w:val="348872FB"/>
    <w:multiLevelType w:val="multilevel"/>
    <w:tmpl w:val="AA18FCBE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F453F99"/>
    <w:multiLevelType w:val="multilevel"/>
    <w:tmpl w:val="D1A41370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8F733EB"/>
    <w:multiLevelType w:val="multilevel"/>
    <w:tmpl w:val="1CC8A03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59EC0A20"/>
    <w:multiLevelType w:val="multilevel"/>
    <w:tmpl w:val="5382028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7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87576"/>
    <w:multiLevelType w:val="multilevel"/>
    <w:tmpl w:val="1B6C8414"/>
    <w:lvl w:ilvl="0">
      <w:start w:val="1"/>
      <w:numFmt w:val="decimal"/>
      <w:lvlText w:val="%1."/>
      <w:lvlJc w:val="left"/>
      <w:pPr>
        <w:ind w:left="708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decimal"/>
      <w:lvlText w:val="%5."/>
      <w:lvlJc w:val="left"/>
      <w:pPr>
        <w:ind w:left="708" w:firstLine="0"/>
      </w:pPr>
    </w:lvl>
    <w:lvl w:ilvl="5">
      <w:start w:val="1"/>
      <w:numFmt w:val="decimal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decimal"/>
      <w:lvlText w:val="%8."/>
      <w:lvlJc w:val="left"/>
      <w:pPr>
        <w:ind w:left="708" w:firstLine="0"/>
      </w:pPr>
    </w:lvl>
    <w:lvl w:ilvl="8">
      <w:start w:val="1"/>
      <w:numFmt w:val="decimal"/>
      <w:lvlText w:val="%9."/>
      <w:lvlJc w:val="left"/>
      <w:pPr>
        <w:ind w:left="708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38570A"/>
    <w:rsid w:val="0000741C"/>
    <w:rsid w:val="000409FD"/>
    <w:rsid w:val="000B0536"/>
    <w:rsid w:val="000B7BD8"/>
    <w:rsid w:val="001170B7"/>
    <w:rsid w:val="001230E6"/>
    <w:rsid w:val="001902A5"/>
    <w:rsid w:val="001D4493"/>
    <w:rsid w:val="0026043D"/>
    <w:rsid w:val="00264CC5"/>
    <w:rsid w:val="002A4E6F"/>
    <w:rsid w:val="002B309C"/>
    <w:rsid w:val="002C78AD"/>
    <w:rsid w:val="003646A7"/>
    <w:rsid w:val="00372D49"/>
    <w:rsid w:val="0038570A"/>
    <w:rsid w:val="003C16F3"/>
    <w:rsid w:val="003D7483"/>
    <w:rsid w:val="003F140F"/>
    <w:rsid w:val="004457F9"/>
    <w:rsid w:val="0047248B"/>
    <w:rsid w:val="0048492E"/>
    <w:rsid w:val="004A2CF0"/>
    <w:rsid w:val="004D58B8"/>
    <w:rsid w:val="0059323F"/>
    <w:rsid w:val="005D3EE8"/>
    <w:rsid w:val="005F1191"/>
    <w:rsid w:val="00614E74"/>
    <w:rsid w:val="0065338D"/>
    <w:rsid w:val="006576E1"/>
    <w:rsid w:val="00673ACE"/>
    <w:rsid w:val="0070277B"/>
    <w:rsid w:val="00705B50"/>
    <w:rsid w:val="00712A7A"/>
    <w:rsid w:val="00726ADE"/>
    <w:rsid w:val="00732724"/>
    <w:rsid w:val="0077679E"/>
    <w:rsid w:val="00787054"/>
    <w:rsid w:val="0080513B"/>
    <w:rsid w:val="00807DD3"/>
    <w:rsid w:val="0081241A"/>
    <w:rsid w:val="00862A49"/>
    <w:rsid w:val="00874103"/>
    <w:rsid w:val="008907E1"/>
    <w:rsid w:val="008F4364"/>
    <w:rsid w:val="009D03EC"/>
    <w:rsid w:val="009F61A8"/>
    <w:rsid w:val="00AD2834"/>
    <w:rsid w:val="00B70778"/>
    <w:rsid w:val="00BB799C"/>
    <w:rsid w:val="00BC4DC7"/>
    <w:rsid w:val="00C155DA"/>
    <w:rsid w:val="00C409FB"/>
    <w:rsid w:val="00C42DA9"/>
    <w:rsid w:val="00C76982"/>
    <w:rsid w:val="00CA32CB"/>
    <w:rsid w:val="00CF31F6"/>
    <w:rsid w:val="00D029D4"/>
    <w:rsid w:val="00D97555"/>
    <w:rsid w:val="00DA4A15"/>
    <w:rsid w:val="00DF3D21"/>
    <w:rsid w:val="00E15424"/>
    <w:rsid w:val="00E557FE"/>
    <w:rsid w:val="00E63BE0"/>
    <w:rsid w:val="00E90964"/>
    <w:rsid w:val="00E92467"/>
    <w:rsid w:val="00EA017C"/>
    <w:rsid w:val="00EA1A1E"/>
    <w:rsid w:val="00F02D16"/>
    <w:rsid w:val="00F3632F"/>
    <w:rsid w:val="00FB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A15"/>
    <w:rPr>
      <w:rFonts w:ascii="Times New Roman" w:hAnsi="Times New Roman"/>
      <w:sz w:val="24"/>
      <w:szCs w:val="24"/>
    </w:rPr>
  </w:style>
  <w:style w:type="paragraph" w:styleId="Nadpis1">
    <w:name w:val="heading 1"/>
    <w:next w:val="Textbody"/>
    <w:link w:val="Nadpis1Char"/>
    <w:qFormat/>
    <w:rsid w:val="00DA4A15"/>
    <w:pPr>
      <w:keepNext/>
      <w:widowControl w:val="0"/>
      <w:suppressAutoHyphens/>
      <w:autoSpaceDN w:val="0"/>
      <w:outlineLvl w:val="0"/>
    </w:pPr>
    <w:rPr>
      <w:rFonts w:ascii="Times New Roman" w:eastAsia="Times New Roman" w:hAnsi="Times New Roman"/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A4A15"/>
    <w:rPr>
      <w:rFonts w:ascii="Times New Roman" w:eastAsia="Times New Roman" w:hAnsi="Times New Roman"/>
      <w:kern w:val="3"/>
      <w:sz w:val="24"/>
      <w:szCs w:val="24"/>
      <w:lang w:eastAsia="cs-CZ" w:bidi="ar-SA"/>
    </w:rPr>
  </w:style>
  <w:style w:type="paragraph" w:customStyle="1" w:styleId="Textbody">
    <w:name w:val="Text body"/>
    <w:rsid w:val="00DA4A15"/>
    <w:pPr>
      <w:widowControl w:val="0"/>
      <w:suppressAutoHyphens/>
      <w:autoSpaceDN w:val="0"/>
      <w:ind w:right="142"/>
      <w:jc w:val="both"/>
    </w:pPr>
    <w:rPr>
      <w:rFonts w:ascii="Times New Roman" w:eastAsia="Times New Roman" w:hAnsi="Times New Roman"/>
      <w:kern w:val="3"/>
      <w:sz w:val="22"/>
      <w:szCs w:val="22"/>
    </w:rPr>
  </w:style>
  <w:style w:type="paragraph" w:styleId="Odstavecseseznamem">
    <w:name w:val="List Paragraph"/>
    <w:qFormat/>
    <w:rsid w:val="00DA4A15"/>
    <w:pPr>
      <w:widowControl w:val="0"/>
      <w:suppressAutoHyphens/>
      <w:autoSpaceDN w:val="0"/>
      <w:ind w:left="720"/>
    </w:pPr>
    <w:rPr>
      <w:rFonts w:ascii="Times New Roman" w:eastAsia="Times New Roman" w:hAnsi="Times New Roman"/>
      <w:kern w:val="3"/>
      <w:sz w:val="24"/>
    </w:rPr>
  </w:style>
  <w:style w:type="paragraph" w:customStyle="1" w:styleId="Standard">
    <w:name w:val="Standard"/>
    <w:rsid w:val="00DA4A1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Zkladntextodsazen1">
    <w:name w:val="Základní text odsazený1"/>
    <w:rsid w:val="00DA4A15"/>
    <w:pPr>
      <w:widowControl w:val="0"/>
      <w:suppressAutoHyphens/>
      <w:autoSpaceDN w:val="0"/>
      <w:spacing w:after="120"/>
      <w:ind w:left="283"/>
    </w:pPr>
    <w:rPr>
      <w:rFonts w:ascii="Times New Roman" w:eastAsia="Times New Roman" w:hAnsi="Times New Roman"/>
      <w:kern w:val="3"/>
    </w:rPr>
  </w:style>
  <w:style w:type="character" w:customStyle="1" w:styleId="Internetlink">
    <w:name w:val="Internet link"/>
    <w:rsid w:val="00DA4A15"/>
    <w:rPr>
      <w:rFonts w:ascii="Times New Roman" w:hAnsi="Times New Roman" w:cs="Times New Roman" w:hint="default"/>
      <w:color w:val="0000FF"/>
      <w:u w:val="single"/>
    </w:rPr>
  </w:style>
  <w:style w:type="character" w:styleId="Hypertextovodkaz">
    <w:name w:val="Hyperlink"/>
    <w:uiPriority w:val="99"/>
    <w:semiHidden/>
    <w:unhideWhenUsed/>
    <w:rsid w:val="00DA4A1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576E1"/>
    <w:pPr>
      <w:snapToGrid w:val="0"/>
      <w:spacing w:before="120" w:after="120"/>
      <w:jc w:val="both"/>
    </w:pPr>
    <w:rPr>
      <w:rFonts w:ascii="ITC OFFICINA SANS CE" w:hAnsi="ITC OFFICINA SANS CE"/>
      <w:color w:val="000000"/>
    </w:rPr>
  </w:style>
  <w:style w:type="character" w:customStyle="1" w:styleId="ZkladntextChar">
    <w:name w:val="Základní text Char"/>
    <w:link w:val="Zkladntext"/>
    <w:uiPriority w:val="99"/>
    <w:rsid w:val="006576E1"/>
    <w:rPr>
      <w:rFonts w:ascii="ITC OFFICINA SANS CE" w:hAnsi="ITC OFFICINA SANS CE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93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2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23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2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23F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23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323F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B0536"/>
    <w:rPr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chazkovam.REDINDB\Desktop\Smlouvy%20a%20Objedn&#225;vky\ART%20-%20smlouva\smlouva%20ART-NdB%202017%20(1)%20-%20KOR%20TI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ART-NdB 2017 (1) - KOR TIC</Template>
  <TotalTime>11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SMLOUVA O POSKYTNUTÍ VZÁJEMNÉHO PLNĚNÍ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prochazkovam</cp:lastModifiedBy>
  <cp:revision>5</cp:revision>
  <cp:lastPrinted>2017-01-30T10:00:00Z</cp:lastPrinted>
  <dcterms:created xsi:type="dcterms:W3CDTF">2017-12-19T10:38:00Z</dcterms:created>
  <dcterms:modified xsi:type="dcterms:W3CDTF">2018-01-04T14:06:00Z</dcterms:modified>
</cp:coreProperties>
</file>