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C9" w:rsidRDefault="00860E2A" w:rsidP="00860E2A">
      <w:pPr>
        <w:pStyle w:val="Nadpis1"/>
        <w:jc w:val="left"/>
        <w:rPr>
          <w:kern w:val="28"/>
        </w:rPr>
      </w:pPr>
      <w:r>
        <w:rPr>
          <w:kern w:val="28"/>
        </w:rPr>
        <w:t xml:space="preserve">                                    </w:t>
      </w:r>
      <w:r w:rsidR="00B878C9" w:rsidRPr="00DF21E2">
        <w:rPr>
          <w:kern w:val="28"/>
        </w:rPr>
        <w:t>S</w:t>
      </w:r>
      <w:bookmarkStart w:id="0" w:name="_Ref158785100"/>
      <w:bookmarkEnd w:id="0"/>
      <w:r w:rsidR="00B878C9" w:rsidRPr="00DF21E2">
        <w:rPr>
          <w:kern w:val="28"/>
        </w:rPr>
        <w:t xml:space="preserve">mlouva o spolupráci č. </w:t>
      </w:r>
      <w:r w:rsidR="00CE2411">
        <w:rPr>
          <w:kern w:val="28"/>
        </w:rPr>
        <w:t>17/2018</w:t>
      </w:r>
    </w:p>
    <w:p w:rsidR="000853F3" w:rsidRPr="000853F3" w:rsidRDefault="000853F3" w:rsidP="000853F3"/>
    <w:p w:rsidR="00B878C9" w:rsidRPr="00DF21E2" w:rsidRDefault="00B878C9" w:rsidP="0040154B">
      <w:pPr>
        <w:tabs>
          <w:tab w:val="left" w:pos="6316"/>
        </w:tabs>
        <w:rPr>
          <w:b/>
          <w:bCs/>
          <w:kern w:val="22"/>
        </w:rPr>
      </w:pPr>
      <w:r w:rsidRPr="00DF21E2">
        <w:rPr>
          <w:b/>
          <w:bCs/>
          <w:kern w:val="22"/>
        </w:rPr>
        <w:t xml:space="preserve">Městská knihovna v Praze </w:t>
      </w:r>
    </w:p>
    <w:p w:rsidR="00B878C9" w:rsidRPr="00DF21E2" w:rsidRDefault="00B878C9" w:rsidP="0040154B">
      <w:pPr>
        <w:tabs>
          <w:tab w:val="left" w:pos="2835"/>
          <w:tab w:val="left" w:pos="6237"/>
        </w:tabs>
        <w:spacing w:before="0"/>
        <w:rPr>
          <w:kern w:val="22"/>
        </w:rPr>
      </w:pPr>
      <w:r w:rsidRPr="00DF21E2">
        <w:rPr>
          <w:kern w:val="22"/>
        </w:rPr>
        <w:t>sídlo:</w:t>
      </w:r>
      <w:r w:rsidRPr="00DF21E2">
        <w:rPr>
          <w:kern w:val="22"/>
        </w:rPr>
        <w:tab/>
        <w:t>Mariánské náměstí 1, Praha 1</w:t>
      </w:r>
    </w:p>
    <w:p w:rsidR="00B878C9" w:rsidRPr="00DF21E2" w:rsidRDefault="00B878C9" w:rsidP="0040154B">
      <w:pPr>
        <w:tabs>
          <w:tab w:val="left" w:pos="2835"/>
          <w:tab w:val="left" w:pos="6237"/>
        </w:tabs>
        <w:spacing w:before="0"/>
        <w:rPr>
          <w:kern w:val="22"/>
        </w:rPr>
      </w:pPr>
      <w:r w:rsidRPr="00DF21E2">
        <w:rPr>
          <w:kern w:val="22"/>
        </w:rPr>
        <w:t>IČ:</w:t>
      </w:r>
      <w:r w:rsidRPr="00DF21E2">
        <w:rPr>
          <w:kern w:val="22"/>
        </w:rPr>
        <w:tab/>
        <w:t>00064467</w:t>
      </w:r>
    </w:p>
    <w:p w:rsidR="00B878C9" w:rsidRPr="00DF21E2" w:rsidRDefault="00B878C9" w:rsidP="0040154B">
      <w:pPr>
        <w:tabs>
          <w:tab w:val="left" w:pos="2835"/>
          <w:tab w:val="left" w:pos="6237"/>
        </w:tabs>
        <w:spacing w:before="0"/>
        <w:rPr>
          <w:kern w:val="22"/>
        </w:rPr>
      </w:pPr>
      <w:r w:rsidRPr="00DF21E2">
        <w:rPr>
          <w:kern w:val="22"/>
        </w:rPr>
        <w:t>DIČ:</w:t>
      </w:r>
      <w:r w:rsidRPr="00DF21E2">
        <w:rPr>
          <w:kern w:val="22"/>
        </w:rPr>
        <w:tab/>
        <w:t>CZ 00064467 (pro tyto účely jsme</w:t>
      </w:r>
      <w:r w:rsidRPr="00DF21E2">
        <w:rPr>
          <w:i/>
          <w:iCs/>
          <w:kern w:val="22"/>
        </w:rPr>
        <w:t xml:space="preserve"> osvobozeni od</w:t>
      </w:r>
      <w:r w:rsidRPr="00DF21E2">
        <w:rPr>
          <w:kern w:val="22"/>
        </w:rPr>
        <w:t xml:space="preserve"> DPH)</w:t>
      </w:r>
    </w:p>
    <w:p w:rsidR="00B878C9" w:rsidRPr="00DF21E2" w:rsidRDefault="00B878C9" w:rsidP="0040154B">
      <w:pPr>
        <w:tabs>
          <w:tab w:val="left" w:pos="2835"/>
          <w:tab w:val="left" w:pos="6237"/>
        </w:tabs>
        <w:spacing w:before="0"/>
        <w:rPr>
          <w:kern w:val="22"/>
        </w:rPr>
      </w:pPr>
      <w:r w:rsidRPr="00DF21E2">
        <w:rPr>
          <w:kern w:val="22"/>
        </w:rPr>
        <w:t>evidovaná u Ministerstva kultury ČR pod číslem 0025/2002</w:t>
      </w:r>
    </w:p>
    <w:p w:rsidR="00B878C9" w:rsidRPr="00DF21E2" w:rsidRDefault="00B878C9" w:rsidP="0040154B">
      <w:pPr>
        <w:tabs>
          <w:tab w:val="left" w:pos="2835"/>
          <w:tab w:val="left" w:pos="6237"/>
        </w:tabs>
        <w:spacing w:before="0"/>
        <w:rPr>
          <w:kern w:val="22"/>
        </w:rPr>
      </w:pPr>
      <w:r w:rsidRPr="00DF21E2">
        <w:rPr>
          <w:kern w:val="22"/>
        </w:rPr>
        <w:t>bankovní spojení:</w:t>
      </w:r>
      <w:r w:rsidRPr="00DF21E2">
        <w:rPr>
          <w:kern w:val="22"/>
        </w:rPr>
        <w:tab/>
      </w:r>
      <w:proofErr w:type="spellStart"/>
      <w:r w:rsidR="006A6314">
        <w:rPr>
          <w:kern w:val="22"/>
        </w:rPr>
        <w:t>xxxxxxxxxxxxxxxxxxxxxxxx</w:t>
      </w:r>
      <w:proofErr w:type="spellEnd"/>
    </w:p>
    <w:p w:rsidR="00B878C9" w:rsidRPr="00DF21E2" w:rsidRDefault="00B878C9" w:rsidP="0040154B">
      <w:pPr>
        <w:tabs>
          <w:tab w:val="left" w:pos="2835"/>
          <w:tab w:val="left" w:pos="6237"/>
        </w:tabs>
        <w:spacing w:before="0"/>
        <w:rPr>
          <w:kern w:val="22"/>
        </w:rPr>
      </w:pPr>
      <w:r w:rsidRPr="00DF21E2">
        <w:rPr>
          <w:kern w:val="22"/>
        </w:rPr>
        <w:t>zastoupena:</w:t>
      </w:r>
      <w:r w:rsidRPr="00DF21E2">
        <w:rPr>
          <w:kern w:val="22"/>
        </w:rPr>
        <w:tab/>
        <w:t xml:space="preserve">RNDr. Tomášem Řehákem, ředitelem </w:t>
      </w:r>
    </w:p>
    <w:p w:rsidR="00B878C9" w:rsidRPr="00DF21E2" w:rsidRDefault="00B878C9" w:rsidP="0040154B">
      <w:pPr>
        <w:tabs>
          <w:tab w:val="left" w:pos="2835"/>
          <w:tab w:val="left" w:pos="6237"/>
        </w:tabs>
        <w:spacing w:before="0"/>
        <w:rPr>
          <w:kern w:val="22"/>
        </w:rPr>
      </w:pPr>
      <w:r w:rsidRPr="00DF21E2">
        <w:rPr>
          <w:kern w:val="22"/>
        </w:rPr>
        <w:t>telefon:</w:t>
      </w:r>
      <w:r w:rsidRPr="00DF21E2">
        <w:rPr>
          <w:kern w:val="22"/>
        </w:rPr>
        <w:tab/>
      </w:r>
      <w:proofErr w:type="spellStart"/>
      <w:r w:rsidR="006A6314">
        <w:rPr>
          <w:kern w:val="22"/>
        </w:rPr>
        <w:t>xxxxxxxxxxxxxxxxxxxxxxxx</w:t>
      </w:r>
      <w:proofErr w:type="spellEnd"/>
    </w:p>
    <w:p w:rsidR="00B878C9" w:rsidRPr="00DF21E2" w:rsidRDefault="00B878C9" w:rsidP="0040154B">
      <w:pPr>
        <w:tabs>
          <w:tab w:val="left" w:pos="2835"/>
          <w:tab w:val="left" w:pos="6237"/>
        </w:tabs>
        <w:spacing w:before="0"/>
        <w:rPr>
          <w:kern w:val="22"/>
        </w:rPr>
      </w:pPr>
      <w:r w:rsidRPr="00DF21E2">
        <w:rPr>
          <w:kern w:val="22"/>
        </w:rPr>
        <w:t xml:space="preserve">(dále jen </w:t>
      </w:r>
      <w:r w:rsidRPr="00DF21E2">
        <w:rPr>
          <w:b/>
          <w:bCs/>
          <w:kern w:val="22"/>
        </w:rPr>
        <w:t>MKP</w:t>
      </w:r>
      <w:r w:rsidRPr="00DF21E2">
        <w:rPr>
          <w:kern w:val="22"/>
        </w:rPr>
        <w:t>)</w:t>
      </w:r>
    </w:p>
    <w:p w:rsidR="00B878C9" w:rsidRPr="00DF21E2" w:rsidRDefault="00B878C9" w:rsidP="0040154B">
      <w:pPr>
        <w:tabs>
          <w:tab w:val="left" w:pos="2835"/>
          <w:tab w:val="left" w:pos="6237"/>
        </w:tabs>
        <w:rPr>
          <w:kern w:val="22"/>
        </w:rPr>
      </w:pPr>
      <w:r w:rsidRPr="00DF21E2">
        <w:rPr>
          <w:kern w:val="22"/>
        </w:rPr>
        <w:t>a</w:t>
      </w:r>
    </w:p>
    <w:p w:rsidR="00B878C9" w:rsidRPr="00DF21E2" w:rsidRDefault="00A36745" w:rsidP="0038167E">
      <w:pPr>
        <w:tabs>
          <w:tab w:val="left" w:pos="2835"/>
          <w:tab w:val="left" w:pos="6237"/>
        </w:tabs>
        <w:rPr>
          <w:kern w:val="22"/>
        </w:rPr>
      </w:pPr>
      <w:r w:rsidRPr="00DF21E2">
        <w:rPr>
          <w:b/>
        </w:rPr>
        <w:t>Akademie múzických umění v Praze,</w:t>
      </w:r>
      <w:r w:rsidRPr="00DF21E2" w:rsidDel="00A36745">
        <w:rPr>
          <w:b/>
          <w:bCs/>
          <w:kern w:val="22"/>
        </w:rPr>
        <w:t xml:space="preserve"> </w:t>
      </w:r>
      <w:r w:rsidRPr="00DF21E2">
        <w:rPr>
          <w:b/>
          <w:bCs/>
          <w:kern w:val="22"/>
        </w:rPr>
        <w:t>f</w:t>
      </w:r>
      <w:r w:rsidRPr="00DF21E2">
        <w:rPr>
          <w:b/>
        </w:rPr>
        <w:t>ilmová a televizní fakulta</w:t>
      </w:r>
      <w:r w:rsidRPr="00DF21E2">
        <w:t xml:space="preserve"> </w:t>
      </w:r>
      <w:r w:rsidR="00B878C9" w:rsidRPr="00DF21E2">
        <w:rPr>
          <w:kern w:val="22"/>
        </w:rPr>
        <w:br/>
        <w:t>sídlo:</w:t>
      </w:r>
      <w:r w:rsidR="00B878C9" w:rsidRPr="00DF21E2">
        <w:rPr>
          <w:kern w:val="22"/>
        </w:rPr>
        <w:tab/>
      </w:r>
      <w:r w:rsidR="00B878C9" w:rsidRPr="00DF21E2">
        <w:t>Smetanovo nábřeží 2, 116 65 Praha 1</w:t>
      </w:r>
    </w:p>
    <w:p w:rsidR="00B878C9" w:rsidRPr="00DF21E2" w:rsidRDefault="00B878C9" w:rsidP="0038167E">
      <w:pPr>
        <w:tabs>
          <w:tab w:val="left" w:pos="2835"/>
          <w:tab w:val="left" w:pos="6237"/>
        </w:tabs>
        <w:spacing w:before="0"/>
        <w:rPr>
          <w:kern w:val="22"/>
        </w:rPr>
      </w:pPr>
      <w:r w:rsidRPr="00DF21E2">
        <w:rPr>
          <w:kern w:val="22"/>
        </w:rPr>
        <w:t>IČ:</w:t>
      </w:r>
      <w:r w:rsidRPr="00DF21E2">
        <w:rPr>
          <w:kern w:val="22"/>
        </w:rPr>
        <w:tab/>
        <w:t>61384984</w:t>
      </w:r>
    </w:p>
    <w:p w:rsidR="00B878C9" w:rsidRPr="00DF21E2" w:rsidRDefault="00B878C9" w:rsidP="0038167E">
      <w:pPr>
        <w:tabs>
          <w:tab w:val="left" w:pos="2835"/>
          <w:tab w:val="left" w:pos="6237"/>
        </w:tabs>
        <w:spacing w:before="0"/>
      </w:pPr>
      <w:r w:rsidRPr="00DF21E2">
        <w:rPr>
          <w:kern w:val="22"/>
        </w:rPr>
        <w:t>zastoupena:</w:t>
      </w:r>
      <w:r w:rsidRPr="00DF21E2">
        <w:rPr>
          <w:kern w:val="22"/>
        </w:rPr>
        <w:tab/>
      </w:r>
      <w:r w:rsidR="005164B5" w:rsidRPr="00DF21E2">
        <w:t>Mgr. Zdeňkem Holým, d</w:t>
      </w:r>
      <w:r w:rsidRPr="00DF21E2">
        <w:t>ěkanem FAMU</w:t>
      </w:r>
    </w:p>
    <w:p w:rsidR="00B878C9" w:rsidRPr="00DF21E2" w:rsidRDefault="00B878C9" w:rsidP="0038167E">
      <w:pPr>
        <w:tabs>
          <w:tab w:val="left" w:pos="2835"/>
          <w:tab w:val="left" w:pos="6237"/>
        </w:tabs>
        <w:spacing w:before="0"/>
        <w:rPr>
          <w:kern w:val="22"/>
        </w:rPr>
      </w:pPr>
      <w:r w:rsidRPr="00DF21E2">
        <w:rPr>
          <w:kern w:val="22"/>
        </w:rPr>
        <w:t xml:space="preserve">telefon:  </w:t>
      </w:r>
      <w:r w:rsidRPr="00DF21E2">
        <w:rPr>
          <w:kern w:val="22"/>
        </w:rPr>
        <w:tab/>
      </w:r>
      <w:proofErr w:type="spellStart"/>
      <w:r w:rsidR="006A6314">
        <w:t>xxxxxxxxxxxxxxxxx</w:t>
      </w:r>
      <w:proofErr w:type="spellEnd"/>
    </w:p>
    <w:p w:rsidR="00B878C9" w:rsidRPr="00DF21E2" w:rsidRDefault="00B878C9" w:rsidP="0038167E">
      <w:pPr>
        <w:tabs>
          <w:tab w:val="left" w:pos="2835"/>
        </w:tabs>
        <w:spacing w:before="0"/>
        <w:rPr>
          <w:kern w:val="22"/>
        </w:rPr>
      </w:pPr>
      <w:r w:rsidRPr="00DF21E2">
        <w:rPr>
          <w:kern w:val="22"/>
        </w:rPr>
        <w:t xml:space="preserve">e-mail: </w:t>
      </w:r>
      <w:r w:rsidRPr="00DF21E2">
        <w:rPr>
          <w:kern w:val="22"/>
        </w:rPr>
        <w:tab/>
      </w:r>
      <w:proofErr w:type="spellStart"/>
      <w:r w:rsidR="006A6314">
        <w:rPr>
          <w:kern w:val="22"/>
        </w:rPr>
        <w:t>xxxxxxxxxxxxxxxxx</w:t>
      </w:r>
      <w:proofErr w:type="spellEnd"/>
    </w:p>
    <w:p w:rsidR="00B878C9" w:rsidRPr="00DF21E2" w:rsidRDefault="00B878C9" w:rsidP="0038167E">
      <w:pPr>
        <w:tabs>
          <w:tab w:val="left" w:pos="2835"/>
          <w:tab w:val="left" w:pos="6237"/>
        </w:tabs>
        <w:spacing w:before="0"/>
        <w:rPr>
          <w:kern w:val="22"/>
        </w:rPr>
      </w:pPr>
      <w:r w:rsidRPr="00DF21E2">
        <w:rPr>
          <w:kern w:val="22"/>
        </w:rPr>
        <w:t xml:space="preserve">(dále jen </w:t>
      </w:r>
      <w:r w:rsidRPr="00DF21E2">
        <w:rPr>
          <w:b/>
          <w:bCs/>
          <w:kern w:val="22"/>
        </w:rPr>
        <w:t>partner</w:t>
      </w:r>
      <w:r w:rsidRPr="00DF21E2">
        <w:rPr>
          <w:kern w:val="22"/>
        </w:rPr>
        <w:t>)</w:t>
      </w:r>
    </w:p>
    <w:p w:rsidR="00345E61" w:rsidRDefault="00345E61" w:rsidP="0038167E">
      <w:pPr>
        <w:tabs>
          <w:tab w:val="left" w:pos="2835"/>
          <w:tab w:val="left" w:pos="6237"/>
        </w:tabs>
        <w:spacing w:before="0"/>
        <w:rPr>
          <w:kern w:val="22"/>
        </w:rPr>
      </w:pPr>
    </w:p>
    <w:p w:rsidR="0098722F" w:rsidRPr="00DF21E2" w:rsidRDefault="0098722F" w:rsidP="0038167E">
      <w:pPr>
        <w:tabs>
          <w:tab w:val="left" w:pos="2835"/>
          <w:tab w:val="left" w:pos="6237"/>
        </w:tabs>
        <w:spacing w:before="0"/>
        <w:rPr>
          <w:kern w:val="22"/>
        </w:rPr>
      </w:pPr>
    </w:p>
    <w:p w:rsidR="00B878C9" w:rsidRPr="00DF21E2" w:rsidRDefault="00B878C9" w:rsidP="0040154B">
      <w:pPr>
        <w:pStyle w:val="Nadpis3"/>
        <w:spacing w:before="120"/>
      </w:pPr>
    </w:p>
    <w:p w:rsidR="00B878C9" w:rsidRPr="00DF21E2" w:rsidRDefault="00B878C9" w:rsidP="0040154B">
      <w:pPr>
        <w:pStyle w:val="Nadpis2"/>
        <w:rPr>
          <w:kern w:val="22"/>
        </w:rPr>
      </w:pPr>
      <w:r w:rsidRPr="00DF21E2">
        <w:rPr>
          <w:kern w:val="22"/>
        </w:rPr>
        <w:t>Předmět smlouvy</w:t>
      </w:r>
    </w:p>
    <w:p w:rsidR="00FE5963" w:rsidRPr="00DF21E2" w:rsidRDefault="00B878C9" w:rsidP="00FE5963">
      <w:pPr>
        <w:numPr>
          <w:ilvl w:val="0"/>
          <w:numId w:val="2"/>
        </w:numPr>
        <w:tabs>
          <w:tab w:val="clear" w:pos="720"/>
          <w:tab w:val="num" w:pos="284"/>
        </w:tabs>
        <w:ind w:left="284" w:hanging="284"/>
        <w:rPr>
          <w:bCs/>
          <w:kern w:val="22"/>
        </w:rPr>
      </w:pPr>
      <w:r w:rsidRPr="00DF21E2">
        <w:rPr>
          <w:kern w:val="22"/>
        </w:rPr>
        <w:t>Smluvní strany uzavírají tuto smlouvu, aby uskutečnily dále vymezený kulturní projekt, jehož koncepci společně vytvořily</w:t>
      </w:r>
      <w:r w:rsidR="00FE5963" w:rsidRPr="00DF21E2">
        <w:rPr>
          <w:bCs/>
          <w:kern w:val="22"/>
        </w:rPr>
        <w:t xml:space="preserve"> v rámci </w:t>
      </w:r>
      <w:r w:rsidR="00DD0F6A" w:rsidRPr="00DF21E2">
        <w:rPr>
          <w:bCs/>
          <w:kern w:val="22"/>
        </w:rPr>
        <w:t xml:space="preserve">praktické </w:t>
      </w:r>
      <w:r w:rsidR="00FE5963" w:rsidRPr="00DF21E2">
        <w:rPr>
          <w:bCs/>
          <w:kern w:val="22"/>
        </w:rPr>
        <w:t>podpory semináře studentů FAMU „Projekce a dialogy</w:t>
      </w:r>
      <w:r w:rsidR="00AD354B" w:rsidRPr="00DF21E2">
        <w:rPr>
          <w:bCs/>
          <w:kern w:val="22"/>
        </w:rPr>
        <w:t>.</w:t>
      </w:r>
      <w:r w:rsidR="00FE5963" w:rsidRPr="00DF21E2">
        <w:rPr>
          <w:bCs/>
          <w:kern w:val="22"/>
        </w:rPr>
        <w:t>“</w:t>
      </w:r>
    </w:p>
    <w:p w:rsidR="00B878C9" w:rsidRPr="00DF21E2" w:rsidRDefault="00B878C9" w:rsidP="00DF21E2">
      <w:pPr>
        <w:numPr>
          <w:ilvl w:val="0"/>
          <w:numId w:val="2"/>
        </w:numPr>
        <w:tabs>
          <w:tab w:val="clear" w:pos="720"/>
          <w:tab w:val="num" w:pos="284"/>
        </w:tabs>
        <w:ind w:left="284" w:hanging="284"/>
        <w:rPr>
          <w:kern w:val="22"/>
        </w:rPr>
      </w:pPr>
      <w:r w:rsidRPr="00DF21E2">
        <w:rPr>
          <w:kern w:val="22"/>
        </w:rPr>
        <w:t xml:space="preserve">Vymezení projektu: </w:t>
      </w:r>
      <w:r w:rsidRPr="00DF21E2">
        <w:rPr>
          <w:b/>
          <w:bCs/>
          <w:kern w:val="22"/>
        </w:rPr>
        <w:t>Projekce a dialogy</w:t>
      </w:r>
      <w:r w:rsidRPr="00DF21E2">
        <w:rPr>
          <w:kern w:val="22"/>
        </w:rPr>
        <w:t xml:space="preserve"> </w:t>
      </w:r>
      <w:r w:rsidRPr="00DF21E2">
        <w:rPr>
          <w:b/>
          <w:bCs/>
          <w:kern w:val="22"/>
        </w:rPr>
        <w:t xml:space="preserve">– FAMU </w:t>
      </w:r>
      <w:r w:rsidRPr="00DF21E2">
        <w:rPr>
          <w:kern w:val="22"/>
        </w:rPr>
        <w:t>(dále jen projekt)</w:t>
      </w:r>
    </w:p>
    <w:p w:rsidR="00B878C9" w:rsidRPr="00BD4E40" w:rsidRDefault="00B878C9" w:rsidP="0040154B">
      <w:pPr>
        <w:numPr>
          <w:ilvl w:val="0"/>
          <w:numId w:val="2"/>
        </w:numPr>
        <w:tabs>
          <w:tab w:val="clear" w:pos="720"/>
          <w:tab w:val="num" w:pos="284"/>
        </w:tabs>
        <w:ind w:left="284" w:hanging="284"/>
        <w:rPr>
          <w:b/>
          <w:kern w:val="22"/>
        </w:rPr>
      </w:pPr>
      <w:r w:rsidRPr="00DF21E2">
        <w:rPr>
          <w:kern w:val="22"/>
        </w:rPr>
        <w:t xml:space="preserve">Termín konání projektu: vždy v pondělí v termínech </w:t>
      </w:r>
      <w:r w:rsidRPr="00BD4E40">
        <w:rPr>
          <w:b/>
          <w:kern w:val="22"/>
        </w:rPr>
        <w:t xml:space="preserve">od </w:t>
      </w:r>
      <w:r w:rsidR="002F1A41" w:rsidRPr="00BD4E40">
        <w:rPr>
          <w:b/>
          <w:kern w:val="22"/>
        </w:rPr>
        <w:t>1</w:t>
      </w:r>
      <w:r w:rsidR="00043E43">
        <w:rPr>
          <w:b/>
          <w:kern w:val="22"/>
        </w:rPr>
        <w:t>2</w:t>
      </w:r>
      <w:r w:rsidR="002F1A41" w:rsidRPr="00BD4E40">
        <w:rPr>
          <w:b/>
          <w:kern w:val="22"/>
        </w:rPr>
        <w:t xml:space="preserve">. 2. 2018 </w:t>
      </w:r>
      <w:r w:rsidRPr="00BD4E40">
        <w:rPr>
          <w:b/>
          <w:kern w:val="22"/>
        </w:rPr>
        <w:t xml:space="preserve">do </w:t>
      </w:r>
      <w:r w:rsidR="00B00145">
        <w:rPr>
          <w:b/>
          <w:kern w:val="22"/>
        </w:rPr>
        <w:t>14. 5.</w:t>
      </w:r>
      <w:r w:rsidR="00BD4E40" w:rsidRPr="00BD4E40">
        <w:rPr>
          <w:b/>
          <w:kern w:val="22"/>
        </w:rPr>
        <w:t xml:space="preserve"> </w:t>
      </w:r>
      <w:r w:rsidR="002F1A41" w:rsidRPr="00BD4E40">
        <w:rPr>
          <w:b/>
          <w:kern w:val="22"/>
        </w:rPr>
        <w:t>2018</w:t>
      </w:r>
    </w:p>
    <w:p w:rsidR="00B878C9" w:rsidRPr="00BD4E40" w:rsidRDefault="00B878C9" w:rsidP="001A5E07">
      <w:pPr>
        <w:rPr>
          <w:b/>
          <w:kern w:val="22"/>
        </w:rPr>
      </w:pPr>
      <w:r w:rsidRPr="00BD4E40">
        <w:rPr>
          <w:b/>
          <w:kern w:val="22"/>
        </w:rPr>
        <w:t xml:space="preserve">     od 19 do 22 hod.</w:t>
      </w:r>
    </w:p>
    <w:p w:rsidR="00B878C9" w:rsidRPr="00BD4E40" w:rsidRDefault="00B878C9" w:rsidP="00DF21E2">
      <w:pPr>
        <w:numPr>
          <w:ilvl w:val="0"/>
          <w:numId w:val="2"/>
        </w:numPr>
        <w:tabs>
          <w:tab w:val="clear" w:pos="720"/>
          <w:tab w:val="num" w:pos="284"/>
        </w:tabs>
        <w:ind w:left="284" w:hanging="284"/>
        <w:rPr>
          <w:b/>
          <w:kern w:val="22"/>
        </w:rPr>
      </w:pPr>
      <w:r w:rsidRPr="00DF21E2">
        <w:rPr>
          <w:kern w:val="22"/>
        </w:rPr>
        <w:t xml:space="preserve">Místo konání projektu: </w:t>
      </w:r>
      <w:r w:rsidR="006A6707" w:rsidRPr="00BD4E40">
        <w:rPr>
          <w:b/>
          <w:kern w:val="22"/>
        </w:rPr>
        <w:t xml:space="preserve">malý </w:t>
      </w:r>
      <w:r w:rsidR="00E960CB" w:rsidRPr="00BD4E40">
        <w:rPr>
          <w:b/>
          <w:kern w:val="22"/>
        </w:rPr>
        <w:t xml:space="preserve">a velký </w:t>
      </w:r>
      <w:r w:rsidRPr="00BD4E40">
        <w:rPr>
          <w:b/>
          <w:kern w:val="22"/>
        </w:rPr>
        <w:t>sál MKP</w:t>
      </w:r>
    </w:p>
    <w:p w:rsidR="00894FF5" w:rsidRDefault="00504D49" w:rsidP="0098722F">
      <w:pPr>
        <w:numPr>
          <w:ilvl w:val="0"/>
          <w:numId w:val="2"/>
        </w:numPr>
        <w:tabs>
          <w:tab w:val="clear" w:pos="720"/>
          <w:tab w:val="num" w:pos="284"/>
        </w:tabs>
        <w:ind w:left="284" w:hanging="284"/>
        <w:rPr>
          <w:bCs/>
          <w:kern w:val="22"/>
        </w:rPr>
      </w:pPr>
      <w:r w:rsidRPr="00DF21E2">
        <w:rPr>
          <w:bCs/>
          <w:kern w:val="22"/>
        </w:rPr>
        <w:t>Projekt je realizován v rámci hlavního předmětu činnosti MKP, jak je vymezen v čl. VI, odst. 2 Zřizovací listiny MKP.</w:t>
      </w:r>
    </w:p>
    <w:p w:rsidR="0098722F" w:rsidRPr="0098722F" w:rsidRDefault="0098722F" w:rsidP="0098722F">
      <w:pPr>
        <w:rPr>
          <w:bCs/>
          <w:kern w:val="22"/>
        </w:rPr>
      </w:pPr>
    </w:p>
    <w:p w:rsidR="00177451" w:rsidRPr="00DF21E2" w:rsidRDefault="00177451" w:rsidP="00177451">
      <w:pPr>
        <w:pStyle w:val="Nadpis3"/>
        <w:spacing w:before="120"/>
        <w:rPr>
          <w:kern w:val="22"/>
        </w:rPr>
      </w:pPr>
    </w:p>
    <w:p w:rsidR="00177451" w:rsidRPr="00DF21E2" w:rsidRDefault="00177451" w:rsidP="00177451">
      <w:pPr>
        <w:pStyle w:val="Nadpis2"/>
        <w:rPr>
          <w:kern w:val="22"/>
        </w:rPr>
      </w:pPr>
      <w:r w:rsidRPr="00DF21E2">
        <w:rPr>
          <w:kern w:val="22"/>
        </w:rPr>
        <w:t>Dramaturgický plán, autorská práva</w:t>
      </w:r>
    </w:p>
    <w:p w:rsidR="00E960CB" w:rsidRPr="00DF21E2" w:rsidRDefault="00894FF5" w:rsidP="00DE2043">
      <w:pPr>
        <w:numPr>
          <w:ilvl w:val="1"/>
          <w:numId w:val="1"/>
        </w:numPr>
        <w:tabs>
          <w:tab w:val="clear" w:pos="1440"/>
          <w:tab w:val="num" w:pos="284"/>
        </w:tabs>
        <w:ind w:left="284" w:hanging="284"/>
        <w:rPr>
          <w:kern w:val="22"/>
        </w:rPr>
      </w:pPr>
      <w:r w:rsidRPr="00DF21E2">
        <w:rPr>
          <w:kern w:val="22"/>
        </w:rPr>
        <w:t xml:space="preserve">Smluvní strany v dostatečném předstihu před termínem konání projektu </w:t>
      </w:r>
      <w:r w:rsidR="00BC2C97" w:rsidRPr="00DF21E2">
        <w:rPr>
          <w:kern w:val="22"/>
        </w:rPr>
        <w:t>vytvoří</w:t>
      </w:r>
      <w:r w:rsidRPr="00DF21E2">
        <w:rPr>
          <w:kern w:val="22"/>
        </w:rPr>
        <w:t xml:space="preserve"> dramaturgický plán, v</w:t>
      </w:r>
      <w:r w:rsidR="00177451" w:rsidRPr="00DF21E2">
        <w:rPr>
          <w:kern w:val="22"/>
        </w:rPr>
        <w:t xml:space="preserve"> rámci </w:t>
      </w:r>
      <w:r w:rsidRPr="00DF21E2">
        <w:rPr>
          <w:kern w:val="22"/>
        </w:rPr>
        <w:t xml:space="preserve">kterého </w:t>
      </w:r>
      <w:r w:rsidR="00177451" w:rsidRPr="00DF21E2">
        <w:rPr>
          <w:kern w:val="22"/>
        </w:rPr>
        <w:t>dohodnou, ke kterým dílům poskytne licenci partner</w:t>
      </w:r>
      <w:r w:rsidR="002F1A41">
        <w:rPr>
          <w:kern w:val="22"/>
        </w:rPr>
        <w:br/>
      </w:r>
      <w:r w:rsidR="00177451" w:rsidRPr="00DF21E2">
        <w:rPr>
          <w:kern w:val="22"/>
        </w:rPr>
        <w:t>a ke kterým zajistí licenci MKP</w:t>
      </w:r>
      <w:r w:rsidR="00DD0F6A" w:rsidRPr="00DF21E2">
        <w:rPr>
          <w:kern w:val="22"/>
        </w:rPr>
        <w:t>.</w:t>
      </w:r>
      <w:r w:rsidR="00AD354B" w:rsidRPr="00DF21E2">
        <w:rPr>
          <w:kern w:val="22"/>
        </w:rPr>
        <w:t xml:space="preserve"> </w:t>
      </w:r>
    </w:p>
    <w:p w:rsidR="00DE2043" w:rsidRPr="00DF21E2" w:rsidRDefault="00177451" w:rsidP="00DE2043">
      <w:pPr>
        <w:numPr>
          <w:ilvl w:val="1"/>
          <w:numId w:val="1"/>
        </w:numPr>
        <w:tabs>
          <w:tab w:val="clear" w:pos="1440"/>
          <w:tab w:val="num" w:pos="284"/>
        </w:tabs>
        <w:ind w:left="284" w:hanging="284"/>
        <w:rPr>
          <w:kern w:val="22"/>
        </w:rPr>
      </w:pPr>
      <w:r w:rsidRPr="00DF21E2">
        <w:rPr>
          <w:kern w:val="22"/>
        </w:rPr>
        <w:t xml:space="preserve">Poskytuje-li licenci </w:t>
      </w:r>
      <w:r w:rsidR="00BE68E0" w:rsidRPr="00DF21E2">
        <w:rPr>
          <w:kern w:val="22"/>
        </w:rPr>
        <w:t xml:space="preserve">k dílu </w:t>
      </w:r>
      <w:r w:rsidRPr="00DF21E2">
        <w:rPr>
          <w:kern w:val="22"/>
        </w:rPr>
        <w:t>partner, prohlašuje, že mu byla nositeli autorských práv poskytnuta licence k užití jejich děl, výkonů a záznamů způsobem vymezeným touto smlouvou.</w:t>
      </w:r>
      <w:r w:rsidR="00DE2043" w:rsidRPr="00DF21E2">
        <w:rPr>
          <w:kern w:val="22"/>
        </w:rPr>
        <w:t xml:space="preserve"> </w:t>
      </w:r>
    </w:p>
    <w:p w:rsidR="00177451" w:rsidRPr="00DF21E2" w:rsidRDefault="00177451" w:rsidP="00177451">
      <w:pPr>
        <w:numPr>
          <w:ilvl w:val="1"/>
          <w:numId w:val="1"/>
        </w:numPr>
        <w:tabs>
          <w:tab w:val="clear" w:pos="1440"/>
          <w:tab w:val="num" w:pos="284"/>
        </w:tabs>
        <w:ind w:left="284" w:hanging="284"/>
      </w:pPr>
      <w:r w:rsidRPr="00DF21E2">
        <w:rPr>
          <w:kern w:val="22"/>
        </w:rPr>
        <w:t>Zajišťuje-li licenci</w:t>
      </w:r>
      <w:r w:rsidR="00BE68E0" w:rsidRPr="00DF21E2">
        <w:rPr>
          <w:kern w:val="22"/>
        </w:rPr>
        <w:t xml:space="preserve"> k dílu</w:t>
      </w:r>
      <w:r w:rsidRPr="00DF21E2">
        <w:rPr>
          <w:kern w:val="22"/>
        </w:rPr>
        <w:t xml:space="preserve"> </w:t>
      </w:r>
      <w:r w:rsidR="00B644BE" w:rsidRPr="00DF21E2">
        <w:rPr>
          <w:kern w:val="22"/>
        </w:rPr>
        <w:t>(</w:t>
      </w:r>
      <w:r w:rsidR="00A77A74" w:rsidRPr="00DF21E2">
        <w:rPr>
          <w:kern w:val="22"/>
        </w:rPr>
        <w:t>prostřednictvím distributora</w:t>
      </w:r>
      <w:r w:rsidR="00B644BE" w:rsidRPr="00DF21E2">
        <w:rPr>
          <w:kern w:val="22"/>
        </w:rPr>
        <w:t xml:space="preserve"> filmu) MKP</w:t>
      </w:r>
      <w:r w:rsidR="00C50248" w:rsidRPr="00DF21E2">
        <w:rPr>
          <w:kern w:val="22"/>
        </w:rPr>
        <w:t xml:space="preserve">, nese </w:t>
      </w:r>
      <w:r w:rsidR="00BE68E0" w:rsidRPr="00DF21E2">
        <w:rPr>
          <w:kern w:val="22"/>
        </w:rPr>
        <w:t xml:space="preserve">též </w:t>
      </w:r>
      <w:r w:rsidR="00C50248" w:rsidRPr="00DF21E2">
        <w:rPr>
          <w:kern w:val="22"/>
        </w:rPr>
        <w:t xml:space="preserve">náklady na půjčovné. </w:t>
      </w:r>
    </w:p>
    <w:p w:rsidR="000C04DF" w:rsidRPr="00DF21E2" w:rsidRDefault="000E4DFC" w:rsidP="00DE2043">
      <w:pPr>
        <w:numPr>
          <w:ilvl w:val="1"/>
          <w:numId w:val="1"/>
        </w:numPr>
        <w:tabs>
          <w:tab w:val="clear" w:pos="1440"/>
          <w:tab w:val="num" w:pos="284"/>
        </w:tabs>
        <w:ind w:left="284" w:hanging="284"/>
      </w:pPr>
      <w:r w:rsidRPr="00DF21E2">
        <w:rPr>
          <w:kern w:val="22"/>
        </w:rPr>
        <w:t>MKP zajišťuje odvod</w:t>
      </w:r>
      <w:r w:rsidR="00C50248" w:rsidRPr="00DF21E2">
        <w:rPr>
          <w:kern w:val="22"/>
        </w:rPr>
        <w:t xml:space="preserve"> poplatk</w:t>
      </w:r>
      <w:r w:rsidR="00980C54" w:rsidRPr="00DF21E2">
        <w:rPr>
          <w:kern w:val="22"/>
        </w:rPr>
        <w:t xml:space="preserve">ů </w:t>
      </w:r>
      <w:r w:rsidRPr="00DF21E2">
        <w:rPr>
          <w:kern w:val="22"/>
        </w:rPr>
        <w:t xml:space="preserve">kolektivnímu správci OSA i </w:t>
      </w:r>
      <w:r w:rsidR="00980C54" w:rsidRPr="00DF21E2">
        <w:rPr>
          <w:kern w:val="22"/>
        </w:rPr>
        <w:t>do</w:t>
      </w:r>
      <w:r w:rsidR="00C50248" w:rsidRPr="00DF21E2">
        <w:rPr>
          <w:kern w:val="22"/>
        </w:rPr>
        <w:t xml:space="preserve"> Fondu kinematografie.</w:t>
      </w:r>
    </w:p>
    <w:p w:rsidR="00345E61" w:rsidRDefault="00345E61" w:rsidP="0098722F">
      <w:pPr>
        <w:rPr>
          <w:kern w:val="22"/>
        </w:rPr>
      </w:pPr>
    </w:p>
    <w:p w:rsidR="0098722F" w:rsidRPr="00DF21E2" w:rsidRDefault="0098722F" w:rsidP="0098722F">
      <w:pPr>
        <w:rPr>
          <w:kern w:val="22"/>
        </w:rPr>
      </w:pPr>
    </w:p>
    <w:p w:rsidR="00B878C9" w:rsidRPr="00DF21E2" w:rsidRDefault="00B878C9" w:rsidP="0040154B">
      <w:pPr>
        <w:pStyle w:val="Nadpis3"/>
        <w:spacing w:before="120"/>
        <w:rPr>
          <w:kern w:val="22"/>
        </w:rPr>
      </w:pPr>
    </w:p>
    <w:p w:rsidR="00B878C9" w:rsidRPr="00DF21E2" w:rsidRDefault="00B878C9" w:rsidP="001A5E07">
      <w:pPr>
        <w:pStyle w:val="Nadpis2"/>
        <w:jc w:val="left"/>
      </w:pPr>
      <w:r w:rsidRPr="00DF21E2">
        <w:rPr>
          <w:kern w:val="22"/>
        </w:rPr>
        <w:t xml:space="preserve">                                                            Povinnosti MKP</w:t>
      </w:r>
    </w:p>
    <w:p w:rsidR="00B878C9" w:rsidRPr="00DF21E2" w:rsidRDefault="00B878C9" w:rsidP="0040154B">
      <w:pPr>
        <w:numPr>
          <w:ilvl w:val="0"/>
          <w:numId w:val="3"/>
        </w:numPr>
        <w:tabs>
          <w:tab w:val="clear" w:pos="720"/>
          <w:tab w:val="num" w:pos="284"/>
        </w:tabs>
        <w:ind w:left="284" w:hanging="284"/>
        <w:rPr>
          <w:kern w:val="22"/>
        </w:rPr>
      </w:pPr>
      <w:r w:rsidRPr="00DF21E2">
        <w:rPr>
          <w:kern w:val="22"/>
        </w:rPr>
        <w:t>MKP na své náklady zajistí:</w:t>
      </w:r>
    </w:p>
    <w:p w:rsidR="00B878C9" w:rsidRPr="00DF21E2" w:rsidRDefault="00B878C9" w:rsidP="00B753AC">
      <w:pPr>
        <w:numPr>
          <w:ilvl w:val="0"/>
          <w:numId w:val="4"/>
        </w:numPr>
        <w:tabs>
          <w:tab w:val="clear" w:pos="780"/>
          <w:tab w:val="num" w:pos="567"/>
        </w:tabs>
        <w:ind w:left="567" w:hanging="283"/>
        <w:rPr>
          <w:kern w:val="22"/>
        </w:rPr>
      </w:pPr>
      <w:r w:rsidRPr="00DF21E2">
        <w:rPr>
          <w:kern w:val="22"/>
        </w:rPr>
        <w:t>včasnou přípravu a zpřístupnění prostor, v nichž se má projekt konat v předstihu 1 hod. před jeho začátkem;</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vhodné osvětlení, větrání, ozvučení a další specifické podmínky a příjemnou teplotu těchto prostor;</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využití technického vybavení prostor;</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šatnu včetně obsluhy pro veřejnost;</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požární hlídku;</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pořadatelskou službu v rozsahu odpovídajícímu očekávané návštěvnosti a velikosti prostor, v nichž se má projekt konat;</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výrobu a prodej vstupenek;</w:t>
      </w:r>
    </w:p>
    <w:p w:rsidR="00B878C9" w:rsidRPr="00DF21E2" w:rsidRDefault="00B878C9" w:rsidP="0040154B">
      <w:pPr>
        <w:numPr>
          <w:ilvl w:val="0"/>
          <w:numId w:val="4"/>
        </w:numPr>
        <w:tabs>
          <w:tab w:val="clear" w:pos="780"/>
          <w:tab w:val="num" w:pos="567"/>
        </w:tabs>
        <w:ind w:left="567" w:hanging="283"/>
        <w:rPr>
          <w:kern w:val="22"/>
        </w:rPr>
      </w:pPr>
      <w:r w:rsidRPr="00DF21E2">
        <w:rPr>
          <w:kern w:val="22"/>
        </w:rPr>
        <w:t>propagaci projektu v rámci běžné propagace aktivit MKP.</w:t>
      </w:r>
    </w:p>
    <w:p w:rsidR="00345E61" w:rsidRDefault="00B878C9" w:rsidP="0098722F">
      <w:pPr>
        <w:numPr>
          <w:ilvl w:val="0"/>
          <w:numId w:val="3"/>
        </w:numPr>
        <w:tabs>
          <w:tab w:val="clear" w:pos="720"/>
          <w:tab w:val="num" w:pos="284"/>
        </w:tabs>
        <w:ind w:left="284" w:hanging="284"/>
        <w:rPr>
          <w:kern w:val="22"/>
        </w:rPr>
      </w:pPr>
      <w:r w:rsidRPr="00DF21E2">
        <w:rPr>
          <w:kern w:val="22"/>
        </w:rPr>
        <w:t>MKP není povinna hlídat či jinak zabezpečit věci partnera před ztrátou či zničením.</w:t>
      </w:r>
    </w:p>
    <w:p w:rsidR="0098722F" w:rsidRDefault="0098722F" w:rsidP="0098722F">
      <w:pPr>
        <w:rPr>
          <w:kern w:val="22"/>
        </w:rPr>
      </w:pPr>
    </w:p>
    <w:p w:rsidR="0098722F" w:rsidRPr="0098722F" w:rsidRDefault="0098722F" w:rsidP="0098722F">
      <w:pPr>
        <w:rPr>
          <w:kern w:val="22"/>
        </w:rPr>
      </w:pPr>
    </w:p>
    <w:p w:rsidR="00B878C9" w:rsidRPr="00DF21E2" w:rsidRDefault="00B878C9" w:rsidP="0040154B">
      <w:pPr>
        <w:pStyle w:val="Nadpis3"/>
        <w:spacing w:before="120"/>
        <w:rPr>
          <w:kern w:val="22"/>
        </w:rPr>
      </w:pPr>
    </w:p>
    <w:p w:rsidR="00B878C9" w:rsidRPr="00DF21E2" w:rsidRDefault="00B878C9" w:rsidP="0040154B">
      <w:pPr>
        <w:pStyle w:val="Nadpis2"/>
        <w:rPr>
          <w:kern w:val="22"/>
        </w:rPr>
      </w:pPr>
      <w:r w:rsidRPr="00DF21E2">
        <w:rPr>
          <w:kern w:val="22"/>
        </w:rPr>
        <w:t>Povinnosti partnera</w:t>
      </w:r>
    </w:p>
    <w:p w:rsidR="00B878C9" w:rsidRPr="00DF21E2" w:rsidRDefault="00B878C9" w:rsidP="00345E61">
      <w:pPr>
        <w:numPr>
          <w:ilvl w:val="0"/>
          <w:numId w:val="20"/>
        </w:numPr>
        <w:tabs>
          <w:tab w:val="clear" w:pos="720"/>
          <w:tab w:val="num" w:pos="284"/>
        </w:tabs>
        <w:ind w:left="284" w:hanging="284"/>
        <w:rPr>
          <w:kern w:val="22"/>
        </w:rPr>
      </w:pPr>
      <w:r w:rsidRPr="00DF21E2">
        <w:rPr>
          <w:kern w:val="22"/>
        </w:rPr>
        <w:t>Partner je povinen:</w:t>
      </w:r>
    </w:p>
    <w:p w:rsidR="00B878C9" w:rsidRPr="00DF21E2" w:rsidRDefault="00B878C9" w:rsidP="0040154B">
      <w:pPr>
        <w:numPr>
          <w:ilvl w:val="0"/>
          <w:numId w:val="7"/>
        </w:numPr>
        <w:tabs>
          <w:tab w:val="num" w:pos="567"/>
        </w:tabs>
        <w:ind w:left="567" w:hanging="284"/>
        <w:rPr>
          <w:kern w:val="22"/>
        </w:rPr>
      </w:pPr>
      <w:proofErr w:type="gramStart"/>
      <w:r w:rsidRPr="00DF21E2">
        <w:rPr>
          <w:kern w:val="22"/>
        </w:rPr>
        <w:t>ve</w:t>
      </w:r>
      <w:proofErr w:type="gramEnd"/>
      <w:r w:rsidRPr="00DF21E2">
        <w:rPr>
          <w:kern w:val="22"/>
        </w:rPr>
        <w:t xml:space="preserve"> 14denním předstihu nahlásit technické požadavky na projekt a upřesnit je ve spolupráci s techniky sálů MKP, zejména ohlás</w:t>
      </w:r>
      <w:r w:rsidR="006A49AA" w:rsidRPr="00DF21E2">
        <w:rPr>
          <w:kern w:val="22"/>
        </w:rPr>
        <w:t>it</w:t>
      </w:r>
      <w:r w:rsidRPr="00DF21E2">
        <w:rPr>
          <w:kern w:val="22"/>
        </w:rPr>
        <w:t xml:space="preserve"> technikům MKP druh filmového nosiče;</w:t>
      </w:r>
    </w:p>
    <w:p w:rsidR="00BC2C97" w:rsidRPr="00DF21E2" w:rsidRDefault="00BC2C97" w:rsidP="00BC2C97">
      <w:pPr>
        <w:numPr>
          <w:ilvl w:val="0"/>
          <w:numId w:val="7"/>
        </w:numPr>
        <w:tabs>
          <w:tab w:val="num" w:pos="567"/>
        </w:tabs>
        <w:ind w:left="567" w:hanging="284"/>
        <w:rPr>
          <w:kern w:val="22"/>
        </w:rPr>
      </w:pPr>
      <w:r w:rsidRPr="00DF21E2">
        <w:rPr>
          <w:kern w:val="22"/>
        </w:rPr>
        <w:t>na své náklady zajistit včasné dodání filmových kopií dle dramaturgického plánu technickému personálu včetně kontroly technického stavu nosiče v součinnosti s techniky MKP</w:t>
      </w:r>
    </w:p>
    <w:p w:rsidR="0002413F" w:rsidRPr="00DF21E2" w:rsidRDefault="00B878C9" w:rsidP="0002413F">
      <w:pPr>
        <w:numPr>
          <w:ilvl w:val="0"/>
          <w:numId w:val="7"/>
        </w:numPr>
        <w:tabs>
          <w:tab w:val="num" w:pos="567"/>
        </w:tabs>
        <w:ind w:left="567" w:hanging="284"/>
        <w:rPr>
          <w:kern w:val="22"/>
        </w:rPr>
      </w:pPr>
      <w:r w:rsidRPr="00DF21E2">
        <w:rPr>
          <w:kern w:val="22"/>
        </w:rPr>
        <w:t xml:space="preserve">nahlásit odpovědnému technickému pracovníkovi MKP veškeré závady, které partner zjistí při převzetí prostor a zařízení a zároveň dbát organizačních pokynů zaměstnance MKP pověřeného realizací této smlouvy; </w:t>
      </w:r>
    </w:p>
    <w:p w:rsidR="00C50349" w:rsidRPr="00DF21E2" w:rsidRDefault="0002413F">
      <w:pPr>
        <w:numPr>
          <w:ilvl w:val="0"/>
          <w:numId w:val="7"/>
        </w:numPr>
        <w:tabs>
          <w:tab w:val="num" w:pos="567"/>
        </w:tabs>
        <w:ind w:left="567" w:hanging="284"/>
        <w:rPr>
          <w:kern w:val="22"/>
        </w:rPr>
      </w:pPr>
      <w:r w:rsidRPr="00DF21E2">
        <w:rPr>
          <w:kern w:val="22"/>
        </w:rPr>
        <w:t>zajistit propagaci projekt</w:t>
      </w:r>
      <w:r w:rsidR="00C50349" w:rsidRPr="00DF21E2">
        <w:rPr>
          <w:kern w:val="22"/>
        </w:rPr>
        <w:t>u</w:t>
      </w:r>
    </w:p>
    <w:p w:rsidR="00567CB8" w:rsidRDefault="00567CB8" w:rsidP="00345E61">
      <w:pPr>
        <w:numPr>
          <w:ilvl w:val="0"/>
          <w:numId w:val="20"/>
        </w:numPr>
        <w:tabs>
          <w:tab w:val="clear" w:pos="720"/>
          <w:tab w:val="num" w:pos="284"/>
        </w:tabs>
        <w:ind w:left="284" w:hanging="284"/>
        <w:rPr>
          <w:kern w:val="22"/>
        </w:rPr>
      </w:pPr>
      <w:r w:rsidRPr="00DF21E2">
        <w:rPr>
          <w:kern w:val="22"/>
        </w:rPr>
        <w:t>Partner</w:t>
      </w:r>
      <w:r w:rsidR="00C50349" w:rsidRPr="00DF21E2">
        <w:rPr>
          <w:kern w:val="22"/>
        </w:rPr>
        <w:t xml:space="preserve"> </w:t>
      </w:r>
      <w:r w:rsidR="00345E61">
        <w:rPr>
          <w:kern w:val="22"/>
        </w:rPr>
        <w:t xml:space="preserve">na své náklady </w:t>
      </w:r>
      <w:r w:rsidR="00C50349" w:rsidRPr="00DF21E2">
        <w:rPr>
          <w:kern w:val="22"/>
        </w:rPr>
        <w:t xml:space="preserve">zajistí </w:t>
      </w:r>
      <w:r w:rsidR="00345E61" w:rsidRPr="00DF21E2">
        <w:rPr>
          <w:kern w:val="22"/>
        </w:rPr>
        <w:t>lektorský úvod</w:t>
      </w:r>
      <w:r w:rsidR="00345E61">
        <w:rPr>
          <w:kern w:val="22"/>
        </w:rPr>
        <w:t>,</w:t>
      </w:r>
      <w:r w:rsidR="00345E61" w:rsidRPr="00DF21E2">
        <w:rPr>
          <w:kern w:val="22"/>
        </w:rPr>
        <w:t xml:space="preserve"> </w:t>
      </w:r>
      <w:r w:rsidR="00345E61">
        <w:rPr>
          <w:kern w:val="22"/>
        </w:rPr>
        <w:t xml:space="preserve">moderování, </w:t>
      </w:r>
      <w:r w:rsidRPr="00DF21E2">
        <w:rPr>
          <w:kern w:val="22"/>
        </w:rPr>
        <w:t xml:space="preserve">účast </w:t>
      </w:r>
      <w:r w:rsidR="00345E61">
        <w:rPr>
          <w:kern w:val="22"/>
        </w:rPr>
        <w:t xml:space="preserve">hostů a </w:t>
      </w:r>
      <w:r w:rsidRPr="00DF21E2">
        <w:rPr>
          <w:kern w:val="22"/>
        </w:rPr>
        <w:t>lektorů z řad pedagogů či studentů FAMU v rámci předmětu „Projekce</w:t>
      </w:r>
      <w:r w:rsidR="00C50349" w:rsidRPr="00DF21E2">
        <w:rPr>
          <w:kern w:val="22"/>
        </w:rPr>
        <w:t xml:space="preserve"> </w:t>
      </w:r>
      <w:r w:rsidRPr="00DF21E2">
        <w:rPr>
          <w:kern w:val="22"/>
        </w:rPr>
        <w:t>a dialogy“ a seminářů FAMU.</w:t>
      </w:r>
    </w:p>
    <w:p w:rsidR="00567CB8" w:rsidRPr="00345E61" w:rsidRDefault="00B878C9" w:rsidP="00345E61">
      <w:pPr>
        <w:numPr>
          <w:ilvl w:val="0"/>
          <w:numId w:val="20"/>
        </w:numPr>
        <w:tabs>
          <w:tab w:val="clear" w:pos="720"/>
          <w:tab w:val="num" w:pos="284"/>
        </w:tabs>
        <w:ind w:left="284" w:hanging="284"/>
        <w:rPr>
          <w:kern w:val="22"/>
        </w:rPr>
      </w:pPr>
      <w:r w:rsidRPr="00DF21E2">
        <w:rPr>
          <w:kern w:val="22"/>
        </w:rPr>
        <w:t xml:space="preserve">Partner včas oznámí MKP své případné požadavky pro potřeby inzerce a propagace </w:t>
      </w:r>
      <w:r w:rsidRPr="00345E61">
        <w:rPr>
          <w:kern w:val="22"/>
        </w:rPr>
        <w:t>nejpozději sedm týdnů před první projekcí v příslušném měsíci.</w:t>
      </w:r>
    </w:p>
    <w:p w:rsidR="00177451" w:rsidRPr="00345E61" w:rsidRDefault="00B878C9" w:rsidP="00345E61">
      <w:pPr>
        <w:numPr>
          <w:ilvl w:val="0"/>
          <w:numId w:val="20"/>
        </w:numPr>
        <w:tabs>
          <w:tab w:val="clear" w:pos="720"/>
          <w:tab w:val="num" w:pos="284"/>
        </w:tabs>
        <w:ind w:left="284" w:hanging="284"/>
        <w:rPr>
          <w:kern w:val="22"/>
        </w:rPr>
      </w:pPr>
      <w:r w:rsidRPr="00345E61">
        <w:rPr>
          <w:kern w:val="22"/>
        </w:rPr>
        <w:t>Partner odpovídá za to, že realizací programu nebudou porušena osobnostní práva chráněná podle autorského zákona či občanského zákoníku.</w:t>
      </w:r>
    </w:p>
    <w:p w:rsidR="00345E61" w:rsidRDefault="0002413F" w:rsidP="0098722F">
      <w:pPr>
        <w:numPr>
          <w:ilvl w:val="0"/>
          <w:numId w:val="20"/>
        </w:numPr>
        <w:tabs>
          <w:tab w:val="clear" w:pos="720"/>
          <w:tab w:val="num" w:pos="284"/>
        </w:tabs>
        <w:ind w:left="284" w:hanging="284"/>
        <w:rPr>
          <w:kern w:val="22"/>
        </w:rPr>
      </w:pPr>
      <w:r w:rsidRPr="00DF21E2">
        <w:rPr>
          <w:kern w:val="22"/>
        </w:rPr>
        <w:t xml:space="preserve">Partner </w:t>
      </w:r>
      <w:r w:rsidR="000C04DF" w:rsidRPr="00DF21E2">
        <w:rPr>
          <w:kern w:val="22"/>
        </w:rPr>
        <w:t xml:space="preserve">prokazatelně osloví </w:t>
      </w:r>
      <w:r w:rsidR="00C50349" w:rsidRPr="00DF21E2">
        <w:rPr>
          <w:kern w:val="22"/>
        </w:rPr>
        <w:t xml:space="preserve">studenty FAMU </w:t>
      </w:r>
      <w:r w:rsidR="000C04DF" w:rsidRPr="00DF21E2">
        <w:rPr>
          <w:kern w:val="22"/>
        </w:rPr>
        <w:t xml:space="preserve">a vyzve je </w:t>
      </w:r>
      <w:r w:rsidR="00C50349" w:rsidRPr="00DF21E2">
        <w:rPr>
          <w:kern w:val="22"/>
        </w:rPr>
        <w:t xml:space="preserve">k </w:t>
      </w:r>
      <w:r w:rsidRPr="00DF21E2">
        <w:rPr>
          <w:kern w:val="22"/>
        </w:rPr>
        <w:t>účast</w:t>
      </w:r>
      <w:r w:rsidR="00C50349" w:rsidRPr="00DF21E2">
        <w:rPr>
          <w:kern w:val="22"/>
        </w:rPr>
        <w:t>i</w:t>
      </w:r>
      <w:r w:rsidRPr="00DF21E2">
        <w:rPr>
          <w:kern w:val="22"/>
        </w:rPr>
        <w:t xml:space="preserve"> na projekcích</w:t>
      </w:r>
      <w:r w:rsidR="00617341" w:rsidRPr="00DF21E2">
        <w:rPr>
          <w:kern w:val="22"/>
        </w:rPr>
        <w:t>.</w:t>
      </w:r>
    </w:p>
    <w:p w:rsidR="0098722F" w:rsidRPr="0098722F" w:rsidRDefault="0098722F" w:rsidP="0098722F">
      <w:pPr>
        <w:rPr>
          <w:kern w:val="22"/>
        </w:rPr>
      </w:pPr>
    </w:p>
    <w:p w:rsidR="00B878C9" w:rsidRPr="00DF21E2" w:rsidRDefault="00B878C9" w:rsidP="0040154B">
      <w:pPr>
        <w:pStyle w:val="Nadpis3"/>
        <w:spacing w:before="120"/>
        <w:rPr>
          <w:kern w:val="22"/>
        </w:rPr>
      </w:pPr>
      <w:bookmarkStart w:id="1" w:name="_Ref376854226"/>
    </w:p>
    <w:bookmarkEnd w:id="1"/>
    <w:p w:rsidR="00B878C9" w:rsidRPr="00DF21E2" w:rsidRDefault="00B878C9" w:rsidP="0040154B">
      <w:pPr>
        <w:pStyle w:val="Nadpis2"/>
        <w:rPr>
          <w:kern w:val="22"/>
        </w:rPr>
      </w:pPr>
      <w:r w:rsidRPr="00DF21E2">
        <w:rPr>
          <w:kern w:val="22"/>
        </w:rPr>
        <w:t>Další práva a povinnosti smluvních stran</w:t>
      </w:r>
    </w:p>
    <w:p w:rsidR="00B878C9" w:rsidRPr="00DF21E2" w:rsidRDefault="00B878C9" w:rsidP="0040154B">
      <w:pPr>
        <w:numPr>
          <w:ilvl w:val="0"/>
          <w:numId w:val="8"/>
        </w:numPr>
        <w:tabs>
          <w:tab w:val="clear" w:pos="720"/>
          <w:tab w:val="num" w:pos="284"/>
        </w:tabs>
        <w:ind w:left="284" w:hanging="284"/>
        <w:rPr>
          <w:kern w:val="22"/>
        </w:rPr>
      </w:pPr>
      <w:r w:rsidRPr="00DF21E2">
        <w:rPr>
          <w:kern w:val="22"/>
        </w:rPr>
        <w:t>Smluvní strany jsou povinny zdržet se jakékoliv činnosti, jež by mohla znemožnit nebo ztížit realizaci předmětu této smlouvy.</w:t>
      </w:r>
    </w:p>
    <w:p w:rsidR="00B878C9" w:rsidRPr="00DF21E2" w:rsidRDefault="00B878C9" w:rsidP="0040154B">
      <w:pPr>
        <w:numPr>
          <w:ilvl w:val="0"/>
          <w:numId w:val="8"/>
        </w:numPr>
        <w:tabs>
          <w:tab w:val="clear" w:pos="720"/>
          <w:tab w:val="num" w:pos="284"/>
        </w:tabs>
        <w:ind w:left="284" w:hanging="284"/>
        <w:rPr>
          <w:kern w:val="22"/>
        </w:rPr>
      </w:pPr>
      <w:r w:rsidRPr="00DF21E2">
        <w:rPr>
          <w:kern w:val="22"/>
        </w:rPr>
        <w:t>Smluvní strany jsou povinny vzájemně se informovat o skutečnostech rozhodných pro plnění této smlouvy.</w:t>
      </w:r>
    </w:p>
    <w:p w:rsidR="00B878C9" w:rsidRPr="00DF21E2" w:rsidRDefault="00B878C9" w:rsidP="0040154B">
      <w:pPr>
        <w:numPr>
          <w:ilvl w:val="0"/>
          <w:numId w:val="8"/>
        </w:numPr>
        <w:tabs>
          <w:tab w:val="clear" w:pos="720"/>
          <w:tab w:val="num" w:pos="284"/>
        </w:tabs>
        <w:ind w:left="284" w:hanging="284"/>
        <w:rPr>
          <w:kern w:val="22"/>
        </w:rPr>
      </w:pPr>
      <w:r w:rsidRPr="00DF21E2">
        <w:rPr>
          <w:kern w:val="22"/>
        </w:rPr>
        <w:t>V případě, kdy dojde k</w:t>
      </w:r>
      <w:r w:rsidR="006A49AA" w:rsidRPr="00DF21E2">
        <w:rPr>
          <w:kern w:val="22"/>
        </w:rPr>
        <w:t>e</w:t>
      </w:r>
      <w:r w:rsidRPr="00DF21E2">
        <w:rPr>
          <w:kern w:val="22"/>
        </w:rPr>
        <w:t xml:space="preserve"> skutečnosti, která by mohla konání projektu ohrozit, j</w:t>
      </w:r>
      <w:r w:rsidR="006A49AA" w:rsidRPr="00DF21E2">
        <w:rPr>
          <w:kern w:val="22"/>
        </w:rPr>
        <w:t>sou</w:t>
      </w:r>
      <w:r w:rsidRPr="00DF21E2">
        <w:rPr>
          <w:kern w:val="22"/>
        </w:rPr>
        <w:t xml:space="preserve"> </w:t>
      </w:r>
      <w:r w:rsidR="006A49AA" w:rsidRPr="00DF21E2">
        <w:rPr>
          <w:kern w:val="22"/>
        </w:rPr>
        <w:t xml:space="preserve">smluvní partneři </w:t>
      </w:r>
      <w:r w:rsidRPr="00DF21E2">
        <w:rPr>
          <w:kern w:val="22"/>
        </w:rPr>
        <w:t>povinn</w:t>
      </w:r>
      <w:r w:rsidR="006A49AA" w:rsidRPr="00DF21E2">
        <w:rPr>
          <w:kern w:val="22"/>
        </w:rPr>
        <w:t>i</w:t>
      </w:r>
      <w:r w:rsidRPr="00DF21E2">
        <w:rPr>
          <w:kern w:val="22"/>
        </w:rPr>
        <w:t xml:space="preserve"> </w:t>
      </w:r>
      <w:r w:rsidR="006A49AA" w:rsidRPr="00DF21E2">
        <w:rPr>
          <w:kern w:val="22"/>
        </w:rPr>
        <w:t xml:space="preserve">se </w:t>
      </w:r>
      <w:r w:rsidRPr="00DF21E2">
        <w:rPr>
          <w:kern w:val="22"/>
        </w:rPr>
        <w:t xml:space="preserve">o této skutečnosti </w:t>
      </w:r>
      <w:r w:rsidR="006A49AA" w:rsidRPr="00DF21E2">
        <w:rPr>
          <w:kern w:val="22"/>
        </w:rPr>
        <w:t xml:space="preserve">vzájemně </w:t>
      </w:r>
      <w:r w:rsidRPr="00DF21E2">
        <w:rPr>
          <w:kern w:val="22"/>
        </w:rPr>
        <w:t>informovat</w:t>
      </w:r>
      <w:r w:rsidR="006A49AA" w:rsidRPr="00DF21E2">
        <w:rPr>
          <w:kern w:val="22"/>
        </w:rPr>
        <w:t xml:space="preserve"> neprodleně poté, kdy se o ní dozvěděli</w:t>
      </w:r>
      <w:r w:rsidRPr="00DF21E2">
        <w:rPr>
          <w:kern w:val="22"/>
        </w:rPr>
        <w:t>. Smluvní strany se zavazují společně hledat řešení vzniklé situace.</w:t>
      </w:r>
      <w:r w:rsidR="00700D95" w:rsidRPr="00DF21E2">
        <w:rPr>
          <w:kern w:val="22"/>
        </w:rPr>
        <w:t xml:space="preserve"> </w:t>
      </w:r>
    </w:p>
    <w:p w:rsidR="00B878C9" w:rsidRPr="00DF21E2" w:rsidRDefault="00B878C9" w:rsidP="0040154B">
      <w:pPr>
        <w:numPr>
          <w:ilvl w:val="0"/>
          <w:numId w:val="8"/>
        </w:numPr>
        <w:tabs>
          <w:tab w:val="clear" w:pos="720"/>
          <w:tab w:val="num" w:pos="284"/>
        </w:tabs>
        <w:ind w:left="284" w:hanging="284"/>
        <w:rPr>
          <w:kern w:val="22"/>
        </w:rPr>
      </w:pPr>
      <w:r w:rsidRPr="00DF21E2">
        <w:rPr>
          <w:kern w:val="22"/>
        </w:rPr>
        <w:lastRenderedPageBreak/>
        <w:t xml:space="preserve">Pokud dojde k neuskutečnění jednotlivého termínu projektu prokazatelně zaviněním partnera a MKP o uvedené skutečnosti nebyla informována alespoň dva týdny před termínem plnění, uhradí partner ve prospěch MKP smluvní pokutu ve výši 5 000 Kč. </w:t>
      </w:r>
    </w:p>
    <w:p w:rsidR="0022648C" w:rsidRDefault="00B878C9" w:rsidP="00D26D13">
      <w:pPr>
        <w:numPr>
          <w:ilvl w:val="0"/>
          <w:numId w:val="8"/>
        </w:numPr>
        <w:tabs>
          <w:tab w:val="clear" w:pos="720"/>
          <w:tab w:val="num" w:pos="284"/>
        </w:tabs>
        <w:ind w:left="284" w:hanging="284"/>
        <w:rPr>
          <w:kern w:val="22"/>
        </w:rPr>
      </w:pPr>
      <w:bookmarkStart w:id="2" w:name="_Ref376854014"/>
      <w:r w:rsidRPr="00DF21E2">
        <w:rPr>
          <w:kern w:val="22"/>
        </w:rPr>
        <w:t xml:space="preserve">Strany se zavazují, že během akce nebudou prováděny aktivity, </w:t>
      </w:r>
      <w:r w:rsidRPr="00DF21E2">
        <w:t>které jsou v rozporu s dobrým jménem druhé smluvní strany a jejími oprávněnými zájmy.</w:t>
      </w:r>
      <w:r w:rsidRPr="00DF21E2">
        <w:rPr>
          <w:kern w:val="22"/>
        </w:rPr>
        <w:t xml:space="preserve"> V případě porušení tohoto ustanovení některou ze smluvních stran má druhá strana právo od této smlouvy okamžitě odstoupit.</w:t>
      </w:r>
      <w:bookmarkEnd w:id="2"/>
    </w:p>
    <w:p w:rsidR="0098722F" w:rsidRPr="00D26D13" w:rsidRDefault="0098722F" w:rsidP="0098722F">
      <w:pPr>
        <w:rPr>
          <w:kern w:val="22"/>
        </w:rPr>
      </w:pPr>
    </w:p>
    <w:p w:rsidR="00B878C9" w:rsidRPr="00DF21E2" w:rsidRDefault="00B878C9" w:rsidP="0040154B">
      <w:pPr>
        <w:pStyle w:val="Nadpis3"/>
        <w:spacing w:before="120"/>
        <w:rPr>
          <w:kern w:val="22"/>
        </w:rPr>
      </w:pPr>
      <w:bookmarkStart w:id="3" w:name="_Ref376854157"/>
    </w:p>
    <w:bookmarkEnd w:id="3"/>
    <w:p w:rsidR="00B878C9" w:rsidRPr="00DF21E2" w:rsidRDefault="00B878C9" w:rsidP="0040154B">
      <w:pPr>
        <w:pStyle w:val="Nadpis2"/>
        <w:rPr>
          <w:kern w:val="22"/>
        </w:rPr>
      </w:pPr>
      <w:r w:rsidRPr="00DF21E2">
        <w:rPr>
          <w:kern w:val="22"/>
        </w:rPr>
        <w:t>Způsob propagace projektu</w:t>
      </w:r>
    </w:p>
    <w:p w:rsidR="00B878C9" w:rsidRPr="00DF21E2" w:rsidRDefault="00B878C9" w:rsidP="0040154B">
      <w:pPr>
        <w:numPr>
          <w:ilvl w:val="0"/>
          <w:numId w:val="9"/>
        </w:numPr>
        <w:tabs>
          <w:tab w:val="clear" w:pos="720"/>
          <w:tab w:val="num" w:pos="284"/>
        </w:tabs>
        <w:ind w:left="284" w:hanging="284"/>
        <w:rPr>
          <w:kern w:val="22"/>
        </w:rPr>
      </w:pPr>
      <w:r w:rsidRPr="00DF21E2">
        <w:rPr>
          <w:kern w:val="22"/>
        </w:rPr>
        <w:t xml:space="preserve">Na propagačních materiálech projektu (tiskových nebo přístupných internetem apod.) budou vždy uvedeny názvy nebo grafické symboly charakterizující obě smluvní strany. </w:t>
      </w:r>
      <w:r w:rsidR="0043642A" w:rsidRPr="00DF21E2">
        <w:rPr>
          <w:kern w:val="22"/>
        </w:rPr>
        <w:t>U názvu nebo grafického symbolu MKP bude dále uvedeno logo hlavního města Prahy.</w:t>
      </w:r>
    </w:p>
    <w:p w:rsidR="00B878C9" w:rsidRPr="00DF21E2" w:rsidRDefault="00B878C9" w:rsidP="0040154B">
      <w:pPr>
        <w:numPr>
          <w:ilvl w:val="0"/>
          <w:numId w:val="9"/>
        </w:numPr>
        <w:tabs>
          <w:tab w:val="clear" w:pos="720"/>
          <w:tab w:val="num" w:pos="284"/>
        </w:tabs>
        <w:ind w:left="284" w:hanging="284"/>
        <w:rPr>
          <w:kern w:val="22"/>
        </w:rPr>
      </w:pPr>
      <w:r w:rsidRPr="00DF21E2">
        <w:rPr>
          <w:kern w:val="22"/>
        </w:rPr>
        <w:t xml:space="preserve">Názvy nebo grafické symboly budou uváděny vedle sebe tak, aby neinformovaný člověk nemohl oprávněně nabýt dojmu, že význam jedné ze smluvních stran při přípravě a realizaci projektu je nižší než význam strany druhé. </w:t>
      </w:r>
    </w:p>
    <w:p w:rsidR="00B878C9" w:rsidRPr="00DF21E2" w:rsidRDefault="00B878C9" w:rsidP="0040154B">
      <w:pPr>
        <w:numPr>
          <w:ilvl w:val="0"/>
          <w:numId w:val="9"/>
        </w:numPr>
        <w:tabs>
          <w:tab w:val="clear" w:pos="720"/>
          <w:tab w:val="num" w:pos="284"/>
        </w:tabs>
        <w:ind w:left="284" w:hanging="284"/>
        <w:rPr>
          <w:kern w:val="22"/>
        </w:rPr>
      </w:pPr>
      <w:r w:rsidRPr="00DF21E2">
        <w:rPr>
          <w:kern w:val="22"/>
        </w:rPr>
        <w:t xml:space="preserve">Název nebo grafický symbol druhé smluvní strany se použije podle jejích pokynů. </w:t>
      </w:r>
    </w:p>
    <w:p w:rsidR="00B878C9" w:rsidRPr="00DF21E2" w:rsidRDefault="00B878C9" w:rsidP="0040154B">
      <w:pPr>
        <w:numPr>
          <w:ilvl w:val="0"/>
          <w:numId w:val="9"/>
        </w:numPr>
        <w:tabs>
          <w:tab w:val="clear" w:pos="720"/>
          <w:tab w:val="num" w:pos="284"/>
        </w:tabs>
        <w:ind w:left="284" w:hanging="284"/>
        <w:rPr>
          <w:kern w:val="22"/>
        </w:rPr>
      </w:pPr>
      <w:r w:rsidRPr="00DF21E2">
        <w:rPr>
          <w:kern w:val="22"/>
        </w:rPr>
        <w:t>Bude-li propagace probíhat po internetu na stránkách jedné smluvní strany, uvede se na hlavní stránce propagující projekt též hypertextový odkaz na hlavní internetovou stránku druhé smluvní strany.</w:t>
      </w:r>
    </w:p>
    <w:p w:rsidR="0043642A" w:rsidRPr="00DF21E2" w:rsidRDefault="0043642A" w:rsidP="0043642A">
      <w:pPr>
        <w:numPr>
          <w:ilvl w:val="0"/>
          <w:numId w:val="9"/>
        </w:numPr>
        <w:tabs>
          <w:tab w:val="clear" w:pos="720"/>
          <w:tab w:val="num" w:pos="284"/>
        </w:tabs>
        <w:ind w:left="284" w:hanging="284"/>
        <w:rPr>
          <w:kern w:val="22"/>
        </w:rPr>
      </w:pPr>
      <w:r w:rsidRPr="00DF21E2">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sidRPr="00DF21E2">
        <w:rPr>
          <w:kern w:val="22"/>
        </w:rPr>
        <w:t>roll</w:t>
      </w:r>
      <w:proofErr w:type="spellEnd"/>
      <w:r w:rsidRPr="00DF21E2">
        <w:rPr>
          <w:kern w:val="22"/>
        </w:rPr>
        <w:t xml:space="preserve"> up a před projektem promítnout krátké video propagující činnost smluvní strany.</w:t>
      </w:r>
    </w:p>
    <w:p w:rsidR="00345E61" w:rsidRDefault="0043642A" w:rsidP="00D26D13">
      <w:pPr>
        <w:numPr>
          <w:ilvl w:val="0"/>
          <w:numId w:val="9"/>
        </w:numPr>
        <w:tabs>
          <w:tab w:val="clear" w:pos="720"/>
          <w:tab w:val="num" w:pos="284"/>
        </w:tabs>
        <w:ind w:left="284" w:hanging="284"/>
        <w:rPr>
          <w:kern w:val="22"/>
        </w:rPr>
      </w:pPr>
      <w:r w:rsidRPr="00DF21E2">
        <w:rPr>
          <w:kern w:val="22"/>
        </w:rPr>
        <w:t>Strany se zavazují, že v rámci projektu nebudou propagovány jiné subjekty, s výjimkou případů uvedených v této smlouvě.  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rsidR="0098722F" w:rsidRPr="00D26D13" w:rsidRDefault="0098722F" w:rsidP="0098722F">
      <w:pPr>
        <w:rPr>
          <w:kern w:val="22"/>
        </w:rPr>
      </w:pPr>
    </w:p>
    <w:p w:rsidR="00B878C9" w:rsidRPr="00DF21E2" w:rsidRDefault="00B878C9" w:rsidP="0040154B">
      <w:pPr>
        <w:pStyle w:val="Nadpis3"/>
        <w:spacing w:before="120"/>
        <w:rPr>
          <w:kern w:val="22"/>
        </w:rPr>
      </w:pPr>
    </w:p>
    <w:p w:rsidR="00B878C9" w:rsidRPr="00DF21E2" w:rsidRDefault="00B878C9" w:rsidP="0040154B">
      <w:pPr>
        <w:pStyle w:val="Nadpis2"/>
        <w:rPr>
          <w:kern w:val="22"/>
        </w:rPr>
      </w:pPr>
      <w:r w:rsidRPr="00DF21E2">
        <w:rPr>
          <w:kern w:val="22"/>
        </w:rPr>
        <w:t>Vstupné</w:t>
      </w:r>
    </w:p>
    <w:p w:rsidR="002F1A41" w:rsidRDefault="00B878C9" w:rsidP="002F1A41">
      <w:pPr>
        <w:numPr>
          <w:ilvl w:val="0"/>
          <w:numId w:val="21"/>
        </w:numPr>
        <w:tabs>
          <w:tab w:val="num" w:pos="284"/>
        </w:tabs>
        <w:ind w:left="284" w:hanging="284"/>
        <w:rPr>
          <w:kern w:val="22"/>
        </w:rPr>
      </w:pPr>
      <w:r w:rsidRPr="002F1A41">
        <w:rPr>
          <w:kern w:val="22"/>
        </w:rPr>
        <w:t>Pro studenty a pedagogy FAMU bude vstup zdarma</w:t>
      </w:r>
      <w:r w:rsidR="002F1A41" w:rsidRPr="002F1A41">
        <w:rPr>
          <w:kern w:val="22"/>
        </w:rPr>
        <w:t xml:space="preserve">, MKP jim vydá po předložení dokladu volné místenky v pokladně MKP.  </w:t>
      </w:r>
    </w:p>
    <w:p w:rsidR="004239D8" w:rsidRDefault="004239D8" w:rsidP="002F1A41">
      <w:pPr>
        <w:numPr>
          <w:ilvl w:val="0"/>
          <w:numId w:val="21"/>
        </w:numPr>
        <w:tabs>
          <w:tab w:val="num" w:pos="284"/>
        </w:tabs>
        <w:ind w:left="284" w:hanging="284"/>
        <w:rPr>
          <w:kern w:val="22"/>
        </w:rPr>
      </w:pPr>
      <w:r>
        <w:rPr>
          <w:kern w:val="22"/>
        </w:rPr>
        <w:t xml:space="preserve">FAMU uhradí MKP cenu vstupenek za 31. a každého dalšího studenta či pedagoga FAMU, kterým byl poskytnut vstup zdarma na konkrétní projekci, stanovenou dle ceny vstupenek pro ostatní veřejnost. </w:t>
      </w:r>
    </w:p>
    <w:p w:rsidR="004239D8" w:rsidRPr="004239D8" w:rsidRDefault="004239D8" w:rsidP="004239D8">
      <w:pPr>
        <w:numPr>
          <w:ilvl w:val="0"/>
          <w:numId w:val="21"/>
        </w:numPr>
        <w:tabs>
          <w:tab w:val="num" w:pos="284"/>
        </w:tabs>
        <w:ind w:left="284" w:hanging="284"/>
        <w:rPr>
          <w:kern w:val="22"/>
        </w:rPr>
      </w:pPr>
      <w:r>
        <w:rPr>
          <w:kern w:val="22"/>
        </w:rPr>
        <w:t>FAMU zaplatí částku vypočtenou dle předchozího odstavce po všech projekcích v daném měsíci najednou na základě faktury vystavené MKP do 7 dní po poslední projekci v měsíci na bankovní účet uvedený v záhlaví této smlouvy. Doba splatnosti faktury je 15 dnů ode dne vystavení, pokud byla neprodleně po vystavení odeslána na výše uvedenou adresu FAMU, jinak 15 dnů ode dne doručení na výše uvedenou adresu FAMU. Okamžikem zaplacení se rozumí okamžik připsání peněz na účet MKP.</w:t>
      </w:r>
    </w:p>
    <w:p w:rsidR="004239D8" w:rsidRPr="002F1A41" w:rsidRDefault="004239D8" w:rsidP="004239D8">
      <w:pPr>
        <w:numPr>
          <w:ilvl w:val="0"/>
          <w:numId w:val="21"/>
        </w:numPr>
        <w:tabs>
          <w:tab w:val="num" w:pos="284"/>
        </w:tabs>
        <w:ind w:left="284" w:hanging="284"/>
        <w:rPr>
          <w:kern w:val="22"/>
        </w:rPr>
      </w:pPr>
      <w:r w:rsidRPr="002F1A41">
        <w:rPr>
          <w:kern w:val="22"/>
        </w:rPr>
        <w:t>Volná místa pro FAMU budou poskytována pouze na projekce, u nichž dal distributor v dostatečném předstihu min. 6 týdnů před projekcí výslovný písemný souhlas. Souhlas distributorů zajistí partner a předá jej pověřenému pracovníkovi MKP.</w:t>
      </w:r>
    </w:p>
    <w:p w:rsidR="002F1A41" w:rsidRDefault="002F1A41" w:rsidP="002F1A41">
      <w:pPr>
        <w:numPr>
          <w:ilvl w:val="0"/>
          <w:numId w:val="21"/>
        </w:numPr>
        <w:tabs>
          <w:tab w:val="num" w:pos="284"/>
        </w:tabs>
        <w:ind w:left="284" w:hanging="284"/>
        <w:rPr>
          <w:kern w:val="22"/>
        </w:rPr>
      </w:pPr>
      <w:r>
        <w:rPr>
          <w:kern w:val="22"/>
        </w:rPr>
        <w:t>Cenu vstupenky pro ostatní veřejnost stanoví MKP na základě dohody s distributorem. Výnos z prodaných vstupenek náleží MKP.</w:t>
      </w:r>
    </w:p>
    <w:p w:rsidR="002F1A41" w:rsidRDefault="00B878C9" w:rsidP="002F1A41">
      <w:pPr>
        <w:numPr>
          <w:ilvl w:val="0"/>
          <w:numId w:val="21"/>
        </w:numPr>
        <w:tabs>
          <w:tab w:val="num" w:pos="284"/>
        </w:tabs>
        <w:ind w:left="284" w:hanging="284"/>
        <w:rPr>
          <w:kern w:val="22"/>
        </w:rPr>
      </w:pPr>
      <w:r w:rsidRPr="002F1A41">
        <w:rPr>
          <w:kern w:val="22"/>
        </w:rPr>
        <w:t>Pro studenty a zaměstnance FAMU bude</w:t>
      </w:r>
      <w:r w:rsidR="00015132" w:rsidRPr="002F1A41">
        <w:rPr>
          <w:kern w:val="22"/>
        </w:rPr>
        <w:t xml:space="preserve"> </w:t>
      </w:r>
      <w:r w:rsidR="0043642A" w:rsidRPr="002F1A41">
        <w:rPr>
          <w:kern w:val="22"/>
        </w:rPr>
        <w:t xml:space="preserve">vyhrazeno </w:t>
      </w:r>
      <w:r w:rsidR="006A6707" w:rsidRPr="002F1A41">
        <w:rPr>
          <w:kern w:val="22"/>
        </w:rPr>
        <w:t>30 míst (3. – 5. řada)</w:t>
      </w:r>
      <w:r w:rsidR="004B6727" w:rsidRPr="002F1A41">
        <w:rPr>
          <w:kern w:val="22"/>
        </w:rPr>
        <w:t xml:space="preserve"> v malém sále nebo 30</w:t>
      </w:r>
      <w:r w:rsidR="006D11EF" w:rsidRPr="00DF21E2">
        <w:t xml:space="preserve"> míst (5. – 6. řada)</w:t>
      </w:r>
      <w:r w:rsidR="004B6727" w:rsidRPr="00DF21E2">
        <w:t xml:space="preserve"> ve velkém sále</w:t>
      </w:r>
      <w:r w:rsidR="006D11EF" w:rsidRPr="00DF21E2">
        <w:t>.</w:t>
      </w:r>
      <w:r w:rsidR="006A6707" w:rsidRPr="002F1A41">
        <w:rPr>
          <w:kern w:val="22"/>
        </w:rPr>
        <w:t xml:space="preserve"> </w:t>
      </w:r>
    </w:p>
    <w:p w:rsidR="00B878C9" w:rsidRPr="00DF21E2" w:rsidRDefault="00B878C9" w:rsidP="001A5E07">
      <w:pPr>
        <w:pStyle w:val="Nadpis3"/>
        <w:numPr>
          <w:ilvl w:val="0"/>
          <w:numId w:val="0"/>
        </w:numPr>
        <w:spacing w:before="120"/>
        <w:jc w:val="left"/>
        <w:rPr>
          <w:kern w:val="22"/>
        </w:rPr>
      </w:pPr>
      <w:r w:rsidRPr="00DF21E2">
        <w:rPr>
          <w:kern w:val="22"/>
        </w:rPr>
        <w:lastRenderedPageBreak/>
        <w:t xml:space="preserve">                                                                        </w:t>
      </w:r>
    </w:p>
    <w:p w:rsidR="00B878C9" w:rsidRPr="00DF21E2" w:rsidRDefault="00B878C9" w:rsidP="001A5E07">
      <w:pPr>
        <w:pStyle w:val="Nadpis3"/>
        <w:spacing w:before="120"/>
        <w:rPr>
          <w:kern w:val="22"/>
        </w:rPr>
      </w:pPr>
    </w:p>
    <w:p w:rsidR="00B878C9" w:rsidRPr="00DF21E2" w:rsidRDefault="00B878C9" w:rsidP="001A5E07">
      <w:pPr>
        <w:pStyle w:val="Nadpis3"/>
        <w:numPr>
          <w:ilvl w:val="0"/>
          <w:numId w:val="0"/>
        </w:numPr>
        <w:spacing w:before="120"/>
        <w:rPr>
          <w:kern w:val="22"/>
        </w:rPr>
      </w:pPr>
      <w:r w:rsidRPr="00DF21E2">
        <w:rPr>
          <w:kern w:val="22"/>
        </w:rPr>
        <w:t>Závěrečná ustanovení</w:t>
      </w:r>
    </w:p>
    <w:p w:rsidR="000C04DF" w:rsidRPr="00DF21E2" w:rsidRDefault="00B878C9" w:rsidP="00DF21E2">
      <w:pPr>
        <w:numPr>
          <w:ilvl w:val="1"/>
          <w:numId w:val="1"/>
        </w:numPr>
        <w:tabs>
          <w:tab w:val="clear" w:pos="1440"/>
          <w:tab w:val="num" w:pos="284"/>
        </w:tabs>
        <w:ind w:left="284" w:hanging="284"/>
        <w:rPr>
          <w:kern w:val="22"/>
        </w:rPr>
      </w:pPr>
      <w:r w:rsidRPr="00DF21E2">
        <w:rPr>
          <w:kern w:val="22"/>
        </w:rPr>
        <w:t>Tato smlouva nabývá platnosti dnem jejího podpisu</w:t>
      </w:r>
      <w:r w:rsidR="000C04DF" w:rsidRPr="00DF21E2">
        <w:rPr>
          <w:kern w:val="22"/>
        </w:rPr>
        <w:t>.</w:t>
      </w:r>
      <w:r w:rsidRPr="00DF21E2">
        <w:rPr>
          <w:kern w:val="22"/>
        </w:rPr>
        <w:t xml:space="preserve"> </w:t>
      </w:r>
    </w:p>
    <w:p w:rsidR="00B878C9" w:rsidRPr="00DF21E2" w:rsidRDefault="00B878C9" w:rsidP="00DF21E2">
      <w:pPr>
        <w:numPr>
          <w:ilvl w:val="1"/>
          <w:numId w:val="1"/>
        </w:numPr>
        <w:tabs>
          <w:tab w:val="clear" w:pos="1440"/>
          <w:tab w:val="num" w:pos="284"/>
        </w:tabs>
        <w:ind w:left="284" w:hanging="284"/>
        <w:rPr>
          <w:kern w:val="22"/>
        </w:rPr>
      </w:pPr>
      <w:r w:rsidRPr="00DF21E2">
        <w:rPr>
          <w:kern w:val="22"/>
        </w:rPr>
        <w:t>Změny a doplňky smlouvy jsou vázány na formu písemného dodatku.</w:t>
      </w:r>
    </w:p>
    <w:p w:rsidR="00326A62" w:rsidRPr="00DF21E2" w:rsidRDefault="00326A62" w:rsidP="00DF21E2">
      <w:pPr>
        <w:keepNext/>
        <w:keepLines/>
        <w:numPr>
          <w:ilvl w:val="1"/>
          <w:numId w:val="1"/>
        </w:numPr>
        <w:tabs>
          <w:tab w:val="clear" w:pos="1440"/>
          <w:tab w:val="num" w:pos="284"/>
        </w:tabs>
        <w:ind w:left="284" w:hanging="284"/>
        <w:jc w:val="both"/>
        <w:rPr>
          <w:bCs/>
          <w:kern w:val="22"/>
        </w:rPr>
      </w:pPr>
      <w:r w:rsidRPr="00DF21E2">
        <w:rPr>
          <w:bCs/>
          <w:kern w:val="22"/>
        </w:rPr>
        <w:t xml:space="preserve">Tato smlouva bude uveřejněna v registru smluv dle zákona č. 340/2015 Sb. </w:t>
      </w:r>
      <w:r w:rsidR="000C04DF" w:rsidRPr="00DF21E2">
        <w:rPr>
          <w:bCs/>
          <w:kern w:val="22"/>
        </w:rPr>
        <w:t>Uveřejnění zajistí</w:t>
      </w:r>
      <w:r w:rsidR="00170514" w:rsidRPr="00DF21E2">
        <w:rPr>
          <w:bCs/>
          <w:kern w:val="22"/>
        </w:rPr>
        <w:t xml:space="preserve"> </w:t>
      </w:r>
      <w:r w:rsidR="000C04DF" w:rsidRPr="00DF21E2">
        <w:rPr>
          <w:bCs/>
          <w:kern w:val="22"/>
        </w:rPr>
        <w:t>MKP.</w:t>
      </w:r>
      <w:r w:rsidR="00170514" w:rsidRPr="00DF21E2">
        <w:rPr>
          <w:bCs/>
          <w:kern w:val="22"/>
        </w:rPr>
        <w:t xml:space="preserve"> </w:t>
      </w:r>
      <w:r w:rsidR="000C04DF" w:rsidRPr="00DF21E2">
        <w:rPr>
          <w:bCs/>
          <w:kern w:val="22"/>
        </w:rPr>
        <w:t>Smlouva nabývá účinnosti uveřejněním v registru.</w:t>
      </w:r>
    </w:p>
    <w:p w:rsidR="00E960CB" w:rsidRPr="00DF21E2" w:rsidRDefault="00B878C9" w:rsidP="00DF663F">
      <w:pPr>
        <w:numPr>
          <w:ilvl w:val="1"/>
          <w:numId w:val="1"/>
        </w:numPr>
        <w:tabs>
          <w:tab w:val="clear" w:pos="1440"/>
          <w:tab w:val="num" w:pos="284"/>
        </w:tabs>
        <w:ind w:left="284" w:hanging="284"/>
        <w:rPr>
          <w:kern w:val="22"/>
        </w:rPr>
      </w:pPr>
      <w:r w:rsidRPr="00DF21E2">
        <w:rPr>
          <w:kern w:val="22"/>
        </w:rPr>
        <w:t>Pro obě smluvní strany se tato smlouva vyhotovuje po jednom stejnopise.</w:t>
      </w:r>
    </w:p>
    <w:p w:rsidR="00E960CB" w:rsidRPr="00DF21E2" w:rsidRDefault="00E960CB" w:rsidP="00DF21E2">
      <w:pPr>
        <w:ind w:left="284"/>
        <w:rPr>
          <w:kern w:val="22"/>
        </w:rPr>
      </w:pPr>
    </w:p>
    <w:p w:rsidR="008470D1" w:rsidRPr="00DF21E2" w:rsidRDefault="008470D1" w:rsidP="00DF663F">
      <w:pPr>
        <w:tabs>
          <w:tab w:val="left" w:pos="360"/>
        </w:tabs>
        <w:rPr>
          <w:kern w:val="22"/>
        </w:rPr>
      </w:pPr>
    </w:p>
    <w:p w:rsidR="00326A62" w:rsidRPr="00DF21E2" w:rsidRDefault="00326A62" w:rsidP="0040154B">
      <w:pPr>
        <w:tabs>
          <w:tab w:val="left" w:pos="360"/>
          <w:tab w:val="left" w:pos="5040"/>
        </w:tabs>
        <w:jc w:val="both"/>
        <w:rPr>
          <w:kern w:val="22"/>
        </w:rPr>
      </w:pPr>
    </w:p>
    <w:p w:rsidR="0098722F" w:rsidRDefault="00B878C9" w:rsidP="0040154B">
      <w:pPr>
        <w:tabs>
          <w:tab w:val="left" w:pos="360"/>
          <w:tab w:val="left" w:pos="5040"/>
        </w:tabs>
        <w:jc w:val="both"/>
        <w:rPr>
          <w:kern w:val="22"/>
        </w:rPr>
      </w:pPr>
      <w:r w:rsidRPr="00DF21E2">
        <w:rPr>
          <w:kern w:val="22"/>
        </w:rPr>
        <w:t xml:space="preserve">V Praze dne </w:t>
      </w:r>
      <w:r w:rsidR="00731442">
        <w:rPr>
          <w:kern w:val="22"/>
        </w:rPr>
        <w:t>…………………</w:t>
      </w:r>
      <w:r w:rsidRPr="00DF21E2">
        <w:rPr>
          <w:kern w:val="22"/>
        </w:rPr>
        <w:tab/>
        <w:t>V Praze dne</w:t>
      </w:r>
      <w:r w:rsidR="00D479A4">
        <w:rPr>
          <w:kern w:val="22"/>
        </w:rPr>
        <w:t xml:space="preserve">………………………. </w:t>
      </w:r>
    </w:p>
    <w:p w:rsidR="0098722F" w:rsidRPr="00DF21E2" w:rsidRDefault="0098722F" w:rsidP="0040154B">
      <w:pPr>
        <w:tabs>
          <w:tab w:val="left" w:pos="360"/>
          <w:tab w:val="left" w:pos="5040"/>
        </w:tabs>
        <w:jc w:val="both"/>
        <w:rPr>
          <w:kern w:val="22"/>
        </w:rPr>
      </w:pPr>
    </w:p>
    <w:p w:rsidR="00B878C9" w:rsidRPr="00DF21E2" w:rsidRDefault="00B878C9" w:rsidP="0040154B">
      <w:pPr>
        <w:tabs>
          <w:tab w:val="left" w:pos="1040"/>
          <w:tab w:val="left" w:pos="5040"/>
        </w:tabs>
      </w:pPr>
    </w:p>
    <w:p w:rsidR="00B878C9" w:rsidRPr="00DF21E2" w:rsidRDefault="00B878C9" w:rsidP="0040154B">
      <w:pPr>
        <w:tabs>
          <w:tab w:val="left" w:pos="360"/>
          <w:tab w:val="left" w:pos="5040"/>
        </w:tabs>
        <w:jc w:val="both"/>
      </w:pPr>
      <w:r w:rsidRPr="00DF21E2">
        <w:t>……………..…………………….</w:t>
      </w:r>
      <w:r w:rsidRPr="00DF21E2">
        <w:tab/>
        <w:t>………………………………</w:t>
      </w:r>
      <w:r w:rsidR="00D479A4">
        <w:t>…………</w:t>
      </w:r>
      <w:r w:rsidRPr="00DF21E2">
        <w:t>.</w:t>
      </w:r>
    </w:p>
    <w:p w:rsidR="00B878C9" w:rsidRPr="00DF21E2" w:rsidRDefault="00B878C9" w:rsidP="0040154B">
      <w:pPr>
        <w:tabs>
          <w:tab w:val="left" w:pos="360"/>
          <w:tab w:val="left" w:pos="5040"/>
        </w:tabs>
        <w:spacing w:before="0"/>
        <w:jc w:val="both"/>
        <w:rPr>
          <w:kern w:val="22"/>
        </w:rPr>
      </w:pPr>
      <w:r w:rsidRPr="00DF21E2">
        <w:rPr>
          <w:kern w:val="22"/>
        </w:rPr>
        <w:t>RNDr. Tomáš Řehák</w:t>
      </w:r>
      <w:r w:rsidRPr="00DF21E2">
        <w:rPr>
          <w:kern w:val="22"/>
        </w:rPr>
        <w:tab/>
      </w:r>
      <w:r w:rsidR="005164B5" w:rsidRPr="00DF21E2">
        <w:rPr>
          <w:kern w:val="22"/>
        </w:rPr>
        <w:t>Mgr</w:t>
      </w:r>
      <w:r w:rsidRPr="00DF21E2">
        <w:rPr>
          <w:kern w:val="22"/>
        </w:rPr>
        <w:t xml:space="preserve">. </w:t>
      </w:r>
      <w:r w:rsidR="005164B5" w:rsidRPr="00DF21E2">
        <w:rPr>
          <w:kern w:val="22"/>
        </w:rPr>
        <w:t>Zdeněk Holý</w:t>
      </w:r>
    </w:p>
    <w:p w:rsidR="00B878C9" w:rsidRPr="00DF21E2" w:rsidRDefault="00B878C9" w:rsidP="0040154B">
      <w:pPr>
        <w:tabs>
          <w:tab w:val="left" w:pos="360"/>
          <w:tab w:val="left" w:pos="5040"/>
        </w:tabs>
        <w:spacing w:before="0"/>
        <w:jc w:val="both"/>
        <w:rPr>
          <w:kern w:val="22"/>
        </w:rPr>
      </w:pPr>
      <w:r w:rsidRPr="00DF21E2">
        <w:rPr>
          <w:kern w:val="22"/>
        </w:rPr>
        <w:t>ředitel MKP</w:t>
      </w:r>
      <w:r w:rsidRPr="00DF21E2">
        <w:rPr>
          <w:kern w:val="22"/>
        </w:rPr>
        <w:tab/>
      </w:r>
      <w:bookmarkStart w:id="4" w:name="_GoBack"/>
      <w:bookmarkEnd w:id="4"/>
      <w:r w:rsidRPr="00DF21E2">
        <w:rPr>
          <w:kern w:val="22"/>
        </w:rPr>
        <w:t>děkan FAMU</w:t>
      </w:r>
    </w:p>
    <w:sectPr w:rsidR="00B878C9" w:rsidRPr="00DF21E2" w:rsidSect="0040154B">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EF" w:rsidRDefault="004951EF">
      <w:pPr>
        <w:spacing w:before="0"/>
      </w:pPr>
      <w:r>
        <w:separator/>
      </w:r>
    </w:p>
    <w:p w:rsidR="004951EF" w:rsidRDefault="004951EF"/>
  </w:endnote>
  <w:endnote w:type="continuationSeparator" w:id="0">
    <w:p w:rsidR="004951EF" w:rsidRDefault="004951EF">
      <w:pPr>
        <w:spacing w:before="0"/>
      </w:pPr>
      <w:r>
        <w:continuationSeparator/>
      </w:r>
    </w:p>
    <w:p w:rsidR="004951EF" w:rsidRDefault="0049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C9" w:rsidRDefault="006A6707">
    <w:pPr>
      <w:pStyle w:val="Zpat"/>
      <w:framePr w:wrap="around" w:vAnchor="text" w:hAnchor="margin" w:xAlign="center" w:y="1"/>
      <w:rPr>
        <w:rStyle w:val="slostrnky"/>
      </w:rPr>
    </w:pPr>
    <w:r>
      <w:rPr>
        <w:rStyle w:val="slostrnky"/>
      </w:rPr>
      <w:fldChar w:fldCharType="begin"/>
    </w:r>
    <w:r w:rsidR="00B878C9">
      <w:rPr>
        <w:rStyle w:val="slostrnky"/>
      </w:rPr>
      <w:instrText xml:space="preserve">PAGE  </w:instrText>
    </w:r>
    <w:r>
      <w:rPr>
        <w:rStyle w:val="slostrnky"/>
      </w:rPr>
      <w:fldChar w:fldCharType="end"/>
    </w:r>
  </w:p>
  <w:p w:rsidR="00B878C9" w:rsidRDefault="00B878C9">
    <w:pPr>
      <w:pStyle w:val="Zpat"/>
    </w:pPr>
  </w:p>
  <w:p w:rsidR="00646564" w:rsidRDefault="006465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EF" w:rsidRDefault="004951EF">
      <w:pPr>
        <w:spacing w:before="0"/>
      </w:pPr>
      <w:r>
        <w:separator/>
      </w:r>
    </w:p>
    <w:p w:rsidR="004951EF" w:rsidRDefault="004951EF"/>
  </w:footnote>
  <w:footnote w:type="continuationSeparator" w:id="0">
    <w:p w:rsidR="004951EF" w:rsidRDefault="004951EF">
      <w:pPr>
        <w:spacing w:before="0"/>
      </w:pPr>
      <w:r>
        <w:continuationSeparator/>
      </w:r>
    </w:p>
    <w:p w:rsidR="004951EF" w:rsidRDefault="004951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862"/>
    <w:multiLevelType w:val="hybridMultilevel"/>
    <w:tmpl w:val="2EA00F46"/>
    <w:lvl w:ilvl="0" w:tplc="59EAEEC4">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DE958A6"/>
    <w:multiLevelType w:val="hybridMultilevel"/>
    <w:tmpl w:val="B374DAF4"/>
    <w:lvl w:ilvl="0" w:tplc="AE20711C">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2A2D2A96"/>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2E7C7983"/>
    <w:multiLevelType w:val="hybridMultilevel"/>
    <w:tmpl w:val="790C2D04"/>
    <w:lvl w:ilvl="0" w:tplc="0405000F">
      <w:start w:val="1"/>
      <w:numFmt w:val="decimal"/>
      <w:lvlText w:val="%1."/>
      <w:lvlJc w:val="left"/>
      <w:pPr>
        <w:tabs>
          <w:tab w:val="num" w:pos="720"/>
        </w:tabs>
        <w:ind w:left="720" w:hanging="360"/>
      </w:pPr>
      <w:rPr>
        <w:rFonts w:hint="default"/>
      </w:rPr>
    </w:lvl>
    <w:lvl w:ilvl="1" w:tplc="51721808">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8682D"/>
    <w:multiLevelType w:val="multilevel"/>
    <w:tmpl w:val="D4FE991A"/>
    <w:lvl w:ilvl="0">
      <w:start w:val="1"/>
      <w:numFmt w:val="upperRoman"/>
      <w:lvlText w:val="%1."/>
      <w:lvlJc w:val="center"/>
      <w:pPr>
        <w:tabs>
          <w:tab w:val="num" w:pos="284"/>
        </w:tabs>
      </w:pPr>
      <w:rPr>
        <w:rFonts w:hint="default"/>
        <w:b/>
        <w:bCs/>
        <w:color w:val="auto"/>
      </w:rPr>
    </w:lvl>
    <w:lvl w:ilvl="1">
      <w:start w:val="1"/>
      <w:numFmt w:val="decimal"/>
      <w:lvlText w:val="%2."/>
      <w:lvlJc w:val="left"/>
      <w:pPr>
        <w:tabs>
          <w:tab w:val="num" w:pos="1440"/>
        </w:tabs>
        <w:ind w:left="1440" w:hanging="360"/>
      </w:pPr>
      <w:rPr>
        <w:rFonts w:hint="default"/>
        <w:b w:val="0"/>
        <w:bCs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22E023B"/>
    <w:multiLevelType w:val="hybridMultilevel"/>
    <w:tmpl w:val="769A97E2"/>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7663853"/>
    <w:multiLevelType w:val="multilevel"/>
    <w:tmpl w:val="1C86AE50"/>
    <w:lvl w:ilvl="0">
      <w:start w:val="1"/>
      <w:numFmt w:val="lowerLetter"/>
      <w:lvlText w:val="%1)"/>
      <w:lvlJc w:val="left"/>
      <w:pPr>
        <w:tabs>
          <w:tab w:val="num" w:pos="2689"/>
        </w:tabs>
        <w:ind w:left="2689" w:hanging="420"/>
      </w:pPr>
      <w:rPr>
        <w:rFonts w:ascii="Arial" w:eastAsia="Times New Roman" w:hAnsi="Arial"/>
      </w:rPr>
    </w:lvl>
    <w:lvl w:ilvl="1">
      <w:start w:val="1"/>
      <w:numFmt w:val="lowerLetter"/>
      <w:lvlText w:val="%2)"/>
      <w:lvlJc w:val="left"/>
      <w:pPr>
        <w:tabs>
          <w:tab w:val="num" w:pos="3120"/>
        </w:tabs>
        <w:ind w:left="3403" w:hanging="1134"/>
      </w:pPr>
      <w:rPr>
        <w:rFonts w:hint="default"/>
        <w:b w:val="0"/>
        <w:bCs w:val="0"/>
      </w:rPr>
    </w:lvl>
    <w:lvl w:ilvl="2">
      <w:start w:val="1"/>
      <w:numFmt w:val="decimal"/>
      <w:lvlText w:val="%1.%2.%3"/>
      <w:lvlJc w:val="left"/>
      <w:pPr>
        <w:tabs>
          <w:tab w:val="num" w:pos="3709"/>
        </w:tabs>
        <w:ind w:left="3709" w:hanging="720"/>
      </w:pPr>
      <w:rPr>
        <w:rFonts w:hint="default"/>
      </w:rPr>
    </w:lvl>
    <w:lvl w:ilvl="3">
      <w:start w:val="1"/>
      <w:numFmt w:val="decimal"/>
      <w:lvlText w:val="%1.%2.%3.%4"/>
      <w:lvlJc w:val="left"/>
      <w:pPr>
        <w:tabs>
          <w:tab w:val="num" w:pos="4069"/>
        </w:tabs>
        <w:ind w:left="4069" w:hanging="720"/>
      </w:pPr>
      <w:rPr>
        <w:rFonts w:hint="default"/>
      </w:rPr>
    </w:lvl>
    <w:lvl w:ilvl="4">
      <w:start w:val="1"/>
      <w:numFmt w:val="decimal"/>
      <w:lvlText w:val="%1.%2.%3.%4.%5"/>
      <w:lvlJc w:val="left"/>
      <w:pPr>
        <w:tabs>
          <w:tab w:val="num" w:pos="4789"/>
        </w:tabs>
        <w:ind w:left="4789" w:hanging="1080"/>
      </w:pPr>
      <w:rPr>
        <w:rFonts w:hint="default"/>
      </w:rPr>
    </w:lvl>
    <w:lvl w:ilvl="5">
      <w:start w:val="1"/>
      <w:numFmt w:val="decimal"/>
      <w:lvlText w:val="%1.%2.%3.%4.%5.%6"/>
      <w:lvlJc w:val="left"/>
      <w:pPr>
        <w:tabs>
          <w:tab w:val="num" w:pos="5149"/>
        </w:tabs>
        <w:ind w:left="5149" w:hanging="1080"/>
      </w:pPr>
      <w:rPr>
        <w:rFonts w:hint="default"/>
      </w:rPr>
    </w:lvl>
    <w:lvl w:ilvl="6">
      <w:start w:val="1"/>
      <w:numFmt w:val="decimal"/>
      <w:lvlText w:val="%1.%2.%3.%4.%5.%6.%7"/>
      <w:lvlJc w:val="left"/>
      <w:pPr>
        <w:tabs>
          <w:tab w:val="num" w:pos="5869"/>
        </w:tabs>
        <w:ind w:left="5869" w:hanging="1440"/>
      </w:pPr>
      <w:rPr>
        <w:rFonts w:hint="default"/>
      </w:rPr>
    </w:lvl>
    <w:lvl w:ilvl="7">
      <w:start w:val="1"/>
      <w:numFmt w:val="decimal"/>
      <w:lvlText w:val="%1.%2.%3.%4.%5.%6.%7.%8"/>
      <w:lvlJc w:val="left"/>
      <w:pPr>
        <w:tabs>
          <w:tab w:val="num" w:pos="6229"/>
        </w:tabs>
        <w:ind w:left="6229" w:hanging="1440"/>
      </w:pPr>
      <w:rPr>
        <w:rFonts w:hint="default"/>
      </w:rPr>
    </w:lvl>
    <w:lvl w:ilvl="8">
      <w:start w:val="1"/>
      <w:numFmt w:val="decimal"/>
      <w:lvlText w:val="%1.%2.%3.%4.%5.%6.%7.%8.%9"/>
      <w:lvlJc w:val="left"/>
      <w:pPr>
        <w:tabs>
          <w:tab w:val="num" w:pos="6949"/>
        </w:tabs>
        <w:ind w:left="6949" w:hanging="1800"/>
      </w:pPr>
      <w:rPr>
        <w:rFonts w:hint="default"/>
      </w:rPr>
    </w:lvl>
  </w:abstractNum>
  <w:abstractNum w:abstractNumId="9">
    <w:nsid w:val="5EFD6595"/>
    <w:multiLevelType w:val="multilevel"/>
    <w:tmpl w:val="87EA8C4E"/>
    <w:lvl w:ilvl="0">
      <w:start w:val="1"/>
      <w:numFmt w:val="lowerLetter"/>
      <w:lvlText w:val="%1)"/>
      <w:lvlJc w:val="left"/>
      <w:pPr>
        <w:tabs>
          <w:tab w:val="num" w:pos="780"/>
        </w:tabs>
        <w:ind w:left="780" w:hanging="420"/>
      </w:pPr>
      <w:rPr>
        <w:rFonts w:ascii="Arial" w:eastAsia="Times New Roman" w:hAnsi="Arial"/>
        <w:color w:val="auto"/>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0">
    <w:nsid w:val="61C63455"/>
    <w:multiLevelType w:val="multilevel"/>
    <w:tmpl w:val="87EA8C4E"/>
    <w:lvl w:ilvl="0">
      <w:start w:val="1"/>
      <w:numFmt w:val="lowerLetter"/>
      <w:lvlText w:val="%1)"/>
      <w:lvlJc w:val="left"/>
      <w:pPr>
        <w:tabs>
          <w:tab w:val="num" w:pos="780"/>
        </w:tabs>
        <w:ind w:left="780" w:hanging="420"/>
      </w:pPr>
      <w:rPr>
        <w:rFonts w:ascii="Arial" w:eastAsia="Times New Roman" w:hAnsi="Arial"/>
        <w:color w:val="auto"/>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1">
    <w:nsid w:val="68746C1F"/>
    <w:multiLevelType w:val="hybridMultilevel"/>
    <w:tmpl w:val="A924392A"/>
    <w:lvl w:ilvl="0" w:tplc="4C888F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987268C"/>
    <w:multiLevelType w:val="hybridMultilevel"/>
    <w:tmpl w:val="8BCECEB8"/>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C8A4328"/>
    <w:multiLevelType w:val="hybridMultilevel"/>
    <w:tmpl w:val="47863412"/>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5F32A52"/>
    <w:multiLevelType w:val="hybridMultilevel"/>
    <w:tmpl w:val="D4FE991A"/>
    <w:lvl w:ilvl="0" w:tplc="89002E68">
      <w:start w:val="1"/>
      <w:numFmt w:val="upperRoman"/>
      <w:pStyle w:val="Nadpis3"/>
      <w:lvlText w:val="%1."/>
      <w:lvlJc w:val="center"/>
      <w:pPr>
        <w:tabs>
          <w:tab w:val="num" w:pos="284"/>
        </w:tabs>
      </w:pPr>
      <w:rPr>
        <w:rFonts w:hint="default"/>
        <w:b/>
        <w:bCs/>
        <w:color w:val="auto"/>
      </w:rPr>
    </w:lvl>
    <w:lvl w:ilvl="1" w:tplc="066A8F98">
      <w:start w:val="1"/>
      <w:numFmt w:val="decimal"/>
      <w:lvlText w:val="%2."/>
      <w:lvlJc w:val="left"/>
      <w:pPr>
        <w:tabs>
          <w:tab w:val="num" w:pos="1440"/>
        </w:tabs>
        <w:ind w:left="1440" w:hanging="360"/>
      </w:pPr>
      <w:rPr>
        <w:rFonts w:hint="default"/>
        <w:b w:val="0"/>
        <w:bCs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890BCA"/>
    <w:multiLevelType w:val="hybridMultilevel"/>
    <w:tmpl w:val="11E6028A"/>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6"/>
  </w:num>
  <w:num w:numId="4">
    <w:abstractNumId w:val="3"/>
  </w:num>
  <w:num w:numId="5">
    <w:abstractNumId w:val="14"/>
  </w:num>
  <w:num w:numId="6">
    <w:abstractNumId w:val="9"/>
  </w:num>
  <w:num w:numId="7">
    <w:abstractNumId w:val="8"/>
  </w:num>
  <w:num w:numId="8">
    <w:abstractNumId w:val="12"/>
  </w:num>
  <w:num w:numId="9">
    <w:abstractNumId w:val="7"/>
  </w:num>
  <w:num w:numId="10">
    <w:abstractNumId w:val="1"/>
  </w:num>
  <w:num w:numId="11">
    <w:abstractNumId w:val="15"/>
  </w:num>
  <w:num w:numId="12">
    <w:abstractNumId w:val="13"/>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5"/>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15132"/>
    <w:rsid w:val="00023188"/>
    <w:rsid w:val="0002413F"/>
    <w:rsid w:val="00025CE9"/>
    <w:rsid w:val="00026D0B"/>
    <w:rsid w:val="00027156"/>
    <w:rsid w:val="000326C4"/>
    <w:rsid w:val="00035197"/>
    <w:rsid w:val="00043E43"/>
    <w:rsid w:val="00045648"/>
    <w:rsid w:val="00055E0A"/>
    <w:rsid w:val="000572E6"/>
    <w:rsid w:val="000616C5"/>
    <w:rsid w:val="00063E5D"/>
    <w:rsid w:val="000853F3"/>
    <w:rsid w:val="000B5731"/>
    <w:rsid w:val="000C01FF"/>
    <w:rsid w:val="000C04DF"/>
    <w:rsid w:val="000C1774"/>
    <w:rsid w:val="000C7BE1"/>
    <w:rsid w:val="000D691B"/>
    <w:rsid w:val="000E27F2"/>
    <w:rsid w:val="000E446B"/>
    <w:rsid w:val="000E4DFC"/>
    <w:rsid w:val="000F3B4E"/>
    <w:rsid w:val="000F4384"/>
    <w:rsid w:val="00110682"/>
    <w:rsid w:val="0012126B"/>
    <w:rsid w:val="00122240"/>
    <w:rsid w:val="00130281"/>
    <w:rsid w:val="00130AE8"/>
    <w:rsid w:val="00130CE9"/>
    <w:rsid w:val="0013611C"/>
    <w:rsid w:val="00147547"/>
    <w:rsid w:val="001513BD"/>
    <w:rsid w:val="00170514"/>
    <w:rsid w:val="00177451"/>
    <w:rsid w:val="0019094D"/>
    <w:rsid w:val="001A2DC1"/>
    <w:rsid w:val="001A4C9E"/>
    <w:rsid w:val="001A5E07"/>
    <w:rsid w:val="001C7703"/>
    <w:rsid w:val="001E7EC3"/>
    <w:rsid w:val="001F31CC"/>
    <w:rsid w:val="001F34DD"/>
    <w:rsid w:val="002206F2"/>
    <w:rsid w:val="00221749"/>
    <w:rsid w:val="00224754"/>
    <w:rsid w:val="0022648C"/>
    <w:rsid w:val="002317F7"/>
    <w:rsid w:val="00232281"/>
    <w:rsid w:val="002422B7"/>
    <w:rsid w:val="00255532"/>
    <w:rsid w:val="00255AFF"/>
    <w:rsid w:val="00273291"/>
    <w:rsid w:val="00296065"/>
    <w:rsid w:val="0029664B"/>
    <w:rsid w:val="002B0086"/>
    <w:rsid w:val="002B0567"/>
    <w:rsid w:val="002C3066"/>
    <w:rsid w:val="002C77C5"/>
    <w:rsid w:val="002D3024"/>
    <w:rsid w:val="002D600E"/>
    <w:rsid w:val="002E0638"/>
    <w:rsid w:val="002E40FC"/>
    <w:rsid w:val="002E6EDD"/>
    <w:rsid w:val="002F1A41"/>
    <w:rsid w:val="002F1D15"/>
    <w:rsid w:val="002F3AD9"/>
    <w:rsid w:val="0030080D"/>
    <w:rsid w:val="00326A62"/>
    <w:rsid w:val="00343CB6"/>
    <w:rsid w:val="00345E61"/>
    <w:rsid w:val="00350289"/>
    <w:rsid w:val="00357905"/>
    <w:rsid w:val="00365233"/>
    <w:rsid w:val="00367CD7"/>
    <w:rsid w:val="003737A2"/>
    <w:rsid w:val="00373EE9"/>
    <w:rsid w:val="00375CB3"/>
    <w:rsid w:val="00380284"/>
    <w:rsid w:val="0038167E"/>
    <w:rsid w:val="00382412"/>
    <w:rsid w:val="00385A2A"/>
    <w:rsid w:val="003860E8"/>
    <w:rsid w:val="00390E4E"/>
    <w:rsid w:val="003A33B6"/>
    <w:rsid w:val="003A568B"/>
    <w:rsid w:val="003B17A0"/>
    <w:rsid w:val="003C4076"/>
    <w:rsid w:val="003E18DC"/>
    <w:rsid w:val="003E19DE"/>
    <w:rsid w:val="003F0B2E"/>
    <w:rsid w:val="003F6997"/>
    <w:rsid w:val="0040154B"/>
    <w:rsid w:val="004162BD"/>
    <w:rsid w:val="00420FB2"/>
    <w:rsid w:val="004239D8"/>
    <w:rsid w:val="00433456"/>
    <w:rsid w:val="0043642A"/>
    <w:rsid w:val="00480A7C"/>
    <w:rsid w:val="00494A94"/>
    <w:rsid w:val="00494B06"/>
    <w:rsid w:val="004951EF"/>
    <w:rsid w:val="0049622A"/>
    <w:rsid w:val="00497676"/>
    <w:rsid w:val="004A028F"/>
    <w:rsid w:val="004A6737"/>
    <w:rsid w:val="004B02DE"/>
    <w:rsid w:val="004B6727"/>
    <w:rsid w:val="004C7FE3"/>
    <w:rsid w:val="004D6CA3"/>
    <w:rsid w:val="004E3885"/>
    <w:rsid w:val="00504D49"/>
    <w:rsid w:val="005069B7"/>
    <w:rsid w:val="00514C39"/>
    <w:rsid w:val="00514E75"/>
    <w:rsid w:val="005164B5"/>
    <w:rsid w:val="00551703"/>
    <w:rsid w:val="00567CB8"/>
    <w:rsid w:val="005703CF"/>
    <w:rsid w:val="0057408B"/>
    <w:rsid w:val="0057659C"/>
    <w:rsid w:val="005A5F9C"/>
    <w:rsid w:val="005A7FC8"/>
    <w:rsid w:val="005D60A9"/>
    <w:rsid w:val="005E0469"/>
    <w:rsid w:val="005E3A96"/>
    <w:rsid w:val="005E4FF3"/>
    <w:rsid w:val="00604482"/>
    <w:rsid w:val="0060583E"/>
    <w:rsid w:val="00617341"/>
    <w:rsid w:val="00624E52"/>
    <w:rsid w:val="00632ADA"/>
    <w:rsid w:val="00634B8F"/>
    <w:rsid w:val="00641C85"/>
    <w:rsid w:val="00646564"/>
    <w:rsid w:val="0065102B"/>
    <w:rsid w:val="00651B0D"/>
    <w:rsid w:val="006554A9"/>
    <w:rsid w:val="0066517F"/>
    <w:rsid w:val="00671B88"/>
    <w:rsid w:val="00673AFA"/>
    <w:rsid w:val="00675545"/>
    <w:rsid w:val="006767D2"/>
    <w:rsid w:val="00686FDD"/>
    <w:rsid w:val="006A49AA"/>
    <w:rsid w:val="006A6314"/>
    <w:rsid w:val="006A6707"/>
    <w:rsid w:val="006C059B"/>
    <w:rsid w:val="006C4233"/>
    <w:rsid w:val="006C5699"/>
    <w:rsid w:val="006D11EF"/>
    <w:rsid w:val="006D4AE6"/>
    <w:rsid w:val="006D5769"/>
    <w:rsid w:val="006E3789"/>
    <w:rsid w:val="006E6E70"/>
    <w:rsid w:val="006F6F24"/>
    <w:rsid w:val="006F6FFA"/>
    <w:rsid w:val="00700D95"/>
    <w:rsid w:val="0070476E"/>
    <w:rsid w:val="00712BA2"/>
    <w:rsid w:val="00716FB1"/>
    <w:rsid w:val="007224E1"/>
    <w:rsid w:val="00725CED"/>
    <w:rsid w:val="00731442"/>
    <w:rsid w:val="007656B6"/>
    <w:rsid w:val="00766979"/>
    <w:rsid w:val="007838E7"/>
    <w:rsid w:val="00791CF6"/>
    <w:rsid w:val="007922C6"/>
    <w:rsid w:val="007B2B08"/>
    <w:rsid w:val="007D5415"/>
    <w:rsid w:val="007D6AD6"/>
    <w:rsid w:val="007E0E78"/>
    <w:rsid w:val="007E6D59"/>
    <w:rsid w:val="007F365A"/>
    <w:rsid w:val="007F5F74"/>
    <w:rsid w:val="008065D8"/>
    <w:rsid w:val="00820BB1"/>
    <w:rsid w:val="00827B24"/>
    <w:rsid w:val="0083493E"/>
    <w:rsid w:val="00837D53"/>
    <w:rsid w:val="008470D1"/>
    <w:rsid w:val="00857B27"/>
    <w:rsid w:val="00860E2A"/>
    <w:rsid w:val="008671AF"/>
    <w:rsid w:val="008735E6"/>
    <w:rsid w:val="00876055"/>
    <w:rsid w:val="00891F94"/>
    <w:rsid w:val="00894FF5"/>
    <w:rsid w:val="008A2F92"/>
    <w:rsid w:val="008B025A"/>
    <w:rsid w:val="008B6B94"/>
    <w:rsid w:val="008C45FC"/>
    <w:rsid w:val="008C61F5"/>
    <w:rsid w:val="008D77DD"/>
    <w:rsid w:val="008E255B"/>
    <w:rsid w:val="008F0E12"/>
    <w:rsid w:val="00900AD2"/>
    <w:rsid w:val="00902DEE"/>
    <w:rsid w:val="009144BD"/>
    <w:rsid w:val="00932046"/>
    <w:rsid w:val="0093261C"/>
    <w:rsid w:val="00936636"/>
    <w:rsid w:val="009374F3"/>
    <w:rsid w:val="00947A2F"/>
    <w:rsid w:val="0095408D"/>
    <w:rsid w:val="009545F5"/>
    <w:rsid w:val="00970342"/>
    <w:rsid w:val="0097426F"/>
    <w:rsid w:val="009807BC"/>
    <w:rsid w:val="00980C54"/>
    <w:rsid w:val="00984935"/>
    <w:rsid w:val="00985EA1"/>
    <w:rsid w:val="00986CD2"/>
    <w:rsid w:val="0098722F"/>
    <w:rsid w:val="00992632"/>
    <w:rsid w:val="009927D5"/>
    <w:rsid w:val="009A58EA"/>
    <w:rsid w:val="009B1EBB"/>
    <w:rsid w:val="009D5F45"/>
    <w:rsid w:val="009E427D"/>
    <w:rsid w:val="009E7654"/>
    <w:rsid w:val="009E7B1D"/>
    <w:rsid w:val="009F53A7"/>
    <w:rsid w:val="00A06C95"/>
    <w:rsid w:val="00A14CEE"/>
    <w:rsid w:val="00A25632"/>
    <w:rsid w:val="00A36745"/>
    <w:rsid w:val="00A50902"/>
    <w:rsid w:val="00A77A74"/>
    <w:rsid w:val="00A93151"/>
    <w:rsid w:val="00AA4EC3"/>
    <w:rsid w:val="00AB0DF9"/>
    <w:rsid w:val="00AB5304"/>
    <w:rsid w:val="00AC1A5A"/>
    <w:rsid w:val="00AC78CD"/>
    <w:rsid w:val="00AD354B"/>
    <w:rsid w:val="00AD3EF8"/>
    <w:rsid w:val="00AD5D07"/>
    <w:rsid w:val="00AE372B"/>
    <w:rsid w:val="00AE37DD"/>
    <w:rsid w:val="00AF2809"/>
    <w:rsid w:val="00AF4E1E"/>
    <w:rsid w:val="00AF542B"/>
    <w:rsid w:val="00B00145"/>
    <w:rsid w:val="00B10A33"/>
    <w:rsid w:val="00B17D0E"/>
    <w:rsid w:val="00B20887"/>
    <w:rsid w:val="00B4026F"/>
    <w:rsid w:val="00B6293F"/>
    <w:rsid w:val="00B644BE"/>
    <w:rsid w:val="00B72B7C"/>
    <w:rsid w:val="00B753AC"/>
    <w:rsid w:val="00B8104C"/>
    <w:rsid w:val="00B83CE5"/>
    <w:rsid w:val="00B878C9"/>
    <w:rsid w:val="00B94412"/>
    <w:rsid w:val="00BB214E"/>
    <w:rsid w:val="00BC1B68"/>
    <w:rsid w:val="00BC2C97"/>
    <w:rsid w:val="00BD31D1"/>
    <w:rsid w:val="00BD4E40"/>
    <w:rsid w:val="00BE2C99"/>
    <w:rsid w:val="00BE68E0"/>
    <w:rsid w:val="00BF5F45"/>
    <w:rsid w:val="00C042F6"/>
    <w:rsid w:val="00C0602B"/>
    <w:rsid w:val="00C06B8F"/>
    <w:rsid w:val="00C06D17"/>
    <w:rsid w:val="00C1166C"/>
    <w:rsid w:val="00C20F43"/>
    <w:rsid w:val="00C50248"/>
    <w:rsid w:val="00C50349"/>
    <w:rsid w:val="00C50BF5"/>
    <w:rsid w:val="00C61EF3"/>
    <w:rsid w:val="00C65E49"/>
    <w:rsid w:val="00C76485"/>
    <w:rsid w:val="00C81F13"/>
    <w:rsid w:val="00C85D1A"/>
    <w:rsid w:val="00CA32DE"/>
    <w:rsid w:val="00CE1FA8"/>
    <w:rsid w:val="00CE2411"/>
    <w:rsid w:val="00CF0A98"/>
    <w:rsid w:val="00CF6B82"/>
    <w:rsid w:val="00D027CF"/>
    <w:rsid w:val="00D058FD"/>
    <w:rsid w:val="00D11E20"/>
    <w:rsid w:val="00D21208"/>
    <w:rsid w:val="00D2128A"/>
    <w:rsid w:val="00D26D13"/>
    <w:rsid w:val="00D27338"/>
    <w:rsid w:val="00D479A4"/>
    <w:rsid w:val="00D819EE"/>
    <w:rsid w:val="00D83EB9"/>
    <w:rsid w:val="00D861CF"/>
    <w:rsid w:val="00DA076C"/>
    <w:rsid w:val="00DC4EE0"/>
    <w:rsid w:val="00DC5093"/>
    <w:rsid w:val="00DD0835"/>
    <w:rsid w:val="00DD0F6A"/>
    <w:rsid w:val="00DD6ADF"/>
    <w:rsid w:val="00DD6B6F"/>
    <w:rsid w:val="00DE2043"/>
    <w:rsid w:val="00DE2D65"/>
    <w:rsid w:val="00DE62BA"/>
    <w:rsid w:val="00DE6C2F"/>
    <w:rsid w:val="00DE6CAB"/>
    <w:rsid w:val="00DF21E2"/>
    <w:rsid w:val="00DF547F"/>
    <w:rsid w:val="00DF663F"/>
    <w:rsid w:val="00DF7749"/>
    <w:rsid w:val="00E03CF9"/>
    <w:rsid w:val="00E040CE"/>
    <w:rsid w:val="00E05CDB"/>
    <w:rsid w:val="00E075DA"/>
    <w:rsid w:val="00E16B10"/>
    <w:rsid w:val="00E17D88"/>
    <w:rsid w:val="00E30A52"/>
    <w:rsid w:val="00E34523"/>
    <w:rsid w:val="00E403B8"/>
    <w:rsid w:val="00E42610"/>
    <w:rsid w:val="00E45A79"/>
    <w:rsid w:val="00E55BA0"/>
    <w:rsid w:val="00E66750"/>
    <w:rsid w:val="00E7515E"/>
    <w:rsid w:val="00E960CB"/>
    <w:rsid w:val="00EA6B0C"/>
    <w:rsid w:val="00EB2675"/>
    <w:rsid w:val="00EB7DF2"/>
    <w:rsid w:val="00EC5805"/>
    <w:rsid w:val="00ED1665"/>
    <w:rsid w:val="00ED1D49"/>
    <w:rsid w:val="00EE568C"/>
    <w:rsid w:val="00F13203"/>
    <w:rsid w:val="00F30307"/>
    <w:rsid w:val="00F434F0"/>
    <w:rsid w:val="00F46C20"/>
    <w:rsid w:val="00F5769C"/>
    <w:rsid w:val="00F57735"/>
    <w:rsid w:val="00F600C3"/>
    <w:rsid w:val="00F93A70"/>
    <w:rsid w:val="00F945C9"/>
    <w:rsid w:val="00FC07BD"/>
    <w:rsid w:val="00FC0FCF"/>
    <w:rsid w:val="00FC4E2B"/>
    <w:rsid w:val="00FC54C9"/>
    <w:rsid w:val="00FC612C"/>
    <w:rsid w:val="00FD6CCF"/>
    <w:rsid w:val="00FE52E1"/>
    <w:rsid w:val="00FE5963"/>
    <w:rsid w:val="00FF0FCA"/>
    <w:rsid w:val="00FF154D"/>
    <w:rsid w:val="00FF604D"/>
    <w:rsid w:val="00FF7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cs="Arial"/>
    </w:rPr>
  </w:style>
  <w:style w:type="paragraph" w:styleId="Nadpis1">
    <w:name w:val="heading 1"/>
    <w:basedOn w:val="Normln"/>
    <w:next w:val="Normln"/>
    <w:link w:val="Nadpis1Char"/>
    <w:uiPriority w:val="99"/>
    <w:qFormat/>
    <w:rsid w:val="00820BB1"/>
    <w:pPr>
      <w:keepNext/>
      <w:jc w:val="center"/>
      <w:outlineLvl w:val="0"/>
    </w:pPr>
    <w:rPr>
      <w:b/>
      <w:bCs/>
      <w:sz w:val="28"/>
      <w:szCs w:val="28"/>
    </w:rPr>
  </w:style>
  <w:style w:type="paragraph" w:styleId="Nadpis2">
    <w:name w:val="heading 2"/>
    <w:basedOn w:val="Normln"/>
    <w:next w:val="Normln"/>
    <w:link w:val="Nadpis2Char"/>
    <w:uiPriority w:val="99"/>
    <w:qFormat/>
    <w:rsid w:val="003860E8"/>
    <w:pPr>
      <w:keepNext/>
      <w:spacing w:before="0"/>
      <w:jc w:val="center"/>
      <w:outlineLvl w:val="1"/>
    </w:pPr>
    <w:rPr>
      <w:b/>
      <w:bCs/>
    </w:rPr>
  </w:style>
  <w:style w:type="paragraph" w:styleId="Nadpis3">
    <w:name w:val="heading 3"/>
    <w:basedOn w:val="Normln"/>
    <w:next w:val="Nadpis2"/>
    <w:link w:val="Nadpis3Char"/>
    <w:qFormat/>
    <w:rsid w:val="00DA076C"/>
    <w:pPr>
      <w:keepNext/>
      <w:numPr>
        <w:numId w:val="1"/>
      </w:numPr>
      <w:tabs>
        <w:tab w:val="left" w:pos="1040"/>
      </w:tabs>
      <w:spacing w:before="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30A52"/>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E30A52"/>
    <w:rPr>
      <w:rFonts w:ascii="Cambria" w:hAnsi="Cambria" w:cs="Cambria"/>
      <w:b/>
      <w:bCs/>
      <w:i/>
      <w:iCs/>
      <w:sz w:val="28"/>
      <w:szCs w:val="28"/>
    </w:rPr>
  </w:style>
  <w:style w:type="character" w:customStyle="1" w:styleId="Nadpis3Char">
    <w:name w:val="Nadpis 3 Char"/>
    <w:basedOn w:val="Standardnpsmoodstavce"/>
    <w:link w:val="Nadpis3"/>
    <w:semiHidden/>
    <w:rsid w:val="00E30A52"/>
    <w:rPr>
      <w:rFonts w:ascii="Cambria" w:hAnsi="Cambria" w:cs="Cambria"/>
      <w:b/>
      <w:bCs/>
      <w:sz w:val="26"/>
      <w:szCs w:val="26"/>
    </w:rPr>
  </w:style>
  <w:style w:type="paragraph" w:styleId="Zpat">
    <w:name w:val="footer"/>
    <w:basedOn w:val="Normln"/>
    <w:link w:val="ZpatChar"/>
    <w:uiPriority w:val="99"/>
    <w:rsid w:val="00045648"/>
    <w:pPr>
      <w:tabs>
        <w:tab w:val="center" w:pos="4536"/>
        <w:tab w:val="right" w:pos="9072"/>
      </w:tabs>
    </w:pPr>
  </w:style>
  <w:style w:type="character" w:customStyle="1" w:styleId="ZpatChar">
    <w:name w:val="Zápatí Char"/>
    <w:basedOn w:val="Standardnpsmoodstavce"/>
    <w:link w:val="Zpat"/>
    <w:uiPriority w:val="99"/>
    <w:semiHidden/>
    <w:rsid w:val="00E30A52"/>
    <w:rPr>
      <w:rFonts w:ascii="Arial" w:hAnsi="Arial" w:cs="Arial"/>
    </w:rPr>
  </w:style>
  <w:style w:type="character" w:styleId="slostrnky">
    <w:name w:val="page number"/>
    <w:basedOn w:val="Standardnpsmoodstavce"/>
    <w:uiPriority w:val="99"/>
    <w:rsid w:val="00045648"/>
  </w:style>
  <w:style w:type="paragraph" w:styleId="Zhlav">
    <w:name w:val="header"/>
    <w:basedOn w:val="Normln"/>
    <w:link w:val="ZhlavChar"/>
    <w:uiPriority w:val="99"/>
    <w:rsid w:val="00B4026F"/>
    <w:pPr>
      <w:tabs>
        <w:tab w:val="center" w:pos="4536"/>
        <w:tab w:val="right" w:pos="9072"/>
      </w:tabs>
    </w:pPr>
  </w:style>
  <w:style w:type="character" w:customStyle="1" w:styleId="ZhlavChar">
    <w:name w:val="Záhlaví Char"/>
    <w:basedOn w:val="Standardnpsmoodstavce"/>
    <w:link w:val="Zhlav"/>
    <w:uiPriority w:val="99"/>
    <w:semiHidden/>
    <w:rsid w:val="00E30A52"/>
    <w:rPr>
      <w:rFonts w:ascii="Arial" w:hAnsi="Arial" w:cs="Arial"/>
    </w:rPr>
  </w:style>
  <w:style w:type="paragraph" w:styleId="Textbubliny">
    <w:name w:val="Balloon Text"/>
    <w:basedOn w:val="Normln"/>
    <w:link w:val="TextbublinyChar"/>
    <w:uiPriority w:val="99"/>
    <w:semiHidden/>
    <w:rsid w:val="00C042F6"/>
    <w:rPr>
      <w:rFonts w:ascii="Tahoma" w:hAnsi="Tahoma" w:cs="Tahoma"/>
      <w:sz w:val="16"/>
      <w:szCs w:val="16"/>
    </w:rPr>
  </w:style>
  <w:style w:type="character" w:customStyle="1" w:styleId="TextbublinyChar">
    <w:name w:val="Text bubliny Char"/>
    <w:basedOn w:val="Standardnpsmoodstavce"/>
    <w:link w:val="Textbubliny"/>
    <w:uiPriority w:val="99"/>
    <w:semiHidden/>
    <w:rsid w:val="00E30A52"/>
    <w:rPr>
      <w:rFonts w:cs="Times New Roman"/>
      <w:sz w:val="2"/>
      <w:szCs w:val="2"/>
    </w:rPr>
  </w:style>
  <w:style w:type="character" w:styleId="Hypertextovodkaz">
    <w:name w:val="Hyperlink"/>
    <w:basedOn w:val="Standardnpsmoodstavce"/>
    <w:uiPriority w:val="99"/>
    <w:rsid w:val="00DC4EE0"/>
    <w:rPr>
      <w:rFonts w:cs="Times New Roman"/>
      <w:color w:val="0000FF"/>
      <w:u w:val="single"/>
    </w:rPr>
  </w:style>
  <w:style w:type="character" w:styleId="Odkaznakoment">
    <w:name w:val="annotation reference"/>
    <w:basedOn w:val="Standardnpsmoodstavce"/>
    <w:uiPriority w:val="99"/>
    <w:semiHidden/>
    <w:rsid w:val="00820BB1"/>
    <w:rPr>
      <w:rFonts w:cs="Times New Roman"/>
      <w:sz w:val="16"/>
      <w:szCs w:val="16"/>
    </w:rPr>
  </w:style>
  <w:style w:type="paragraph" w:styleId="Textkomente">
    <w:name w:val="annotation text"/>
    <w:basedOn w:val="Normln"/>
    <w:link w:val="TextkomenteChar"/>
    <w:uiPriority w:val="99"/>
    <w:semiHidden/>
    <w:rsid w:val="00820BB1"/>
    <w:rPr>
      <w:sz w:val="20"/>
      <w:szCs w:val="20"/>
    </w:rPr>
  </w:style>
  <w:style w:type="character" w:customStyle="1" w:styleId="TextkomenteChar">
    <w:name w:val="Text komentáře Char"/>
    <w:basedOn w:val="Standardnpsmoodstavce"/>
    <w:link w:val="Textkomente"/>
    <w:uiPriority w:val="99"/>
    <w:semiHidden/>
    <w:rsid w:val="00E30A52"/>
    <w:rPr>
      <w:rFonts w:ascii="Arial" w:hAnsi="Arial" w:cs="Arial"/>
      <w:sz w:val="20"/>
      <w:szCs w:val="20"/>
    </w:rPr>
  </w:style>
  <w:style w:type="paragraph" w:styleId="Pedmtkomente">
    <w:name w:val="annotation subject"/>
    <w:basedOn w:val="Textkomente"/>
    <w:next w:val="Textkomente"/>
    <w:link w:val="PedmtkomenteChar"/>
    <w:uiPriority w:val="99"/>
    <w:semiHidden/>
    <w:rsid w:val="00820BB1"/>
    <w:rPr>
      <w:b/>
      <w:bCs/>
    </w:rPr>
  </w:style>
  <w:style w:type="character" w:customStyle="1" w:styleId="PedmtkomenteChar">
    <w:name w:val="Předmět komentáře Char"/>
    <w:basedOn w:val="TextkomenteChar"/>
    <w:link w:val="Pedmtkomente"/>
    <w:uiPriority w:val="99"/>
    <w:semiHidden/>
    <w:rsid w:val="00E30A52"/>
    <w:rPr>
      <w:rFonts w:ascii="Arial" w:hAnsi="Arial" w:cs="Arial"/>
      <w:b/>
      <w:bCs/>
      <w:sz w:val="20"/>
      <w:szCs w:val="20"/>
    </w:rPr>
  </w:style>
  <w:style w:type="paragraph" w:styleId="Odstavecseseznamem">
    <w:name w:val="List Paragraph"/>
    <w:basedOn w:val="Normln"/>
    <w:uiPriority w:val="34"/>
    <w:qFormat/>
    <w:rsid w:val="00BC2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cs="Arial"/>
    </w:rPr>
  </w:style>
  <w:style w:type="paragraph" w:styleId="Nadpis1">
    <w:name w:val="heading 1"/>
    <w:basedOn w:val="Normln"/>
    <w:next w:val="Normln"/>
    <w:link w:val="Nadpis1Char"/>
    <w:uiPriority w:val="99"/>
    <w:qFormat/>
    <w:rsid w:val="00820BB1"/>
    <w:pPr>
      <w:keepNext/>
      <w:jc w:val="center"/>
      <w:outlineLvl w:val="0"/>
    </w:pPr>
    <w:rPr>
      <w:b/>
      <w:bCs/>
      <w:sz w:val="28"/>
      <w:szCs w:val="28"/>
    </w:rPr>
  </w:style>
  <w:style w:type="paragraph" w:styleId="Nadpis2">
    <w:name w:val="heading 2"/>
    <w:basedOn w:val="Normln"/>
    <w:next w:val="Normln"/>
    <w:link w:val="Nadpis2Char"/>
    <w:uiPriority w:val="99"/>
    <w:qFormat/>
    <w:rsid w:val="003860E8"/>
    <w:pPr>
      <w:keepNext/>
      <w:spacing w:before="0"/>
      <w:jc w:val="center"/>
      <w:outlineLvl w:val="1"/>
    </w:pPr>
    <w:rPr>
      <w:b/>
      <w:bCs/>
    </w:rPr>
  </w:style>
  <w:style w:type="paragraph" w:styleId="Nadpis3">
    <w:name w:val="heading 3"/>
    <w:basedOn w:val="Normln"/>
    <w:next w:val="Nadpis2"/>
    <w:link w:val="Nadpis3Char"/>
    <w:qFormat/>
    <w:rsid w:val="00DA076C"/>
    <w:pPr>
      <w:keepNext/>
      <w:numPr>
        <w:numId w:val="1"/>
      </w:numPr>
      <w:tabs>
        <w:tab w:val="left" w:pos="1040"/>
      </w:tabs>
      <w:spacing w:before="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30A52"/>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E30A52"/>
    <w:rPr>
      <w:rFonts w:ascii="Cambria" w:hAnsi="Cambria" w:cs="Cambria"/>
      <w:b/>
      <w:bCs/>
      <w:i/>
      <w:iCs/>
      <w:sz w:val="28"/>
      <w:szCs w:val="28"/>
    </w:rPr>
  </w:style>
  <w:style w:type="character" w:customStyle="1" w:styleId="Nadpis3Char">
    <w:name w:val="Nadpis 3 Char"/>
    <w:basedOn w:val="Standardnpsmoodstavce"/>
    <w:link w:val="Nadpis3"/>
    <w:semiHidden/>
    <w:rsid w:val="00E30A52"/>
    <w:rPr>
      <w:rFonts w:ascii="Cambria" w:hAnsi="Cambria" w:cs="Cambria"/>
      <w:b/>
      <w:bCs/>
      <w:sz w:val="26"/>
      <w:szCs w:val="26"/>
    </w:rPr>
  </w:style>
  <w:style w:type="paragraph" w:styleId="Zpat">
    <w:name w:val="footer"/>
    <w:basedOn w:val="Normln"/>
    <w:link w:val="ZpatChar"/>
    <w:uiPriority w:val="99"/>
    <w:rsid w:val="00045648"/>
    <w:pPr>
      <w:tabs>
        <w:tab w:val="center" w:pos="4536"/>
        <w:tab w:val="right" w:pos="9072"/>
      </w:tabs>
    </w:pPr>
  </w:style>
  <w:style w:type="character" w:customStyle="1" w:styleId="ZpatChar">
    <w:name w:val="Zápatí Char"/>
    <w:basedOn w:val="Standardnpsmoodstavce"/>
    <w:link w:val="Zpat"/>
    <w:uiPriority w:val="99"/>
    <w:semiHidden/>
    <w:rsid w:val="00E30A52"/>
    <w:rPr>
      <w:rFonts w:ascii="Arial" w:hAnsi="Arial" w:cs="Arial"/>
    </w:rPr>
  </w:style>
  <w:style w:type="character" w:styleId="slostrnky">
    <w:name w:val="page number"/>
    <w:basedOn w:val="Standardnpsmoodstavce"/>
    <w:uiPriority w:val="99"/>
    <w:rsid w:val="00045648"/>
  </w:style>
  <w:style w:type="paragraph" w:styleId="Zhlav">
    <w:name w:val="header"/>
    <w:basedOn w:val="Normln"/>
    <w:link w:val="ZhlavChar"/>
    <w:uiPriority w:val="99"/>
    <w:rsid w:val="00B4026F"/>
    <w:pPr>
      <w:tabs>
        <w:tab w:val="center" w:pos="4536"/>
        <w:tab w:val="right" w:pos="9072"/>
      </w:tabs>
    </w:pPr>
  </w:style>
  <w:style w:type="character" w:customStyle="1" w:styleId="ZhlavChar">
    <w:name w:val="Záhlaví Char"/>
    <w:basedOn w:val="Standardnpsmoodstavce"/>
    <w:link w:val="Zhlav"/>
    <w:uiPriority w:val="99"/>
    <w:semiHidden/>
    <w:rsid w:val="00E30A52"/>
    <w:rPr>
      <w:rFonts w:ascii="Arial" w:hAnsi="Arial" w:cs="Arial"/>
    </w:rPr>
  </w:style>
  <w:style w:type="paragraph" w:styleId="Textbubliny">
    <w:name w:val="Balloon Text"/>
    <w:basedOn w:val="Normln"/>
    <w:link w:val="TextbublinyChar"/>
    <w:uiPriority w:val="99"/>
    <w:semiHidden/>
    <w:rsid w:val="00C042F6"/>
    <w:rPr>
      <w:rFonts w:ascii="Tahoma" w:hAnsi="Tahoma" w:cs="Tahoma"/>
      <w:sz w:val="16"/>
      <w:szCs w:val="16"/>
    </w:rPr>
  </w:style>
  <w:style w:type="character" w:customStyle="1" w:styleId="TextbublinyChar">
    <w:name w:val="Text bubliny Char"/>
    <w:basedOn w:val="Standardnpsmoodstavce"/>
    <w:link w:val="Textbubliny"/>
    <w:uiPriority w:val="99"/>
    <w:semiHidden/>
    <w:rsid w:val="00E30A52"/>
    <w:rPr>
      <w:rFonts w:cs="Times New Roman"/>
      <w:sz w:val="2"/>
      <w:szCs w:val="2"/>
    </w:rPr>
  </w:style>
  <w:style w:type="character" w:styleId="Hypertextovodkaz">
    <w:name w:val="Hyperlink"/>
    <w:basedOn w:val="Standardnpsmoodstavce"/>
    <w:uiPriority w:val="99"/>
    <w:rsid w:val="00DC4EE0"/>
    <w:rPr>
      <w:rFonts w:cs="Times New Roman"/>
      <w:color w:val="0000FF"/>
      <w:u w:val="single"/>
    </w:rPr>
  </w:style>
  <w:style w:type="character" w:styleId="Odkaznakoment">
    <w:name w:val="annotation reference"/>
    <w:basedOn w:val="Standardnpsmoodstavce"/>
    <w:uiPriority w:val="99"/>
    <w:semiHidden/>
    <w:rsid w:val="00820BB1"/>
    <w:rPr>
      <w:rFonts w:cs="Times New Roman"/>
      <w:sz w:val="16"/>
      <w:szCs w:val="16"/>
    </w:rPr>
  </w:style>
  <w:style w:type="paragraph" w:styleId="Textkomente">
    <w:name w:val="annotation text"/>
    <w:basedOn w:val="Normln"/>
    <w:link w:val="TextkomenteChar"/>
    <w:uiPriority w:val="99"/>
    <w:semiHidden/>
    <w:rsid w:val="00820BB1"/>
    <w:rPr>
      <w:sz w:val="20"/>
      <w:szCs w:val="20"/>
    </w:rPr>
  </w:style>
  <w:style w:type="character" w:customStyle="1" w:styleId="TextkomenteChar">
    <w:name w:val="Text komentáře Char"/>
    <w:basedOn w:val="Standardnpsmoodstavce"/>
    <w:link w:val="Textkomente"/>
    <w:uiPriority w:val="99"/>
    <w:semiHidden/>
    <w:rsid w:val="00E30A52"/>
    <w:rPr>
      <w:rFonts w:ascii="Arial" w:hAnsi="Arial" w:cs="Arial"/>
      <w:sz w:val="20"/>
      <w:szCs w:val="20"/>
    </w:rPr>
  </w:style>
  <w:style w:type="paragraph" w:styleId="Pedmtkomente">
    <w:name w:val="annotation subject"/>
    <w:basedOn w:val="Textkomente"/>
    <w:next w:val="Textkomente"/>
    <w:link w:val="PedmtkomenteChar"/>
    <w:uiPriority w:val="99"/>
    <w:semiHidden/>
    <w:rsid w:val="00820BB1"/>
    <w:rPr>
      <w:b/>
      <w:bCs/>
    </w:rPr>
  </w:style>
  <w:style w:type="character" w:customStyle="1" w:styleId="PedmtkomenteChar">
    <w:name w:val="Předmět komentáře Char"/>
    <w:basedOn w:val="TextkomenteChar"/>
    <w:link w:val="Pedmtkomente"/>
    <w:uiPriority w:val="99"/>
    <w:semiHidden/>
    <w:rsid w:val="00E30A52"/>
    <w:rPr>
      <w:rFonts w:ascii="Arial" w:hAnsi="Arial" w:cs="Arial"/>
      <w:b/>
      <w:bCs/>
      <w:sz w:val="20"/>
      <w:szCs w:val="20"/>
    </w:rPr>
  </w:style>
  <w:style w:type="paragraph" w:styleId="Odstavecseseznamem">
    <w:name w:val="List Paragraph"/>
    <w:basedOn w:val="Normln"/>
    <w:uiPriority w:val="34"/>
    <w:qFormat/>
    <w:rsid w:val="00BC2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4756">
      <w:bodyDiv w:val="1"/>
      <w:marLeft w:val="0"/>
      <w:marRight w:val="0"/>
      <w:marTop w:val="0"/>
      <w:marBottom w:val="0"/>
      <w:divBdr>
        <w:top w:val="none" w:sz="0" w:space="0" w:color="auto"/>
        <w:left w:val="none" w:sz="0" w:space="0" w:color="auto"/>
        <w:bottom w:val="none" w:sz="0" w:space="0" w:color="auto"/>
        <w:right w:val="none" w:sz="0" w:space="0" w:color="auto"/>
      </w:divBdr>
    </w:div>
    <w:div w:id="353727216">
      <w:bodyDiv w:val="1"/>
      <w:marLeft w:val="0"/>
      <w:marRight w:val="0"/>
      <w:marTop w:val="0"/>
      <w:marBottom w:val="0"/>
      <w:divBdr>
        <w:top w:val="none" w:sz="0" w:space="0" w:color="auto"/>
        <w:left w:val="none" w:sz="0" w:space="0" w:color="auto"/>
        <w:bottom w:val="none" w:sz="0" w:space="0" w:color="auto"/>
        <w:right w:val="none" w:sz="0" w:space="0" w:color="auto"/>
      </w:divBdr>
    </w:div>
    <w:div w:id="984970215">
      <w:marLeft w:val="0"/>
      <w:marRight w:val="0"/>
      <w:marTop w:val="0"/>
      <w:marBottom w:val="0"/>
      <w:divBdr>
        <w:top w:val="none" w:sz="0" w:space="0" w:color="auto"/>
        <w:left w:val="none" w:sz="0" w:space="0" w:color="auto"/>
        <w:bottom w:val="none" w:sz="0" w:space="0" w:color="auto"/>
        <w:right w:val="none" w:sz="0" w:space="0" w:color="auto"/>
      </w:divBdr>
    </w:div>
    <w:div w:id="14209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50797-40E9-4352-8C09-8066118E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1180</Words>
  <Characters>6738</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č</vt:lpstr>
      <vt:lpstr>SMLOUVA O SPOLUPRÁCI č</vt:lpstr>
    </vt:vector>
  </TitlesOfParts>
  <Company>Municipal Library of Prague</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15</cp:revision>
  <cp:lastPrinted>2016-09-08T08:39:00Z</cp:lastPrinted>
  <dcterms:created xsi:type="dcterms:W3CDTF">2017-09-05T00:15:00Z</dcterms:created>
  <dcterms:modified xsi:type="dcterms:W3CDTF">2018-01-26T10:08:00Z</dcterms:modified>
</cp:coreProperties>
</file>