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D1" w:rsidRDefault="007B54B2">
      <w:pPr>
        <w:spacing w:line="292" w:lineRule="auto"/>
        <w:ind w:left="144"/>
        <w:jc w:val="center"/>
        <w:rPr>
          <w:rFonts w:ascii="Arial" w:hAnsi="Arial"/>
          <w:b/>
          <w:color w:val="000000"/>
          <w:spacing w:val="10"/>
          <w:sz w:val="25"/>
          <w:lang w:val="cs-CZ"/>
        </w:rPr>
      </w:pPr>
      <w:r>
        <w:rPr>
          <w:rFonts w:ascii="Arial" w:hAnsi="Arial"/>
          <w:b/>
          <w:color w:val="000000"/>
          <w:spacing w:val="10"/>
          <w:sz w:val="25"/>
          <w:lang w:val="cs-CZ"/>
        </w:rPr>
        <w:t xml:space="preserve">Dodatek </w:t>
      </w:r>
      <w:r>
        <w:rPr>
          <w:rFonts w:ascii="Arial" w:hAnsi="Arial"/>
          <w:color w:val="000000"/>
          <w:spacing w:val="10"/>
          <w:sz w:val="27"/>
          <w:lang w:val="cs-CZ"/>
        </w:rPr>
        <w:t xml:space="preserve">č. </w:t>
      </w:r>
      <w:r>
        <w:rPr>
          <w:rFonts w:ascii="Arial" w:hAnsi="Arial"/>
          <w:b/>
          <w:color w:val="000000"/>
          <w:spacing w:val="10"/>
          <w:sz w:val="25"/>
          <w:lang w:val="cs-CZ"/>
        </w:rPr>
        <w:t xml:space="preserve">3 </w:t>
      </w:r>
      <w:r>
        <w:rPr>
          <w:rFonts w:ascii="Arial" w:hAnsi="Arial"/>
          <w:b/>
          <w:color w:val="000000"/>
          <w:spacing w:val="10"/>
          <w:sz w:val="25"/>
          <w:lang w:val="cs-CZ"/>
        </w:rPr>
        <w:br/>
      </w:r>
      <w:r>
        <w:rPr>
          <w:rFonts w:ascii="Arial" w:hAnsi="Arial"/>
          <w:b/>
          <w:color w:val="000000"/>
          <w:spacing w:val="12"/>
          <w:sz w:val="25"/>
          <w:lang w:val="cs-CZ"/>
        </w:rPr>
        <w:t>ke smlouvě ze dne 1. 10. 2008</w:t>
      </w:r>
    </w:p>
    <w:p w:rsidR="008B18D1" w:rsidRDefault="007B54B2">
      <w:pPr>
        <w:spacing w:before="252" w:line="213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Dodavatel:</w:t>
      </w:r>
    </w:p>
    <w:p w:rsidR="008B18D1" w:rsidRDefault="007B54B2">
      <w:pPr>
        <w:spacing w:before="72"/>
        <w:rPr>
          <w:rFonts w:ascii="Arial" w:hAnsi="Arial"/>
          <w:b/>
          <w:color w:val="000000"/>
          <w:w w:val="105"/>
          <w:sz w:val="21"/>
          <w:lang w:val="cs-CZ"/>
        </w:rPr>
      </w:pPr>
      <w:r>
        <w:rPr>
          <w:rFonts w:ascii="Arial" w:hAnsi="Arial"/>
          <w:b/>
          <w:color w:val="000000"/>
          <w:w w:val="105"/>
          <w:sz w:val="21"/>
          <w:lang w:val="cs-CZ"/>
        </w:rPr>
        <w:t>MULTI-Catering s.r.o.</w:t>
      </w:r>
    </w:p>
    <w:p w:rsidR="008B18D1" w:rsidRDefault="007B54B2">
      <w:pPr>
        <w:spacing w:before="36" w:line="290" w:lineRule="auto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se sídlem: Pardubice, K Blahobytu 1700, PSČ 530 02</w:t>
      </w:r>
    </w:p>
    <w:p w:rsidR="008B18D1" w:rsidRDefault="007B54B2">
      <w:pPr>
        <w:spacing w:line="288" w:lineRule="auto"/>
        <w:ind w:right="576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zapsaná v obchodním rejst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říku, vedeném Krajským soudem v Hradci Králové, oddíl C, </w:t>
      </w:r>
      <w:r>
        <w:rPr>
          <w:rFonts w:ascii="Arial" w:hAnsi="Arial"/>
          <w:color w:val="000000"/>
          <w:sz w:val="21"/>
          <w:lang w:val="cs-CZ"/>
        </w:rPr>
        <w:t>vložka 15158</w:t>
      </w:r>
    </w:p>
    <w:p w:rsidR="008B18D1" w:rsidRDefault="007B54B2">
      <w:pPr>
        <w:tabs>
          <w:tab w:val="right" w:pos="1667"/>
        </w:tabs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IČ:</w:t>
      </w:r>
      <w:r>
        <w:rPr>
          <w:rFonts w:ascii="Arial" w:hAnsi="Arial"/>
          <w:color w:val="000000"/>
          <w:sz w:val="21"/>
          <w:lang w:val="cs-CZ"/>
        </w:rPr>
        <w:tab/>
        <w:t>25927051</w:t>
      </w:r>
    </w:p>
    <w:p w:rsidR="008B18D1" w:rsidRDefault="007B54B2">
      <w:pPr>
        <w:spacing w:before="72"/>
        <w:rPr>
          <w:rFonts w:ascii="Arial" w:hAnsi="Arial"/>
          <w:color w:val="000000"/>
          <w:spacing w:val="14"/>
          <w:sz w:val="21"/>
          <w:lang w:val="cs-CZ"/>
        </w:rPr>
      </w:pPr>
      <w:r>
        <w:rPr>
          <w:rFonts w:ascii="Arial" w:hAnsi="Arial"/>
          <w:color w:val="000000"/>
          <w:spacing w:val="14"/>
          <w:sz w:val="21"/>
          <w:lang w:val="cs-CZ"/>
        </w:rPr>
        <w:t>DIČ: CZ25927051</w:t>
      </w:r>
    </w:p>
    <w:p w:rsidR="008B18D1" w:rsidRDefault="007B54B2">
      <w:pPr>
        <w:spacing w:before="36" w:line="288" w:lineRule="auto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bankovní spojení: </w:t>
      </w:r>
      <w:proofErr w:type="spellStart"/>
      <w:r>
        <w:rPr>
          <w:rFonts w:ascii="Arial" w:hAnsi="Arial"/>
          <w:color w:val="000000"/>
          <w:spacing w:val="3"/>
          <w:sz w:val="21"/>
          <w:lang w:val="cs-CZ"/>
        </w:rPr>
        <w:t>xxxxxxxxxxxxxxxxxxxxx</w:t>
      </w:r>
      <w:proofErr w:type="spellEnd"/>
    </w:p>
    <w:p w:rsidR="008B18D1" w:rsidRDefault="007B54B2" w:rsidP="007B54B2">
      <w:pPr>
        <w:tabs>
          <w:tab w:val="right" w:pos="4778"/>
        </w:tabs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jednající:</w:t>
      </w:r>
      <w:r>
        <w:rPr>
          <w:rFonts w:ascii="Arial" w:hAnsi="Arial"/>
          <w:color w:val="000000"/>
          <w:sz w:val="21"/>
          <w:lang w:val="cs-CZ"/>
        </w:rPr>
        <w:tab/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xxxxxxxxxxxxxxxxxxxxx</w:t>
      </w:r>
      <w:proofErr w:type="spellEnd"/>
    </w:p>
    <w:p w:rsidR="008B18D1" w:rsidRDefault="007B54B2">
      <w:pPr>
        <w:spacing w:before="396" w:line="165" w:lineRule="exact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</w:t>
      </w:r>
    </w:p>
    <w:p w:rsidR="008B18D1" w:rsidRDefault="007B54B2">
      <w:pPr>
        <w:spacing w:before="360" w:line="216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Odběratel:</w:t>
      </w:r>
    </w:p>
    <w:p w:rsidR="008B18D1" w:rsidRDefault="007B54B2">
      <w:pPr>
        <w:spacing w:before="72"/>
        <w:rPr>
          <w:rFonts w:ascii="Arial" w:hAnsi="Arial"/>
          <w:b/>
          <w:color w:val="000000"/>
          <w:w w:val="105"/>
          <w:sz w:val="21"/>
          <w:lang w:val="cs-CZ"/>
        </w:rPr>
      </w:pPr>
      <w:r>
        <w:rPr>
          <w:rFonts w:ascii="Arial" w:hAnsi="Arial"/>
          <w:b/>
          <w:color w:val="000000"/>
          <w:w w:val="105"/>
          <w:sz w:val="21"/>
          <w:lang w:val="cs-CZ"/>
        </w:rPr>
        <w:t>M</w:t>
      </w:r>
      <w:r>
        <w:rPr>
          <w:rFonts w:ascii="Arial" w:hAnsi="Arial"/>
          <w:b/>
          <w:color w:val="000000"/>
          <w:w w:val="105"/>
          <w:sz w:val="21"/>
          <w:lang w:val="cs-CZ"/>
        </w:rPr>
        <w:t>ěstské středisko sociálních služeb MARIE</w:t>
      </w:r>
    </w:p>
    <w:p w:rsidR="008B18D1" w:rsidRDefault="007B54B2">
      <w:pPr>
        <w:spacing w:before="36" w:line="285" w:lineRule="auto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Náchod - Náchod, Bartoňova 1998, PSČ 547 01</w:t>
      </w:r>
    </w:p>
    <w:p w:rsidR="008B18D1" w:rsidRDefault="007B54B2">
      <w:pPr>
        <w:tabs>
          <w:tab w:val="right" w:pos="1689"/>
        </w:tabs>
        <w:spacing w:line="290" w:lineRule="auto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zapsaná v obchodním rejstříku, vedeném Krajským soudem v Hradci Králové, vložka </w:t>
      </w:r>
      <w:proofErr w:type="spellStart"/>
      <w:r>
        <w:rPr>
          <w:rFonts w:ascii="Arial" w:hAnsi="Arial"/>
          <w:color w:val="000000"/>
          <w:spacing w:val="3"/>
          <w:sz w:val="21"/>
          <w:lang w:val="cs-CZ"/>
        </w:rPr>
        <w:t>Pr</w:t>
      </w:r>
      <w:proofErr w:type="spellEnd"/>
      <w:r>
        <w:rPr>
          <w:rFonts w:ascii="Arial" w:hAnsi="Arial"/>
          <w:color w:val="000000"/>
          <w:spacing w:val="3"/>
          <w:sz w:val="21"/>
          <w:lang w:val="cs-CZ"/>
        </w:rPr>
        <w:t xml:space="preserve"> 166 </w:t>
      </w:r>
      <w:r>
        <w:rPr>
          <w:rFonts w:ascii="Arial" w:hAnsi="Arial"/>
          <w:color w:val="000000"/>
          <w:sz w:val="21"/>
          <w:lang w:val="cs-CZ"/>
        </w:rPr>
        <w:t>IČ:</w:t>
      </w:r>
      <w:r>
        <w:rPr>
          <w:rFonts w:ascii="Arial" w:hAnsi="Arial"/>
          <w:color w:val="000000"/>
          <w:sz w:val="21"/>
          <w:lang w:val="cs-CZ"/>
        </w:rPr>
        <w:tab/>
        <w:t>70947589</w:t>
      </w:r>
    </w:p>
    <w:p w:rsidR="008B18D1" w:rsidRDefault="007B54B2">
      <w:pPr>
        <w:tabs>
          <w:tab w:val="right" w:pos="5105"/>
        </w:tabs>
        <w:spacing w:before="108" w:line="266" w:lineRule="auto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jednající:</w:t>
      </w:r>
      <w:r>
        <w:rPr>
          <w:rFonts w:ascii="Arial" w:hAnsi="Arial"/>
          <w:color w:val="000000"/>
          <w:spacing w:val="-4"/>
          <w:sz w:val="21"/>
          <w:lang w:val="cs-CZ"/>
        </w:rPr>
        <w:tab/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xxxxxxxxxxxxxxxxxxxxxxx</w:t>
      </w:r>
      <w:proofErr w:type="spellEnd"/>
    </w:p>
    <w:p w:rsidR="008B18D1" w:rsidRDefault="007B54B2">
      <w:pPr>
        <w:spacing w:before="216"/>
        <w:ind w:left="720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uzavírají tento dodatek smlouvy:</w:t>
      </w:r>
    </w:p>
    <w:p w:rsidR="008B18D1" w:rsidRDefault="007B54B2">
      <w:pPr>
        <w:numPr>
          <w:ilvl w:val="0"/>
          <w:numId w:val="1"/>
        </w:numPr>
        <w:tabs>
          <w:tab w:val="clear" w:pos="360"/>
          <w:tab w:val="decimal" w:pos="792"/>
          <w:tab w:val="right" w:pos="4367"/>
        </w:tabs>
        <w:spacing w:before="288" w:line="480" w:lineRule="auto"/>
        <w:ind w:left="0" w:right="4608" w:firstLine="432"/>
        <w:rPr>
          <w:rFonts w:ascii="Arial" w:hAnsi="Arial"/>
          <w:color w:val="000000"/>
          <w:spacing w:val="-3"/>
          <w:sz w:val="21"/>
          <w:lang w:val="cs-CZ"/>
        </w:rPr>
      </w:pPr>
      <w:r>
        <w:rPr>
          <w:rFonts w:ascii="Arial" w:hAnsi="Arial"/>
          <w:color w:val="000000"/>
          <w:spacing w:val="-3"/>
          <w:sz w:val="21"/>
          <w:lang w:val="cs-CZ"/>
        </w:rPr>
        <w:t xml:space="preserve">mění se </w:t>
      </w:r>
      <w:r>
        <w:rPr>
          <w:rFonts w:ascii="Arial" w:hAnsi="Arial"/>
          <w:b/>
          <w:color w:val="000000"/>
          <w:spacing w:val="-3"/>
          <w:w w:val="105"/>
          <w:sz w:val="21"/>
          <w:lang w:val="cs-CZ"/>
        </w:rPr>
        <w:t xml:space="preserve">bod č. III — smluvní cena: </w:t>
      </w:r>
      <w:r>
        <w:rPr>
          <w:rFonts w:ascii="Arial" w:hAnsi="Arial"/>
          <w:color w:val="000000"/>
          <w:spacing w:val="-2"/>
          <w:sz w:val="21"/>
          <w:lang w:val="cs-CZ"/>
        </w:rPr>
        <w:t>Cena snídaně je: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30,50 Kč vč. 15% DPH</w:t>
      </w:r>
    </w:p>
    <w:p w:rsidR="008B18D1" w:rsidRDefault="007B54B2">
      <w:pPr>
        <w:spacing w:before="216" w:line="266" w:lineRule="auto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Cena oběda vč. nápoje a polévky je:</w:t>
      </w:r>
    </w:p>
    <w:p w:rsidR="008B18D1" w:rsidRDefault="007B54B2">
      <w:pPr>
        <w:tabs>
          <w:tab w:val="right" w:pos="4371"/>
        </w:tabs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Standard: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59,50 Kč vč. 15% DPH</w:t>
      </w:r>
    </w:p>
    <w:p w:rsidR="008B18D1" w:rsidRDefault="007B54B2">
      <w:pPr>
        <w:tabs>
          <w:tab w:val="right" w:pos="4367"/>
        </w:tabs>
        <w:spacing w:before="36"/>
        <w:rPr>
          <w:rFonts w:ascii="Arial" w:hAnsi="Arial"/>
          <w:color w:val="000000"/>
          <w:spacing w:val="-8"/>
          <w:sz w:val="21"/>
          <w:lang w:val="cs-CZ"/>
        </w:rPr>
      </w:pPr>
      <w:r>
        <w:rPr>
          <w:rFonts w:ascii="Arial" w:hAnsi="Arial"/>
          <w:color w:val="000000"/>
          <w:spacing w:val="-8"/>
          <w:sz w:val="21"/>
          <w:lang w:val="cs-CZ"/>
        </w:rPr>
        <w:t>Dieta č. 4</w:t>
      </w:r>
      <w:r>
        <w:rPr>
          <w:rFonts w:ascii="Arial" w:hAnsi="Arial"/>
          <w:color w:val="000000"/>
          <w:spacing w:val="-8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61,50 Kč vč. 15% DPH</w:t>
      </w:r>
    </w:p>
    <w:p w:rsidR="008B18D1" w:rsidRDefault="007B54B2">
      <w:pPr>
        <w:tabs>
          <w:tab w:val="right" w:pos="4364"/>
        </w:tabs>
        <w:spacing w:before="72"/>
        <w:rPr>
          <w:rFonts w:ascii="Arial" w:hAnsi="Arial"/>
          <w:color w:val="000000"/>
          <w:spacing w:val="-8"/>
          <w:sz w:val="21"/>
          <w:lang w:val="cs-CZ"/>
        </w:rPr>
      </w:pPr>
      <w:r>
        <w:rPr>
          <w:rFonts w:ascii="Arial" w:hAnsi="Arial"/>
          <w:color w:val="000000"/>
          <w:spacing w:val="-8"/>
          <w:sz w:val="21"/>
          <w:lang w:val="cs-CZ"/>
        </w:rPr>
        <w:t>Dieta č. 9</w:t>
      </w:r>
      <w:r>
        <w:rPr>
          <w:rFonts w:ascii="Arial" w:hAnsi="Arial"/>
          <w:color w:val="000000"/>
          <w:spacing w:val="-8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61,50 Kč vč. 15% DPH</w:t>
      </w:r>
    </w:p>
    <w:p w:rsidR="008B18D1" w:rsidRDefault="007B54B2">
      <w:pPr>
        <w:tabs>
          <w:tab w:val="right" w:pos="4328"/>
        </w:tabs>
        <w:spacing w:before="72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>Večeře standard: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pacing w:val="8"/>
          <w:sz w:val="21"/>
          <w:lang w:val="cs-CZ"/>
        </w:rPr>
        <w:t>49,-- Kč vč. 15% DPH</w:t>
      </w:r>
    </w:p>
    <w:p w:rsidR="008B18D1" w:rsidRDefault="007B54B2">
      <w:pPr>
        <w:spacing w:before="36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>Večeře dieta č. 4 a 9: 51,-- Kč vč. 15% DPH</w:t>
      </w:r>
    </w:p>
    <w:p w:rsidR="008B18D1" w:rsidRDefault="007B54B2">
      <w:pPr>
        <w:numPr>
          <w:ilvl w:val="0"/>
          <w:numId w:val="1"/>
        </w:numPr>
        <w:tabs>
          <w:tab w:val="clear" w:pos="360"/>
          <w:tab w:val="decimal" w:pos="792"/>
        </w:tabs>
        <w:spacing w:before="324"/>
        <w:ind w:left="0" w:firstLine="432"/>
        <w:rPr>
          <w:rFonts w:ascii="Arial" w:hAnsi="Arial"/>
          <w:color w:val="000000"/>
          <w:spacing w:val="12"/>
          <w:sz w:val="21"/>
          <w:lang w:val="cs-CZ"/>
        </w:rPr>
      </w:pPr>
      <w:r>
        <w:rPr>
          <w:rFonts w:ascii="Arial" w:hAnsi="Arial"/>
          <w:color w:val="000000"/>
          <w:spacing w:val="12"/>
          <w:sz w:val="21"/>
          <w:lang w:val="cs-CZ"/>
        </w:rPr>
        <w:t>V ostatních bodech zůstává smlouva beze změny.</w:t>
      </w:r>
    </w:p>
    <w:p w:rsidR="008B18D1" w:rsidRDefault="007B54B2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0" w:firstLine="432"/>
        <w:rPr>
          <w:rFonts w:ascii="Arial" w:hAnsi="Arial"/>
          <w:color w:val="000000"/>
          <w:spacing w:val="14"/>
          <w:sz w:val="21"/>
          <w:lang w:val="cs-CZ"/>
        </w:rPr>
      </w:pPr>
      <w:r>
        <w:rPr>
          <w:rFonts w:ascii="Arial" w:hAnsi="Arial"/>
          <w:color w:val="000000"/>
          <w:spacing w:val="14"/>
          <w:sz w:val="21"/>
          <w:lang w:val="cs-CZ"/>
        </w:rPr>
        <w:t>Tento dodatek platí od 1. 2. 2013.</w:t>
      </w:r>
    </w:p>
    <w:p w:rsidR="008B18D1" w:rsidRDefault="007B54B2">
      <w:pPr>
        <w:numPr>
          <w:ilvl w:val="0"/>
          <w:numId w:val="1"/>
        </w:numPr>
        <w:tabs>
          <w:tab w:val="clear" w:pos="360"/>
          <w:tab w:val="decimal" w:pos="792"/>
        </w:tabs>
        <w:spacing w:after="468" w:line="292" w:lineRule="auto"/>
        <w:ind w:left="792" w:right="792" w:hanging="360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 xml:space="preserve">Tento dodatek je vyhotoven ve dvou stejnopisech, z nichž každý má platnost </w:t>
      </w:r>
      <w:r>
        <w:rPr>
          <w:rFonts w:ascii="Arial" w:hAnsi="Arial"/>
          <w:color w:val="000000"/>
          <w:spacing w:val="5"/>
          <w:sz w:val="21"/>
          <w:lang w:val="cs-CZ"/>
        </w:rPr>
        <w:t>originálu a každá ze smluvních stran obdrží</w:t>
      </w:r>
      <w:bookmarkStart w:id="0" w:name="_GoBack"/>
      <w:bookmarkEnd w:id="0"/>
      <w:r>
        <w:rPr>
          <w:rFonts w:ascii="Arial" w:hAnsi="Arial"/>
          <w:color w:val="000000"/>
          <w:spacing w:val="5"/>
          <w:sz w:val="21"/>
          <w:lang w:val="cs-CZ"/>
        </w:rPr>
        <w:t xml:space="preserve"> po jednom vyhotovení.</w:t>
      </w:r>
    </w:p>
    <w:p w:rsidR="008B18D1" w:rsidRDefault="008B18D1">
      <w:pPr>
        <w:sectPr w:rsidR="008B18D1">
          <w:type w:val="continuous"/>
          <w:pgSz w:w="11918" w:h="16854"/>
          <w:pgMar w:top="782" w:right="1223" w:bottom="16" w:left="1635" w:header="720" w:footer="720" w:gutter="0"/>
          <w:cols w:space="708"/>
        </w:sectPr>
      </w:pPr>
    </w:p>
    <w:p w:rsidR="008B18D1" w:rsidRDefault="007B54B2">
      <w:pPr>
        <w:spacing w:before="1440"/>
        <w:ind w:left="720"/>
        <w:rPr>
          <w:rFonts w:ascii="Arial" w:hAnsi="Arial"/>
          <w:color w:val="000000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1.4pt;margin-top:683.75pt;width:2in;height:9.75pt;z-index:-251661312;mso-wrap-distance-left:0;mso-wrap-distance-right:0;mso-position-horizontal-relative:page;mso-position-vertical-relative:page" filled="f" stroked="f">
            <v:textbox inset="0,0,0,0">
              <w:txbxContent>
                <w:p w:rsidR="008B18D1" w:rsidRDefault="007B54B2">
                  <w:pPr>
                    <w:spacing w:after="1116"/>
                    <w:rPr>
                      <w:rFonts w:ascii="Arial" w:hAnsi="Arial"/>
                      <w:color w:val="000000"/>
                      <w:spacing w:val="3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21"/>
                      <w:lang w:val="cs-CZ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21"/>
                      <w:lang w:val="cs-CZ"/>
                    </w:rPr>
                    <w:t>Pardubicí</w:t>
                  </w:r>
                  <w:proofErr w:type="spellEnd"/>
                  <w:r>
                    <w:rPr>
                      <w:rFonts w:ascii="Arial" w:hAnsi="Arial"/>
                      <w:color w:val="EEEEEE"/>
                      <w:spacing w:val="3"/>
                      <w:w w:val="65"/>
                      <w:sz w:val="10"/>
                      <w:lang w:val="cs-CZ"/>
                    </w:rPr>
                    <w:t xml:space="preserve"> ►</w:t>
                  </w:r>
                  <w:r>
                    <w:rPr>
                      <w:rFonts w:ascii="Verdana" w:hAnsi="Verdana"/>
                      <w:color w:val="000000"/>
                      <w:spacing w:val="3"/>
                      <w:w w:val="110"/>
                      <w:sz w:val="20"/>
                      <w:lang w:val="cs-CZ"/>
                    </w:rPr>
                    <w:t xml:space="preserve"> dne </w:t>
                  </w:r>
                  <w:r>
                    <w:rPr>
                      <w:rFonts w:ascii="Arial" w:hAnsi="Arial"/>
                      <w:color w:val="000000"/>
                      <w:spacing w:val="3"/>
                      <w:sz w:val="21"/>
                      <w:lang w:val="cs-CZ"/>
                    </w:rPr>
                    <w:t>2. 1. 2013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117.05pt;margin-top:757.4pt;width:129.05pt;height:80.1pt;z-index:-251660288;mso-wrap-distance-left:0;mso-wrap-distance-right:0;mso-position-horizontal-relative:page;mso-position-vertical-relative:page" filled="f" stroked="f">
            <v:textbox inset="0,0,0,0">
              <w:txbxContent>
                <w:p w:rsidR="008B18D1" w:rsidRDefault="007B54B2">
                  <w:pPr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>Dodavatel,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8.95pt;margin-top:807.6pt;width:62.6pt;height:29.9pt;z-index:-251659264;mso-wrap-distance-left:0;mso-wrap-distance-right:0;mso-position-horizontal-relative:page;mso-position-vertical-relative:page" filled="f" stroked="f">
            <v:textbox inset="0,0,0,0">
              <w:txbxContent>
                <w:p w:rsidR="008B18D1" w:rsidRDefault="008B18D1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left:0;text-align:left;z-index:251658240;mso-position-horizontal-relative:page;mso-position-vertical-relative:page" from="176.65pt,750.55pt" to="195.75pt,750.55pt" strokeweight="1.1pt">
            <v:stroke dashstyle="1 1"/>
            <w10:wrap anchorx="page" anchory="page"/>
          </v:line>
        </w:pict>
      </w:r>
      <w:r>
        <w:pict>
          <v:line id="_x0000_s1027" style="position:absolute;left:0;text-align:left;z-index:251659264;mso-position-horizontal-relative:text;mso-position-vertical-relative:text" from="3.05pt,66.45pt" to="66.25pt,66.45pt" strokeweight="1.1pt">
            <v:stroke dashstyle="1 1"/>
          </v:line>
        </w:pict>
      </w:r>
      <w:r>
        <w:pict>
          <v:line id="_x0000_s1026" style="position:absolute;left:0;text-align:left;z-index:251660288;mso-position-horizontal-relative:text;mso-position-vertical-relative:text" from="97.9pt,65.65pt" to="116.65pt,65.65pt" strokeweight="1.1pt">
            <v:stroke dashstyle="1 1"/>
          </v:line>
        </w:pict>
      </w:r>
      <w:proofErr w:type="spellStart"/>
      <w:r>
        <w:rPr>
          <w:rFonts w:ascii="Arial" w:hAnsi="Arial"/>
          <w:color w:val="000000"/>
          <w:sz w:val="21"/>
          <w:lang w:val="cs-CZ"/>
        </w:rPr>
        <w:t>Odběrate</w:t>
      </w:r>
      <w:proofErr w:type="spellEnd"/>
    </w:p>
    <w:sectPr w:rsidR="008B18D1">
      <w:type w:val="continuous"/>
      <w:pgSz w:w="11918" w:h="16854"/>
      <w:pgMar w:top="782" w:right="1203" w:bottom="16" w:left="801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F0A05"/>
    <w:multiLevelType w:val="multilevel"/>
    <w:tmpl w:val="0142BE0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8D1"/>
    <w:rsid w:val="007B54B2"/>
    <w:rsid w:val="008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8137E04-A215-4AD6-8F0B-FED6F869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2017-12-21T10:12:00Z</dcterms:created>
  <dcterms:modified xsi:type="dcterms:W3CDTF">2017-12-21T10:13:00Z</dcterms:modified>
</cp:coreProperties>
</file>