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7C4F0" w14:textId="77777777" w:rsidR="000514F7" w:rsidRPr="007A4E1E" w:rsidRDefault="00CF2EB7">
      <w:pPr>
        <w:pStyle w:val="Nzevsmlouvy"/>
        <w:rPr>
          <w:sz w:val="32"/>
          <w:szCs w:val="30"/>
        </w:rPr>
      </w:pPr>
      <w:r w:rsidRPr="007A4E1E">
        <w:rPr>
          <w:sz w:val="32"/>
          <w:szCs w:val="30"/>
        </w:rPr>
        <w:t>S</w:t>
      </w:r>
      <w:bookmarkStart w:id="0" w:name="_Ref506195065"/>
      <w:bookmarkEnd w:id="0"/>
      <w:r w:rsidRPr="007A4E1E">
        <w:rPr>
          <w:sz w:val="32"/>
          <w:szCs w:val="30"/>
        </w:rPr>
        <w:t>mlouva o spolupráci při validaci údajů pro účely služby mojeID</w:t>
      </w:r>
    </w:p>
    <w:p w14:paraId="4B2AF165" w14:textId="77777777" w:rsidR="000514F7" w:rsidRDefault="000514F7"/>
    <w:p w14:paraId="497B9119" w14:textId="77777777" w:rsidR="000514F7" w:rsidRDefault="00CF2EB7">
      <w:pPr>
        <w:pStyle w:val="Smluvnstrana"/>
      </w:pPr>
      <w:r>
        <w:rPr>
          <w:sz w:val="28"/>
          <w:szCs w:val="28"/>
        </w:rPr>
        <w:t>CZ.NIC, z. s. p. o.</w:t>
      </w:r>
    </w:p>
    <w:p w14:paraId="247A4B05" w14:textId="77777777" w:rsidR="000514F7" w:rsidRDefault="00CF2EB7">
      <w:pPr>
        <w:pStyle w:val="Identifikacestran"/>
      </w:pPr>
      <w:r>
        <w:t xml:space="preserve">sídlo: </w:t>
      </w:r>
      <w:r>
        <w:tab/>
      </w:r>
      <w:r>
        <w:tab/>
        <w:t>Milešovská 1136/5, 130 00  Praha 3</w:t>
      </w:r>
    </w:p>
    <w:p w14:paraId="029CB79E" w14:textId="77777777" w:rsidR="000514F7" w:rsidRDefault="00CF2EB7">
      <w:pPr>
        <w:pStyle w:val="Identifikacestran"/>
      </w:pPr>
      <w:r>
        <w:t xml:space="preserve">IČ: </w:t>
      </w:r>
      <w:r>
        <w:tab/>
      </w:r>
      <w:r>
        <w:tab/>
        <w:t>67985726</w:t>
      </w:r>
    </w:p>
    <w:p w14:paraId="513CCFBC" w14:textId="77777777" w:rsidR="000514F7" w:rsidRDefault="00CF2EB7">
      <w:pPr>
        <w:pStyle w:val="Identifikacestran"/>
      </w:pPr>
      <w:r>
        <w:t>DIČ:</w:t>
      </w:r>
      <w:r>
        <w:tab/>
      </w:r>
      <w:r>
        <w:tab/>
        <w:t>CZ67985726</w:t>
      </w:r>
    </w:p>
    <w:p w14:paraId="24FA4700" w14:textId="65C09F4D" w:rsidR="000514F7" w:rsidRDefault="00CF2EB7">
      <w:pPr>
        <w:pStyle w:val="Identifikacestran"/>
      </w:pPr>
      <w:r>
        <w:t xml:space="preserve">zastoupeno </w:t>
      </w:r>
      <w:r w:rsidR="001675EF" w:rsidRPr="00864F60">
        <w:t>XXXX</w:t>
      </w:r>
      <w:r w:rsidRPr="00864F60">
        <w:t>,</w:t>
      </w:r>
      <w:r>
        <w:t xml:space="preserve"> výkonným ředitelem sdružení</w:t>
      </w:r>
    </w:p>
    <w:p w14:paraId="3082A477" w14:textId="77777777" w:rsidR="000514F7" w:rsidRDefault="00CF2EB7">
      <w:pPr>
        <w:pStyle w:val="Identifikacestran"/>
      </w:pPr>
      <w:r>
        <w:t>zapsáno ve spolkovém rejstříku vedeném Městským soudem v Praze, sp. zn. L 58624</w:t>
      </w:r>
    </w:p>
    <w:p w14:paraId="1EEC3E6D" w14:textId="77777777" w:rsidR="000514F7" w:rsidRDefault="00CF2EB7">
      <w:pPr>
        <w:pStyle w:val="Identifikacestran"/>
      </w:pPr>
      <w:r>
        <w:t>(dále jen „sdružení CZ.NIC“)</w:t>
      </w:r>
    </w:p>
    <w:p w14:paraId="6823A33A" w14:textId="77777777" w:rsidR="000514F7" w:rsidRDefault="000514F7"/>
    <w:p w14:paraId="3A39DAC9" w14:textId="77777777" w:rsidR="000514F7" w:rsidRDefault="00CF2EB7">
      <w:r>
        <w:t>a</w:t>
      </w:r>
    </w:p>
    <w:p w14:paraId="588B2E61" w14:textId="77777777" w:rsidR="000514F7" w:rsidRDefault="000514F7"/>
    <w:p w14:paraId="6E7F2583" w14:textId="77777777" w:rsidR="000514F7" w:rsidRPr="00452EE9" w:rsidRDefault="00A12ABB">
      <w:pPr>
        <w:pStyle w:val="Smluvnstrana"/>
        <w:rPr>
          <w:sz w:val="32"/>
          <w:szCs w:val="28"/>
        </w:rPr>
      </w:pPr>
      <w:r w:rsidRPr="00452EE9">
        <w:rPr>
          <w:sz w:val="32"/>
          <w:szCs w:val="28"/>
        </w:rPr>
        <w:t>Zlínský kraj</w:t>
      </w:r>
    </w:p>
    <w:p w14:paraId="1ECF1079" w14:textId="77777777" w:rsidR="000514F7" w:rsidRDefault="00CF2EB7">
      <w:pPr>
        <w:pStyle w:val="Identifikacestran"/>
      </w:pPr>
      <w:r>
        <w:rPr>
          <w:szCs w:val="28"/>
        </w:rPr>
        <w:t xml:space="preserve">sídlo: </w:t>
      </w:r>
      <w:r>
        <w:rPr>
          <w:szCs w:val="28"/>
        </w:rPr>
        <w:tab/>
      </w:r>
      <w:r w:rsidR="00A12ABB">
        <w:rPr>
          <w:szCs w:val="28"/>
        </w:rPr>
        <w:tab/>
      </w:r>
      <w:r w:rsidR="00A12ABB" w:rsidRPr="00A42B18">
        <w:t>třída Tomáše Bati 21, 761 90 Zlín</w:t>
      </w:r>
    </w:p>
    <w:p w14:paraId="08B7AB6E" w14:textId="77777777" w:rsidR="000514F7" w:rsidRDefault="00CF2EB7">
      <w:pPr>
        <w:pStyle w:val="Identifikacestran"/>
      </w:pPr>
      <w:r>
        <w:rPr>
          <w:szCs w:val="28"/>
        </w:rPr>
        <w:t xml:space="preserve">IČ: </w:t>
      </w:r>
      <w:r>
        <w:rPr>
          <w:szCs w:val="28"/>
        </w:rPr>
        <w:tab/>
      </w:r>
      <w:r w:rsidR="00A12ABB">
        <w:rPr>
          <w:szCs w:val="28"/>
        </w:rPr>
        <w:tab/>
      </w:r>
      <w:r w:rsidR="00A12ABB" w:rsidRPr="00A42B18">
        <w:t>70 89 13 20</w:t>
      </w:r>
    </w:p>
    <w:p w14:paraId="09385AA7" w14:textId="77777777" w:rsidR="00A12ABB" w:rsidRDefault="00A12ABB">
      <w:pPr>
        <w:pStyle w:val="Identifikacestran"/>
      </w:pPr>
      <w:r>
        <w:t>DIČ:</w:t>
      </w:r>
      <w:r>
        <w:tab/>
      </w:r>
      <w:r>
        <w:tab/>
      </w:r>
      <w:r w:rsidRPr="00A42B18">
        <w:t>CZ 70 89 13 20</w:t>
      </w:r>
    </w:p>
    <w:p w14:paraId="51FA7B47" w14:textId="77777777" w:rsidR="000514F7" w:rsidRDefault="00CF2EB7">
      <w:pPr>
        <w:pStyle w:val="Identifikacestran"/>
        <w:rPr>
          <w:szCs w:val="28"/>
        </w:rPr>
      </w:pPr>
      <w:r>
        <w:rPr>
          <w:szCs w:val="28"/>
        </w:rPr>
        <w:t>zastoupen</w:t>
      </w:r>
      <w:r w:rsidR="00A12ABB">
        <w:rPr>
          <w:szCs w:val="28"/>
        </w:rPr>
        <w:t>ý:</w:t>
      </w:r>
      <w:r>
        <w:rPr>
          <w:szCs w:val="28"/>
        </w:rPr>
        <w:t xml:space="preserve"> </w:t>
      </w:r>
      <w:r w:rsidR="00A12ABB">
        <w:rPr>
          <w:szCs w:val="28"/>
        </w:rPr>
        <w:tab/>
        <w:t>Jiřím Čunkem, hejtmanem</w:t>
      </w:r>
    </w:p>
    <w:p w14:paraId="11583EFE" w14:textId="77777777" w:rsidR="00A12ABB" w:rsidRDefault="00A12ABB">
      <w:pPr>
        <w:pStyle w:val="Identifikacestran"/>
      </w:pPr>
      <w:r>
        <w:t>bankovní spojení.</w:t>
      </w:r>
      <w:r>
        <w:tab/>
      </w:r>
      <w:r w:rsidRPr="00A42B18">
        <w:t>Česká spořitelna</w:t>
      </w:r>
      <w:r>
        <w:t>, a.s.</w:t>
      </w:r>
    </w:p>
    <w:p w14:paraId="017554D8" w14:textId="77777777" w:rsidR="00A12ABB" w:rsidRDefault="00A12ABB">
      <w:pPr>
        <w:pStyle w:val="Identifikacestran"/>
      </w:pPr>
      <w:r>
        <w:t>č.ú.:</w:t>
      </w:r>
      <w:r>
        <w:tab/>
      </w:r>
      <w:r>
        <w:tab/>
      </w:r>
      <w:r w:rsidRPr="00A42B18">
        <w:t>2786182/0800</w:t>
      </w:r>
    </w:p>
    <w:p w14:paraId="0D448949" w14:textId="77777777" w:rsidR="000514F7" w:rsidRDefault="00CF2EB7">
      <w:pPr>
        <w:pStyle w:val="Identifikacestran"/>
      </w:pPr>
      <w:r>
        <w:t>(dále jen „Validační agent“)</w:t>
      </w:r>
    </w:p>
    <w:p w14:paraId="19536C72" w14:textId="77777777" w:rsidR="000514F7" w:rsidRDefault="000514F7"/>
    <w:p w14:paraId="307415DD" w14:textId="77777777" w:rsidR="000514F7" w:rsidRDefault="00CF2EB7">
      <w:pPr>
        <w:pBdr>
          <w:bottom w:val="single" w:sz="6" w:space="4" w:color="000000"/>
        </w:pBdr>
      </w:pPr>
      <w:r>
        <w:t xml:space="preserve">uzavírají tuto </w:t>
      </w:r>
      <w:r>
        <w:rPr>
          <w:b/>
        </w:rPr>
        <w:t xml:space="preserve">smlouvu o spolupráci při validaci údajů pro účely služby mojeID </w:t>
      </w:r>
      <w:r>
        <w:t>(dále jen „smlouva“)</w:t>
      </w:r>
      <w:r>
        <w:rPr>
          <w:b/>
        </w:rPr>
        <w:t xml:space="preserve"> </w:t>
      </w:r>
      <w:r>
        <w:t>v souladu s ustanovením § 2430 a násl. zákona č. 89/2012 Sb., občanský zákoník.</w:t>
      </w:r>
    </w:p>
    <w:p w14:paraId="70778334" w14:textId="77777777" w:rsidR="000514F7" w:rsidRDefault="00CF2EB7">
      <w:pPr>
        <w:pStyle w:val="Nadpis1"/>
      </w:pPr>
      <w:r>
        <w:t>Úvodní ustanovení</w:t>
      </w:r>
    </w:p>
    <w:p w14:paraId="33F16820" w14:textId="77777777" w:rsidR="000514F7" w:rsidRDefault="00CF2EB7">
      <w:pPr>
        <w:pStyle w:val="Nadpis2"/>
        <w:numPr>
          <w:ilvl w:val="1"/>
          <w:numId w:val="2"/>
        </w:numPr>
        <w:tabs>
          <w:tab w:val="clear" w:pos="0"/>
          <w:tab w:val="left" w:pos="28"/>
        </w:tabs>
        <w:ind w:left="737" w:hanging="737"/>
      </w:pPr>
      <w:r>
        <w:t xml:space="preserve">Sdružení CZ.NIC poskytuje </w:t>
      </w:r>
      <w:r>
        <w:rPr>
          <w:bCs/>
        </w:rPr>
        <w:t xml:space="preserve">službu mojeID („Služba“), která je </w:t>
      </w:r>
      <w:r>
        <w:t>otevřeným decentralizovaným a svobodným systémem pro správu elektronické identity umožňující používání jednotných identifikačních údajů pro přístup k různým informačním systémům.</w:t>
      </w:r>
    </w:p>
    <w:p w14:paraId="4F346A04" w14:textId="77777777" w:rsidR="000514F7" w:rsidRDefault="00CF2EB7">
      <w:pPr>
        <w:pStyle w:val="Nadpis2"/>
        <w:numPr>
          <w:ilvl w:val="1"/>
          <w:numId w:val="2"/>
        </w:numPr>
        <w:tabs>
          <w:tab w:val="clear" w:pos="0"/>
          <w:tab w:val="left" w:pos="28"/>
        </w:tabs>
        <w:ind w:left="737" w:hanging="737"/>
      </w:pPr>
      <w:r>
        <w:t>Podmínkou poskytování některých částí Služby je provedení validace fyzických či právnických osob za účelem ověření správnosti údajů evidovaných o těchto osobách pro účely Služby v souladu s Pravidly poskytování služby mojeID pro koncové uživatele vydanými sdružením CZ.NIC („Pravidla“).</w:t>
      </w:r>
    </w:p>
    <w:p w14:paraId="28D405DA" w14:textId="77777777" w:rsidR="000514F7" w:rsidRDefault="00CF2EB7">
      <w:pPr>
        <w:pStyle w:val="Nadpis2"/>
        <w:numPr>
          <w:ilvl w:val="1"/>
          <w:numId w:val="2"/>
        </w:numPr>
        <w:tabs>
          <w:tab w:val="clear" w:pos="0"/>
          <w:tab w:val="left" w:pos="28"/>
        </w:tabs>
        <w:ind w:left="737" w:hanging="737"/>
      </w:pPr>
      <w:r>
        <w:t>Smluvní strany uzavírají tuto smlouvu za účelem stanovení pravidel, na základě kterých bude Validační agent provádět pro sdružení CZ.NIC za odměnu validaci pro účely Služby.</w:t>
      </w:r>
    </w:p>
    <w:p w14:paraId="68F15356" w14:textId="77777777" w:rsidR="000514F7" w:rsidRDefault="00CF2EB7">
      <w:pPr>
        <w:pStyle w:val="Nadpis2"/>
        <w:numPr>
          <w:ilvl w:val="1"/>
          <w:numId w:val="2"/>
        </w:numPr>
        <w:tabs>
          <w:tab w:val="clear" w:pos="0"/>
          <w:tab w:val="left" w:pos="28"/>
        </w:tabs>
        <w:ind w:left="737" w:hanging="737"/>
      </w:pPr>
      <w:r>
        <w:t>Nedílnou součástí této smlouvy jsou Pravidla platná ke dni podpisu této smlouvy. Validační agent prohlašuje, že se s  Pravidly seznámil a zavazuje se postupovat při plnění této smlouvy jak v souladu s touto smlouvou, tak v souladu s Pravidly.</w:t>
      </w:r>
    </w:p>
    <w:p w14:paraId="0D16ED9A" w14:textId="77777777" w:rsidR="000514F7" w:rsidRDefault="00CF2EB7">
      <w:pPr>
        <w:pStyle w:val="Nadpis2"/>
        <w:numPr>
          <w:ilvl w:val="1"/>
          <w:numId w:val="2"/>
        </w:numPr>
        <w:tabs>
          <w:tab w:val="clear" w:pos="0"/>
          <w:tab w:val="left" w:pos="28"/>
        </w:tabs>
        <w:ind w:left="737" w:hanging="737"/>
      </w:pPr>
      <w:r>
        <w:t>Pojmy použité v této smlouvě, není-li výslovně uvedeno jinak, mají význam, který je definován v Pravidlech.</w:t>
      </w:r>
    </w:p>
    <w:p w14:paraId="43A5DAE0" w14:textId="77777777" w:rsidR="000514F7" w:rsidRDefault="00CF2EB7">
      <w:pPr>
        <w:pStyle w:val="Nadpis1"/>
      </w:pPr>
      <w:r>
        <w:t>PŘEDMĚT SMLOUVY</w:t>
      </w:r>
    </w:p>
    <w:p w14:paraId="4CCAAA7A" w14:textId="77777777" w:rsidR="000514F7" w:rsidRDefault="00CF2EB7" w:rsidP="00C26A47">
      <w:pPr>
        <w:pStyle w:val="Nadpis2"/>
        <w:tabs>
          <w:tab w:val="clear" w:pos="0"/>
          <w:tab w:val="left" w:pos="-709"/>
        </w:tabs>
        <w:ind w:left="0" w:firstLine="0"/>
        <w:jc w:val="left"/>
      </w:pPr>
      <w:r>
        <w:t xml:space="preserve">2.1. </w:t>
      </w:r>
      <w:r>
        <w:tab/>
        <w:t>Validační agent se touto smlouvou zavazuje provádět pro sdružení CZ.NIC validaci</w:t>
      </w:r>
      <w:r w:rsidR="00C26A47">
        <w:t xml:space="preserve"> </w:t>
      </w:r>
      <w:r>
        <w:t>Kontaktů.</w:t>
      </w:r>
    </w:p>
    <w:p w14:paraId="15FAE1C4" w14:textId="77777777" w:rsidR="000514F7" w:rsidRDefault="00CF2EB7" w:rsidP="006811DA">
      <w:pPr>
        <w:pStyle w:val="Nadpis2"/>
        <w:tabs>
          <w:tab w:val="clear" w:pos="0"/>
          <w:tab w:val="left" w:pos="-709"/>
        </w:tabs>
        <w:ind w:left="705" w:hanging="705"/>
        <w:jc w:val="left"/>
      </w:pPr>
      <w:r>
        <w:t xml:space="preserve">2.2. </w:t>
      </w:r>
      <w:r>
        <w:tab/>
        <w:t>CZ.NIC se zavazuje zaplatit Validačnímu agentovi za provedenou validaci cenu v souladu s článkem 5. této smlouvy.</w:t>
      </w:r>
    </w:p>
    <w:p w14:paraId="54B3CEB4" w14:textId="77777777" w:rsidR="000514F7" w:rsidRDefault="00CF2EB7">
      <w:pPr>
        <w:pStyle w:val="Nadpis1"/>
      </w:pPr>
      <w:r>
        <w:lastRenderedPageBreak/>
        <w:t>validace</w:t>
      </w:r>
      <w:bookmarkStart w:id="1" w:name="_Ref332032096"/>
      <w:bookmarkStart w:id="2" w:name="_Ref332624275"/>
    </w:p>
    <w:p w14:paraId="110DB991" w14:textId="77777777" w:rsidR="000514F7" w:rsidRDefault="000514F7">
      <w:pPr>
        <w:pStyle w:val="Odstavecseseznamem"/>
        <w:spacing w:after="120" w:line="260" w:lineRule="atLeast"/>
        <w:ind w:left="360"/>
        <w:rPr>
          <w:vanish/>
        </w:rPr>
      </w:pPr>
    </w:p>
    <w:p w14:paraId="5694B1E9" w14:textId="77777777" w:rsidR="000514F7" w:rsidRDefault="00CF2EB7">
      <w:pPr>
        <w:pStyle w:val="Nadpis2"/>
        <w:numPr>
          <w:ilvl w:val="1"/>
          <w:numId w:val="3"/>
        </w:numPr>
        <w:tabs>
          <w:tab w:val="clear" w:pos="0"/>
          <w:tab w:val="left" w:pos="-6"/>
        </w:tabs>
        <w:ind w:left="794" w:hanging="794"/>
      </w:pPr>
      <w:r>
        <w:t xml:space="preserve">Validační agent bude sbírat od ověřovaných fyzických či právnických osob údaje potřebné pro provedení validace s tím, </w:t>
      </w:r>
      <w:bookmarkEnd w:id="1"/>
      <w:r>
        <w:t>že přitom bude postupovat způsobem popsaným v příloze č. 1 této smlouvy.</w:t>
      </w:r>
      <w:bookmarkEnd w:id="2"/>
    </w:p>
    <w:p w14:paraId="217A275D" w14:textId="77777777" w:rsidR="000514F7" w:rsidRDefault="00CF2EB7">
      <w:pPr>
        <w:pStyle w:val="Nadpis2"/>
        <w:numPr>
          <w:ilvl w:val="1"/>
          <w:numId w:val="3"/>
        </w:numPr>
        <w:tabs>
          <w:tab w:val="clear" w:pos="0"/>
        </w:tabs>
        <w:ind w:left="794" w:hanging="794"/>
      </w:pPr>
      <w:r>
        <w:t>Validační agent je oprávněn plnit tuto smlouvu pouze prostřednictvím validátorů, kteří nebyli odmítnuti sdružením CZ.NIC (článek 4.2.).</w:t>
      </w:r>
    </w:p>
    <w:p w14:paraId="6644EDF4" w14:textId="77777777" w:rsidR="000514F7" w:rsidRDefault="00CF2EB7">
      <w:pPr>
        <w:pStyle w:val="Nadpis2"/>
        <w:numPr>
          <w:ilvl w:val="1"/>
          <w:numId w:val="3"/>
        </w:numPr>
        <w:tabs>
          <w:tab w:val="clear" w:pos="0"/>
        </w:tabs>
        <w:ind w:left="794" w:hanging="794"/>
      </w:pPr>
      <w:bookmarkStart w:id="3" w:name="_Ref332032257"/>
      <w:r>
        <w:t>Validační agent je povinen poskytovat sdružení CZ.NIC evidenci provedených validací ve formátu a způsobem uvedeným v příloze č. 1 této smlouvy, a to včetně všech údajů a dokladů, které při provedení validace získá.</w:t>
      </w:r>
    </w:p>
    <w:p w14:paraId="7D699B4E" w14:textId="77777777" w:rsidR="000514F7" w:rsidRDefault="00CF2EB7">
      <w:pPr>
        <w:pStyle w:val="Nadpis2"/>
        <w:numPr>
          <w:ilvl w:val="1"/>
          <w:numId w:val="3"/>
        </w:numPr>
        <w:tabs>
          <w:tab w:val="clear" w:pos="0"/>
        </w:tabs>
        <w:ind w:left="794" w:hanging="794"/>
      </w:pPr>
      <w:r>
        <w:t>Sdružení CZ.NIC je oprávněno provádět kontrolu činnosti Validačního agenta dle této smlouvy, a to zejména porovnáváním údajů u validovaných Kontaktů s informacemi obsaženými v listinách, které jsou Validačním agentem přijímány od žadatelů o validaci a předávány sdružení CZ.NIC.</w:t>
      </w:r>
    </w:p>
    <w:p w14:paraId="5777EE3B" w14:textId="77777777" w:rsidR="000514F7" w:rsidRDefault="00CF2EB7">
      <w:pPr>
        <w:pStyle w:val="Nadpis2"/>
        <w:tabs>
          <w:tab w:val="clear" w:pos="0"/>
        </w:tabs>
        <w:ind w:left="794" w:hanging="794"/>
      </w:pPr>
      <w:r>
        <w:t xml:space="preserve">3.6.    </w:t>
      </w:r>
      <w:r>
        <w:tab/>
        <w:t>Validační agent je povinen označit vstupní prostory a pracoviště, kde bude validace prováděna, logem „Validační místo mojeID“ dle manuálu v příloze č. 3 této smlouvy.</w:t>
      </w:r>
    </w:p>
    <w:bookmarkEnd w:id="3"/>
    <w:p w14:paraId="2EFB20AE" w14:textId="77777777" w:rsidR="000514F7" w:rsidRDefault="00CF2EB7">
      <w:pPr>
        <w:pStyle w:val="Nadpis1"/>
      </w:pPr>
      <w:r>
        <w:t>validátoři</w:t>
      </w:r>
      <w:bookmarkStart w:id="4" w:name="_Ref332371616"/>
    </w:p>
    <w:p w14:paraId="7321857B" w14:textId="77777777" w:rsidR="000514F7" w:rsidRDefault="00CF2EB7">
      <w:pPr>
        <w:pStyle w:val="Nadpis2"/>
        <w:tabs>
          <w:tab w:val="clear" w:pos="0"/>
        </w:tabs>
        <w:ind w:left="680" w:hanging="680"/>
      </w:pPr>
      <w:r>
        <w:t xml:space="preserve">4.1. </w:t>
      </w:r>
      <w:r>
        <w:tab/>
        <w:t xml:space="preserve">Validátorem může být pouze bezúhonná fyzická osoba plně svéprávná, která je zaměstnancem Validačního agenta a která je držitelem </w:t>
      </w:r>
      <w:r>
        <w:rPr>
          <w:bCs/>
          <w:shd w:val="clear" w:color="auto" w:fill="FFFFFF"/>
        </w:rPr>
        <w:t>certifikátu</w:t>
      </w:r>
      <w:r>
        <w:t xml:space="preserve"> vydaného sdružením CZ.NIC, který osvědčuje absolvování školení určeného pro provádění validace pro účely Služby.</w:t>
      </w:r>
      <w:bookmarkEnd w:id="4"/>
    </w:p>
    <w:p w14:paraId="680AAA74" w14:textId="77777777" w:rsidR="000514F7" w:rsidRDefault="00CF2EB7">
      <w:pPr>
        <w:pStyle w:val="Nadpis2"/>
        <w:tabs>
          <w:tab w:val="clear" w:pos="0"/>
        </w:tabs>
        <w:ind w:left="0" w:firstLine="0"/>
      </w:pPr>
      <w:bookmarkStart w:id="5" w:name="_Ref332624178"/>
      <w:r>
        <w:t>4.2.</w:t>
      </w:r>
      <w:r>
        <w:tab/>
        <w:t>Sdružení CZ.NIC si vyhrazuje právo odmítnout kteréhokoliv z validátorů, a to i bez uvedení důvodu.</w:t>
      </w:r>
      <w:bookmarkEnd w:id="5"/>
    </w:p>
    <w:p w14:paraId="7C3A1E32" w14:textId="77777777" w:rsidR="000514F7" w:rsidRDefault="00CF2EB7">
      <w:pPr>
        <w:pStyle w:val="Nadpis2"/>
        <w:tabs>
          <w:tab w:val="clear" w:pos="0"/>
        </w:tabs>
        <w:ind w:left="737" w:hanging="737"/>
      </w:pPr>
      <w:r>
        <w:t>4.3.</w:t>
      </w:r>
      <w:r>
        <w:tab/>
        <w:t>Validační agent je povinen oznámit sdružení CZ.NIC bez zbytečného odkladu, jestliže validátor přestane splňovat podmínky dle článku 4.1. Validační agent nese odpovědnost za újmu způsobenou v důsledku skutečnosti, že Validační agent neoznámil, že validátor přestal splňovat podmínky dle článku 4.1 a že sdružení CZ.NIC nebylo o této skutečnosti informováno.</w:t>
      </w:r>
    </w:p>
    <w:p w14:paraId="5CA5603E" w14:textId="77777777" w:rsidR="000514F7" w:rsidRDefault="00CF2EB7">
      <w:pPr>
        <w:pStyle w:val="Nadpis2"/>
        <w:tabs>
          <w:tab w:val="clear" w:pos="0"/>
        </w:tabs>
        <w:ind w:left="737" w:hanging="737"/>
      </w:pPr>
      <w:r>
        <w:t xml:space="preserve">4.4. </w:t>
      </w:r>
      <w:r>
        <w:tab/>
        <w:t>Validační agent je povinen vhodnými vnitřními organizačními opatřeními a pokyny zajistit a kontrolovat, aby Validátoři dodržovali předepsaný postup při provádění validací a povinnosti v oblasti ochrany osobních údajů. V případě, že bude Validační agent upozorněn sdružením CZ.NIC na zjištěné nesrovnalosti při postupu validace, je povinen přijmout taková opatření, aby došlo bez zbytečného odkladu k nápravě.</w:t>
      </w:r>
    </w:p>
    <w:p w14:paraId="4F6A22EF" w14:textId="77777777" w:rsidR="000514F7" w:rsidRDefault="00CF2EB7">
      <w:pPr>
        <w:pStyle w:val="Nadpis1"/>
        <w:rPr>
          <w:shd w:val="clear" w:color="auto" w:fill="FFFFFF"/>
        </w:rPr>
      </w:pPr>
      <w:bookmarkStart w:id="6" w:name="_Ref268090247"/>
      <w:bookmarkEnd w:id="6"/>
      <w:r>
        <w:rPr>
          <w:shd w:val="clear" w:color="auto" w:fill="FFFFFF"/>
        </w:rPr>
        <w:t>Cena a splatnost</w:t>
      </w:r>
    </w:p>
    <w:p w14:paraId="35CB00B1" w14:textId="77777777" w:rsidR="000514F7" w:rsidRDefault="00CF2EB7" w:rsidP="00A35815">
      <w:pPr>
        <w:pStyle w:val="Nadpis2"/>
        <w:rPr>
          <w:shd w:val="clear" w:color="auto" w:fill="FFFFFF"/>
        </w:rPr>
      </w:pPr>
      <w:r>
        <w:rPr>
          <w:shd w:val="clear" w:color="auto" w:fill="FFFFFF"/>
        </w:rPr>
        <w:t xml:space="preserve">5.1. </w:t>
      </w:r>
      <w:r>
        <w:rPr>
          <w:shd w:val="clear" w:color="auto" w:fill="FFFFFF"/>
        </w:rPr>
        <w:tab/>
        <w:t xml:space="preserve">Cena za plnění dle této smlouvy je stanovena Sazebníkem odměn pro validační agenty </w:t>
      </w:r>
      <w:r>
        <w:rPr>
          <w:shd w:val="clear" w:color="auto" w:fill="FFFFFF"/>
        </w:rPr>
        <w:tab/>
        <w:t>vydaným</w:t>
      </w:r>
      <w:r w:rsidR="00A35815">
        <w:rPr>
          <w:shd w:val="clear" w:color="auto" w:fill="FFFFFF"/>
        </w:rPr>
        <w:t xml:space="preserve"> </w:t>
      </w:r>
      <w:r>
        <w:rPr>
          <w:shd w:val="clear" w:color="auto" w:fill="FFFFFF"/>
        </w:rPr>
        <w:t>sdružením CZ.NIC a platným ke dni vzniku nároku na zaplacení dle článku 5.2.</w:t>
      </w:r>
    </w:p>
    <w:p w14:paraId="47E66649" w14:textId="77777777" w:rsidR="000514F7" w:rsidRDefault="00CF2EB7" w:rsidP="00A35815">
      <w:pPr>
        <w:pStyle w:val="Nadpis2"/>
        <w:rPr>
          <w:shd w:val="clear" w:color="auto" w:fill="FFFFFF"/>
        </w:rPr>
      </w:pPr>
      <w:r>
        <w:rPr>
          <w:shd w:val="clear" w:color="auto" w:fill="FFFFFF"/>
        </w:rPr>
        <w:t>5.2.</w:t>
      </w:r>
      <w:r>
        <w:rPr>
          <w:shd w:val="clear" w:color="auto" w:fill="FFFFFF"/>
        </w:rPr>
        <w:tab/>
        <w:t>Nárok na zaplacení vzniká Validačnímu agentovi provedením všech úkonů dle této smlouvy týkajících se jednotlivého Kontaktu, a to po předání dokladů, které za tímto účelem převzal od žadatele o validaci, sdružení CZ.NIC.</w:t>
      </w:r>
    </w:p>
    <w:p w14:paraId="6CEECC25" w14:textId="77777777" w:rsidR="000514F7" w:rsidRDefault="00CF2EB7" w:rsidP="00A35815">
      <w:pPr>
        <w:pStyle w:val="Nadpis2"/>
        <w:rPr>
          <w:shd w:val="clear" w:color="auto" w:fill="FFFFFF"/>
        </w:rPr>
      </w:pPr>
      <w:r>
        <w:rPr>
          <w:shd w:val="clear" w:color="auto" w:fill="FFFFFF"/>
        </w:rPr>
        <w:t>5.3.</w:t>
      </w:r>
      <w:r>
        <w:rPr>
          <w:shd w:val="clear" w:color="auto" w:fill="FFFFFF"/>
        </w:rPr>
        <w:tab/>
        <w:t>Cena dle této smlouvy je splatná čtvrtletně zpětně.</w:t>
      </w:r>
    </w:p>
    <w:p w14:paraId="201A882D" w14:textId="77777777" w:rsidR="000514F7" w:rsidRDefault="00CF2EB7" w:rsidP="00A35815">
      <w:pPr>
        <w:pStyle w:val="Nadpis2"/>
      </w:pPr>
      <w:r>
        <w:rPr>
          <w:shd w:val="clear" w:color="auto" w:fill="FFFFFF"/>
        </w:rPr>
        <w:t>5.4.</w:t>
      </w:r>
      <w:r>
        <w:rPr>
          <w:shd w:val="clear" w:color="auto" w:fill="FFFFFF"/>
        </w:rPr>
        <w:tab/>
        <w:t>Validační agent je povinen nejpozději do 10 dnů od skončení kalendářního měsíce</w:t>
      </w:r>
      <w:r w:rsidR="000A57C5">
        <w:rPr>
          <w:shd w:val="clear" w:color="auto" w:fill="FFFFFF"/>
        </w:rPr>
        <w:t xml:space="preserve"> </w:t>
      </w:r>
      <w:r>
        <w:rPr>
          <w:shd w:val="clear" w:color="auto" w:fill="FFFFFF"/>
        </w:rPr>
        <w:t xml:space="preserve">vyúčtovat služby dle této smlouvy a vystavit fakturu se splatností 14 dnů ode dne jejího doručení sdružení CZ.NIC na e-mailovou adresu doklady@nic.cz, která bude obsahovat všechny náležitosti stanovené obecně závaznými právními předpisy. </w:t>
      </w:r>
      <w:r>
        <w:t>V případě, že faktura tyto náležitosti mít nebude, je sdružení CZ.NIC oprávněno ji v době splatnosti vrátit k doplnění či opravě, přičemž do doby doručení doplněné či opravené faktury není v</w:t>
      </w:r>
      <w:r w:rsidR="008769FB">
        <w:t xml:space="preserve"> </w:t>
      </w:r>
      <w:r>
        <w:t>prodlení s úhradou. Doba splatnosti faktury počíná běžet znovu od opětovného doručení doplněné či opravené faktury. Validační agent zároveň bere na vědomí, že</w:t>
      </w:r>
      <w:r w:rsidR="000A57C5">
        <w:t xml:space="preserve"> </w:t>
      </w:r>
      <w:r>
        <w:t>úhrada bude provedena na jeho účet zveřejněný</w:t>
      </w:r>
      <w:r w:rsidR="000A57C5">
        <w:t xml:space="preserve"> </w:t>
      </w:r>
      <w:r>
        <w:t>správcem daně dle §98 zákona</w:t>
      </w:r>
      <w:r w:rsidR="000A57C5">
        <w:t xml:space="preserve"> </w:t>
      </w:r>
      <w:r>
        <w:t>č. 235/2004 Sb., o dani z přidané hodnoty, a to i v případě, že na daňovém dokladu bude uveden jiný bankovní účet. V případě, že Validační agent nemá u správce</w:t>
      </w:r>
      <w:r w:rsidR="000A57C5">
        <w:t xml:space="preserve"> </w:t>
      </w:r>
      <w:r>
        <w:t>daně zveřejněn účet ve smyslu výše uvedeného ustanovení zákona, bude úhrada</w:t>
      </w:r>
      <w:r w:rsidR="000A57C5">
        <w:t xml:space="preserve"> </w:t>
      </w:r>
      <w:r>
        <w:t>provedena až po zveřejnění takového účtu, přičemž po tuto dobu není sdružení CZ.NIC v prodlení s úhradou. Validační agent je povinen zveřejnění bankovního účtu neprodleně oznámit sdružení CZ.NIC</w:t>
      </w:r>
      <w:r>
        <w:rPr>
          <w:shd w:val="clear" w:color="auto" w:fill="FFFFFF"/>
        </w:rPr>
        <w:t>.</w:t>
      </w:r>
    </w:p>
    <w:p w14:paraId="34E6ED02" w14:textId="77777777" w:rsidR="000514F7" w:rsidRDefault="00CF2EB7" w:rsidP="00A35815">
      <w:pPr>
        <w:pStyle w:val="Nadpis2"/>
      </w:pPr>
      <w:r>
        <w:lastRenderedPageBreak/>
        <w:t>5.5.</w:t>
      </w:r>
      <w:r>
        <w:tab/>
        <w:t>V případě, že bude zjištěno porušení závazného postupu při validaci Kontaktu nebo v případě, že údaje obsažené v záznamu o Kontaktu neodpovídají údajům v žadatelem předložených dokladech, nebo v osobním dokladu žadatele, je Validační agent povinen vrátit sdružení CZ.NIC cenu za takto provedenou validaci. Zároveň je sdružení CZ.NIC oprávněno požadovat a Validační agent povinen zaplatit smluvní pokutu ve výši 100% ceny za validaci takového Kontaktu, přičemž tím není dotčen nárok na náhradu vzniklé újmy</w:t>
      </w:r>
      <w:r>
        <w:rPr>
          <w:i/>
        </w:rPr>
        <w:t>.</w:t>
      </w:r>
    </w:p>
    <w:p w14:paraId="1A1F2438" w14:textId="77777777" w:rsidR="000514F7" w:rsidRDefault="00CF2EB7">
      <w:pPr>
        <w:pStyle w:val="Nadpis1"/>
      </w:pPr>
      <w:r>
        <w:t>Odpovědnost validačního agenta</w:t>
      </w:r>
    </w:p>
    <w:p w14:paraId="37BD3E8D" w14:textId="77777777" w:rsidR="000514F7" w:rsidRDefault="00CF2EB7" w:rsidP="00DB7418">
      <w:pPr>
        <w:pStyle w:val="Nadpis2"/>
      </w:pPr>
      <w:r>
        <w:t>6.1.</w:t>
      </w:r>
      <w:r>
        <w:tab/>
        <w:t xml:space="preserve">Validační agent bere na vědomí, že validované Kontakty požívají u sdružení CZ.NIC i u třetích osoby větší důvěry, neboť tyto subjekty spoléhají na to, že totožnost validovaných Kontaktů byla hodnověrným způsobem ověřena. Třetí osoby se zároveň spoléhají na to, že sdružení CZ.NIC ověření totožnosti, které je součástí validace, provedlo řádně a s náležitou péčí a zároveň důvěřují sdružení CZ.NIC jako subjektu, </w:t>
      </w:r>
      <w:r w:rsidR="008769FB">
        <w:t xml:space="preserve">který postupuje při zpracování </w:t>
      </w:r>
      <w:r>
        <w:t xml:space="preserve">osobních údajů Uživatelů Služby v souladu s příslušnými právními předpisy. Validační agent se proto zavazuje </w:t>
      </w:r>
      <w:r w:rsidR="008769FB">
        <w:t xml:space="preserve">postupovat při plnění dle této </w:t>
      </w:r>
      <w:r>
        <w:t>smlouvy s maximální péčí a obezřetností a náležitou opatrností a pečlivostí tak, aby byly</w:t>
      </w:r>
      <w:r w:rsidR="008769FB">
        <w:t xml:space="preserve"> </w:t>
      </w:r>
      <w:r>
        <w:t>vyloučeny zejména chyby při ověřování totožnosti o</w:t>
      </w:r>
      <w:r w:rsidR="008769FB">
        <w:t xml:space="preserve">sob a zejména tak, aby dodržel </w:t>
      </w:r>
      <w:r>
        <w:t>závazné postupy validace předepsané sdružením CZ.NIC.</w:t>
      </w:r>
    </w:p>
    <w:p w14:paraId="721588A0" w14:textId="77777777" w:rsidR="000514F7" w:rsidRDefault="00CF2EB7" w:rsidP="00DB7418">
      <w:pPr>
        <w:pStyle w:val="Nadpis2"/>
      </w:pPr>
      <w:r>
        <w:t>6.2.</w:t>
      </w:r>
      <w:r>
        <w:tab/>
        <w:t>Validační agent odpovídá za újmu způsobenou sdružení CZ.NIC nebo třetím osobám v důsledku skutečnosti, že Validační agent porušil při plnění dle této smlouvy své povinnosti z ní vyplývající.</w:t>
      </w:r>
    </w:p>
    <w:p w14:paraId="3F27676C" w14:textId="77777777" w:rsidR="000514F7" w:rsidRDefault="00CF2EB7">
      <w:pPr>
        <w:pStyle w:val="Nadpis1"/>
      </w:pPr>
      <w:bookmarkStart w:id="7" w:name="_Ref332627503"/>
      <w:bookmarkEnd w:id="7"/>
      <w:r>
        <w:t>Ochrana informací</w:t>
      </w:r>
    </w:p>
    <w:p w14:paraId="65B77977" w14:textId="77777777" w:rsidR="000514F7" w:rsidRDefault="00CF2EB7" w:rsidP="008A4823">
      <w:pPr>
        <w:pStyle w:val="Nadpis2"/>
      </w:pPr>
      <w:r>
        <w:t>7.1.</w:t>
      </w:r>
      <w:r>
        <w:tab/>
        <w:t>Smluvní strany prohlašují, že veškeré důvěrné informace, které od sebe navzájem získají, budou použity výhradně za účelem, za kterým byly druhou stranou poskytnuty či zpřístupněny. Tyto důvěrné informace nebudou poskytnuty v žádné formě třetím osobám ani nebudou použity smluvn</w:t>
      </w:r>
      <w:r w:rsidR="00B9474D">
        <w:t xml:space="preserve">ími stranami k žádnému dalšímu </w:t>
      </w:r>
      <w:r>
        <w:t>účelu.</w:t>
      </w:r>
    </w:p>
    <w:p w14:paraId="4ABBC543" w14:textId="77777777" w:rsidR="000514F7" w:rsidRDefault="00CF2EB7" w:rsidP="008A4823">
      <w:pPr>
        <w:pStyle w:val="Nadpis2"/>
      </w:pPr>
      <w:r>
        <w:t>7.2.</w:t>
      </w:r>
      <w:r>
        <w:tab/>
        <w:t xml:space="preserve">Za důvěrné informace se bez ohledu na formu jejich zachycení považují veškeré informace, které nebyly některou ze smluvních stran označeny jako veřejné, a které se týkají vzájemné spolupráce smluvních stran či plnění smluvních stran vůči třetím osobám (včetně obsahu práv a povinností smluvních stran, cen plnění i průběhu plnění) anebo podklady a informace, které se týkají přímo některé ze smluvních stran (zejména </w:t>
      </w:r>
      <w:r>
        <w:tab/>
        <w:t>obchodní</w:t>
      </w:r>
      <w:r w:rsidR="001935DC">
        <w:t xml:space="preserve"> </w:t>
      </w:r>
      <w:r>
        <w:t>tajemství,</w:t>
      </w:r>
      <w:r w:rsidR="001935DC">
        <w:t xml:space="preserve"> </w:t>
      </w:r>
      <w:r>
        <w:t>informace</w:t>
      </w:r>
      <w:r w:rsidR="001935DC">
        <w:t xml:space="preserve"> </w:t>
      </w:r>
      <w:r>
        <w:t>o</w:t>
      </w:r>
      <w:r w:rsidR="001935DC">
        <w:t xml:space="preserve"> </w:t>
      </w:r>
      <w:r>
        <w:t>činnosti,</w:t>
      </w:r>
      <w:r w:rsidR="001935DC">
        <w:t xml:space="preserve"> </w:t>
      </w:r>
      <w:r>
        <w:t>struktuře, hospodářských výsledcích, know-how, připravovaných projektech, obchodních plánech, vnitřní</w:t>
      </w:r>
      <w:r w:rsidR="001935DC">
        <w:t xml:space="preserve"> </w:t>
      </w:r>
      <w:r>
        <w:t>organizace a vztahů apod.). Za důvěrné se považují rovněž informace pro nakládání, s nimiž je stanoven právními předpisy zvláštní režim ochrany (zejména utajované skutečnosti, bankovní tajemství a služební tajemství). Dále se považují za důvěrné podklady a důvěrné informace takové podklady a informace, které jsou za důvěrné nebo tajné některou ze smluvních stran výslovně označeny.</w:t>
      </w:r>
    </w:p>
    <w:p w14:paraId="208B7EEC" w14:textId="77777777" w:rsidR="000514F7" w:rsidRDefault="00CF2EB7" w:rsidP="008A4823">
      <w:pPr>
        <w:pStyle w:val="Nadpis2"/>
      </w:pPr>
      <w:r>
        <w:t>7.3.</w:t>
      </w:r>
      <w:r>
        <w:tab/>
        <w:t>Za důvěrné informace se dále výslovně označují veškeré informace o Kontaktech a žadateli, zejména veškeré údaje, které Validační agent v průběhu validace ověřil.</w:t>
      </w:r>
    </w:p>
    <w:p w14:paraId="2290E693" w14:textId="77777777" w:rsidR="000514F7" w:rsidRDefault="00CF2EB7" w:rsidP="008A4823">
      <w:pPr>
        <w:pStyle w:val="Nadpis2"/>
      </w:pPr>
      <w:r>
        <w:t>7.4.</w:t>
      </w:r>
      <w:r>
        <w:tab/>
        <w:t>Ochrana dle tohoto článku 7 se netýká informací, obsažených ve veřejně dostupných materiálech, které smluvní strany poskytují svým zákazníkům v jakékoli formě, ani informací, které se v průběhu trvání smlouvy staly veřejně přístupnými, pokud se tak nestalo porušením povinnosti jejich ochrany, dále informací získaných na základě postupu nezávislého na druhé smluvní straně nebo vzájemné smlouvě, pokud lze takovou skutečnost doložit, a konečně informací poskytnuté třetí osobou, která takové informace nezískala porušením povinnosti jejich ochrany.</w:t>
      </w:r>
    </w:p>
    <w:p w14:paraId="2BEA49C7" w14:textId="77777777" w:rsidR="000514F7" w:rsidRDefault="00CF2EB7" w:rsidP="008A4823">
      <w:pPr>
        <w:pStyle w:val="Nadpis2"/>
      </w:pPr>
      <w:r>
        <w:t>7.5.</w:t>
      </w:r>
      <w:r>
        <w:tab/>
        <w:t xml:space="preserve">Smluvní strany výslovně sjednávají, že každá ze smluvních stran je oprávněna zveřejnit </w:t>
      </w:r>
      <w:r>
        <w:tab/>
        <w:t>informaci o uzavření této smlouvy a o tom že Validační agent bude pro sdružení CZ.NIC provádět validaci dle této smlouvy.</w:t>
      </w:r>
    </w:p>
    <w:p w14:paraId="561D2FDB" w14:textId="77777777" w:rsidR="000514F7" w:rsidRDefault="00CF2EB7" w:rsidP="008A4823">
      <w:pPr>
        <w:pStyle w:val="Nadpis2"/>
      </w:pPr>
      <w:r>
        <w:t>7.6.</w:t>
      </w:r>
      <w:r>
        <w:tab/>
        <w:t xml:space="preserve">Povinností mlčenlivosti o důvěrných informacích jsou smluvní strany vázány po celou dobu trvání této smlouvy, přičemž ukončením účinnosti této smlouvy není tato povinnost dotčena a trvá bez jakéhokoliv časového omezení nadále. Za každé porušení povinnosti mlčenlivosti Validačním agentem se sjednává smluvní pokuta ve výši </w:t>
      </w:r>
      <w:r w:rsidR="00E42C36">
        <w:t>5.000,-</w:t>
      </w:r>
      <w:r>
        <w:t xml:space="preserve"> Kč, přičemž tím není dotčen nárok na náhradu vzniklé újmy.</w:t>
      </w:r>
    </w:p>
    <w:p w14:paraId="38C1D939" w14:textId="77777777" w:rsidR="000514F7" w:rsidRDefault="00CF2EB7">
      <w:pPr>
        <w:pStyle w:val="Nadpis1"/>
      </w:pPr>
      <w:r>
        <w:t>Ochrana osobních údajů a dohoda o zpracování osobních údajů</w:t>
      </w:r>
    </w:p>
    <w:p w14:paraId="7FB7326D" w14:textId="77777777" w:rsidR="000514F7" w:rsidRDefault="00CF2EB7" w:rsidP="00937281">
      <w:pPr>
        <w:pStyle w:val="Nadpis2"/>
      </w:pPr>
      <w:r>
        <w:t>8.1.</w:t>
      </w:r>
      <w:r>
        <w:tab/>
        <w:t>Validační agent je povinen při provádění činnosti dle této Smlouvy při zpracování osobních údajů postupovat v souladu s právními předpisy upravujícími ochranu osobních údajů, zejm. zákonem č. 101/2000 Sb., o ochraně osobních údajů, Nařízením Evropského parlamentu a Rady (EU) č. 2016/679 („GDPR“) a dalšími směrnicemi a nařízeními.</w:t>
      </w:r>
    </w:p>
    <w:p w14:paraId="32166DD1" w14:textId="77777777" w:rsidR="000514F7" w:rsidRDefault="00CF2EB7" w:rsidP="00937281">
      <w:pPr>
        <w:pStyle w:val="Nadpis2"/>
      </w:pPr>
      <w:r>
        <w:t>8.2.</w:t>
      </w:r>
      <w:r>
        <w:tab/>
        <w:t>Sdružení CZ.NIC vede registr identit Služby a je správcem osobních údajů v něm uvedených. Validační agent je při provádění činností dle této Smlouvy zpracovatelem osobních údajů, a to v rozsahu potřebném pro provádění činností dle této Smlouvy.</w:t>
      </w:r>
    </w:p>
    <w:p w14:paraId="217FCC43" w14:textId="77777777" w:rsidR="000514F7" w:rsidRDefault="00CF2EB7" w:rsidP="00937281">
      <w:pPr>
        <w:pStyle w:val="Nadpis2"/>
      </w:pPr>
      <w:r>
        <w:t>8.3.</w:t>
      </w:r>
      <w:r>
        <w:tab/>
        <w:t xml:space="preserve">Validační agent je povinen přijmout taková opatření, aby nemohlo dojít k neoprávněnému nebo nahodilému přístupu k osobním údajům, k jejich změně, zničení či ztrátě, neoprávněným přenosům, jinému neoprávněnému zpracování, jakož i k jinému </w:t>
      </w:r>
      <w:r>
        <w:tab/>
        <w:t>zneužití osobních údajů. Tato povinnost platí i po ukončení zpracování osobních údajů. Přijatá a provedená technicko-organizační opatření k zajištění ochrany osobních údajů je Validační agent povinen zpracovat a dokumentovat, přičemž zajišťuje, kontroluje a odpovídá za:</w:t>
      </w:r>
    </w:p>
    <w:p w14:paraId="3ECBD7F1" w14:textId="77777777" w:rsidR="000514F7" w:rsidRDefault="00CF2EB7" w:rsidP="00937281">
      <w:pPr>
        <w:pStyle w:val="Nadpis2"/>
        <w:tabs>
          <w:tab w:val="clear" w:pos="0"/>
          <w:tab w:val="left" w:pos="28"/>
        </w:tabs>
        <w:ind w:left="1446" w:hanging="737"/>
      </w:pPr>
      <w:r>
        <w:t>8.3.1.</w:t>
      </w:r>
      <w:r>
        <w:tab/>
        <w:t>plnění pokynů pro zpracování osobních údajů osobami, které mají bezprostřední přístup k osobním údajům,</w:t>
      </w:r>
    </w:p>
    <w:p w14:paraId="2D281BD5" w14:textId="77777777" w:rsidR="000514F7" w:rsidRDefault="00CF2EB7" w:rsidP="00937281">
      <w:pPr>
        <w:pStyle w:val="Nadpis2"/>
        <w:tabs>
          <w:tab w:val="clear" w:pos="0"/>
          <w:tab w:val="left" w:pos="28"/>
        </w:tabs>
        <w:ind w:firstLine="0"/>
      </w:pPr>
      <w:r>
        <w:t>8.3.2.</w:t>
      </w:r>
      <w:r>
        <w:tab/>
        <w:t xml:space="preserve">zabránění neoprávněným osobám přistupovat k osobním údajům a k prostředkům pro jejich zpracování,  </w:t>
      </w:r>
    </w:p>
    <w:p w14:paraId="76C087B4" w14:textId="77777777" w:rsidR="000514F7" w:rsidRDefault="00CF2EB7" w:rsidP="00937281">
      <w:pPr>
        <w:pStyle w:val="Nadpis2"/>
        <w:tabs>
          <w:tab w:val="clear" w:pos="0"/>
          <w:tab w:val="left" w:pos="28"/>
        </w:tabs>
        <w:ind w:left="1390" w:hanging="681"/>
      </w:pPr>
      <w:r>
        <w:t>8.3.3.</w:t>
      </w:r>
      <w:r>
        <w:tab/>
        <w:t>zabránění neoprávněnému čtení, vytváření, kopírování, přenosu, úpravě či vymazání záznamů obsahujících osobní údaje a</w:t>
      </w:r>
    </w:p>
    <w:p w14:paraId="5322EF9D" w14:textId="77777777" w:rsidR="000514F7" w:rsidRDefault="00CF2EB7" w:rsidP="00937281">
      <w:pPr>
        <w:pStyle w:val="Nadpis2"/>
        <w:tabs>
          <w:tab w:val="clear" w:pos="0"/>
          <w:tab w:val="left" w:pos="28"/>
        </w:tabs>
        <w:ind w:left="737" w:firstLine="0"/>
      </w:pPr>
      <w:r>
        <w:t>8.3.4.</w:t>
      </w:r>
      <w:r>
        <w:tab/>
        <w:t>opatření, která umožní určit a ověřit, komu byly osobní údaje předány,</w:t>
      </w:r>
    </w:p>
    <w:p w14:paraId="7E4F312C" w14:textId="77777777" w:rsidR="000514F7" w:rsidRDefault="00CF2EB7" w:rsidP="00937281">
      <w:pPr>
        <w:pStyle w:val="Nadpis2"/>
        <w:tabs>
          <w:tab w:val="clear" w:pos="0"/>
          <w:tab w:val="left" w:pos="28"/>
        </w:tabs>
        <w:ind w:left="1418" w:hanging="681"/>
      </w:pPr>
      <w:r>
        <w:t>8.3.5.</w:t>
      </w:r>
      <w:r>
        <w:tab/>
        <w:t>zajištění neustálé důvěrnosti, integrity, dostupnosti a odolnosti systémů a služeb zpracování osobních údajů, včetně schopnosti obnovit dostupnost osobních údajů a přístup k nim včas v případě fyzických či technických incidentů,</w:t>
      </w:r>
    </w:p>
    <w:p w14:paraId="3F1E6EB4" w14:textId="77777777" w:rsidR="000514F7" w:rsidRDefault="00CF2EB7" w:rsidP="00937281">
      <w:pPr>
        <w:pStyle w:val="Nadpis2"/>
        <w:tabs>
          <w:tab w:val="clear" w:pos="0"/>
          <w:tab w:val="left" w:pos="28"/>
        </w:tabs>
        <w:ind w:left="1418" w:hanging="681"/>
      </w:pPr>
      <w:r>
        <w:t>8.3.6.</w:t>
      </w:r>
      <w:r>
        <w:tab/>
        <w:t xml:space="preserve">nastavení procesu pravidelného testování, posuzování a hodnocení účinnosti </w:t>
      </w:r>
      <w:r>
        <w:tab/>
        <w:t>zavedených technických a organizačních opatření pro zajištění bezpečnosti zpracování.</w:t>
      </w:r>
    </w:p>
    <w:p w14:paraId="0D89C3D7" w14:textId="77777777" w:rsidR="000514F7" w:rsidRDefault="00CF2EB7" w:rsidP="00937281">
      <w:pPr>
        <w:pStyle w:val="Nadpis2"/>
        <w:tabs>
          <w:tab w:val="clear" w:pos="0"/>
          <w:tab w:val="left" w:pos="-709"/>
        </w:tabs>
        <w:ind w:left="1417" w:hanging="1417"/>
      </w:pPr>
      <w:r>
        <w:t>8.4.</w:t>
      </w:r>
      <w:r>
        <w:tab/>
        <w:t>V oblasti automatizovaného zpracování osobních údajů je Validační agent v rámci opatření podle předchozího odstavce povinen také:</w:t>
      </w:r>
    </w:p>
    <w:p w14:paraId="792AB76A" w14:textId="77777777" w:rsidR="000514F7" w:rsidRDefault="00CF2EB7" w:rsidP="00937281">
      <w:pPr>
        <w:pStyle w:val="Nadpis2"/>
        <w:tabs>
          <w:tab w:val="clear" w:pos="0"/>
          <w:tab w:val="left" w:pos="28"/>
        </w:tabs>
        <w:ind w:left="1446" w:hanging="737"/>
      </w:pPr>
      <w:r>
        <w:t>8.4.1.</w:t>
      </w:r>
      <w:r>
        <w:tab/>
        <w:t>zajistit, aby systémy pro automatizovaná zpracování osobních údajů používaly pouze oprávněné osoby,</w:t>
      </w:r>
    </w:p>
    <w:p w14:paraId="76CB5311" w14:textId="77777777" w:rsidR="000514F7" w:rsidRDefault="00CF2EB7" w:rsidP="00A35815">
      <w:pPr>
        <w:pStyle w:val="Nadpis2"/>
        <w:tabs>
          <w:tab w:val="clear" w:pos="0"/>
          <w:tab w:val="left" w:pos="28"/>
        </w:tabs>
        <w:ind w:left="1390" w:hanging="681"/>
      </w:pPr>
      <w:r>
        <w:t>8.4.2.</w:t>
      </w:r>
      <w:r>
        <w:tab/>
        <w:t>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14:paraId="713EB33A" w14:textId="77777777" w:rsidR="000514F7" w:rsidRDefault="00CF2EB7" w:rsidP="00A35815">
      <w:pPr>
        <w:pStyle w:val="Nadpis2"/>
        <w:tabs>
          <w:tab w:val="clear" w:pos="0"/>
          <w:tab w:val="left" w:pos="28"/>
        </w:tabs>
        <w:ind w:left="1390" w:hanging="681"/>
      </w:pPr>
      <w:r>
        <w:t>8.4.3.</w:t>
      </w:r>
      <w:r>
        <w:tab/>
        <w:t>pořizovat elektronické záznamy, které umožní určit a ověřit, kdy, kým a z jakého důvodu byly osobní údaje zaznamenány nebo jinak zpracovány, a</w:t>
      </w:r>
    </w:p>
    <w:p w14:paraId="0D6EA23F" w14:textId="77777777" w:rsidR="000514F7" w:rsidRDefault="00CF2EB7" w:rsidP="00A35815">
      <w:pPr>
        <w:pStyle w:val="Nadpis2"/>
        <w:tabs>
          <w:tab w:val="clear" w:pos="0"/>
          <w:tab w:val="left" w:pos="28"/>
        </w:tabs>
        <w:ind w:firstLine="0"/>
      </w:pPr>
      <w:r>
        <w:t>8.4.4.</w:t>
      </w:r>
      <w:r>
        <w:tab/>
        <w:t>zabránit neoprávněnému přístupu k datovým nosičům.</w:t>
      </w:r>
    </w:p>
    <w:p w14:paraId="68530D32" w14:textId="77777777" w:rsidR="000514F7" w:rsidRDefault="00CF2EB7" w:rsidP="008E5B33">
      <w:pPr>
        <w:pStyle w:val="Nadpis2"/>
        <w:ind w:left="705" w:hanging="705"/>
      </w:pPr>
      <w:r>
        <w:t>8.5.</w:t>
      </w:r>
      <w:r>
        <w:tab/>
        <w:t>Sdružení CZ.NIC a validační agent jako správce a zpracovatel si poskytují potřebnou součinnost v rozsahu vyžadovaném právními předpisy.</w:t>
      </w:r>
    </w:p>
    <w:p w14:paraId="552E2DD9" w14:textId="77777777" w:rsidR="000514F7" w:rsidRDefault="00CF2EB7" w:rsidP="008E5B33">
      <w:pPr>
        <w:pStyle w:val="Nadpis2"/>
        <w:ind w:left="705" w:hanging="705"/>
      </w:pPr>
      <w:r>
        <w:t>8.6.</w:t>
      </w:r>
      <w:r>
        <w:tab/>
        <w:t xml:space="preserve">Validační agent se zavazuje sdružení CZ.NIC bez zbytečného odkladu poté, co je sdružením CZ.NIC vyzván,  poskytnout veškeré informace potřebné k doložení splnění povinností dle čl. 8, včetně umožnění auditů či inspekcí prováděných sdružením CZ.NIC či jinou osobou pověřenou sdružením CZ.NIC a poskytnout při takovém </w:t>
      </w:r>
      <w:r>
        <w:tab/>
        <w:t>auditu či inspekci potřebnou součinnost.</w:t>
      </w:r>
    </w:p>
    <w:p w14:paraId="67A1D33E" w14:textId="77777777" w:rsidR="000514F7" w:rsidRDefault="00CF2EB7" w:rsidP="00E00C88">
      <w:pPr>
        <w:pStyle w:val="Nadpis2"/>
        <w:ind w:left="705" w:hanging="705"/>
      </w:pPr>
      <w:r>
        <w:t>8.7.</w:t>
      </w:r>
      <w:r>
        <w:tab/>
        <w:t xml:space="preserve">Ke dni ukončení vzájemné spolupráce je Validační agent povinen vydat sdružení CZ.NIC </w:t>
      </w:r>
      <w:r>
        <w:tab/>
        <w:t>veškeré</w:t>
      </w:r>
      <w:r w:rsidR="00E00C88">
        <w:t xml:space="preserve"> </w:t>
      </w:r>
      <w:r>
        <w:t xml:space="preserve">osobní údaje </w:t>
      </w:r>
      <w:r>
        <w:tab/>
        <w:t xml:space="preserve">(zejm. avšak nikoliv výlučně jejich hmotné nosiče), které získal na základě této smlouvy nebo je povinen tyto osobní údaje zachycené na hmotných </w:t>
      </w:r>
      <w:r>
        <w:tab/>
        <w:t>nosičích zničit či je z těchto nosičů neobnovitelně smazat, o čemž je povinen bez zbytečného odkladu písemně informovat sdružení CZ.NIC.</w:t>
      </w:r>
    </w:p>
    <w:p w14:paraId="4631E390" w14:textId="77777777" w:rsidR="000514F7" w:rsidRDefault="00CF2EB7" w:rsidP="00E00C88">
      <w:pPr>
        <w:pStyle w:val="Nadpis2"/>
        <w:ind w:left="705" w:hanging="705"/>
      </w:pPr>
      <w:r>
        <w:t>8.8.</w:t>
      </w:r>
      <w:r>
        <w:tab/>
        <w:t xml:space="preserve">Validační agent cestou vydání svých vnitřních předpisů, příp. prostřednictvím zvláštních </w:t>
      </w:r>
      <w:r>
        <w:tab/>
        <w:t>smluvních</w:t>
      </w:r>
      <w:r w:rsidR="00593B95">
        <w:t xml:space="preserve"> </w:t>
      </w:r>
      <w:r>
        <w:t>ujednání,</w:t>
      </w:r>
      <w:r w:rsidR="00593B95">
        <w:t xml:space="preserve"> </w:t>
      </w:r>
      <w:r>
        <w:t xml:space="preserve">zajistí, že jeho zaměstnanci, kteří budou zpracovávat osobní údaje </w:t>
      </w:r>
      <w:r>
        <w:tab/>
        <w:t xml:space="preserve">na základě této smlouvy, budou zpracovávat </w:t>
      </w:r>
      <w:r>
        <w:tab/>
        <w:t>osobní údaje pouze za podmínek a v rozsahu stanoveném a odpovídajícím této smlouvě uzavírané mezi Validačním agentem a sdružením CZ.NIC a zákonu, zejména bude sám (a závazně uloží i těmto osobám) zachovávat mlčenlivost o osobních údajích a o bezpečnostních opatřeních, jejichž zveřejnění by ohrozilo zabezpečení osobních údajů, a to i pro dobu po skončení zaměstnání.</w:t>
      </w:r>
    </w:p>
    <w:p w14:paraId="02F3F6B0" w14:textId="77777777" w:rsidR="000514F7" w:rsidRDefault="00CF2EB7" w:rsidP="00593B95">
      <w:pPr>
        <w:pStyle w:val="Nadpis2"/>
        <w:ind w:left="705" w:hanging="705"/>
      </w:pPr>
      <w:r>
        <w:t>8.9.</w:t>
      </w:r>
      <w:r>
        <w:tab/>
        <w:t>V případě porušení povinností stanovených v čl. 8 ze strany Validačního agenta náleží</w:t>
      </w:r>
      <w:r w:rsidR="00593B95">
        <w:t xml:space="preserve"> </w:t>
      </w:r>
      <w:r>
        <w:t xml:space="preserve">sdružení CZ.NIC smluvní pokuta ve výši 50.000,-- Kč za každý jednotlivý případ porušení. Tímto ujednáním není dotčena povinnost </w:t>
      </w:r>
      <w:r>
        <w:tab/>
        <w:t xml:space="preserve">Validačního agenta nahradit </w:t>
      </w:r>
      <w:r>
        <w:tab/>
        <w:t xml:space="preserve">sdružení CZ.NIC, případně třetím osobám, škodu, která vznikne v důsledku porušení </w:t>
      </w:r>
      <w:r>
        <w:tab/>
        <w:t xml:space="preserve">povinností stanovených v čl. 8 této smlouvy ze strany Validačního agenta, a to včetně škody způsobené uložením pokuty Úřadem pro ochranu osobních údajů či jiným dozorovým orgánem dle příslušných právních předpisů sdružení CZ.NIC. Povinnosti a odpovědnost dle tohoto odstavce dopadají na Validačního agenta i v případě, že </w:t>
      </w:r>
      <w:r>
        <w:tab/>
        <w:t>škodu způsobil jeho zaměstnanec nebo smluvní partner či jakékoliv s ním spolupracující osoby.  Porušení libovolné povinnosti dle čl. 8 je vždy považováno za podstatné porušení této smlouvy.</w:t>
      </w:r>
    </w:p>
    <w:p w14:paraId="644B7C93" w14:textId="77777777" w:rsidR="000514F7" w:rsidRDefault="00CF2EB7" w:rsidP="009F12F8">
      <w:pPr>
        <w:pStyle w:val="Nadpis2"/>
        <w:ind w:left="705" w:hanging="705"/>
      </w:pPr>
      <w:r>
        <w:t>8.10.</w:t>
      </w:r>
      <w:r>
        <w:tab/>
        <w:t>Validačnímu agentovi se doporučuje uzavřít odpovídající pojištění pro případ škody z této smlouvy a po dobu jejího trvání jej udržovat.</w:t>
      </w:r>
    </w:p>
    <w:p w14:paraId="3EF70DEA" w14:textId="77777777" w:rsidR="000514F7" w:rsidRDefault="00CF2EB7">
      <w:pPr>
        <w:pStyle w:val="Nadpis1"/>
      </w:pPr>
      <w:r>
        <w:t>Komunikace smluvních stran</w:t>
      </w:r>
    </w:p>
    <w:p w14:paraId="26DD93D0" w14:textId="77777777" w:rsidR="000514F7" w:rsidRDefault="00CF2EB7" w:rsidP="00937281">
      <w:pPr>
        <w:pStyle w:val="Nadpis2"/>
      </w:pPr>
      <w:r>
        <w:t>9.1.</w:t>
      </w:r>
      <w:r>
        <w:tab/>
      </w:r>
      <w:bookmarkStart w:id="8" w:name="_Ref228258764"/>
      <w:r>
        <w:t>Smluvní strany se dohodly, že vzájemná komunikace bude probíhat na úrovni kontaktních osob:</w:t>
      </w:r>
      <w:bookmarkEnd w:id="8"/>
    </w:p>
    <w:p w14:paraId="1D7C692F" w14:textId="105274DF" w:rsidR="000514F7" w:rsidRPr="00864F60" w:rsidRDefault="00CF2EB7" w:rsidP="00937281">
      <w:pPr>
        <w:pStyle w:val="Nadpis2"/>
        <w:ind w:left="1410" w:hanging="705"/>
      </w:pPr>
      <w:r>
        <w:t>9.1.1.</w:t>
      </w:r>
      <w:r>
        <w:tab/>
        <w:t xml:space="preserve">Kontaktní osobou za sdružení CZ.NIC je </w:t>
      </w:r>
      <w:r w:rsidR="001675EF" w:rsidRPr="00864F60">
        <w:t>XXXX</w:t>
      </w:r>
      <w:r w:rsidRPr="00864F60">
        <w:t xml:space="preserve">, telefon </w:t>
      </w:r>
      <w:r w:rsidR="001675EF" w:rsidRPr="00864F60">
        <w:t>XXXX</w:t>
      </w:r>
      <w:r w:rsidRPr="00864F60">
        <w:t>, e-mail</w:t>
      </w:r>
      <w:r w:rsidR="00D03F8F" w:rsidRPr="00864F60">
        <w:t xml:space="preserve"> </w:t>
      </w:r>
      <w:r w:rsidR="001675EF" w:rsidRPr="00864F60">
        <w:t>XXXX</w:t>
      </w:r>
      <w:r w:rsidRPr="00864F60">
        <w:t>.</w:t>
      </w:r>
    </w:p>
    <w:p w14:paraId="48DBE2A7" w14:textId="44ED4E00" w:rsidR="000514F7" w:rsidRDefault="00CF2EB7" w:rsidP="00937281">
      <w:pPr>
        <w:pStyle w:val="Nadpis2"/>
        <w:ind w:left="1410" w:hanging="705"/>
        <w:jc w:val="left"/>
      </w:pPr>
      <w:r w:rsidRPr="00864F60">
        <w:t xml:space="preserve"> 9.1.2.</w:t>
      </w:r>
      <w:r w:rsidRPr="00864F60">
        <w:tab/>
        <w:t>Kontaktní</w:t>
      </w:r>
      <w:r w:rsidR="004153D4" w:rsidRPr="00864F60">
        <w:t xml:space="preserve"> </w:t>
      </w:r>
      <w:r w:rsidRPr="00864F60">
        <w:t xml:space="preserve">osobou </w:t>
      </w:r>
      <w:r w:rsidR="004153D4" w:rsidRPr="00864F60">
        <w:t>z</w:t>
      </w:r>
      <w:r w:rsidRPr="00864F60">
        <w:t xml:space="preserve">a Validačního agenta je </w:t>
      </w:r>
      <w:r w:rsidR="001675EF" w:rsidRPr="00864F60">
        <w:t>XXXX</w:t>
      </w:r>
      <w:r w:rsidRPr="00864F60">
        <w:t xml:space="preserve">, </w:t>
      </w:r>
      <w:r w:rsidR="004153D4" w:rsidRPr="00864F60">
        <w:t>t</w:t>
      </w:r>
      <w:r w:rsidRPr="00864F60">
        <w:t>elefon</w:t>
      </w:r>
      <w:r w:rsidR="00FC2BFE" w:rsidRPr="00864F60">
        <w:t xml:space="preserve"> </w:t>
      </w:r>
      <w:r w:rsidR="001675EF" w:rsidRPr="00864F60">
        <w:t>XXXX</w:t>
      </w:r>
      <w:r w:rsidRPr="00864F60">
        <w:t>, e-mail</w:t>
      </w:r>
      <w:r w:rsidR="00FC2BFE" w:rsidRPr="00864F60">
        <w:t xml:space="preserve"> </w:t>
      </w:r>
      <w:r w:rsidR="001675EF" w:rsidRPr="00864F60">
        <w:t>XXXX</w:t>
      </w:r>
      <w:r w:rsidRPr="00864F60">
        <w:t>.</w:t>
      </w:r>
    </w:p>
    <w:p w14:paraId="3692EB73" w14:textId="77777777" w:rsidR="000514F7" w:rsidRDefault="00CF2EB7" w:rsidP="00937281">
      <w:pPr>
        <w:pStyle w:val="Nadpis2"/>
      </w:pPr>
      <w:r>
        <w:t>9.2.</w:t>
      </w:r>
      <w:r>
        <w:tab/>
        <w:t>Vzájemná komunikace bude, s výjimkou úkonů týkajících se ukončení smlouvy, probíhat primárně elektronicky, a to na adresy uvedené v článku 9.1.</w:t>
      </w:r>
    </w:p>
    <w:p w14:paraId="3D5F58E5" w14:textId="77777777" w:rsidR="000514F7" w:rsidRDefault="00CF2EB7">
      <w:pPr>
        <w:pStyle w:val="Nadpis1"/>
      </w:pPr>
      <w:r>
        <w:t>účinnost smlouvy</w:t>
      </w:r>
    </w:p>
    <w:p w14:paraId="0DE212ED" w14:textId="77777777" w:rsidR="000514F7" w:rsidRDefault="00CF2EB7" w:rsidP="00D21577">
      <w:pPr>
        <w:pStyle w:val="Nadpis2"/>
      </w:pPr>
      <w:r>
        <w:t>10.1.</w:t>
      </w:r>
      <w:r>
        <w:tab/>
      </w:r>
      <w:bookmarkStart w:id="9" w:name="_Ref158611665"/>
      <w:bookmarkStart w:id="10" w:name="OLE_LINK1"/>
      <w:r>
        <w:t xml:space="preserve">Tato smlouva nabývá účinnosti dnem </w:t>
      </w:r>
      <w:bookmarkEnd w:id="9"/>
      <w:r>
        <w:t>podpisu oběma smluvními stranami. Pokud k podpisu nedošlo v jeden den, nabývá účinnosti dnem podpisu poslední smluvní stranou.</w:t>
      </w:r>
    </w:p>
    <w:bookmarkEnd w:id="10"/>
    <w:p w14:paraId="34FCB762" w14:textId="77777777" w:rsidR="000514F7" w:rsidRDefault="00CF2EB7" w:rsidP="00D21577">
      <w:pPr>
        <w:pStyle w:val="Nadpis2"/>
      </w:pPr>
      <w:r>
        <w:t>10.2.</w:t>
      </w:r>
      <w:r>
        <w:tab/>
        <w:t>Tato smlouva nahrazuje veškerá předchozí ujednání smluvních stran ústní i písemná.</w:t>
      </w:r>
    </w:p>
    <w:p w14:paraId="5E1407A9" w14:textId="77777777" w:rsidR="000514F7" w:rsidRDefault="00CF2EB7" w:rsidP="00D21577">
      <w:pPr>
        <w:pStyle w:val="Nadpis2"/>
      </w:pPr>
      <w:r>
        <w:t>10.3.</w:t>
      </w:r>
      <w:r>
        <w:tab/>
        <w:t>Smlouva se uzavírá na dobu neurčitou.</w:t>
      </w:r>
    </w:p>
    <w:p w14:paraId="4176CF29" w14:textId="77777777" w:rsidR="000514F7" w:rsidRDefault="00CF2EB7" w:rsidP="00D21577">
      <w:pPr>
        <w:pStyle w:val="Nadpis2"/>
      </w:pPr>
      <w:r>
        <w:t>10.4.</w:t>
      </w:r>
      <w:r>
        <w:tab/>
        <w:t>Sdružení CZ.NIC i Validační agent jsou oprávněni vypovědět tuto smlouvu s tříměsíční (3) výpovědní lhůtou počínající dnem doručení výpovědi, a to i bez uvedení důvodu.</w:t>
      </w:r>
    </w:p>
    <w:p w14:paraId="05F63FE6" w14:textId="77777777" w:rsidR="000514F7" w:rsidRDefault="00CF2EB7" w:rsidP="00D21577">
      <w:pPr>
        <w:pStyle w:val="Nadpis2"/>
      </w:pPr>
      <w:r>
        <w:t>10.5.</w:t>
      </w:r>
      <w:r>
        <w:tab/>
        <w:t>Sdružení CZ.NIC je oprávněno od této smlouvy odstoupit v případě</w:t>
      </w:r>
    </w:p>
    <w:p w14:paraId="52FE1286" w14:textId="77777777" w:rsidR="000514F7" w:rsidRDefault="00CF2EB7" w:rsidP="00D21577">
      <w:pPr>
        <w:pStyle w:val="Nadpis2"/>
        <w:ind w:left="1414" w:hanging="705"/>
      </w:pPr>
      <w:r>
        <w:t>10.5.1.</w:t>
      </w:r>
      <w:r>
        <w:tab/>
        <w:t>byl zjištěn úpadek Validačního agenta,</w:t>
      </w:r>
    </w:p>
    <w:p w14:paraId="781992D1" w14:textId="77777777" w:rsidR="000514F7" w:rsidRDefault="00CF2EB7" w:rsidP="00D21577">
      <w:pPr>
        <w:pStyle w:val="Nadpis2"/>
        <w:ind w:left="1414" w:hanging="705"/>
      </w:pPr>
      <w:r>
        <w:t>10.5.2.</w:t>
      </w:r>
      <w:r>
        <w:tab/>
        <w:t>Validační agent nebo validátor podstatným způsobem porušili postup při provádění validací nebo povinnosti týkající se ochrany informací a osobních údajů;</w:t>
      </w:r>
    </w:p>
    <w:p w14:paraId="08224A99" w14:textId="77777777" w:rsidR="000514F7" w:rsidRDefault="00CF2EB7" w:rsidP="00D21577">
      <w:pPr>
        <w:pStyle w:val="Nadpis2"/>
        <w:ind w:left="1414" w:hanging="705"/>
      </w:pPr>
      <w:r>
        <w:t>10.5.3.</w:t>
      </w:r>
      <w:r>
        <w:tab/>
        <w:t xml:space="preserve">Validační agent nebo validátor opakovaně přes písemné upozornění zaslané </w:t>
      </w:r>
      <w:r>
        <w:tab/>
        <w:t>Validačnímu</w:t>
      </w:r>
      <w:r w:rsidR="002260C6">
        <w:t xml:space="preserve"> a</w:t>
      </w:r>
      <w:r>
        <w:t>gentovi</w:t>
      </w:r>
      <w:r w:rsidR="002260C6">
        <w:t xml:space="preserve"> </w:t>
      </w:r>
      <w:r>
        <w:t>porušili</w:t>
      </w:r>
      <w:r w:rsidR="002260C6">
        <w:t xml:space="preserve"> </w:t>
      </w:r>
      <w:r>
        <w:t>postup při provádění validací nebo povinnosti týkající</w:t>
      </w:r>
      <w:r w:rsidR="002260C6">
        <w:t xml:space="preserve"> </w:t>
      </w:r>
      <w:r>
        <w:t>se ochrany informací a osobních údajů.</w:t>
      </w:r>
    </w:p>
    <w:p w14:paraId="26948E00" w14:textId="77777777" w:rsidR="000514F7" w:rsidRDefault="00CF2EB7" w:rsidP="00D21577">
      <w:pPr>
        <w:pStyle w:val="Nadpis2"/>
      </w:pPr>
      <w:r>
        <w:t>10.6.</w:t>
      </w:r>
      <w:r>
        <w:tab/>
        <w:t>Validační agent je oprávněn od této smlouvy odstoupit v případě prodlení sdružení CZ.NIC se zaplacením ceny dle této smlouvy delším než 30 dnů ode dne splatnosti.</w:t>
      </w:r>
      <w:r>
        <w:tab/>
      </w:r>
    </w:p>
    <w:p w14:paraId="2C18553E" w14:textId="77777777" w:rsidR="000514F7" w:rsidRDefault="00CF2EB7">
      <w:pPr>
        <w:pStyle w:val="Nadpis1"/>
      </w:pPr>
      <w:r>
        <w:t>Rozhodné právo a řešení sporů</w:t>
      </w:r>
    </w:p>
    <w:p w14:paraId="3C8AEAB0" w14:textId="77777777" w:rsidR="000514F7" w:rsidRDefault="00CF2EB7" w:rsidP="00502035">
      <w:pPr>
        <w:pStyle w:val="Nadpis2"/>
      </w:pPr>
      <w:r>
        <w:t>11.1.</w:t>
      </w:r>
      <w:r>
        <w:tab/>
        <w:t>Smluvní vztah mezi CZ.NIC a Validačním agentem se řídí právním řádem České republiky.</w:t>
      </w:r>
    </w:p>
    <w:p w14:paraId="385A407F" w14:textId="77777777" w:rsidR="000514F7" w:rsidRDefault="00CF2EB7" w:rsidP="00D21577">
      <w:pPr>
        <w:pStyle w:val="Nadpis2"/>
      </w:pPr>
      <w:r>
        <w:t>11.2.</w:t>
      </w:r>
      <w:r>
        <w:tab/>
        <w:t>Smluvní strany se zavazují vyvinout maximální úsilí k odstranění a řešení vzájemných sporů vzniklých na základě smluvního vztahu dle těchto obchodních podmínek nebo v souvislosti s tímto smluvním vztahem a k jejich vyřešení zejména prostřednictvím jednání pověřených zástupců.</w:t>
      </w:r>
    </w:p>
    <w:p w14:paraId="79692AD0" w14:textId="77777777" w:rsidR="000514F7" w:rsidRDefault="00CF2EB7" w:rsidP="00D21577">
      <w:pPr>
        <w:pStyle w:val="Nadpis2"/>
      </w:pPr>
      <w:r>
        <w:t>11.3.</w:t>
      </w:r>
      <w:r>
        <w:tab/>
        <w:t>Všechny spory vznikající z této smlouvy a v souvislosti s ní, které nebudou vyřešeny dohodou stran, budou rozhodovány s konečnou platností u Rozhodčího soudu při Hospodářské komoře České republiky a Agrární komoře České republiky. Rozhodčí řízení bude konáno třemi rozhodci v Praze v českém jazyce podle Řádu uvedeného rozhodčího soudu. Rozhodčí nález je pro smluvní strany konečný a závazný.</w:t>
      </w:r>
    </w:p>
    <w:p w14:paraId="529C763B" w14:textId="77777777" w:rsidR="000514F7" w:rsidRDefault="00CF2EB7">
      <w:pPr>
        <w:pStyle w:val="Nadpis1"/>
      </w:pPr>
      <w:r>
        <w:t>Vztah smlouvy a jejích příloh</w:t>
      </w:r>
    </w:p>
    <w:p w14:paraId="57709B43" w14:textId="77777777" w:rsidR="000514F7" w:rsidRDefault="00CF2EB7">
      <w:pPr>
        <w:pStyle w:val="Nadpis2"/>
        <w:tabs>
          <w:tab w:val="clear" w:pos="0"/>
          <w:tab w:val="left" w:pos="-709"/>
        </w:tabs>
        <w:ind w:left="0" w:firstLine="0"/>
      </w:pPr>
      <w:r>
        <w:t>12.1.</w:t>
      </w:r>
      <w:r>
        <w:tab/>
        <w:t>Nedílnou součást této smlouvy tvoří</w:t>
      </w:r>
    </w:p>
    <w:p w14:paraId="16012D6A" w14:textId="77777777" w:rsidR="000514F7" w:rsidRDefault="00CF2EB7">
      <w:pPr>
        <w:pStyle w:val="Nadpis3"/>
        <w:tabs>
          <w:tab w:val="clear" w:pos="0"/>
          <w:tab w:val="left" w:pos="-738"/>
        </w:tabs>
        <w:ind w:left="680" w:firstLine="0"/>
      </w:pPr>
      <w:r>
        <w:t>12.1.1.</w:t>
      </w:r>
      <w:r>
        <w:tab/>
        <w:t>Příloha č. 1 – Závazný postup validace</w:t>
      </w:r>
    </w:p>
    <w:p w14:paraId="4637E757" w14:textId="77777777" w:rsidR="000514F7" w:rsidRDefault="00CF2EB7">
      <w:pPr>
        <w:pStyle w:val="Nadpis3"/>
        <w:tabs>
          <w:tab w:val="clear" w:pos="0"/>
          <w:tab w:val="left" w:pos="-738"/>
        </w:tabs>
        <w:ind w:left="680" w:firstLine="0"/>
      </w:pPr>
      <w:r>
        <w:t>12.1.2.</w:t>
      </w:r>
      <w:r>
        <w:tab/>
        <w:t>Příloha č. 2 – Pravidla poskytování služby mojeID pro koncové uživatele</w:t>
      </w:r>
    </w:p>
    <w:p w14:paraId="69B2D868" w14:textId="77777777" w:rsidR="000514F7" w:rsidRDefault="00CF2EB7">
      <w:pPr>
        <w:pStyle w:val="Nadpis3"/>
        <w:tabs>
          <w:tab w:val="clear" w:pos="0"/>
          <w:tab w:val="left" w:pos="-738"/>
        </w:tabs>
        <w:ind w:left="680" w:firstLine="0"/>
      </w:pPr>
      <w:r>
        <w:t>12.1.3.</w:t>
      </w:r>
      <w:r>
        <w:tab/>
        <w:t>Příloha č. 3 - Manuál pro označení Validačního místa mojeID</w:t>
      </w:r>
    </w:p>
    <w:p w14:paraId="0D250BE4" w14:textId="77777777" w:rsidR="000514F7" w:rsidRDefault="00CF2EB7">
      <w:pPr>
        <w:pStyle w:val="Nadpis3"/>
        <w:tabs>
          <w:tab w:val="clear" w:pos="0"/>
          <w:tab w:val="left" w:pos="-738"/>
        </w:tabs>
        <w:ind w:left="680" w:firstLine="0"/>
      </w:pPr>
      <w:r>
        <w:t>12.1.4.</w:t>
      </w:r>
      <w:r>
        <w:tab/>
        <w:t>Příloha č. 4 – Sazebník odměn pro validační agenty</w:t>
      </w:r>
    </w:p>
    <w:p w14:paraId="6145D1D7" w14:textId="77777777" w:rsidR="000514F7" w:rsidRDefault="000514F7">
      <w:pPr>
        <w:pStyle w:val="Zkladntext"/>
      </w:pPr>
    </w:p>
    <w:p w14:paraId="4E8FFECB" w14:textId="77777777" w:rsidR="000514F7" w:rsidRDefault="00CF2EB7" w:rsidP="006C45F3">
      <w:pPr>
        <w:pStyle w:val="Nadpis2"/>
        <w:spacing w:line="240" w:lineRule="auto"/>
      </w:pPr>
      <w:r>
        <w:t>12.2.</w:t>
      </w:r>
      <w:r>
        <w:tab/>
        <w:t xml:space="preserve">Dokumenty, které tvoří přílohu této smlouvy, jsou přiloženy ve verzích účinných ke dni </w:t>
      </w:r>
      <w:r>
        <w:tab/>
        <w:t>podpisu této</w:t>
      </w:r>
      <w:r w:rsidR="00D3501A">
        <w:t xml:space="preserve"> </w:t>
      </w:r>
      <w:r>
        <w:t xml:space="preserve">smlouvy, a to na externím datovém nosiči (USB flash, CD/DVD) ve formátu pdf. </w:t>
      </w:r>
      <w:bookmarkStart w:id="11" w:name="_Ref522336605"/>
      <w:r>
        <w:t>Sdružení CZ.NIC je oprávněno kdykoliv</w:t>
      </w:r>
      <w:r w:rsidR="00D3501A">
        <w:t xml:space="preserve"> </w:t>
      </w:r>
      <w:r>
        <w:t>změnit kteroukoliv z příloh dle článku 12.1</w:t>
      </w:r>
      <w:bookmarkEnd w:id="11"/>
      <w:r>
        <w:t>., je však povinno jakoukoliv změnu těchto dokumentů oznámit</w:t>
      </w:r>
      <w:r w:rsidR="00D3501A">
        <w:t xml:space="preserve"> </w:t>
      </w:r>
      <w:r>
        <w:t>nejméně 1</w:t>
      </w:r>
      <w:r w:rsidR="006C45F3">
        <w:t xml:space="preserve"> </w:t>
      </w:r>
      <w:r>
        <w:t xml:space="preserve">měsíc </w:t>
      </w:r>
      <w:r w:rsidR="00D3501A">
        <w:t>p</w:t>
      </w:r>
      <w:r>
        <w:t xml:space="preserve">řede dnem účinnosti takové změny, a to zveřejněním změny na </w:t>
      </w:r>
      <w:hyperlink r:id="rId7" w:history="1">
        <w:r>
          <w:rPr>
            <w:rStyle w:val="Hypertextovodkaz"/>
          </w:rPr>
          <w:t>https://www.nic.cz</w:t>
        </w:r>
      </w:hyperlink>
      <w:r>
        <w:t xml:space="preserve"> či https://www.mojeid.cz. Validační agent je oprávněn změny Závazného postupu validace, Pravidel poskytování služby mojeID pro koncové uživatele a Sazebníku odměn pro validační agenty odmítnout a tuto smlouvu z tohoto důvodu vypovědět ke dni účinnosti změny těchto dokumentů, a to písemnou výpovědí doručenou sdružení CZ.NIC nejpozději 14 dnů před účinností takové změny .</w:t>
      </w:r>
    </w:p>
    <w:p w14:paraId="052E9BD9" w14:textId="77777777" w:rsidR="000514F7" w:rsidRDefault="00CF2EB7" w:rsidP="006C45F3">
      <w:pPr>
        <w:pStyle w:val="Nadpis2"/>
        <w:spacing w:line="240" w:lineRule="auto"/>
      </w:pPr>
      <w:r>
        <w:t>12.3.</w:t>
      </w:r>
      <w:r>
        <w:tab/>
        <w:t>V případě rozporu mezi zněním této smlouvy a jejích příloh platí ustanovení smlouvy.</w:t>
      </w:r>
    </w:p>
    <w:p w14:paraId="681D8F19" w14:textId="77777777" w:rsidR="000514F7" w:rsidRDefault="00CF2EB7">
      <w:pPr>
        <w:pStyle w:val="Nadpis1"/>
      </w:pPr>
      <w:r>
        <w:t>Závěrečná ustanovení</w:t>
      </w:r>
    </w:p>
    <w:p w14:paraId="5107A5EC" w14:textId="0C82138A" w:rsidR="000514F7" w:rsidRDefault="00CF2EB7">
      <w:pPr>
        <w:pStyle w:val="Nadpis2"/>
        <w:tabs>
          <w:tab w:val="clear" w:pos="0"/>
          <w:tab w:val="left" w:pos="-709"/>
        </w:tabs>
        <w:ind w:left="0" w:firstLine="0"/>
      </w:pPr>
      <w:r>
        <w:t>13.1.</w:t>
      </w:r>
      <w:r>
        <w:tab/>
        <w:t>Tato smlouva je sepsána ve dvou vyhotoveních, z nichž</w:t>
      </w:r>
      <w:r w:rsidR="00263092">
        <w:t xml:space="preserve"> každá strana obdrží po jednom </w:t>
      </w:r>
      <w:r>
        <w:t>vyhotovení.</w:t>
      </w:r>
    </w:p>
    <w:p w14:paraId="01942D3C" w14:textId="77777777" w:rsidR="00D3501A" w:rsidRPr="00D3501A" w:rsidRDefault="00D3501A" w:rsidP="00D3501A">
      <w:pPr>
        <w:pStyle w:val="Nadpis1"/>
      </w:pPr>
      <w:r w:rsidRPr="00A42B18">
        <w:t xml:space="preserve">Doložka platnosti právního úkonu </w:t>
      </w:r>
    </w:p>
    <w:p w14:paraId="2C980D92" w14:textId="5DC0AE5D" w:rsidR="00D3501A" w:rsidRPr="00A42B18" w:rsidRDefault="00D3501A" w:rsidP="00D703ED">
      <w:pPr>
        <w:pStyle w:val="Nadpis2"/>
        <w:spacing w:line="240" w:lineRule="auto"/>
      </w:pPr>
      <w:r>
        <w:t>14.1</w:t>
      </w:r>
      <w:r>
        <w:tab/>
        <w:t xml:space="preserve"> </w:t>
      </w:r>
      <w:r w:rsidRPr="00A42B18">
        <w:t>Tato smlouva byla projednána na zasedání Rady Zlínského kraje dne</w:t>
      </w:r>
      <w:r w:rsidR="00263092">
        <w:t xml:space="preserve"> 13. 11. 2017 </w:t>
      </w:r>
      <w:r w:rsidRPr="00A42B18">
        <w:t>a její uzavření bylo schváleno usnesením č</w:t>
      </w:r>
      <w:r w:rsidR="006E6100" w:rsidRPr="00263092">
        <w:rPr>
          <w:rFonts w:asciiTheme="minorHAnsi" w:hAnsiTheme="minorHAnsi" w:cstheme="minorHAnsi"/>
          <w:szCs w:val="18"/>
        </w:rPr>
        <w:t>.</w:t>
      </w:r>
      <w:r w:rsidR="00263092">
        <w:rPr>
          <w:rFonts w:asciiTheme="minorHAnsi" w:hAnsiTheme="minorHAnsi" w:cstheme="minorHAnsi"/>
          <w:szCs w:val="18"/>
        </w:rPr>
        <w:t xml:space="preserve"> 0960/R28/17.</w:t>
      </w:r>
      <w:r w:rsidR="00BE4896" w:rsidRPr="00263092">
        <w:rPr>
          <w:rFonts w:asciiTheme="minorHAnsi" w:hAnsiTheme="minorHAnsi" w:cstheme="minorHAnsi"/>
          <w:szCs w:val="18"/>
        </w:rPr>
        <w:t xml:space="preserve"> </w:t>
      </w:r>
    </w:p>
    <w:p w14:paraId="604D6B69" w14:textId="77777777" w:rsidR="00D3501A" w:rsidRDefault="00D3501A" w:rsidP="00D3501A">
      <w:pPr>
        <w:tabs>
          <w:tab w:val="left" w:pos="5670"/>
        </w:tabs>
      </w:pPr>
    </w:p>
    <w:p w14:paraId="151E8A87" w14:textId="77777777" w:rsidR="005355A3" w:rsidRDefault="005355A3" w:rsidP="00D3501A">
      <w:pPr>
        <w:tabs>
          <w:tab w:val="left" w:pos="5670"/>
        </w:tabs>
      </w:pPr>
    </w:p>
    <w:p w14:paraId="4FB52413" w14:textId="77777777" w:rsidR="005355A3" w:rsidRPr="00A42B18" w:rsidRDefault="005355A3" w:rsidP="00D3501A">
      <w:pPr>
        <w:tabs>
          <w:tab w:val="left" w:pos="5670"/>
        </w:tabs>
      </w:pPr>
    </w:p>
    <w:p w14:paraId="7335CE3B" w14:textId="049FD7D0" w:rsidR="00D3501A" w:rsidRPr="00A42B18" w:rsidRDefault="005C04B5" w:rsidP="00D3501A">
      <w:pPr>
        <w:tabs>
          <w:tab w:val="left" w:pos="5670"/>
        </w:tabs>
      </w:pPr>
      <w:r>
        <w:t>Ve Zlíně dne 25. 1. 2018</w:t>
      </w:r>
      <w:r w:rsidR="00D3501A" w:rsidRPr="00A42B18">
        <w:tab/>
        <w:t xml:space="preserve"> V</w:t>
      </w:r>
      <w:r w:rsidR="00E4162B">
        <w:t xml:space="preserve"> Praze </w:t>
      </w:r>
      <w:bookmarkStart w:id="12" w:name="_GoBack"/>
      <w:bookmarkEnd w:id="12"/>
      <w:r w:rsidR="00D3501A" w:rsidRPr="00A42B18">
        <w:t xml:space="preserve">dne </w:t>
      </w:r>
      <w:r w:rsidR="001675EF" w:rsidRPr="005C04B5">
        <w:t>8. 1. 2018</w:t>
      </w:r>
    </w:p>
    <w:p w14:paraId="7235ABC3" w14:textId="77777777" w:rsidR="00D3501A" w:rsidRPr="00A42B18" w:rsidRDefault="00D3501A" w:rsidP="00D3501A">
      <w:pPr>
        <w:tabs>
          <w:tab w:val="left" w:pos="5670"/>
        </w:tabs>
      </w:pPr>
    </w:p>
    <w:p w14:paraId="100B3B46" w14:textId="77777777" w:rsidR="00D3501A" w:rsidRDefault="00D3501A" w:rsidP="00D3501A">
      <w:pPr>
        <w:tabs>
          <w:tab w:val="left" w:pos="5670"/>
        </w:tabs>
      </w:pPr>
    </w:p>
    <w:p w14:paraId="19EDA168" w14:textId="651B844C" w:rsidR="0009354B" w:rsidRDefault="0009354B" w:rsidP="00D3501A">
      <w:pPr>
        <w:tabs>
          <w:tab w:val="left" w:pos="5670"/>
        </w:tabs>
      </w:pPr>
    </w:p>
    <w:p w14:paraId="6BAF40E2" w14:textId="77777777" w:rsidR="00263092" w:rsidRDefault="00263092" w:rsidP="00D3501A">
      <w:pPr>
        <w:tabs>
          <w:tab w:val="left" w:pos="5670"/>
        </w:tabs>
      </w:pPr>
    </w:p>
    <w:p w14:paraId="4C55D65E" w14:textId="77777777" w:rsidR="00D3501A" w:rsidRPr="00A42B18" w:rsidRDefault="00D3501A" w:rsidP="00D3501A">
      <w:pPr>
        <w:tabs>
          <w:tab w:val="left" w:pos="5670"/>
        </w:tabs>
      </w:pPr>
    </w:p>
    <w:p w14:paraId="140DA7D9" w14:textId="669064E4" w:rsidR="0009354B" w:rsidRDefault="00D3501A" w:rsidP="0009354B">
      <w:pPr>
        <w:tabs>
          <w:tab w:val="left" w:pos="5670"/>
        </w:tabs>
      </w:pPr>
      <w:r w:rsidRPr="00A42B18">
        <w:t>...........................................</w:t>
      </w:r>
      <w:r w:rsidR="0081722F">
        <w:t>..........</w:t>
      </w:r>
      <w:r w:rsidRPr="00A42B18">
        <w:t>......</w:t>
      </w:r>
      <w:r w:rsidRPr="00A42B18">
        <w:tab/>
        <w:t>...........................................</w:t>
      </w:r>
      <w:r w:rsidR="0081722F">
        <w:t>......</w:t>
      </w:r>
      <w:r w:rsidRPr="00A42B18">
        <w:t>..........</w:t>
      </w:r>
      <w:r>
        <w:tab/>
        <w:t xml:space="preserve">       Jiří Čunek</w:t>
      </w:r>
      <w:r w:rsidRPr="005F6FF2">
        <w:tab/>
      </w:r>
      <w:r w:rsidR="001675EF" w:rsidRPr="005C04B5">
        <w:t>XXXX</w:t>
      </w:r>
    </w:p>
    <w:p w14:paraId="6AECDF2F" w14:textId="77777777" w:rsidR="0009354B" w:rsidRDefault="0009354B" w:rsidP="0009354B">
      <w:pPr>
        <w:ind w:left="3545" w:hanging="3545"/>
      </w:pPr>
      <w:r>
        <w:t>hejtman</w:t>
      </w:r>
      <w:r>
        <w:rPr>
          <w:i/>
        </w:rPr>
        <w:t xml:space="preserve">   </w:t>
      </w:r>
      <w:r>
        <w:rPr>
          <w:i/>
        </w:rPr>
        <w:tab/>
      </w:r>
      <w:r>
        <w:rPr>
          <w:i/>
        </w:rPr>
        <w:tab/>
      </w:r>
      <w:r>
        <w:rPr>
          <w:i/>
        </w:rPr>
        <w:tab/>
      </w:r>
      <w:r>
        <w:rPr>
          <w:i/>
        </w:rPr>
        <w:tab/>
      </w:r>
      <w:r w:rsidRPr="0009354B">
        <w:t>Výkonný ředitel sdružení</w:t>
      </w:r>
    </w:p>
    <w:p w14:paraId="1C3B067D" w14:textId="77777777" w:rsidR="00D3501A" w:rsidRDefault="00D3501A" w:rsidP="00D3501A">
      <w:pPr>
        <w:tabs>
          <w:tab w:val="left" w:pos="5670"/>
        </w:tabs>
      </w:pPr>
      <w:r>
        <w:t xml:space="preserve">   </w:t>
      </w:r>
      <w:r>
        <w:tab/>
      </w:r>
    </w:p>
    <w:p w14:paraId="1F7498FE" w14:textId="77777777" w:rsidR="000514F7" w:rsidRDefault="000514F7"/>
    <w:sectPr w:rsidR="000514F7">
      <w:headerReference w:type="default" r:id="rId8"/>
      <w:footerReference w:type="default" r:id="rId9"/>
      <w:pgSz w:w="11906" w:h="16838"/>
      <w:pgMar w:top="1412" w:right="1582" w:bottom="1412" w:left="1412" w:header="431" w:footer="4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D49B3" w14:textId="77777777" w:rsidR="00CF2EB7" w:rsidRDefault="00CF2EB7">
      <w:pPr>
        <w:spacing w:line="240" w:lineRule="auto"/>
      </w:pPr>
      <w:r>
        <w:separator/>
      </w:r>
    </w:p>
  </w:endnote>
  <w:endnote w:type="continuationSeparator" w:id="0">
    <w:p w14:paraId="69BFE87E" w14:textId="77777777" w:rsidR="00CF2EB7" w:rsidRDefault="00CF2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167C8" w14:textId="21DA25B7" w:rsidR="00AE02BA" w:rsidRDefault="00CF2EB7">
    <w:pPr>
      <w:pStyle w:val="Zpat"/>
      <w:pBdr>
        <w:top w:val="dotted" w:sz="4" w:space="1" w:color="000000"/>
      </w:pBdr>
      <w:tabs>
        <w:tab w:val="clear" w:pos="8640"/>
        <w:tab w:val="right" w:pos="8931"/>
      </w:tabs>
    </w:pPr>
    <w:r>
      <w:rPr>
        <w:rStyle w:val="PageNumber1"/>
      </w:rPr>
      <w:tab/>
    </w:r>
    <w:r>
      <w:rPr>
        <w:rStyle w:val="PageNumber1"/>
      </w:rPr>
      <w:tab/>
    </w:r>
    <w:r>
      <w:rPr>
        <w:rStyle w:val="PageNumber1"/>
      </w:rPr>
      <w:fldChar w:fldCharType="begin"/>
    </w:r>
    <w:r>
      <w:rPr>
        <w:rStyle w:val="PageNumber1"/>
      </w:rPr>
      <w:instrText xml:space="preserve"> PAGE </w:instrText>
    </w:r>
    <w:r>
      <w:rPr>
        <w:rStyle w:val="PageNumber1"/>
      </w:rPr>
      <w:fldChar w:fldCharType="separate"/>
    </w:r>
    <w:r w:rsidR="00E4162B">
      <w:rPr>
        <w:rStyle w:val="PageNumber1"/>
        <w:noProof/>
      </w:rPr>
      <w:t>6</w:t>
    </w:r>
    <w:r>
      <w:rPr>
        <w:rStyle w:val="PageNumber1"/>
      </w:rPr>
      <w:fldChar w:fldCharType="end"/>
    </w:r>
    <w:r>
      <w:rPr>
        <w:rStyle w:val="PageNumber1"/>
      </w:rPr>
      <w:t>/</w:t>
    </w:r>
    <w:r>
      <w:rPr>
        <w:rStyle w:val="PageNumber1"/>
      </w:rPr>
      <w:fldChar w:fldCharType="begin"/>
    </w:r>
    <w:r>
      <w:rPr>
        <w:rStyle w:val="PageNumber1"/>
      </w:rPr>
      <w:instrText xml:space="preserve"> NUMPAGES \* ARABIC </w:instrText>
    </w:r>
    <w:r>
      <w:rPr>
        <w:rStyle w:val="PageNumber1"/>
      </w:rPr>
      <w:fldChar w:fldCharType="separate"/>
    </w:r>
    <w:r w:rsidR="00E4162B">
      <w:rPr>
        <w:rStyle w:val="PageNumber1"/>
        <w:noProof/>
      </w:rPr>
      <w:t>6</w:t>
    </w:r>
    <w:r>
      <w:rPr>
        <w:rStyle w:val="PageNumber1"/>
      </w:rPr>
      <w:fldChar w:fldCharType="end"/>
    </w:r>
    <w:r>
      <w:br/>
    </w:r>
  </w:p>
  <w:p w14:paraId="0B0743F1" w14:textId="77777777" w:rsidR="00AE02BA" w:rsidRDefault="00E4162B">
    <w:pPr>
      <w:pStyle w:val="Zpat"/>
      <w:pBdr>
        <w:top w:val="dotted" w:sz="4" w:space="1" w:color="000000"/>
      </w:pBdr>
      <w:tabs>
        <w:tab w:val="clear" w:pos="8640"/>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BF9D6" w14:textId="77777777" w:rsidR="00CF2EB7" w:rsidRDefault="00CF2EB7">
      <w:pPr>
        <w:spacing w:line="240" w:lineRule="auto"/>
      </w:pPr>
      <w:r>
        <w:rPr>
          <w:color w:val="000000"/>
        </w:rPr>
        <w:separator/>
      </w:r>
    </w:p>
  </w:footnote>
  <w:footnote w:type="continuationSeparator" w:id="0">
    <w:p w14:paraId="6366C261" w14:textId="77777777" w:rsidR="00CF2EB7" w:rsidRDefault="00CF2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BDC90" w14:textId="77777777" w:rsidR="00AE02BA" w:rsidRDefault="00E4162B">
    <w:pPr>
      <w:pStyle w:val="Zhlav"/>
    </w:pPr>
  </w:p>
  <w:p w14:paraId="111983F8" w14:textId="77777777" w:rsidR="00AE02BA" w:rsidRDefault="00CF2EB7">
    <w:pPr>
      <w:pBdr>
        <w:bottom w:val="single" w:sz="4" w:space="1" w:color="808080"/>
      </w:pBdr>
    </w:pPr>
    <w:r>
      <w:rPr>
        <w:sz w:val="16"/>
      </w:rPr>
      <w:t>Smlouva o spolupráci při validaci údajů pro účely služby mojeID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626"/>
    <w:multiLevelType w:val="multilevel"/>
    <w:tmpl w:val="3C28162A"/>
    <w:numStyleLink w:val="Outline"/>
  </w:abstractNum>
  <w:abstractNum w:abstractNumId="1" w15:restartNumberingAfterBreak="0">
    <w:nsid w:val="19B3218A"/>
    <w:multiLevelType w:val="hybridMultilevel"/>
    <w:tmpl w:val="BB346C7A"/>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2" w15:restartNumberingAfterBreak="0">
    <w:nsid w:val="21B42596"/>
    <w:multiLevelType w:val="multilevel"/>
    <w:tmpl w:val="68EC929C"/>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180745"/>
    <w:multiLevelType w:val="multilevel"/>
    <w:tmpl w:val="3C28162A"/>
    <w:styleLink w:val="Outline"/>
    <w:lvl w:ilvl="0">
      <w:start w:val="1"/>
      <w:numFmt w:val="decimal"/>
      <w:pStyle w:val="Nadpis1"/>
      <w:lvlText w:val="%1."/>
      <w:lvlJc w:val="left"/>
      <w:pPr>
        <w:ind w:left="709" w:hanging="708"/>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29B6BE8"/>
    <w:multiLevelType w:val="hybridMultilevel"/>
    <w:tmpl w:val="E2BA94E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E30567A"/>
    <w:multiLevelType w:val="multilevel"/>
    <w:tmpl w:val="AEE07320"/>
    <w:lvl w:ilvl="0">
      <w:start w:val="1"/>
      <w:numFmt w:val="decimal"/>
      <w:lvlText w:val="%1."/>
      <w:lvlJc w:val="left"/>
      <w:pPr>
        <w:ind w:left="709" w:hanging="708"/>
      </w:pPr>
    </w:lvl>
    <w:lvl w:ilvl="1">
      <w:start w:val="1"/>
      <w:numFmt w:val="decimal"/>
      <w:lvlText w:val="%1.%2."/>
      <w:lvlJc w:val="left"/>
      <w:pPr>
        <w:ind w:left="1418" w:hanging="708"/>
      </w:pPr>
    </w:lvl>
    <w:lvl w:ilvl="2">
      <w:start w:val="1"/>
      <w:numFmt w:val="decimal"/>
      <w:lvlText w:val="%1.%2.%3."/>
      <w:lvlJc w:val="left"/>
      <w:pPr>
        <w:ind w:left="2269" w:hanging="708"/>
      </w:pPr>
    </w:lvl>
    <w:lvl w:ilvl="3">
      <w:start w:val="1"/>
      <w:numFmt w:val="decimal"/>
      <w:lvlText w:val="%1.%2.%3.%4."/>
      <w:lvlJc w:val="left"/>
      <w:pPr>
        <w:ind w:left="3402" w:hanging="708"/>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6" w15:restartNumberingAfterBreak="0">
    <w:nsid w:val="76A0214F"/>
    <w:multiLevelType w:val="multilevel"/>
    <w:tmpl w:val="20DCE21C"/>
    <w:lvl w:ilvl="0">
      <w:start w:val="14"/>
      <w:numFmt w:val="decimal"/>
      <w:lvlText w:val="%1."/>
      <w:lvlJc w:val="left"/>
      <w:pPr>
        <w:ind w:left="361" w:hanging="360"/>
      </w:pPr>
      <w:rPr>
        <w:rFonts w:hint="default"/>
      </w:rPr>
    </w:lvl>
    <w:lvl w:ilvl="1">
      <w:start w:val="1"/>
      <w:numFmt w:val="decimal"/>
      <w:lvlText w:val="%1.%2."/>
      <w:lvlJc w:val="left"/>
      <w:pPr>
        <w:ind w:left="793" w:hanging="432"/>
      </w:pPr>
      <w:rPr>
        <w:rFonts w:hint="default"/>
      </w:rPr>
    </w:lvl>
    <w:lvl w:ilvl="2">
      <w:start w:val="1"/>
      <w:numFmt w:val="decimal"/>
      <w:lvlText w:val="%1.%2.%3."/>
      <w:lvlJc w:val="left"/>
      <w:pPr>
        <w:ind w:left="1225" w:hanging="504"/>
      </w:pPr>
      <w:rPr>
        <w:rFonts w:hint="default"/>
      </w:rPr>
    </w:lvl>
    <w:lvl w:ilvl="3">
      <w:start w:val="1"/>
      <w:numFmt w:val="decimal"/>
      <w:lvlText w:val="%1.%2.%3.%4."/>
      <w:lvlJc w:val="left"/>
      <w:pPr>
        <w:ind w:left="1729" w:hanging="648"/>
      </w:pPr>
      <w:rPr>
        <w:rFonts w:hint="default"/>
      </w:rPr>
    </w:lvl>
    <w:lvl w:ilvl="4">
      <w:start w:val="1"/>
      <w:numFmt w:val="decimal"/>
      <w:lvlText w:val="%1.%2.%3.%4.%5."/>
      <w:lvlJc w:val="left"/>
      <w:pPr>
        <w:ind w:left="2233" w:hanging="792"/>
      </w:pPr>
      <w:rPr>
        <w:rFonts w:hint="default"/>
      </w:rPr>
    </w:lvl>
    <w:lvl w:ilvl="5">
      <w:start w:val="1"/>
      <w:numFmt w:val="decimal"/>
      <w:lvlText w:val="%1.%2.%3.%4.%5.%6."/>
      <w:lvlJc w:val="left"/>
      <w:pPr>
        <w:ind w:left="2737" w:hanging="936"/>
      </w:pPr>
      <w:rPr>
        <w:rFonts w:hint="default"/>
      </w:rPr>
    </w:lvl>
    <w:lvl w:ilvl="6">
      <w:start w:val="1"/>
      <w:numFmt w:val="decimal"/>
      <w:lvlText w:val="%1.%2.%3.%4.%5.%6.%7."/>
      <w:lvlJc w:val="left"/>
      <w:pPr>
        <w:ind w:left="3241" w:hanging="1080"/>
      </w:pPr>
      <w:rPr>
        <w:rFonts w:hint="default"/>
      </w:rPr>
    </w:lvl>
    <w:lvl w:ilvl="7">
      <w:start w:val="1"/>
      <w:numFmt w:val="decimal"/>
      <w:lvlText w:val="%1.%2.%3.%4.%5.%6.%7.%8."/>
      <w:lvlJc w:val="left"/>
      <w:pPr>
        <w:ind w:left="3745" w:hanging="1224"/>
      </w:pPr>
      <w:rPr>
        <w:rFonts w:hint="default"/>
      </w:rPr>
    </w:lvl>
    <w:lvl w:ilvl="8">
      <w:start w:val="1"/>
      <w:numFmt w:val="decimal"/>
      <w:lvlText w:val="%1.%2.%3.%4.%5.%6.%7.%8.%9."/>
      <w:lvlJc w:val="left"/>
      <w:pPr>
        <w:ind w:left="4321" w:hanging="1440"/>
      </w:pPr>
      <w:rPr>
        <w:rFonts w:hint="default"/>
      </w:rPr>
    </w:lvl>
  </w:abstractNum>
  <w:num w:numId="1">
    <w:abstractNumId w:val="3"/>
  </w:num>
  <w:num w:numId="2">
    <w:abstractNumId w:val="5"/>
  </w:num>
  <w:num w:numId="3">
    <w:abstractNumId w:val="2"/>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F7"/>
    <w:rsid w:val="00010DD0"/>
    <w:rsid w:val="00012DCC"/>
    <w:rsid w:val="0002420A"/>
    <w:rsid w:val="000514F7"/>
    <w:rsid w:val="00052A3D"/>
    <w:rsid w:val="000539EC"/>
    <w:rsid w:val="0009354B"/>
    <w:rsid w:val="000A57C5"/>
    <w:rsid w:val="000B1865"/>
    <w:rsid w:val="000D2796"/>
    <w:rsid w:val="001675EF"/>
    <w:rsid w:val="001935DC"/>
    <w:rsid w:val="001A1D40"/>
    <w:rsid w:val="001C255B"/>
    <w:rsid w:val="002260C6"/>
    <w:rsid w:val="00263092"/>
    <w:rsid w:val="002674C2"/>
    <w:rsid w:val="002925AA"/>
    <w:rsid w:val="002958DC"/>
    <w:rsid w:val="00297364"/>
    <w:rsid w:val="003450CB"/>
    <w:rsid w:val="003A1401"/>
    <w:rsid w:val="004153D4"/>
    <w:rsid w:val="00436B63"/>
    <w:rsid w:val="00452EE9"/>
    <w:rsid w:val="004677FE"/>
    <w:rsid w:val="004900FC"/>
    <w:rsid w:val="004D683F"/>
    <w:rsid w:val="00502035"/>
    <w:rsid w:val="005355A3"/>
    <w:rsid w:val="00593B95"/>
    <w:rsid w:val="005C04B5"/>
    <w:rsid w:val="006811DA"/>
    <w:rsid w:val="0068400A"/>
    <w:rsid w:val="006C45F3"/>
    <w:rsid w:val="006E6100"/>
    <w:rsid w:val="0079560D"/>
    <w:rsid w:val="007A4E1E"/>
    <w:rsid w:val="0081722F"/>
    <w:rsid w:val="00841E62"/>
    <w:rsid w:val="00864F60"/>
    <w:rsid w:val="008769FB"/>
    <w:rsid w:val="008A4823"/>
    <w:rsid w:val="008C6E23"/>
    <w:rsid w:val="008E5B33"/>
    <w:rsid w:val="008F6C9E"/>
    <w:rsid w:val="0091437B"/>
    <w:rsid w:val="00925A23"/>
    <w:rsid w:val="00937281"/>
    <w:rsid w:val="009C36D3"/>
    <w:rsid w:val="009F12F8"/>
    <w:rsid w:val="009F3439"/>
    <w:rsid w:val="00A12ABB"/>
    <w:rsid w:val="00A35815"/>
    <w:rsid w:val="00AD0D16"/>
    <w:rsid w:val="00B21E09"/>
    <w:rsid w:val="00B30D53"/>
    <w:rsid w:val="00B9474D"/>
    <w:rsid w:val="00BD6BFA"/>
    <w:rsid w:val="00BE4896"/>
    <w:rsid w:val="00C048AD"/>
    <w:rsid w:val="00C26A47"/>
    <w:rsid w:val="00C61A75"/>
    <w:rsid w:val="00C70AD5"/>
    <w:rsid w:val="00CE76E9"/>
    <w:rsid w:val="00CF1D22"/>
    <w:rsid w:val="00CF2E72"/>
    <w:rsid w:val="00CF2EB7"/>
    <w:rsid w:val="00D03F8F"/>
    <w:rsid w:val="00D21577"/>
    <w:rsid w:val="00D3501A"/>
    <w:rsid w:val="00D703ED"/>
    <w:rsid w:val="00DA0FF5"/>
    <w:rsid w:val="00DB7418"/>
    <w:rsid w:val="00E00C88"/>
    <w:rsid w:val="00E36950"/>
    <w:rsid w:val="00E4162B"/>
    <w:rsid w:val="00E42C36"/>
    <w:rsid w:val="00EA5109"/>
    <w:rsid w:val="00EC1449"/>
    <w:rsid w:val="00ED1F57"/>
    <w:rsid w:val="00EE6E8A"/>
    <w:rsid w:val="00F24854"/>
    <w:rsid w:val="00FC2BFE"/>
    <w:rsid w:val="00FC6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F61E"/>
  <w15:docId w15:val="{89C8EA85-8B2B-4919-96EA-82190EC3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280" w:lineRule="atLeast"/>
      <w:jc w:val="both"/>
    </w:pPr>
    <w:rPr>
      <w:rFonts w:ascii="Calibri" w:eastAsia="Calibri" w:hAnsi="Calibri" w:cs="Calibri"/>
      <w:kern w:val="3"/>
      <w:sz w:val="18"/>
    </w:rPr>
  </w:style>
  <w:style w:type="paragraph" w:styleId="Nadpis1">
    <w:name w:val="heading 1"/>
    <w:basedOn w:val="Normln"/>
    <w:next w:val="Zkladntext"/>
    <w:pPr>
      <w:keepNext/>
      <w:numPr>
        <w:numId w:val="7"/>
      </w:numPr>
      <w:spacing w:before="480" w:after="120"/>
      <w:outlineLvl w:val="0"/>
    </w:pPr>
    <w:rPr>
      <w:b/>
      <w:caps/>
      <w:sz w:val="24"/>
    </w:rPr>
  </w:style>
  <w:style w:type="paragraph" w:styleId="Nadpis2">
    <w:name w:val="heading 2"/>
    <w:basedOn w:val="Normln"/>
    <w:next w:val="Zkladntext"/>
    <w:pPr>
      <w:tabs>
        <w:tab w:val="left" w:pos="0"/>
      </w:tabs>
      <w:spacing w:after="120" w:line="260" w:lineRule="atLeast"/>
      <w:ind w:left="709" w:hanging="709"/>
      <w:outlineLvl w:val="1"/>
    </w:pPr>
  </w:style>
  <w:style w:type="paragraph" w:styleId="Nadpis3">
    <w:name w:val="heading 3"/>
    <w:basedOn w:val="Normln"/>
    <w:next w:val="Zkladntext"/>
    <w:pPr>
      <w:tabs>
        <w:tab w:val="left" w:pos="0"/>
      </w:tabs>
      <w:spacing w:after="120"/>
      <w:ind w:left="1701" w:hanging="992"/>
      <w:outlineLvl w:val="2"/>
    </w:pPr>
  </w:style>
  <w:style w:type="paragraph" w:styleId="Nadpis4">
    <w:name w:val="heading 4"/>
    <w:basedOn w:val="Normln"/>
    <w:next w:val="Zkladntext"/>
    <w:pPr>
      <w:tabs>
        <w:tab w:val="left" w:pos="0"/>
      </w:tabs>
      <w:spacing w:after="120"/>
      <w:ind w:hanging="1134"/>
      <w:outlineLvl w:val="3"/>
    </w:pPr>
  </w:style>
  <w:style w:type="paragraph" w:styleId="Nadpis5">
    <w:name w:val="heading 5"/>
    <w:basedOn w:val="Normln"/>
    <w:next w:val="Zkladntext"/>
    <w:pPr>
      <w:tabs>
        <w:tab w:val="left" w:pos="0"/>
      </w:tabs>
      <w:spacing w:after="120"/>
      <w:ind w:hanging="1560"/>
      <w:outlineLvl w:val="4"/>
    </w:pPr>
  </w:style>
  <w:style w:type="paragraph" w:styleId="Nadpis6">
    <w:name w:val="heading 6"/>
    <w:basedOn w:val="Normln"/>
    <w:next w:val="Zkladntext"/>
    <w:pPr>
      <w:tabs>
        <w:tab w:val="left" w:pos="0"/>
      </w:tabs>
      <w:spacing w:after="120"/>
      <w:ind w:hanging="1560"/>
      <w:outlineLvl w:val="5"/>
    </w:pPr>
  </w:style>
  <w:style w:type="paragraph" w:styleId="Nadpis7">
    <w:name w:val="heading 7"/>
    <w:basedOn w:val="Normln"/>
    <w:next w:val="Zkladntext"/>
    <w:pPr>
      <w:tabs>
        <w:tab w:val="left" w:pos="0"/>
      </w:tabs>
      <w:spacing w:after="120"/>
      <w:ind w:left="709" w:hanging="708"/>
      <w:outlineLvl w:val="6"/>
    </w:pPr>
  </w:style>
  <w:style w:type="paragraph" w:styleId="Nadpis8">
    <w:name w:val="heading 8"/>
    <w:basedOn w:val="Normln"/>
    <w:next w:val="Zkladntext"/>
    <w:pPr>
      <w:tabs>
        <w:tab w:val="left" w:pos="0"/>
      </w:tabs>
      <w:spacing w:after="120"/>
      <w:ind w:left="709" w:hanging="708"/>
      <w:outlineLvl w:val="7"/>
    </w:pPr>
  </w:style>
  <w:style w:type="paragraph" w:styleId="Nadpis9">
    <w:name w:val="heading 9"/>
    <w:basedOn w:val="Normln"/>
    <w:next w:val="Zkladntext"/>
    <w:pPr>
      <w:tabs>
        <w:tab w:val="left" w:pos="0"/>
      </w:tabs>
      <w:spacing w:after="120"/>
      <w:ind w:left="709" w:hanging="708"/>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40" w:line="288" w:lineRule="auto"/>
    </w:pPr>
  </w:style>
  <w:style w:type="paragraph" w:styleId="Zkladntext">
    <w:name w:val="Body Text"/>
    <w:basedOn w:val="Normln"/>
    <w:pPr>
      <w:spacing w:line="100" w:lineRule="atLeast"/>
    </w:pPr>
    <w:rPr>
      <w:rFonts w:ascii="Times New Roman" w:eastAsia="Times New Roman" w:hAnsi="Times New Roman" w:cs="Times New Roman"/>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Index">
    <w:name w:val="Index"/>
    <w:basedOn w:val="Normln"/>
    <w:pPr>
      <w:suppressLineNumbers/>
    </w:pPr>
  </w:style>
  <w:style w:type="paragraph" w:styleId="Zhlav">
    <w:name w:val="header"/>
    <w:basedOn w:val="Normln"/>
    <w:pPr>
      <w:tabs>
        <w:tab w:val="center" w:pos="4536"/>
        <w:tab w:val="right" w:pos="9072"/>
      </w:tabs>
    </w:pPr>
    <w:rPr>
      <w:sz w:val="16"/>
    </w:rPr>
  </w:style>
  <w:style w:type="paragraph" w:styleId="Zpat">
    <w:name w:val="footer"/>
    <w:basedOn w:val="Normln"/>
    <w:pPr>
      <w:tabs>
        <w:tab w:val="center" w:pos="4536"/>
        <w:tab w:val="right" w:pos="8640"/>
      </w:tabs>
    </w:pPr>
    <w:rPr>
      <w:sz w:val="16"/>
    </w:rPr>
  </w:style>
  <w:style w:type="paragraph" w:customStyle="1" w:styleId="standard0">
    <w:name w:val="standard"/>
    <w:pPr>
      <w:widowControl w:val="0"/>
      <w:suppressAutoHyphens/>
    </w:pPr>
    <w:rPr>
      <w:kern w:val="3"/>
      <w:sz w:val="24"/>
    </w:rPr>
  </w:style>
  <w:style w:type="paragraph" w:customStyle="1" w:styleId="Contents1">
    <w:name w:val="Contents 1"/>
    <w:basedOn w:val="Normln"/>
    <w:pPr>
      <w:tabs>
        <w:tab w:val="right" w:pos="5670"/>
      </w:tabs>
    </w:pPr>
  </w:style>
  <w:style w:type="paragraph" w:customStyle="1" w:styleId="Nzevsmlouvy">
    <w:name w:val="Název smlouvy"/>
    <w:basedOn w:val="Normln"/>
    <w:rPr>
      <w:b/>
      <w:sz w:val="28"/>
    </w:rPr>
  </w:style>
  <w:style w:type="paragraph" w:customStyle="1" w:styleId="Smluvnstrana">
    <w:name w:val="Smluvní strana"/>
    <w:basedOn w:val="Normln"/>
    <w:rPr>
      <w:b/>
    </w:rPr>
  </w:style>
  <w:style w:type="paragraph" w:customStyle="1" w:styleId="Identifikacestran">
    <w:name w:val="Identifikace stran"/>
    <w:basedOn w:val="Normln"/>
  </w:style>
  <w:style w:type="paragraph" w:customStyle="1" w:styleId="Prohlen">
    <w:name w:val="Prohlášení"/>
    <w:basedOn w:val="Normln"/>
    <w:rPr>
      <w:b/>
    </w:rPr>
  </w:style>
  <w:style w:type="paragraph" w:customStyle="1" w:styleId="Ploha">
    <w:name w:val="Příloha"/>
    <w:basedOn w:val="Normln"/>
    <w:pPr>
      <w:jc w:val="center"/>
    </w:pPr>
    <w:rPr>
      <w:b/>
      <w:sz w:val="36"/>
    </w:rPr>
  </w:style>
  <w:style w:type="paragraph" w:customStyle="1" w:styleId="BalloonText1">
    <w:name w:val="Balloon Text1"/>
    <w:basedOn w:val="Normln"/>
    <w:rPr>
      <w:rFonts w:ascii="Tahoma" w:eastAsia="Tahoma" w:hAnsi="Tahoma" w:cs="Tahoma"/>
      <w:sz w:val="16"/>
      <w:szCs w:val="16"/>
    </w:rPr>
  </w:style>
  <w:style w:type="paragraph" w:customStyle="1" w:styleId="HTMLPreformatted1">
    <w:name w:val="HTML Preformatted1"/>
    <w:basedOn w:val="Normln"/>
    <w:rPr>
      <w:rFonts w:ascii="Courier New" w:eastAsia="Courier New" w:hAnsi="Courier New" w:cs="Courier New"/>
    </w:rPr>
  </w:style>
  <w:style w:type="paragraph" w:customStyle="1" w:styleId="FootnoteText1">
    <w:name w:val="Footnote Text1"/>
    <w:basedOn w:val="Normln"/>
    <w:rPr>
      <w:i/>
      <w:sz w:val="16"/>
    </w:rPr>
  </w:style>
  <w:style w:type="paragraph" w:customStyle="1" w:styleId="CommentText1">
    <w:name w:val="Comment Text1"/>
    <w:basedOn w:val="Normln"/>
    <w:pPr>
      <w:spacing w:line="100" w:lineRule="atLeast"/>
    </w:pPr>
    <w:rPr>
      <w:sz w:val="20"/>
    </w:rPr>
  </w:style>
  <w:style w:type="paragraph" w:customStyle="1" w:styleId="CommentSubject1">
    <w:name w:val="Comment Subject1"/>
    <w:basedOn w:val="CommentText1"/>
    <w:rPr>
      <w:b/>
      <w:bCs/>
    </w:rPr>
  </w:style>
  <w:style w:type="paragraph" w:customStyle="1" w:styleId="ListParagraph1">
    <w:name w:val="List Paragraph1"/>
    <w:basedOn w:val="Normln"/>
    <w:pPr>
      <w:ind w:left="720"/>
    </w:pPr>
  </w:style>
  <w:style w:type="paragraph" w:customStyle="1" w:styleId="TableContents">
    <w:name w:val="Table Contents"/>
    <w:basedOn w:val="Normln"/>
  </w:style>
  <w:style w:type="paragraph" w:customStyle="1" w:styleId="TableHeading">
    <w:name w:val="Table Heading"/>
    <w:basedOn w:val="TableContents"/>
    <w:pPr>
      <w:suppressLineNumbers/>
      <w:jc w:val="center"/>
    </w:pPr>
    <w:rPr>
      <w:b/>
      <w:bCs/>
    </w:rPr>
  </w:style>
  <w:style w:type="paragraph" w:styleId="Textbubliny">
    <w:name w:val="Balloon Text"/>
    <w:basedOn w:val="Normln"/>
    <w:pPr>
      <w:spacing w:line="240" w:lineRule="auto"/>
    </w:pPr>
    <w:rPr>
      <w:rFonts w:ascii="Tahoma" w:eastAsia="Tahoma" w:hAnsi="Tahoma" w:cs="Tahoma"/>
      <w:sz w:val="16"/>
      <w:szCs w:val="16"/>
    </w:rPr>
  </w:style>
  <w:style w:type="paragraph" w:styleId="Textkomente">
    <w:name w:val="annotation text"/>
    <w:basedOn w:val="Normln"/>
    <w:rPr>
      <w:sz w:val="20"/>
    </w:rPr>
  </w:style>
  <w:style w:type="paragraph" w:styleId="Pedmtkomente">
    <w:name w:val="annotation subject"/>
    <w:basedOn w:val="Textkomente"/>
    <w:next w:val="Textkomente"/>
    <w:rPr>
      <w:b/>
      <w:bCs/>
    </w:rPr>
  </w:style>
  <w:style w:type="paragraph" w:styleId="Odstavecseseznamem">
    <w:name w:val="List Paragraph"/>
    <w:basedOn w:val="Normln"/>
    <w:pPr>
      <w:ind w:left="708"/>
    </w:pPr>
  </w:style>
  <w:style w:type="character" w:customStyle="1" w:styleId="WW8Num1zfalse">
    <w:name w:val="WW8Num1zfalse"/>
  </w:style>
  <w:style w:type="character" w:customStyle="1" w:styleId="WW8Num1ztrue">
    <w:name w:val="WW8Num1ztrue"/>
  </w:style>
  <w:style w:type="character" w:customStyle="1" w:styleId="WW8Num2z0">
    <w:name w:val="WW8Num2z0"/>
    <w:rPr>
      <w:rFonts w:ascii="Calibri" w:eastAsia="Calibri" w:hAnsi="Calibri" w:cs="Calibri"/>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false">
    <w:name w:val="WW8Num3zfalse"/>
  </w:style>
  <w:style w:type="character" w:customStyle="1" w:styleId="WW8Num3ztrue">
    <w:name w:val="WW8Num3ztrue"/>
  </w:style>
  <w:style w:type="character" w:customStyle="1" w:styleId="DefaultParagraphFont1">
    <w:name w:val="Default Paragraph Font1"/>
  </w:style>
  <w:style w:type="character" w:customStyle="1" w:styleId="PageNumber1">
    <w:name w:val="Page Number1"/>
    <w:basedOn w:val="DefaultParagraphFont1"/>
  </w:style>
  <w:style w:type="character" w:customStyle="1" w:styleId="FootnoteReference1">
    <w:name w:val="Footnote Reference1"/>
    <w:rPr>
      <w:position w:val="0"/>
      <w:vertAlign w:val="superscript"/>
    </w:rPr>
  </w:style>
  <w:style w:type="character" w:customStyle="1" w:styleId="CommentReference1">
    <w:name w:val="Comment Reference1"/>
    <w:rPr>
      <w:sz w:val="16"/>
      <w:szCs w:val="16"/>
    </w:rPr>
  </w:style>
  <w:style w:type="character" w:customStyle="1" w:styleId="TextkomenteChar">
    <w:name w:val="Text komentáře Char"/>
    <w:rPr>
      <w:rFonts w:ascii="Calibri" w:eastAsia="Calibri" w:hAnsi="Calibri" w:cs="Calibri"/>
    </w:rPr>
  </w:style>
  <w:style w:type="character" w:customStyle="1" w:styleId="PedmtkomenteChar">
    <w:name w:val="Předmět komentáře Char"/>
    <w:rPr>
      <w:rFonts w:ascii="Calibri" w:eastAsia="Calibri" w:hAnsi="Calibri" w:cs="Calibri"/>
      <w:b/>
      <w:bCs/>
    </w:rPr>
  </w:style>
  <w:style w:type="character" w:customStyle="1" w:styleId="ListLabel1">
    <w:name w:val="ListLabel 1"/>
    <w:rPr>
      <w:rFonts w:cs="Courier New"/>
    </w:rPr>
  </w:style>
  <w:style w:type="character" w:customStyle="1" w:styleId="ListLabel2">
    <w:name w:val="ListLabel 2"/>
    <w:rPr>
      <w:rFonts w:eastAsia="Times New Roman" w:cs="Calibri"/>
    </w:rPr>
  </w:style>
  <w:style w:type="character" w:styleId="Hypertextovodkaz">
    <w:name w:val="Hyperlink"/>
    <w:rPr>
      <w:color w:val="000080"/>
      <w:u w:val="single"/>
    </w:rPr>
  </w:style>
  <w:style w:type="character" w:customStyle="1" w:styleId="NumberingSymbols">
    <w:name w:val="Numbering Symbols"/>
  </w:style>
  <w:style w:type="character" w:customStyle="1" w:styleId="TextbublinyChar">
    <w:name w:val="Text bubliny Char"/>
    <w:rPr>
      <w:rFonts w:ascii="Tahoma" w:eastAsia="Tahoma" w:hAnsi="Tahoma" w:cs="Tahoma"/>
      <w:kern w:val="3"/>
      <w:sz w:val="16"/>
      <w:szCs w:val="16"/>
    </w:rPr>
  </w:style>
  <w:style w:type="character" w:styleId="Odkaznakoment">
    <w:name w:val="annotation reference"/>
    <w:rPr>
      <w:sz w:val="16"/>
      <w:szCs w:val="16"/>
    </w:rPr>
  </w:style>
  <w:style w:type="character" w:customStyle="1" w:styleId="TextkomenteChar1">
    <w:name w:val="Text komentáře Char1"/>
    <w:rPr>
      <w:rFonts w:ascii="Calibri" w:eastAsia="Calibri" w:hAnsi="Calibri" w:cs="Calibri"/>
      <w:kern w:val="3"/>
    </w:rPr>
  </w:style>
  <w:style w:type="character" w:customStyle="1" w:styleId="PedmtkomenteChar1">
    <w:name w:val="Předmět komentáře Char1"/>
    <w:rPr>
      <w:rFonts w:ascii="Calibri" w:eastAsia="Calibri" w:hAnsi="Calibri" w:cs="Calibri"/>
      <w:b/>
      <w:bCs/>
      <w:kern w:val="3"/>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2808</Words>
  <Characters>16572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Petr Hostaš</dc:creator>
  <cp:lastModifiedBy>Krajíčková Miroslava</cp:lastModifiedBy>
  <cp:revision>11</cp:revision>
  <cp:lastPrinted>2017-12-20T09:43:00Z</cp:lastPrinted>
  <dcterms:created xsi:type="dcterms:W3CDTF">2017-10-31T13:25:00Z</dcterms:created>
  <dcterms:modified xsi:type="dcterms:W3CDTF">2018-01-25T08:55:00Z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ČÍŽEK HOSTAŠ</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