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B2F58" w14:textId="77777777" w:rsidR="00262B33" w:rsidRPr="00485D89" w:rsidRDefault="00262B33" w:rsidP="00386CA7">
      <w:pPr>
        <w:pStyle w:val="Nadpis1"/>
        <w:pageBreakBefore w:val="0"/>
        <w:numPr>
          <w:ilvl w:val="0"/>
          <w:numId w:val="0"/>
        </w:numPr>
        <w:spacing w:line="276" w:lineRule="auto"/>
        <w:ind w:left="360" w:hanging="360"/>
        <w:jc w:val="center"/>
        <w:rPr>
          <w:rFonts w:ascii="Garamond" w:hAnsi="Garamond"/>
          <w:sz w:val="32"/>
          <w:szCs w:val="22"/>
        </w:rPr>
      </w:pPr>
      <w:bookmarkStart w:id="0" w:name="_Toc197145833"/>
      <w:bookmarkStart w:id="1" w:name="_GoBack"/>
      <w:bookmarkEnd w:id="1"/>
      <w:r w:rsidRPr="00485D89">
        <w:rPr>
          <w:rFonts w:ascii="Garamond" w:hAnsi="Garamond"/>
          <w:sz w:val="32"/>
          <w:szCs w:val="22"/>
        </w:rPr>
        <w:t>Servisní smlouva</w:t>
      </w:r>
      <w:bookmarkEnd w:id="0"/>
    </w:p>
    <w:p w14:paraId="54841F94" w14:textId="77777777" w:rsidR="00B73354" w:rsidRPr="00485D89" w:rsidRDefault="00B73354" w:rsidP="00386CA7">
      <w:pPr>
        <w:spacing w:after="0" w:line="276" w:lineRule="auto"/>
        <w:jc w:val="center"/>
        <w:rPr>
          <w:rFonts w:ascii="Garamond" w:hAnsi="Garamond"/>
          <w:b/>
          <w:sz w:val="22"/>
          <w:szCs w:val="22"/>
        </w:rPr>
      </w:pPr>
      <w:r w:rsidRPr="00485D89">
        <w:rPr>
          <w:rFonts w:ascii="Garamond" w:hAnsi="Garamond"/>
          <w:b/>
          <w:sz w:val="22"/>
          <w:szCs w:val="22"/>
        </w:rPr>
        <w:t>uzavřena dle zák. č. 89/2012 Sb., občanský zákoník ve znění pozdějších předpisů (dále jen občanský zákoník)</w:t>
      </w:r>
    </w:p>
    <w:p w14:paraId="6BBC5E15" w14:textId="77777777" w:rsidR="00B73354" w:rsidRPr="00485D89" w:rsidRDefault="00B73354" w:rsidP="00386CA7">
      <w:pPr>
        <w:pStyle w:val="Zhlav"/>
        <w:pBdr>
          <w:bottom w:val="single" w:sz="12" w:space="0" w:color="auto"/>
        </w:pBdr>
        <w:spacing w:line="276" w:lineRule="auto"/>
        <w:rPr>
          <w:rFonts w:ascii="Garamond" w:hAnsi="Garamond"/>
        </w:rPr>
      </w:pPr>
      <w:r w:rsidRPr="00485D89">
        <w:tab/>
      </w:r>
    </w:p>
    <w:p w14:paraId="34724C5B" w14:textId="77777777" w:rsidR="00B6737C" w:rsidRPr="00485D89" w:rsidRDefault="00B6737C" w:rsidP="00AF10C1">
      <w:pPr>
        <w:pStyle w:val="Smlouva1"/>
        <w:numPr>
          <w:ilvl w:val="0"/>
          <w:numId w:val="4"/>
        </w:numPr>
        <w:spacing w:line="276" w:lineRule="auto"/>
        <w:ind w:hanging="720"/>
        <w:jc w:val="both"/>
        <w:rPr>
          <w:rFonts w:ascii="Garamond" w:hAnsi="Garamond"/>
          <w:szCs w:val="22"/>
        </w:rPr>
      </w:pPr>
      <w:r w:rsidRPr="00485D89">
        <w:rPr>
          <w:rFonts w:ascii="Garamond" w:hAnsi="Garamond"/>
          <w:szCs w:val="22"/>
        </w:rPr>
        <w:t>Smluvní strany</w:t>
      </w:r>
    </w:p>
    <w:p w14:paraId="1FE81B4C" w14:textId="77777777" w:rsidR="00B73354" w:rsidRPr="00485D89" w:rsidRDefault="00B73354" w:rsidP="00386CA7">
      <w:pPr>
        <w:pStyle w:val="Smlouva1"/>
        <w:numPr>
          <w:ilvl w:val="0"/>
          <w:numId w:val="0"/>
        </w:numPr>
        <w:spacing w:line="276" w:lineRule="auto"/>
        <w:ind w:left="720"/>
        <w:jc w:val="both"/>
        <w:rPr>
          <w:rFonts w:ascii="Garamond" w:hAnsi="Garamond"/>
          <w:sz w:val="22"/>
          <w:szCs w:val="22"/>
        </w:rPr>
      </w:pPr>
    </w:p>
    <w:p w14:paraId="266BFD17" w14:textId="77777777" w:rsidR="00B73354" w:rsidRPr="00485D89" w:rsidRDefault="00B73354" w:rsidP="00386CA7">
      <w:pPr>
        <w:pStyle w:val="Zkladntext"/>
        <w:suppressAutoHyphens/>
        <w:spacing w:after="0" w:line="276" w:lineRule="auto"/>
        <w:rPr>
          <w:rFonts w:ascii="Garamond" w:hAnsi="Garamond"/>
          <w:b/>
          <w:bCs/>
          <w:sz w:val="22"/>
          <w:szCs w:val="22"/>
        </w:rPr>
      </w:pPr>
      <w:r w:rsidRPr="00485D89">
        <w:rPr>
          <w:rFonts w:ascii="Garamond" w:hAnsi="Garamond"/>
          <w:b/>
          <w:bCs/>
          <w:sz w:val="22"/>
          <w:szCs w:val="22"/>
        </w:rPr>
        <w:t>Západočeská univerzita v Plzni</w:t>
      </w:r>
    </w:p>
    <w:p w14:paraId="17D923F7" w14:textId="77777777" w:rsidR="00B73354" w:rsidRPr="00485D89" w:rsidRDefault="00B73354" w:rsidP="00386CA7">
      <w:pPr>
        <w:pStyle w:val="Zkladntext"/>
        <w:suppressAutoHyphens/>
        <w:spacing w:after="0" w:line="276" w:lineRule="auto"/>
        <w:rPr>
          <w:rFonts w:ascii="Garamond" w:hAnsi="Garamond"/>
          <w:bCs/>
          <w:sz w:val="22"/>
          <w:szCs w:val="22"/>
        </w:rPr>
      </w:pPr>
      <w:r w:rsidRPr="00485D89">
        <w:rPr>
          <w:rFonts w:ascii="Garamond" w:hAnsi="Garamond"/>
          <w:bCs/>
          <w:sz w:val="22"/>
          <w:szCs w:val="22"/>
        </w:rPr>
        <w:t>se sídlem Univerzitní 8, 306 14 Plzeň</w:t>
      </w:r>
    </w:p>
    <w:p w14:paraId="00456E96" w14:textId="77777777" w:rsidR="00B73354" w:rsidRPr="00485D89" w:rsidRDefault="00B73354" w:rsidP="00386CA7">
      <w:pPr>
        <w:pStyle w:val="Zkladntext"/>
        <w:suppressAutoHyphens/>
        <w:spacing w:after="0" w:line="276" w:lineRule="auto"/>
        <w:rPr>
          <w:rFonts w:ascii="Garamond" w:hAnsi="Garamond"/>
          <w:bCs/>
          <w:sz w:val="22"/>
          <w:szCs w:val="22"/>
        </w:rPr>
      </w:pPr>
      <w:r w:rsidRPr="00485D89">
        <w:rPr>
          <w:rFonts w:ascii="Garamond" w:hAnsi="Garamond"/>
          <w:bCs/>
          <w:sz w:val="22"/>
          <w:szCs w:val="22"/>
        </w:rPr>
        <w:t xml:space="preserve">zastoupená </w:t>
      </w:r>
      <w:r w:rsidR="00896B4B" w:rsidRPr="00485D89">
        <w:rPr>
          <w:rFonts w:ascii="Garamond" w:hAnsi="Garamond"/>
          <w:bCs/>
          <w:sz w:val="22"/>
          <w:szCs w:val="22"/>
        </w:rPr>
        <w:t>Ing. Petrem Benešem, kvestorem</w:t>
      </w:r>
    </w:p>
    <w:p w14:paraId="02B01848" w14:textId="77777777" w:rsidR="00B73354" w:rsidRPr="00485D89" w:rsidRDefault="00B73354" w:rsidP="00896B4B">
      <w:pPr>
        <w:pStyle w:val="Zkladntext"/>
        <w:suppressAutoHyphens/>
        <w:spacing w:after="0" w:line="276" w:lineRule="auto"/>
        <w:rPr>
          <w:rFonts w:ascii="Garamond" w:hAnsi="Garamond"/>
          <w:bCs/>
          <w:sz w:val="22"/>
          <w:szCs w:val="22"/>
        </w:rPr>
      </w:pPr>
      <w:r w:rsidRPr="00485D89">
        <w:rPr>
          <w:rFonts w:ascii="Garamond" w:hAnsi="Garamond"/>
          <w:bCs/>
          <w:sz w:val="22"/>
          <w:szCs w:val="22"/>
        </w:rPr>
        <w:t>IČ 49777513, DIČ CZ49777513</w:t>
      </w:r>
    </w:p>
    <w:p w14:paraId="38A046F1" w14:textId="77777777" w:rsidR="000708C1" w:rsidRPr="00485D89" w:rsidRDefault="00896B4B" w:rsidP="00386CA7">
      <w:pPr>
        <w:pStyle w:val="Zkladntext"/>
        <w:spacing w:after="0" w:line="276" w:lineRule="auto"/>
        <w:rPr>
          <w:rFonts w:ascii="Garamond" w:hAnsi="Garamond"/>
          <w:i/>
          <w:iCs/>
          <w:sz w:val="22"/>
          <w:szCs w:val="22"/>
        </w:rPr>
      </w:pPr>
      <w:r w:rsidRPr="00485D89" w:rsidDel="00896B4B">
        <w:rPr>
          <w:rFonts w:ascii="Garamond" w:hAnsi="Garamond"/>
          <w:bCs/>
          <w:sz w:val="22"/>
          <w:szCs w:val="22"/>
        </w:rPr>
        <w:t xml:space="preserve"> </w:t>
      </w:r>
      <w:r w:rsidR="00B73354" w:rsidRPr="00485D89">
        <w:rPr>
          <w:rFonts w:ascii="Garamond" w:hAnsi="Garamond"/>
          <w:i/>
          <w:iCs/>
          <w:sz w:val="22"/>
          <w:szCs w:val="22"/>
        </w:rPr>
        <w:t>(</w:t>
      </w:r>
      <w:r w:rsidR="000708C1" w:rsidRPr="00485D89">
        <w:rPr>
          <w:rFonts w:ascii="Garamond" w:hAnsi="Garamond"/>
          <w:i/>
          <w:iCs/>
          <w:sz w:val="22"/>
          <w:szCs w:val="22"/>
        </w:rPr>
        <w:t>dále jen „</w:t>
      </w:r>
      <w:r w:rsidR="00C31C5A" w:rsidRPr="00485D89">
        <w:rPr>
          <w:rFonts w:ascii="Garamond" w:hAnsi="Garamond"/>
          <w:i/>
          <w:iCs/>
          <w:sz w:val="22"/>
          <w:szCs w:val="22"/>
        </w:rPr>
        <w:t>Poskytovat</w:t>
      </w:r>
      <w:r w:rsidR="00262B33" w:rsidRPr="00485D89">
        <w:rPr>
          <w:rFonts w:ascii="Garamond" w:hAnsi="Garamond"/>
          <w:i/>
          <w:iCs/>
          <w:sz w:val="22"/>
          <w:szCs w:val="22"/>
        </w:rPr>
        <w:t>el</w:t>
      </w:r>
      <w:r w:rsidR="000708C1" w:rsidRPr="00485D89">
        <w:rPr>
          <w:rFonts w:ascii="Garamond" w:hAnsi="Garamond"/>
          <w:i/>
          <w:iCs/>
          <w:sz w:val="22"/>
          <w:szCs w:val="22"/>
        </w:rPr>
        <w:t>“</w:t>
      </w:r>
      <w:r w:rsidR="00B73354" w:rsidRPr="00485D89">
        <w:rPr>
          <w:rFonts w:ascii="Garamond" w:hAnsi="Garamond"/>
          <w:i/>
          <w:iCs/>
          <w:sz w:val="22"/>
          <w:szCs w:val="22"/>
        </w:rPr>
        <w:t>)</w:t>
      </w:r>
    </w:p>
    <w:p w14:paraId="77CE6A05" w14:textId="77777777" w:rsidR="00B73354" w:rsidRPr="00485D89" w:rsidRDefault="00B73354" w:rsidP="00386CA7">
      <w:pPr>
        <w:pStyle w:val="Zkladntext"/>
        <w:spacing w:after="0" w:line="276" w:lineRule="auto"/>
        <w:rPr>
          <w:rFonts w:ascii="Garamond" w:hAnsi="Garamond"/>
          <w:i/>
          <w:iCs/>
          <w:sz w:val="22"/>
          <w:szCs w:val="22"/>
        </w:rPr>
      </w:pPr>
    </w:p>
    <w:p w14:paraId="44C643F8" w14:textId="77777777" w:rsidR="00262B33" w:rsidRPr="00485D89" w:rsidRDefault="00B73354" w:rsidP="00386CA7">
      <w:pPr>
        <w:spacing w:line="276" w:lineRule="auto"/>
        <w:jc w:val="both"/>
        <w:rPr>
          <w:rFonts w:ascii="Garamond" w:hAnsi="Garamond"/>
          <w:sz w:val="22"/>
          <w:szCs w:val="22"/>
        </w:rPr>
      </w:pPr>
      <w:r w:rsidRPr="00485D89">
        <w:rPr>
          <w:rFonts w:ascii="Garamond" w:hAnsi="Garamond"/>
          <w:sz w:val="22"/>
          <w:szCs w:val="22"/>
        </w:rPr>
        <w:t>a</w:t>
      </w:r>
    </w:p>
    <w:p w14:paraId="052A4834" w14:textId="288979C8" w:rsidR="00AD7D0E" w:rsidRPr="00485D89" w:rsidRDefault="00F71EC9" w:rsidP="00AD7D0E">
      <w:pPr>
        <w:rPr>
          <w:rFonts w:ascii="Garamond" w:hAnsi="Garamond" w:cs="Arial"/>
          <w:b/>
          <w:sz w:val="22"/>
          <w:szCs w:val="22"/>
        </w:rPr>
      </w:pPr>
      <w:r w:rsidRPr="00485D89">
        <w:rPr>
          <w:rFonts w:ascii="Garamond" w:hAnsi="Garamond" w:cs="Arial"/>
          <w:b/>
          <w:sz w:val="22"/>
          <w:szCs w:val="22"/>
        </w:rPr>
        <w:t>Český národní registr dárců dřeně, o.p.s.</w:t>
      </w:r>
    </w:p>
    <w:p w14:paraId="4220B4D4" w14:textId="2A76B1C1" w:rsidR="00AD7D0E" w:rsidRPr="00485D89" w:rsidRDefault="0072690B" w:rsidP="00AD7D0E">
      <w:pPr>
        <w:rPr>
          <w:rFonts w:ascii="Garamond" w:hAnsi="Garamond" w:cs="Arial"/>
          <w:sz w:val="22"/>
          <w:szCs w:val="22"/>
        </w:rPr>
      </w:pPr>
      <w:r w:rsidRPr="00485D89">
        <w:rPr>
          <w:rFonts w:ascii="Garamond" w:hAnsi="Garamond" w:cs="Arial"/>
          <w:sz w:val="22"/>
          <w:szCs w:val="22"/>
        </w:rPr>
        <w:t xml:space="preserve">se sídlem </w:t>
      </w:r>
      <w:r w:rsidR="00F71EC9" w:rsidRPr="00485D89">
        <w:rPr>
          <w:rFonts w:ascii="Garamond" w:hAnsi="Garamond" w:cs="Arial"/>
          <w:sz w:val="22"/>
          <w:szCs w:val="22"/>
        </w:rPr>
        <w:t>Na Roudné 123/212, 301 00 Plzeň</w:t>
      </w:r>
    </w:p>
    <w:p w14:paraId="7BC5FCDB" w14:textId="3ED413BA" w:rsidR="00AD7D0E" w:rsidRPr="00485D89" w:rsidRDefault="0072690B" w:rsidP="00AD7D0E">
      <w:pPr>
        <w:rPr>
          <w:rFonts w:ascii="Garamond" w:hAnsi="Garamond" w:cs="Arial"/>
          <w:sz w:val="22"/>
          <w:szCs w:val="22"/>
        </w:rPr>
      </w:pPr>
      <w:r w:rsidRPr="00485D89">
        <w:rPr>
          <w:rFonts w:ascii="Garamond" w:hAnsi="Garamond" w:cs="Arial"/>
          <w:sz w:val="22"/>
          <w:szCs w:val="22"/>
        </w:rPr>
        <w:t xml:space="preserve">zastoupená </w:t>
      </w:r>
      <w:r w:rsidR="00F71EC9" w:rsidRPr="00485D89">
        <w:rPr>
          <w:rFonts w:ascii="Garamond" w:hAnsi="Garamond" w:cs="Arial"/>
          <w:sz w:val="22"/>
          <w:szCs w:val="22"/>
        </w:rPr>
        <w:t>Mgr. Danielem Pagáčem, MBA, ředitelem</w:t>
      </w:r>
      <w:r w:rsidR="00AD7D0E" w:rsidRPr="00485D89">
        <w:rPr>
          <w:rFonts w:ascii="Garamond" w:hAnsi="Garamond" w:cs="Arial"/>
          <w:sz w:val="22"/>
          <w:szCs w:val="22"/>
        </w:rPr>
        <w:t xml:space="preserve"> </w:t>
      </w:r>
    </w:p>
    <w:p w14:paraId="26CC62B9" w14:textId="59BB7F96" w:rsidR="00AD7D0E" w:rsidRPr="00485D89" w:rsidRDefault="0072690B" w:rsidP="00AD7D0E">
      <w:pPr>
        <w:rPr>
          <w:rFonts w:ascii="Garamond" w:hAnsi="Garamond" w:cs="Arial"/>
          <w:sz w:val="22"/>
          <w:szCs w:val="22"/>
        </w:rPr>
      </w:pPr>
      <w:r w:rsidRPr="00485D89">
        <w:rPr>
          <w:rFonts w:ascii="Garamond" w:hAnsi="Garamond" w:cs="Arial"/>
          <w:sz w:val="22"/>
          <w:szCs w:val="22"/>
        </w:rPr>
        <w:t xml:space="preserve">IČ </w:t>
      </w:r>
      <w:r w:rsidR="00F71EC9" w:rsidRPr="00485D89">
        <w:rPr>
          <w:rFonts w:ascii="Garamond" w:hAnsi="Garamond" w:cs="Arial"/>
          <w:sz w:val="22"/>
          <w:szCs w:val="22"/>
        </w:rPr>
        <w:t>25228561</w:t>
      </w:r>
      <w:r w:rsidRPr="00485D89">
        <w:rPr>
          <w:rFonts w:ascii="Garamond" w:hAnsi="Garamond" w:cs="Arial"/>
          <w:sz w:val="22"/>
          <w:szCs w:val="22"/>
        </w:rPr>
        <w:t xml:space="preserve">, </w:t>
      </w:r>
      <w:r w:rsidR="00AD7D0E" w:rsidRPr="00485D89">
        <w:rPr>
          <w:rFonts w:ascii="Garamond" w:hAnsi="Garamond" w:cs="Arial"/>
          <w:sz w:val="22"/>
          <w:szCs w:val="22"/>
        </w:rPr>
        <w:t xml:space="preserve">DIČ </w:t>
      </w:r>
      <w:r w:rsidR="00F71EC9" w:rsidRPr="00485D89">
        <w:rPr>
          <w:rFonts w:ascii="Garamond" w:hAnsi="Garamond" w:cs="Arial"/>
          <w:sz w:val="22"/>
          <w:szCs w:val="22"/>
        </w:rPr>
        <w:t>CZ25228561</w:t>
      </w:r>
    </w:p>
    <w:p w14:paraId="09F4117A" w14:textId="77777777" w:rsidR="00B73354" w:rsidRPr="00485D89" w:rsidRDefault="00AD7D0E" w:rsidP="00386CA7">
      <w:pPr>
        <w:pStyle w:val="Zkladntext"/>
        <w:suppressAutoHyphens/>
        <w:spacing w:line="276" w:lineRule="auto"/>
        <w:rPr>
          <w:rFonts w:ascii="Garamond" w:hAnsi="Garamond" w:cs="Segoe UI"/>
          <w:i/>
          <w:sz w:val="22"/>
          <w:szCs w:val="22"/>
        </w:rPr>
      </w:pPr>
      <w:r w:rsidRPr="00485D89" w:rsidDel="00AD7D0E">
        <w:rPr>
          <w:rFonts w:ascii="Garamond" w:hAnsi="Garamond" w:cs="Segoe UI"/>
          <w:b/>
          <w:sz w:val="22"/>
          <w:szCs w:val="22"/>
        </w:rPr>
        <w:t xml:space="preserve"> </w:t>
      </w:r>
      <w:r w:rsidR="00B73354" w:rsidRPr="00485D89">
        <w:rPr>
          <w:rFonts w:ascii="Garamond" w:hAnsi="Garamond" w:cs="Segoe UI"/>
          <w:i/>
          <w:sz w:val="22"/>
          <w:szCs w:val="22"/>
        </w:rPr>
        <w:t>(dále jen „</w:t>
      </w:r>
      <w:r w:rsidR="00C31C5A" w:rsidRPr="00485D89">
        <w:rPr>
          <w:rFonts w:ascii="Garamond" w:hAnsi="Garamond" w:cs="Segoe UI"/>
          <w:i/>
          <w:sz w:val="22"/>
          <w:szCs w:val="22"/>
        </w:rPr>
        <w:t>Objedn</w:t>
      </w:r>
      <w:r w:rsidR="00B73354" w:rsidRPr="00485D89">
        <w:rPr>
          <w:rFonts w:ascii="Garamond" w:hAnsi="Garamond" w:cs="Segoe UI"/>
          <w:i/>
          <w:sz w:val="22"/>
          <w:szCs w:val="22"/>
        </w:rPr>
        <w:t>atel“)</w:t>
      </w:r>
    </w:p>
    <w:p w14:paraId="734F269F" w14:textId="77777777" w:rsidR="00262B33" w:rsidRPr="00485D89" w:rsidRDefault="00262B33" w:rsidP="00386CA7">
      <w:pPr>
        <w:spacing w:line="276" w:lineRule="auto"/>
        <w:jc w:val="both"/>
        <w:rPr>
          <w:rFonts w:ascii="Garamond" w:hAnsi="Garamond"/>
          <w:sz w:val="22"/>
          <w:szCs w:val="22"/>
        </w:rPr>
      </w:pPr>
    </w:p>
    <w:p w14:paraId="3E898F88" w14:textId="77777777" w:rsidR="00262B33" w:rsidRPr="00485D89" w:rsidRDefault="00262B33" w:rsidP="00AF10C1">
      <w:pPr>
        <w:pStyle w:val="Smlouva1"/>
        <w:numPr>
          <w:ilvl w:val="0"/>
          <w:numId w:val="4"/>
        </w:numPr>
        <w:spacing w:line="276" w:lineRule="auto"/>
        <w:ind w:hanging="720"/>
        <w:jc w:val="both"/>
        <w:rPr>
          <w:rFonts w:ascii="Garamond" w:hAnsi="Garamond"/>
          <w:szCs w:val="22"/>
        </w:rPr>
      </w:pPr>
      <w:r w:rsidRPr="00485D89">
        <w:rPr>
          <w:rFonts w:ascii="Garamond" w:hAnsi="Garamond"/>
          <w:szCs w:val="22"/>
        </w:rPr>
        <w:t>Předmět smlouvy</w:t>
      </w:r>
    </w:p>
    <w:p w14:paraId="3E54324B" w14:textId="7D789377" w:rsidR="00307974" w:rsidRPr="00485D89" w:rsidRDefault="00262B33" w:rsidP="009B7377">
      <w:pPr>
        <w:pStyle w:val="Smlouva2"/>
        <w:numPr>
          <w:ilvl w:val="1"/>
          <w:numId w:val="2"/>
        </w:numPr>
        <w:tabs>
          <w:tab w:val="clear" w:pos="1276"/>
        </w:tabs>
        <w:spacing w:line="276" w:lineRule="auto"/>
        <w:ind w:left="851" w:hanging="992"/>
        <w:jc w:val="both"/>
        <w:rPr>
          <w:rFonts w:ascii="Garamond" w:hAnsi="Garamond"/>
        </w:rPr>
      </w:pPr>
      <w:r w:rsidRPr="00485D89">
        <w:rPr>
          <w:rFonts w:ascii="Garamond" w:hAnsi="Garamond"/>
        </w:rPr>
        <w:t>Předmětem smlouvy je úplatné poskytování servisních úkonů nezbytných pro řádnou funkci informačního systému</w:t>
      </w:r>
      <w:r w:rsidR="00135B1A" w:rsidRPr="00485D89">
        <w:rPr>
          <w:rFonts w:ascii="Garamond" w:hAnsi="Garamond"/>
        </w:rPr>
        <w:t xml:space="preserve"> ČNRDD</w:t>
      </w:r>
      <w:r w:rsidR="00E64965" w:rsidRPr="00485D89">
        <w:rPr>
          <w:rFonts w:ascii="Garamond" w:hAnsi="Garamond"/>
        </w:rPr>
        <w:t xml:space="preserve"> (dále jen „systém“)</w:t>
      </w:r>
      <w:r w:rsidR="00A533A0" w:rsidRPr="00485D89">
        <w:rPr>
          <w:rFonts w:ascii="Garamond" w:hAnsi="Garamond"/>
        </w:rPr>
        <w:t>.</w:t>
      </w:r>
      <w:r w:rsidR="00E64965" w:rsidRPr="00485D89">
        <w:rPr>
          <w:rFonts w:ascii="Garamond" w:hAnsi="Garamond"/>
        </w:rPr>
        <w:t xml:space="preserve"> Servisními úkony se pro účely této smlouvy rozumí provádění prací, výkonů a činností za účelem zabezpečení řádného provozu systému.</w:t>
      </w:r>
    </w:p>
    <w:p w14:paraId="3F1A3193" w14:textId="77777777" w:rsidR="008B165E" w:rsidRPr="00485D89" w:rsidRDefault="00262B33" w:rsidP="00C65CD1">
      <w:pPr>
        <w:pStyle w:val="Smlouva2"/>
        <w:numPr>
          <w:ilvl w:val="1"/>
          <w:numId w:val="2"/>
        </w:numPr>
        <w:spacing w:line="276" w:lineRule="auto"/>
        <w:jc w:val="both"/>
        <w:rPr>
          <w:rFonts w:ascii="Garamond" w:hAnsi="Garamond"/>
        </w:rPr>
      </w:pPr>
      <w:r w:rsidRPr="00485D89">
        <w:rPr>
          <w:rFonts w:ascii="Garamond" w:hAnsi="Garamond"/>
        </w:rPr>
        <w:t>Servisním úkonem není úprava</w:t>
      </w:r>
      <w:r w:rsidR="003A4C40" w:rsidRPr="00485D89">
        <w:rPr>
          <w:rFonts w:ascii="Garamond" w:hAnsi="Garamond"/>
        </w:rPr>
        <w:t xml:space="preserve"> software na žádost </w:t>
      </w:r>
      <w:r w:rsidR="004D7234" w:rsidRPr="00485D89">
        <w:rPr>
          <w:rFonts w:ascii="Garamond" w:hAnsi="Garamond"/>
        </w:rPr>
        <w:t>O</w:t>
      </w:r>
      <w:r w:rsidR="003A4C40" w:rsidRPr="00485D89">
        <w:rPr>
          <w:rFonts w:ascii="Garamond" w:hAnsi="Garamond"/>
        </w:rPr>
        <w:t>bjednatele.</w:t>
      </w:r>
    </w:p>
    <w:p w14:paraId="6AECB56F" w14:textId="77777777" w:rsidR="00307974" w:rsidRPr="00485D89" w:rsidRDefault="00307974" w:rsidP="00C65CD1">
      <w:pPr>
        <w:pStyle w:val="Smlouva2"/>
        <w:numPr>
          <w:ilvl w:val="0"/>
          <w:numId w:val="0"/>
        </w:numPr>
        <w:spacing w:line="276" w:lineRule="auto"/>
        <w:ind w:left="792"/>
        <w:jc w:val="both"/>
        <w:rPr>
          <w:rFonts w:ascii="Garamond" w:hAnsi="Garamond"/>
        </w:rPr>
      </w:pPr>
    </w:p>
    <w:p w14:paraId="16F6D736" w14:textId="77777777" w:rsidR="00262B33" w:rsidRPr="00485D89" w:rsidRDefault="00262B33" w:rsidP="00386CA7">
      <w:pPr>
        <w:pStyle w:val="Smlouva1"/>
        <w:numPr>
          <w:ilvl w:val="0"/>
          <w:numId w:val="2"/>
        </w:numPr>
        <w:spacing w:line="276" w:lineRule="auto"/>
        <w:ind w:hanging="786"/>
        <w:jc w:val="both"/>
        <w:rPr>
          <w:rFonts w:ascii="Garamond" w:hAnsi="Garamond"/>
          <w:szCs w:val="22"/>
        </w:rPr>
      </w:pPr>
      <w:r w:rsidRPr="00485D89">
        <w:rPr>
          <w:rFonts w:ascii="Garamond" w:hAnsi="Garamond"/>
          <w:szCs w:val="22"/>
        </w:rPr>
        <w:t>Výkon servisní činnosti</w:t>
      </w:r>
    </w:p>
    <w:p w14:paraId="16AAE605" w14:textId="77777777" w:rsidR="00262B33" w:rsidRPr="00485D89" w:rsidRDefault="00262B33" w:rsidP="00386CA7">
      <w:pPr>
        <w:pStyle w:val="Smlouva2"/>
        <w:numPr>
          <w:ilvl w:val="1"/>
          <w:numId w:val="2"/>
        </w:numPr>
        <w:spacing w:line="276" w:lineRule="auto"/>
        <w:jc w:val="both"/>
        <w:rPr>
          <w:rFonts w:ascii="Garamond" w:hAnsi="Garamond"/>
          <w:b/>
        </w:rPr>
      </w:pPr>
      <w:r w:rsidRPr="00485D89">
        <w:rPr>
          <w:rFonts w:ascii="Garamond" w:hAnsi="Garamond"/>
          <w:b/>
        </w:rPr>
        <w:t>Úkony nepravidelné</w:t>
      </w:r>
    </w:p>
    <w:p w14:paraId="35471885" w14:textId="3D8E3069" w:rsidR="003A4C40" w:rsidRPr="00485D89" w:rsidRDefault="00262B33" w:rsidP="00C65CD1">
      <w:pPr>
        <w:pStyle w:val="Smlouva3"/>
        <w:numPr>
          <w:ilvl w:val="2"/>
          <w:numId w:val="2"/>
        </w:numPr>
        <w:spacing w:line="276" w:lineRule="auto"/>
        <w:jc w:val="both"/>
        <w:rPr>
          <w:rFonts w:ascii="Garamond" w:hAnsi="Garamond"/>
          <w:sz w:val="22"/>
        </w:rPr>
      </w:pPr>
      <w:r w:rsidRPr="00485D89">
        <w:rPr>
          <w:rFonts w:ascii="Garamond" w:hAnsi="Garamond"/>
          <w:sz w:val="22"/>
        </w:rPr>
        <w:t xml:space="preserve">Poskytovatel se zavazuje reagovat v přiměřené lhůtě na žádost </w:t>
      </w:r>
      <w:r w:rsidR="004D7234" w:rsidRPr="00485D89">
        <w:rPr>
          <w:rFonts w:ascii="Garamond" w:hAnsi="Garamond"/>
          <w:sz w:val="22"/>
        </w:rPr>
        <w:t>O</w:t>
      </w:r>
      <w:r w:rsidRPr="00485D89">
        <w:rPr>
          <w:rFonts w:ascii="Garamond" w:hAnsi="Garamond"/>
          <w:sz w:val="22"/>
        </w:rPr>
        <w:t>bjednatele o odstraněn</w:t>
      </w:r>
      <w:r w:rsidR="00CF372E" w:rsidRPr="00485D89">
        <w:rPr>
          <w:rFonts w:ascii="Garamond" w:hAnsi="Garamond"/>
          <w:sz w:val="22"/>
        </w:rPr>
        <w:t>í vzniklých vad. S odpovídající</w:t>
      </w:r>
      <w:r w:rsidR="004D7234" w:rsidRPr="00485D89">
        <w:rPr>
          <w:rFonts w:ascii="Garamond" w:hAnsi="Garamond"/>
          <w:sz w:val="22"/>
        </w:rPr>
        <w:t>m</w:t>
      </w:r>
      <w:r w:rsidR="00CF372E" w:rsidRPr="00485D89">
        <w:rPr>
          <w:rFonts w:ascii="Garamond" w:hAnsi="Garamond"/>
          <w:sz w:val="22"/>
        </w:rPr>
        <w:t xml:space="preserve"> servisní</w:t>
      </w:r>
      <w:r w:rsidR="004D7234" w:rsidRPr="00485D89">
        <w:rPr>
          <w:rFonts w:ascii="Garamond" w:hAnsi="Garamond"/>
          <w:sz w:val="22"/>
        </w:rPr>
        <w:t>m</w:t>
      </w:r>
      <w:r w:rsidR="00CF372E" w:rsidRPr="00485D89">
        <w:rPr>
          <w:rFonts w:ascii="Garamond" w:hAnsi="Garamond"/>
          <w:sz w:val="22"/>
        </w:rPr>
        <w:t xml:space="preserve"> úkon</w:t>
      </w:r>
      <w:r w:rsidR="004D7234" w:rsidRPr="00485D89">
        <w:rPr>
          <w:rFonts w:ascii="Garamond" w:hAnsi="Garamond"/>
          <w:sz w:val="22"/>
        </w:rPr>
        <w:t>em</w:t>
      </w:r>
      <w:r w:rsidR="00CF372E" w:rsidRPr="00485D89">
        <w:rPr>
          <w:rFonts w:ascii="Garamond" w:hAnsi="Garamond"/>
          <w:sz w:val="22"/>
        </w:rPr>
        <w:t xml:space="preserve"> musí být započat</w:t>
      </w:r>
      <w:r w:rsidR="004D7234" w:rsidRPr="00485D89">
        <w:rPr>
          <w:rFonts w:ascii="Garamond" w:hAnsi="Garamond"/>
          <w:sz w:val="22"/>
        </w:rPr>
        <w:t>o</w:t>
      </w:r>
      <w:r w:rsidR="00CF372E" w:rsidRPr="00485D89">
        <w:rPr>
          <w:rFonts w:ascii="Garamond" w:hAnsi="Garamond"/>
          <w:sz w:val="22"/>
        </w:rPr>
        <w:t xml:space="preserve"> </w:t>
      </w:r>
      <w:bookmarkStart w:id="2" w:name="_Ref126674680"/>
      <w:r w:rsidRPr="00485D89">
        <w:rPr>
          <w:rFonts w:ascii="Garamond" w:hAnsi="Garamond"/>
          <w:sz w:val="22"/>
        </w:rPr>
        <w:t>do 2 pracovních dnů</w:t>
      </w:r>
      <w:r w:rsidR="00A533A0" w:rsidRPr="00485D89">
        <w:rPr>
          <w:rFonts w:ascii="Garamond" w:hAnsi="Garamond"/>
          <w:sz w:val="22"/>
        </w:rPr>
        <w:t xml:space="preserve"> od doručení požadavku</w:t>
      </w:r>
      <w:r w:rsidR="008333C5" w:rsidRPr="00485D89">
        <w:rPr>
          <w:rFonts w:ascii="Garamond" w:hAnsi="Garamond"/>
          <w:sz w:val="22"/>
        </w:rPr>
        <w:t>, nebude-li dohodnut jiný termín</w:t>
      </w:r>
      <w:r w:rsidRPr="00485D89">
        <w:rPr>
          <w:rFonts w:ascii="Garamond" w:hAnsi="Garamond"/>
          <w:sz w:val="22"/>
        </w:rPr>
        <w:t>.</w:t>
      </w:r>
      <w:bookmarkEnd w:id="2"/>
      <w:r w:rsidR="00C46E61" w:rsidRPr="00485D89">
        <w:rPr>
          <w:rFonts w:ascii="Garamond" w:hAnsi="Garamond"/>
          <w:sz w:val="22"/>
        </w:rPr>
        <w:t xml:space="preserve"> </w:t>
      </w:r>
      <w:r w:rsidR="00A533A0" w:rsidRPr="00485D89">
        <w:rPr>
          <w:rFonts w:ascii="Garamond" w:hAnsi="Garamond"/>
          <w:sz w:val="22"/>
        </w:rPr>
        <w:t>Požadavek na servisní úkon</w:t>
      </w:r>
      <w:r w:rsidR="00C46E61" w:rsidRPr="00485D89">
        <w:rPr>
          <w:rFonts w:ascii="Garamond" w:hAnsi="Garamond"/>
          <w:sz w:val="22"/>
        </w:rPr>
        <w:t xml:space="preserve"> musí být Poskytova</w:t>
      </w:r>
      <w:r w:rsidR="00940707" w:rsidRPr="00485D89">
        <w:rPr>
          <w:rFonts w:ascii="Garamond" w:hAnsi="Garamond"/>
          <w:sz w:val="22"/>
        </w:rPr>
        <w:t xml:space="preserve">teli doručen e-mailem na </w:t>
      </w:r>
      <w:r w:rsidR="00940707" w:rsidRPr="002A5815">
        <w:rPr>
          <w:rFonts w:ascii="Garamond" w:hAnsi="Garamond"/>
          <w:sz w:val="22"/>
        </w:rPr>
        <w:t xml:space="preserve">adresu </w:t>
      </w:r>
      <w:r w:rsidR="002A5815" w:rsidRPr="002A5815">
        <w:rPr>
          <w:rFonts w:ascii="Garamond" w:hAnsi="Garamond"/>
          <w:sz w:val="22"/>
        </w:rPr>
        <w:t>xxx</w:t>
      </w:r>
      <w:r w:rsidR="00940707" w:rsidRPr="002A5815">
        <w:rPr>
          <w:rFonts w:ascii="Garamond" w:hAnsi="Garamond"/>
          <w:sz w:val="22"/>
        </w:rPr>
        <w:t>.</w:t>
      </w:r>
    </w:p>
    <w:p w14:paraId="038483D5" w14:textId="77777777" w:rsidR="00CF372E" w:rsidRPr="00485D89" w:rsidRDefault="00CF372E" w:rsidP="00386CA7">
      <w:pPr>
        <w:pStyle w:val="Smlouva3"/>
        <w:numPr>
          <w:ilvl w:val="0"/>
          <w:numId w:val="0"/>
        </w:numPr>
        <w:spacing w:line="276" w:lineRule="auto"/>
        <w:ind w:left="1380" w:firstLine="707"/>
        <w:jc w:val="both"/>
        <w:rPr>
          <w:rFonts w:ascii="Garamond" w:hAnsi="Garamond"/>
          <w:sz w:val="22"/>
        </w:rPr>
      </w:pPr>
    </w:p>
    <w:p w14:paraId="0DC229DF" w14:textId="77777777" w:rsidR="004A292A" w:rsidRPr="00485D89" w:rsidRDefault="00262B33" w:rsidP="00386CA7">
      <w:pPr>
        <w:pStyle w:val="Smlouva2"/>
        <w:numPr>
          <w:ilvl w:val="1"/>
          <w:numId w:val="2"/>
        </w:numPr>
        <w:spacing w:line="276" w:lineRule="auto"/>
        <w:jc w:val="both"/>
        <w:rPr>
          <w:rFonts w:ascii="Garamond" w:hAnsi="Garamond"/>
          <w:b/>
        </w:rPr>
      </w:pPr>
      <w:r w:rsidRPr="00485D89">
        <w:rPr>
          <w:rFonts w:ascii="Garamond" w:hAnsi="Garamond"/>
          <w:b/>
        </w:rPr>
        <w:t>Úkony pravidelné</w:t>
      </w:r>
    </w:p>
    <w:p w14:paraId="6CCCF8EC" w14:textId="03754A39" w:rsidR="00386CA7" w:rsidRPr="00485D89" w:rsidRDefault="00262B33" w:rsidP="00386CA7">
      <w:pPr>
        <w:pStyle w:val="Smlouva3"/>
        <w:numPr>
          <w:ilvl w:val="2"/>
          <w:numId w:val="2"/>
        </w:numPr>
        <w:spacing w:line="276" w:lineRule="auto"/>
        <w:jc w:val="both"/>
        <w:rPr>
          <w:rFonts w:ascii="Garamond" w:hAnsi="Garamond"/>
          <w:sz w:val="22"/>
        </w:rPr>
      </w:pPr>
      <w:r w:rsidRPr="00485D89">
        <w:rPr>
          <w:rFonts w:ascii="Garamond" w:hAnsi="Garamond"/>
          <w:sz w:val="22"/>
        </w:rPr>
        <w:t>Strany sjednávají měsíční periodicitu pro soubor rutinních servisních úkonů, které mají zajišťovat provozuschopnost</w:t>
      </w:r>
      <w:r w:rsidR="00CE5153" w:rsidRPr="00485D89">
        <w:rPr>
          <w:rFonts w:ascii="Garamond" w:hAnsi="Garamond"/>
          <w:sz w:val="22"/>
        </w:rPr>
        <w:t xml:space="preserve"> informačního</w:t>
      </w:r>
      <w:r w:rsidRPr="00485D89">
        <w:rPr>
          <w:rFonts w:ascii="Garamond" w:hAnsi="Garamond"/>
          <w:sz w:val="22"/>
        </w:rPr>
        <w:t xml:space="preserve"> systém</w:t>
      </w:r>
      <w:r w:rsidR="00A533A0" w:rsidRPr="00485D89">
        <w:rPr>
          <w:rFonts w:ascii="Garamond" w:hAnsi="Garamond"/>
          <w:sz w:val="22"/>
        </w:rPr>
        <w:t>u</w:t>
      </w:r>
      <w:r w:rsidRPr="00485D89">
        <w:rPr>
          <w:rFonts w:ascii="Garamond" w:hAnsi="Garamond"/>
          <w:sz w:val="22"/>
        </w:rPr>
        <w:t>. Tyto pravidelné servisní úkony zahrnují:</w:t>
      </w:r>
      <w:bookmarkStart w:id="3" w:name="_Ref194295921"/>
    </w:p>
    <w:p w14:paraId="0E765652" w14:textId="4AC59F7A" w:rsidR="00262B33" w:rsidRPr="00485D89" w:rsidRDefault="008333C5" w:rsidP="00386CA7">
      <w:pPr>
        <w:pStyle w:val="Smlouva3"/>
        <w:numPr>
          <w:ilvl w:val="3"/>
          <w:numId w:val="2"/>
        </w:numPr>
        <w:spacing w:line="276" w:lineRule="auto"/>
        <w:jc w:val="both"/>
        <w:rPr>
          <w:rFonts w:ascii="Garamond" w:hAnsi="Garamond"/>
          <w:sz w:val="22"/>
        </w:rPr>
      </w:pPr>
      <w:r w:rsidRPr="00485D89">
        <w:rPr>
          <w:rFonts w:ascii="Garamond" w:hAnsi="Garamond"/>
          <w:sz w:val="22"/>
        </w:rPr>
        <w:t>S</w:t>
      </w:r>
      <w:r w:rsidR="00262B33" w:rsidRPr="00485D89">
        <w:rPr>
          <w:rFonts w:ascii="Garamond" w:hAnsi="Garamond"/>
          <w:sz w:val="22"/>
        </w:rPr>
        <w:t xml:space="preserve">ledování bezpečnostních záznamů a detekce možných průniků do </w:t>
      </w:r>
      <w:r w:rsidR="00CE5153" w:rsidRPr="00485D89">
        <w:rPr>
          <w:rFonts w:ascii="Garamond" w:hAnsi="Garamond"/>
          <w:sz w:val="22"/>
        </w:rPr>
        <w:t xml:space="preserve">informačního </w:t>
      </w:r>
      <w:r w:rsidR="00262B33" w:rsidRPr="00485D89">
        <w:rPr>
          <w:rFonts w:ascii="Garamond" w:hAnsi="Garamond"/>
          <w:sz w:val="22"/>
        </w:rPr>
        <w:t xml:space="preserve">systému a </w:t>
      </w:r>
      <w:bookmarkEnd w:id="3"/>
      <w:r w:rsidR="00537732" w:rsidRPr="00485D89">
        <w:rPr>
          <w:rFonts w:ascii="Garamond" w:hAnsi="Garamond"/>
          <w:sz w:val="22"/>
        </w:rPr>
        <w:t>upozorn</w:t>
      </w:r>
      <w:r w:rsidRPr="00485D89">
        <w:rPr>
          <w:rFonts w:ascii="Garamond" w:hAnsi="Garamond"/>
          <w:sz w:val="22"/>
        </w:rPr>
        <w:t>ěn</w:t>
      </w:r>
      <w:r w:rsidR="00537732" w:rsidRPr="00485D89">
        <w:rPr>
          <w:rFonts w:ascii="Garamond" w:hAnsi="Garamond"/>
          <w:sz w:val="22"/>
        </w:rPr>
        <w:t>í na tuto skutečnost objednatele.</w:t>
      </w:r>
    </w:p>
    <w:p w14:paraId="6CDA4082" w14:textId="77777777" w:rsidR="004A292A" w:rsidRPr="00485D89" w:rsidRDefault="008333C5" w:rsidP="00386CA7">
      <w:pPr>
        <w:pStyle w:val="Smlouva3"/>
        <w:numPr>
          <w:ilvl w:val="3"/>
          <w:numId w:val="2"/>
        </w:numPr>
        <w:spacing w:line="276" w:lineRule="auto"/>
        <w:jc w:val="both"/>
        <w:rPr>
          <w:rFonts w:ascii="Garamond" w:hAnsi="Garamond"/>
          <w:sz w:val="22"/>
        </w:rPr>
      </w:pPr>
      <w:r w:rsidRPr="00485D89">
        <w:rPr>
          <w:rFonts w:ascii="Garamond" w:hAnsi="Garamond"/>
          <w:sz w:val="22"/>
        </w:rPr>
        <w:t>S</w:t>
      </w:r>
      <w:r w:rsidR="004A292A" w:rsidRPr="00485D89">
        <w:rPr>
          <w:rFonts w:ascii="Garamond" w:hAnsi="Garamond"/>
          <w:sz w:val="22"/>
        </w:rPr>
        <w:t>ledování a analýza logu chyb a zajištění co nejrychlejší nápravy.</w:t>
      </w:r>
    </w:p>
    <w:p w14:paraId="0BE9A853" w14:textId="3108B0A4" w:rsidR="00E64965" w:rsidRPr="00485D89" w:rsidRDefault="00E64965" w:rsidP="00386CA7">
      <w:pPr>
        <w:pStyle w:val="Smlouva3"/>
        <w:numPr>
          <w:ilvl w:val="3"/>
          <w:numId w:val="2"/>
        </w:numPr>
        <w:spacing w:line="276" w:lineRule="auto"/>
        <w:jc w:val="both"/>
        <w:rPr>
          <w:rFonts w:ascii="Garamond" w:hAnsi="Garamond"/>
          <w:sz w:val="22"/>
        </w:rPr>
      </w:pPr>
      <w:r w:rsidRPr="00485D89">
        <w:rPr>
          <w:rFonts w:ascii="Garamond" w:hAnsi="Garamond"/>
          <w:sz w:val="22"/>
        </w:rPr>
        <w:t>Pravidelnou údržbu</w:t>
      </w:r>
      <w:r w:rsidR="00CE5153" w:rsidRPr="00485D89">
        <w:rPr>
          <w:rFonts w:ascii="Garamond" w:hAnsi="Garamond"/>
          <w:sz w:val="22"/>
        </w:rPr>
        <w:t xml:space="preserve"> informačního</w:t>
      </w:r>
      <w:r w:rsidRPr="00485D89">
        <w:rPr>
          <w:rFonts w:ascii="Garamond" w:hAnsi="Garamond"/>
          <w:sz w:val="22"/>
        </w:rPr>
        <w:t xml:space="preserve"> systému</w:t>
      </w:r>
    </w:p>
    <w:p w14:paraId="1DEB3D9D" w14:textId="41C75D72" w:rsidR="00C46E61" w:rsidRPr="00485D89" w:rsidRDefault="00E64965" w:rsidP="00386CA7">
      <w:pPr>
        <w:pStyle w:val="Smlouva3"/>
        <w:numPr>
          <w:ilvl w:val="3"/>
          <w:numId w:val="2"/>
        </w:numPr>
        <w:spacing w:line="276" w:lineRule="auto"/>
        <w:jc w:val="both"/>
        <w:rPr>
          <w:rFonts w:ascii="Garamond" w:hAnsi="Garamond"/>
          <w:sz w:val="22"/>
        </w:rPr>
      </w:pPr>
      <w:r w:rsidRPr="00485D89">
        <w:rPr>
          <w:rFonts w:ascii="Garamond" w:hAnsi="Garamond"/>
          <w:sz w:val="22"/>
        </w:rPr>
        <w:t xml:space="preserve">Podporu při řešení věcných, organizačních, technických a provozních záležitostí spojených s užíváním </w:t>
      </w:r>
      <w:r w:rsidR="00CE5153" w:rsidRPr="00485D89">
        <w:rPr>
          <w:rFonts w:ascii="Garamond" w:hAnsi="Garamond"/>
          <w:sz w:val="22"/>
        </w:rPr>
        <w:t xml:space="preserve">informačního </w:t>
      </w:r>
      <w:r w:rsidRPr="00485D89">
        <w:rPr>
          <w:rFonts w:ascii="Garamond" w:hAnsi="Garamond"/>
          <w:sz w:val="22"/>
        </w:rPr>
        <w:t>systému</w:t>
      </w:r>
    </w:p>
    <w:p w14:paraId="64A7721F" w14:textId="77777777" w:rsidR="00C65CD1" w:rsidRPr="00485D89" w:rsidRDefault="00C65CD1" w:rsidP="00386CA7">
      <w:pPr>
        <w:pStyle w:val="Smlouva3"/>
        <w:numPr>
          <w:ilvl w:val="3"/>
          <w:numId w:val="2"/>
        </w:numPr>
        <w:spacing w:line="276" w:lineRule="auto"/>
        <w:jc w:val="both"/>
        <w:rPr>
          <w:rFonts w:ascii="Garamond" w:hAnsi="Garamond"/>
          <w:sz w:val="22"/>
        </w:rPr>
      </w:pPr>
      <w:r w:rsidRPr="00485D89">
        <w:rPr>
          <w:rFonts w:ascii="Garamond" w:hAnsi="Garamond"/>
          <w:sz w:val="22"/>
        </w:rPr>
        <w:t>IT podpora center, národní a mezinárodní komunikace</w:t>
      </w:r>
    </w:p>
    <w:p w14:paraId="06D1F10C" w14:textId="77777777" w:rsidR="00C65CD1" w:rsidRPr="00485D89" w:rsidRDefault="00C65CD1" w:rsidP="00386CA7">
      <w:pPr>
        <w:pStyle w:val="Smlouva3"/>
        <w:numPr>
          <w:ilvl w:val="3"/>
          <w:numId w:val="2"/>
        </w:numPr>
        <w:spacing w:line="276" w:lineRule="auto"/>
        <w:jc w:val="both"/>
        <w:rPr>
          <w:rFonts w:ascii="Garamond" w:hAnsi="Garamond"/>
          <w:sz w:val="22"/>
        </w:rPr>
      </w:pPr>
      <w:r w:rsidRPr="00485D89">
        <w:rPr>
          <w:rFonts w:ascii="Garamond" w:hAnsi="Garamond"/>
          <w:sz w:val="22"/>
        </w:rPr>
        <w:lastRenderedPageBreak/>
        <w:t>Podporu auditu a akreditace, reporty RK, WMDA</w:t>
      </w:r>
    </w:p>
    <w:p w14:paraId="3F190E69" w14:textId="77777777" w:rsidR="00386CA7" w:rsidRPr="00485D89" w:rsidRDefault="00C46E61" w:rsidP="00C65CD1">
      <w:pPr>
        <w:pStyle w:val="Smlouva3"/>
        <w:numPr>
          <w:ilvl w:val="1"/>
          <w:numId w:val="2"/>
        </w:numPr>
        <w:spacing w:line="276" w:lineRule="auto"/>
        <w:jc w:val="both"/>
        <w:rPr>
          <w:rFonts w:ascii="Garamond" w:hAnsi="Garamond"/>
          <w:sz w:val="22"/>
        </w:rPr>
      </w:pPr>
      <w:r w:rsidRPr="00485D89">
        <w:rPr>
          <w:rFonts w:ascii="Garamond" w:hAnsi="Garamond"/>
          <w:sz w:val="22"/>
        </w:rPr>
        <w:t>Podporu lze poskytovat telefonicky, písemně, elektronickou cestou nebo osobní asistencí dle uvážení Poskytovatele</w:t>
      </w:r>
    </w:p>
    <w:p w14:paraId="3F4A9CB3" w14:textId="77777777" w:rsidR="0063432F" w:rsidRPr="00485D89" w:rsidRDefault="0063432F" w:rsidP="00386CA7">
      <w:pPr>
        <w:pStyle w:val="Smlouva3"/>
        <w:numPr>
          <w:ilvl w:val="0"/>
          <w:numId w:val="0"/>
        </w:numPr>
        <w:spacing w:line="276" w:lineRule="auto"/>
        <w:jc w:val="both"/>
        <w:rPr>
          <w:rFonts w:ascii="Garamond" w:hAnsi="Garamond"/>
          <w:sz w:val="22"/>
        </w:rPr>
      </w:pPr>
    </w:p>
    <w:p w14:paraId="2C6A4E9A" w14:textId="77777777" w:rsidR="004A292A" w:rsidRPr="00485D89" w:rsidRDefault="0044488E" w:rsidP="00386CA7">
      <w:pPr>
        <w:pStyle w:val="Smlouva1"/>
        <w:numPr>
          <w:ilvl w:val="0"/>
          <w:numId w:val="2"/>
        </w:numPr>
        <w:spacing w:line="276" w:lineRule="auto"/>
        <w:ind w:hanging="720"/>
        <w:jc w:val="both"/>
        <w:rPr>
          <w:rFonts w:ascii="Garamond" w:hAnsi="Garamond"/>
          <w:szCs w:val="22"/>
        </w:rPr>
      </w:pPr>
      <w:r w:rsidRPr="00485D89">
        <w:rPr>
          <w:rFonts w:ascii="Garamond" w:hAnsi="Garamond"/>
          <w:szCs w:val="22"/>
        </w:rPr>
        <w:t>Termín plnění</w:t>
      </w:r>
    </w:p>
    <w:p w14:paraId="0556400B" w14:textId="256016B8" w:rsidR="004A292A" w:rsidRPr="00485D89" w:rsidRDefault="00341BF6" w:rsidP="00C65CD1">
      <w:pPr>
        <w:pStyle w:val="Smlouva2"/>
        <w:numPr>
          <w:ilvl w:val="0"/>
          <w:numId w:val="0"/>
        </w:numPr>
        <w:tabs>
          <w:tab w:val="clear" w:pos="1276"/>
        </w:tabs>
        <w:spacing w:line="276" w:lineRule="auto"/>
        <w:ind w:left="1068" w:hanging="360"/>
        <w:jc w:val="both"/>
        <w:rPr>
          <w:rFonts w:ascii="Garamond" w:hAnsi="Garamond"/>
          <w:color w:val="000000" w:themeColor="text1"/>
        </w:rPr>
      </w:pPr>
      <w:r w:rsidRPr="00485D89">
        <w:rPr>
          <w:rFonts w:ascii="Garamond" w:hAnsi="Garamond"/>
        </w:rPr>
        <w:t xml:space="preserve">Termín </w:t>
      </w:r>
      <w:r w:rsidR="00DD7651" w:rsidRPr="00485D89">
        <w:rPr>
          <w:rFonts w:ascii="Garamond" w:hAnsi="Garamond"/>
        </w:rPr>
        <w:t xml:space="preserve">zahájení servisní podpory </w:t>
      </w:r>
      <w:r w:rsidR="00940707" w:rsidRPr="00485D89">
        <w:rPr>
          <w:rFonts w:ascii="Garamond" w:hAnsi="Garamond"/>
        </w:rPr>
        <w:t>byl stanoven na 1.1.2018.</w:t>
      </w:r>
      <w:r w:rsidRPr="00485D89">
        <w:rPr>
          <w:rFonts w:ascii="Garamond" w:hAnsi="Garamond"/>
        </w:rPr>
        <w:t xml:space="preserve"> </w:t>
      </w:r>
    </w:p>
    <w:p w14:paraId="58E38E28" w14:textId="77777777" w:rsidR="00C46E61" w:rsidRPr="00485D89" w:rsidRDefault="00C46E61" w:rsidP="00C65CD1">
      <w:pPr>
        <w:pStyle w:val="Smlouva2"/>
        <w:numPr>
          <w:ilvl w:val="0"/>
          <w:numId w:val="0"/>
        </w:numPr>
        <w:tabs>
          <w:tab w:val="clear" w:pos="1276"/>
        </w:tabs>
        <w:spacing w:line="276" w:lineRule="auto"/>
        <w:ind w:left="1068" w:hanging="360"/>
        <w:jc w:val="both"/>
        <w:rPr>
          <w:rFonts w:ascii="Garamond" w:hAnsi="Garamond"/>
          <w:color w:val="000000" w:themeColor="text1"/>
        </w:rPr>
      </w:pPr>
    </w:p>
    <w:p w14:paraId="2CD17C29" w14:textId="77777777" w:rsidR="00262B33" w:rsidRPr="00485D89" w:rsidRDefault="00987AE4" w:rsidP="00386CA7">
      <w:pPr>
        <w:pStyle w:val="Smlouva1"/>
        <w:numPr>
          <w:ilvl w:val="0"/>
          <w:numId w:val="2"/>
        </w:numPr>
        <w:spacing w:line="276" w:lineRule="auto"/>
        <w:ind w:hanging="720"/>
        <w:jc w:val="both"/>
        <w:rPr>
          <w:rFonts w:ascii="Garamond" w:hAnsi="Garamond"/>
          <w:szCs w:val="22"/>
        </w:rPr>
      </w:pPr>
      <w:r w:rsidRPr="00485D89">
        <w:rPr>
          <w:rFonts w:ascii="Garamond" w:hAnsi="Garamond"/>
          <w:szCs w:val="22"/>
        </w:rPr>
        <w:t>Součinnost smluvních stran</w:t>
      </w:r>
    </w:p>
    <w:p w14:paraId="7B94EC62" w14:textId="77777777" w:rsidR="00262B33" w:rsidRPr="00485D89" w:rsidRDefault="00262B33" w:rsidP="00386CA7">
      <w:pPr>
        <w:pStyle w:val="Smlouva2"/>
        <w:numPr>
          <w:ilvl w:val="1"/>
          <w:numId w:val="2"/>
        </w:numPr>
        <w:spacing w:line="276" w:lineRule="auto"/>
        <w:jc w:val="both"/>
        <w:rPr>
          <w:rFonts w:ascii="Garamond" w:hAnsi="Garamond"/>
        </w:rPr>
      </w:pPr>
      <w:r w:rsidRPr="00485D89">
        <w:rPr>
          <w:rFonts w:ascii="Garamond" w:hAnsi="Garamond"/>
        </w:rPr>
        <w:t>Objednatel musí co nej</w:t>
      </w:r>
      <w:r w:rsidR="00B22FDD" w:rsidRPr="00485D89">
        <w:rPr>
          <w:rFonts w:ascii="Garamond" w:hAnsi="Garamond"/>
        </w:rPr>
        <w:t>přesněji</w:t>
      </w:r>
      <w:r w:rsidRPr="00485D89">
        <w:rPr>
          <w:rFonts w:ascii="Garamond" w:hAnsi="Garamond"/>
        </w:rPr>
        <w:t xml:space="preserve"> popsat </w:t>
      </w:r>
      <w:r w:rsidR="00B22FDD" w:rsidRPr="00485D89">
        <w:rPr>
          <w:rFonts w:ascii="Garamond" w:hAnsi="Garamond"/>
        </w:rPr>
        <w:t xml:space="preserve">charakter a </w:t>
      </w:r>
      <w:r w:rsidRPr="00485D89">
        <w:rPr>
          <w:rFonts w:ascii="Garamond" w:hAnsi="Garamond"/>
        </w:rPr>
        <w:t>projevy zjištěné vady.</w:t>
      </w:r>
      <w:r w:rsidR="00B22FDD" w:rsidRPr="00485D89">
        <w:rPr>
          <w:rFonts w:ascii="Garamond" w:hAnsi="Garamond"/>
        </w:rPr>
        <w:t xml:space="preserve"> </w:t>
      </w:r>
    </w:p>
    <w:p w14:paraId="1B3D7459" w14:textId="77777777" w:rsidR="00401EE1" w:rsidRPr="00485D89" w:rsidRDefault="00401EE1" w:rsidP="00386CA7">
      <w:pPr>
        <w:pStyle w:val="Smlouva2"/>
        <w:numPr>
          <w:ilvl w:val="1"/>
          <w:numId w:val="2"/>
        </w:numPr>
        <w:spacing w:line="276" w:lineRule="auto"/>
        <w:jc w:val="both"/>
        <w:rPr>
          <w:rFonts w:ascii="Garamond" w:hAnsi="Garamond"/>
        </w:rPr>
      </w:pPr>
      <w:r w:rsidRPr="00485D89">
        <w:rPr>
          <w:rFonts w:ascii="Garamond" w:hAnsi="Garamond"/>
        </w:rPr>
        <w:t xml:space="preserve">Smluvní strany jsou povinny ke vzájemné a bezodkladné součinnosti a poskytování veškerých informací rozhodných pro řádné plnění účelu a předmětu této smlouvy. </w:t>
      </w:r>
    </w:p>
    <w:p w14:paraId="1FA540D8" w14:textId="77777777" w:rsidR="00C46E61" w:rsidRPr="00485D89" w:rsidRDefault="00C46E61" w:rsidP="00386CA7">
      <w:pPr>
        <w:pStyle w:val="Smlouva2"/>
        <w:numPr>
          <w:ilvl w:val="1"/>
          <w:numId w:val="2"/>
        </w:numPr>
        <w:spacing w:line="276" w:lineRule="auto"/>
        <w:jc w:val="both"/>
        <w:rPr>
          <w:rFonts w:ascii="Garamond" w:hAnsi="Garamond"/>
        </w:rPr>
      </w:pPr>
      <w:r w:rsidRPr="00485D89">
        <w:rPr>
          <w:rFonts w:ascii="Garamond" w:hAnsi="Garamond"/>
        </w:rPr>
        <w:t>Za účelem umožnění přístupu Poskytovatele do systému z jeho sídla zajistí Objednatel Poskytovateli elektronický přístup do systému propojením na počítačovou síť Internet.</w:t>
      </w:r>
    </w:p>
    <w:p w14:paraId="21B54F06" w14:textId="77777777" w:rsidR="00262B33" w:rsidRPr="00485D89" w:rsidRDefault="00262B33" w:rsidP="00386CA7">
      <w:pPr>
        <w:pStyle w:val="Smlouva2"/>
        <w:numPr>
          <w:ilvl w:val="1"/>
          <w:numId w:val="2"/>
        </w:numPr>
        <w:spacing w:line="276" w:lineRule="auto"/>
        <w:jc w:val="both"/>
        <w:rPr>
          <w:rFonts w:ascii="Garamond" w:hAnsi="Garamond"/>
        </w:rPr>
      </w:pPr>
      <w:r w:rsidRPr="00485D89">
        <w:rPr>
          <w:rFonts w:ascii="Garamond" w:hAnsi="Garamond"/>
        </w:rPr>
        <w:t>Při</w:t>
      </w:r>
      <w:r w:rsidR="00987AE4" w:rsidRPr="00485D89">
        <w:rPr>
          <w:rFonts w:ascii="Garamond" w:hAnsi="Garamond"/>
        </w:rPr>
        <w:t xml:space="preserve"> následném dálkovém kontaktu s P</w:t>
      </w:r>
      <w:r w:rsidRPr="00485D89">
        <w:rPr>
          <w:rFonts w:ascii="Garamond" w:hAnsi="Garamond"/>
        </w:rPr>
        <w:t xml:space="preserve">oskytovatelem musí </w:t>
      </w:r>
      <w:r w:rsidR="005E0FC3" w:rsidRPr="00485D89">
        <w:rPr>
          <w:rFonts w:ascii="Garamond" w:hAnsi="Garamond"/>
        </w:rPr>
        <w:t xml:space="preserve">Objednatel </w:t>
      </w:r>
      <w:r w:rsidRPr="00485D89">
        <w:rPr>
          <w:rFonts w:ascii="Garamond" w:hAnsi="Garamond"/>
        </w:rPr>
        <w:t xml:space="preserve">zajistit realizaci pokynů </w:t>
      </w:r>
      <w:r w:rsidR="00987AE4" w:rsidRPr="00485D89">
        <w:rPr>
          <w:rFonts w:ascii="Garamond" w:hAnsi="Garamond"/>
        </w:rPr>
        <w:t>P</w:t>
      </w:r>
      <w:r w:rsidRPr="00485D89">
        <w:rPr>
          <w:rFonts w:ascii="Garamond" w:hAnsi="Garamond"/>
        </w:rPr>
        <w:t>oskytovatele.</w:t>
      </w:r>
    </w:p>
    <w:p w14:paraId="43A567A1" w14:textId="77777777" w:rsidR="004C4E79" w:rsidRPr="00485D89" w:rsidRDefault="004C4E79" w:rsidP="00386CA7">
      <w:pPr>
        <w:pStyle w:val="Smlouva2"/>
        <w:numPr>
          <w:ilvl w:val="0"/>
          <w:numId w:val="0"/>
        </w:numPr>
        <w:spacing w:line="276" w:lineRule="auto"/>
        <w:ind w:left="1276"/>
        <w:jc w:val="both"/>
        <w:rPr>
          <w:rFonts w:ascii="Garamond" w:hAnsi="Garamond"/>
        </w:rPr>
      </w:pPr>
    </w:p>
    <w:p w14:paraId="3B856C25" w14:textId="77777777" w:rsidR="00262B33" w:rsidRPr="00485D89" w:rsidRDefault="00262B33" w:rsidP="00386CA7">
      <w:pPr>
        <w:pStyle w:val="Smlouva1"/>
        <w:numPr>
          <w:ilvl w:val="0"/>
          <w:numId w:val="2"/>
        </w:numPr>
        <w:spacing w:line="276" w:lineRule="auto"/>
        <w:ind w:hanging="644"/>
        <w:jc w:val="both"/>
        <w:rPr>
          <w:rFonts w:ascii="Garamond" w:hAnsi="Garamond"/>
          <w:szCs w:val="22"/>
        </w:rPr>
      </w:pPr>
      <w:r w:rsidRPr="00485D89">
        <w:rPr>
          <w:rFonts w:ascii="Garamond" w:hAnsi="Garamond"/>
          <w:szCs w:val="22"/>
        </w:rPr>
        <w:t>Cena</w:t>
      </w:r>
      <w:r w:rsidR="004C4E79" w:rsidRPr="00485D89">
        <w:rPr>
          <w:rFonts w:ascii="Garamond" w:hAnsi="Garamond"/>
          <w:szCs w:val="22"/>
        </w:rPr>
        <w:t xml:space="preserve"> a způsob placení</w:t>
      </w:r>
    </w:p>
    <w:p w14:paraId="0892AD6C" w14:textId="72A1F389" w:rsidR="00AC7255" w:rsidRPr="00EB5693" w:rsidRDefault="004C4E79" w:rsidP="00386CA7">
      <w:pPr>
        <w:pStyle w:val="Smlouva2"/>
        <w:numPr>
          <w:ilvl w:val="1"/>
          <w:numId w:val="2"/>
        </w:numPr>
        <w:spacing w:line="276" w:lineRule="auto"/>
        <w:jc w:val="both"/>
        <w:rPr>
          <w:rFonts w:ascii="Garamond" w:hAnsi="Garamond"/>
        </w:rPr>
      </w:pPr>
      <w:r w:rsidRPr="00485D89">
        <w:rPr>
          <w:rFonts w:ascii="Garamond" w:hAnsi="Garamond"/>
        </w:rPr>
        <w:t xml:space="preserve">Cena za předmět plnění je sjednána ve formě </w:t>
      </w:r>
      <w:r w:rsidR="00262B33" w:rsidRPr="00485D89">
        <w:rPr>
          <w:rFonts w:ascii="Garamond" w:hAnsi="Garamond"/>
        </w:rPr>
        <w:t>měsíční</w:t>
      </w:r>
      <w:r w:rsidRPr="00485D89">
        <w:rPr>
          <w:rFonts w:ascii="Garamond" w:hAnsi="Garamond"/>
        </w:rPr>
        <w:t>ho</w:t>
      </w:r>
      <w:r w:rsidR="00262B33" w:rsidRPr="00485D89">
        <w:rPr>
          <w:rFonts w:ascii="Garamond" w:hAnsi="Garamond"/>
        </w:rPr>
        <w:t xml:space="preserve"> paušál</w:t>
      </w:r>
      <w:r w:rsidRPr="00485D89">
        <w:rPr>
          <w:rFonts w:ascii="Garamond" w:hAnsi="Garamond"/>
        </w:rPr>
        <w:t>u</w:t>
      </w:r>
      <w:r w:rsidR="00262B33" w:rsidRPr="00485D89">
        <w:rPr>
          <w:rFonts w:ascii="Garamond" w:hAnsi="Garamond"/>
        </w:rPr>
        <w:t xml:space="preserve"> ve </w:t>
      </w:r>
      <w:r w:rsidR="00262B33" w:rsidRPr="00EB5693">
        <w:rPr>
          <w:rFonts w:ascii="Garamond" w:hAnsi="Garamond"/>
        </w:rPr>
        <w:t xml:space="preserve">výši </w:t>
      </w:r>
      <w:r w:rsidR="002A5815" w:rsidRPr="00EB5693">
        <w:rPr>
          <w:rFonts w:ascii="Garamond" w:hAnsi="Garamond"/>
          <w:b/>
        </w:rPr>
        <w:t>xxx</w:t>
      </w:r>
      <w:r w:rsidR="00386CA7" w:rsidRPr="00EB5693">
        <w:rPr>
          <w:rFonts w:ascii="Garamond" w:hAnsi="Garamond"/>
          <w:b/>
        </w:rPr>
        <w:t xml:space="preserve"> Kč</w:t>
      </w:r>
      <w:r w:rsidR="00386CA7" w:rsidRPr="00EB5693">
        <w:rPr>
          <w:rFonts w:ascii="Garamond" w:hAnsi="Garamond"/>
        </w:rPr>
        <w:t xml:space="preserve"> (slovy: </w:t>
      </w:r>
      <w:r w:rsidR="002A5815" w:rsidRPr="00EB5693">
        <w:rPr>
          <w:rFonts w:ascii="Garamond" w:hAnsi="Garamond"/>
        </w:rPr>
        <w:t>xxx</w:t>
      </w:r>
      <w:r w:rsidR="00386CA7" w:rsidRPr="00EB5693">
        <w:rPr>
          <w:rFonts w:ascii="Garamond" w:hAnsi="Garamond"/>
        </w:rPr>
        <w:t xml:space="preserve">) </w:t>
      </w:r>
      <w:r w:rsidR="00386CA7" w:rsidRPr="00EB5693">
        <w:rPr>
          <w:rFonts w:ascii="Garamond" w:hAnsi="Garamond"/>
          <w:b/>
        </w:rPr>
        <w:t>bez DPH</w:t>
      </w:r>
      <w:r w:rsidR="00987AE4" w:rsidRPr="00EB5693">
        <w:rPr>
          <w:rFonts w:ascii="Garamond" w:hAnsi="Garamond"/>
        </w:rPr>
        <w:t xml:space="preserve">, </w:t>
      </w:r>
      <w:r w:rsidR="00566F5D" w:rsidRPr="00EB5693">
        <w:rPr>
          <w:rFonts w:ascii="Garamond" w:hAnsi="Garamond"/>
        </w:rPr>
        <w:t>.</w:t>
      </w:r>
      <w:r w:rsidR="00386CA7" w:rsidRPr="00EB5693">
        <w:rPr>
          <w:rFonts w:ascii="Garamond" w:hAnsi="Garamond"/>
        </w:rPr>
        <w:t xml:space="preserve"> </w:t>
      </w:r>
    </w:p>
    <w:p w14:paraId="7E13C3E0" w14:textId="77777777" w:rsidR="00AC7255" w:rsidRPr="00EB5693" w:rsidRDefault="0044488E" w:rsidP="00386CA7">
      <w:pPr>
        <w:pStyle w:val="Smlouva2"/>
        <w:numPr>
          <w:ilvl w:val="1"/>
          <w:numId w:val="2"/>
        </w:numPr>
        <w:spacing w:line="276" w:lineRule="auto"/>
        <w:jc w:val="both"/>
        <w:rPr>
          <w:rFonts w:ascii="Garamond" w:hAnsi="Garamond"/>
        </w:rPr>
      </w:pPr>
      <w:r w:rsidRPr="00EB5693">
        <w:rPr>
          <w:rFonts w:ascii="Garamond" w:hAnsi="Garamond"/>
        </w:rPr>
        <w:t xml:space="preserve">Sjednaný </w:t>
      </w:r>
      <w:r w:rsidR="001238EC" w:rsidRPr="00EB5693">
        <w:rPr>
          <w:rFonts w:ascii="Garamond" w:hAnsi="Garamond"/>
        </w:rPr>
        <w:t xml:space="preserve">měsíční </w:t>
      </w:r>
      <w:r w:rsidRPr="00EB5693">
        <w:rPr>
          <w:rFonts w:ascii="Garamond" w:hAnsi="Garamond"/>
        </w:rPr>
        <w:t>paušál zahrnuje</w:t>
      </w:r>
      <w:r w:rsidR="00AC7255" w:rsidRPr="00EB5693">
        <w:rPr>
          <w:rFonts w:ascii="Garamond" w:hAnsi="Garamond"/>
        </w:rPr>
        <w:t>:</w:t>
      </w:r>
    </w:p>
    <w:p w14:paraId="74A13144" w14:textId="66EBFCDB" w:rsidR="00CE5153" w:rsidRPr="00EB5693" w:rsidRDefault="009257EE" w:rsidP="00CE5153">
      <w:pPr>
        <w:pStyle w:val="Smlouva2"/>
        <w:numPr>
          <w:ilvl w:val="0"/>
          <w:numId w:val="0"/>
        </w:numPr>
        <w:spacing w:line="276" w:lineRule="auto"/>
        <w:ind w:left="1276"/>
        <w:jc w:val="both"/>
        <w:rPr>
          <w:rFonts w:ascii="Garamond" w:hAnsi="Garamond"/>
        </w:rPr>
      </w:pPr>
      <w:r w:rsidRPr="00EB5693">
        <w:rPr>
          <w:rFonts w:ascii="Garamond" w:hAnsi="Garamond"/>
        </w:rPr>
        <w:t>- úkony uvedené v čl. 3 této smlouvy,</w:t>
      </w:r>
    </w:p>
    <w:p w14:paraId="5DB91C20" w14:textId="77777777" w:rsidR="001238EC" w:rsidRPr="00EB5693" w:rsidRDefault="001238EC" w:rsidP="007045EF">
      <w:pPr>
        <w:pStyle w:val="Smlouva2"/>
        <w:numPr>
          <w:ilvl w:val="1"/>
          <w:numId w:val="2"/>
        </w:numPr>
        <w:tabs>
          <w:tab w:val="clear" w:pos="1276"/>
        </w:tabs>
        <w:spacing w:line="276" w:lineRule="auto"/>
        <w:ind w:left="993" w:hanging="426"/>
        <w:jc w:val="both"/>
        <w:rPr>
          <w:rFonts w:ascii="Garamond" w:hAnsi="Garamond"/>
        </w:rPr>
      </w:pPr>
      <w:r w:rsidRPr="00EB5693">
        <w:rPr>
          <w:rFonts w:ascii="Garamond" w:hAnsi="Garamond"/>
        </w:rPr>
        <w:t>Sjednaný měsíční paušál nezahrnuje:</w:t>
      </w:r>
    </w:p>
    <w:p w14:paraId="2178E58C" w14:textId="77777777" w:rsidR="001238EC" w:rsidRPr="00EB5693" w:rsidRDefault="00A62853" w:rsidP="00BE1D16">
      <w:pPr>
        <w:pStyle w:val="Smlouva2"/>
        <w:numPr>
          <w:ilvl w:val="0"/>
          <w:numId w:val="0"/>
        </w:numPr>
        <w:spacing w:line="276" w:lineRule="auto"/>
        <w:ind w:left="1276"/>
        <w:jc w:val="both"/>
        <w:rPr>
          <w:rFonts w:ascii="Garamond" w:hAnsi="Garamond"/>
        </w:rPr>
      </w:pPr>
      <w:r w:rsidRPr="00EB5693">
        <w:rPr>
          <w:rFonts w:ascii="Garamond" w:hAnsi="Garamond"/>
        </w:rPr>
        <w:t xml:space="preserve">- </w:t>
      </w:r>
      <w:r w:rsidR="001238EC" w:rsidRPr="00EB5693">
        <w:rPr>
          <w:rFonts w:ascii="Garamond" w:hAnsi="Garamond"/>
        </w:rPr>
        <w:t xml:space="preserve">úpravu software na žádost </w:t>
      </w:r>
      <w:r w:rsidR="00BE1D16" w:rsidRPr="00EB5693">
        <w:rPr>
          <w:rFonts w:ascii="Garamond" w:hAnsi="Garamond"/>
        </w:rPr>
        <w:t>O</w:t>
      </w:r>
      <w:r w:rsidR="001238EC" w:rsidRPr="00EB5693">
        <w:rPr>
          <w:rFonts w:ascii="Garamond" w:hAnsi="Garamond"/>
        </w:rPr>
        <w:t xml:space="preserve">bjednatele, </w:t>
      </w:r>
    </w:p>
    <w:p w14:paraId="360AF13E" w14:textId="77777777" w:rsidR="001238EC" w:rsidRPr="00EB5693" w:rsidRDefault="00AA1727" w:rsidP="00386CA7">
      <w:pPr>
        <w:pStyle w:val="Smlouva2"/>
        <w:numPr>
          <w:ilvl w:val="0"/>
          <w:numId w:val="0"/>
        </w:numPr>
        <w:spacing w:line="276" w:lineRule="auto"/>
        <w:ind w:left="1276"/>
        <w:jc w:val="both"/>
        <w:rPr>
          <w:rFonts w:ascii="Garamond" w:hAnsi="Garamond"/>
        </w:rPr>
      </w:pPr>
      <w:r w:rsidRPr="00EB5693">
        <w:rPr>
          <w:rFonts w:ascii="Garamond" w:hAnsi="Garamond"/>
        </w:rPr>
        <w:t>- servisní úkony výslovně nesjednané v této smlouvě.</w:t>
      </w:r>
    </w:p>
    <w:p w14:paraId="5CD5B901" w14:textId="4E0A62DD" w:rsidR="00AA1727" w:rsidRPr="00485D89" w:rsidRDefault="00AA1727" w:rsidP="00C65CD1">
      <w:pPr>
        <w:pStyle w:val="Smlouva2"/>
        <w:numPr>
          <w:ilvl w:val="0"/>
          <w:numId w:val="0"/>
        </w:numPr>
        <w:spacing w:line="276" w:lineRule="auto"/>
        <w:ind w:left="1276"/>
        <w:jc w:val="both"/>
        <w:rPr>
          <w:rFonts w:ascii="Garamond" w:hAnsi="Garamond"/>
        </w:rPr>
      </w:pPr>
      <w:r w:rsidRPr="00EB5693">
        <w:rPr>
          <w:rFonts w:ascii="Garamond" w:hAnsi="Garamond"/>
        </w:rPr>
        <w:t xml:space="preserve">Za takové úkony je Poskytovatel oprávněn účtovat cenu </w:t>
      </w:r>
      <w:r w:rsidR="002A5815" w:rsidRPr="00EB5693">
        <w:rPr>
          <w:rFonts w:ascii="Garamond" w:hAnsi="Garamond"/>
        </w:rPr>
        <w:t>xxx</w:t>
      </w:r>
      <w:r w:rsidR="00940707" w:rsidRPr="00EB5693">
        <w:rPr>
          <w:rFonts w:ascii="Garamond" w:hAnsi="Garamond"/>
        </w:rPr>
        <w:t>,</w:t>
      </w:r>
      <w:r w:rsidRPr="00EB5693">
        <w:rPr>
          <w:rFonts w:ascii="Garamond" w:hAnsi="Garamond"/>
        </w:rPr>
        <w:t>- Kč bez DPH za jednu člověkohodinu</w:t>
      </w:r>
      <w:r w:rsidR="00C46E61" w:rsidRPr="00EB5693">
        <w:rPr>
          <w:rFonts w:ascii="Garamond" w:hAnsi="Garamond"/>
        </w:rPr>
        <w:t xml:space="preserve"> a </w:t>
      </w:r>
      <w:r w:rsidR="00CF372E" w:rsidRPr="00EB5693">
        <w:rPr>
          <w:rFonts w:ascii="Garamond" w:hAnsi="Garamond"/>
        </w:rPr>
        <w:t>skutečně vynaložen</w:t>
      </w:r>
      <w:r w:rsidR="00C46E61" w:rsidRPr="00EB5693">
        <w:rPr>
          <w:rFonts w:ascii="Garamond" w:hAnsi="Garamond"/>
        </w:rPr>
        <w:t>é</w:t>
      </w:r>
      <w:r w:rsidRPr="00EB5693">
        <w:rPr>
          <w:rFonts w:ascii="Garamond" w:hAnsi="Garamond"/>
        </w:rPr>
        <w:t xml:space="preserve"> náklad</w:t>
      </w:r>
      <w:r w:rsidR="00A533A0" w:rsidRPr="00EB5693">
        <w:rPr>
          <w:rFonts w:ascii="Garamond" w:hAnsi="Garamond"/>
        </w:rPr>
        <w:t>y</w:t>
      </w:r>
      <w:r w:rsidR="00B45AF6" w:rsidRPr="00EB5693">
        <w:rPr>
          <w:rFonts w:ascii="Garamond" w:hAnsi="Garamond"/>
        </w:rPr>
        <w:t>, které budou</w:t>
      </w:r>
      <w:r w:rsidR="00B45AF6" w:rsidRPr="00485D89">
        <w:rPr>
          <w:rFonts w:ascii="Garamond" w:hAnsi="Garamond"/>
        </w:rPr>
        <w:t xml:space="preserve"> před</w:t>
      </w:r>
      <w:r w:rsidR="00C46E61" w:rsidRPr="00485D89">
        <w:rPr>
          <w:rFonts w:ascii="Garamond" w:hAnsi="Garamond"/>
        </w:rPr>
        <w:t xml:space="preserve">em </w:t>
      </w:r>
      <w:r w:rsidR="00B45AF6" w:rsidRPr="00485D89">
        <w:rPr>
          <w:rFonts w:ascii="Garamond" w:hAnsi="Garamond"/>
        </w:rPr>
        <w:t>kalkulovány a Objednatelem odsouhlaseny</w:t>
      </w:r>
      <w:r w:rsidRPr="00485D89">
        <w:rPr>
          <w:rFonts w:ascii="Garamond" w:hAnsi="Garamond"/>
        </w:rPr>
        <w:t xml:space="preserve">. </w:t>
      </w:r>
    </w:p>
    <w:p w14:paraId="1D179901" w14:textId="63462F72" w:rsidR="00CE5153" w:rsidRPr="00485D89" w:rsidRDefault="003600B5" w:rsidP="00CF7D12">
      <w:pPr>
        <w:pStyle w:val="Odstavecseseznamem"/>
        <w:numPr>
          <w:ilvl w:val="1"/>
          <w:numId w:val="2"/>
        </w:numPr>
        <w:spacing w:after="0"/>
        <w:rPr>
          <w:rFonts w:ascii="Garamond" w:hAnsi="Garamond"/>
          <w:sz w:val="22"/>
          <w:szCs w:val="22"/>
        </w:rPr>
      </w:pPr>
      <w:r w:rsidRPr="00485D89">
        <w:rPr>
          <w:rFonts w:ascii="Garamond" w:eastAsia="Times New Roman" w:hAnsi="Garamond"/>
          <w:bCs/>
          <w:sz w:val="22"/>
          <w:szCs w:val="22"/>
        </w:rPr>
        <w:t xml:space="preserve">Fakturace bude pololetní </w:t>
      </w:r>
      <w:r w:rsidR="00CE5153" w:rsidRPr="00485D89">
        <w:rPr>
          <w:rFonts w:ascii="Garamond" w:eastAsia="Times New Roman" w:hAnsi="Garamond"/>
          <w:bCs/>
          <w:sz w:val="22"/>
          <w:szCs w:val="22"/>
        </w:rPr>
        <w:t>k 30.6. a 31.12.</w:t>
      </w:r>
      <w:r w:rsidRPr="00485D89">
        <w:rPr>
          <w:rFonts w:ascii="Garamond" w:eastAsia="Times New Roman" w:hAnsi="Garamond"/>
          <w:bCs/>
          <w:sz w:val="22"/>
          <w:szCs w:val="22"/>
        </w:rPr>
        <w:t xml:space="preserve"> </w:t>
      </w:r>
      <w:r w:rsidR="00CF7D12" w:rsidRPr="00485D89">
        <w:rPr>
          <w:rFonts w:ascii="Garamond" w:eastAsia="Times New Roman" w:hAnsi="Garamond"/>
          <w:bCs/>
          <w:sz w:val="22"/>
          <w:szCs w:val="22"/>
        </w:rPr>
        <w:t xml:space="preserve"> Splatnost faktur je 30 kalendářních dnů od jejich prokazatelného doručení</w:t>
      </w:r>
      <w:r w:rsidR="00441C73" w:rsidRPr="00485D89">
        <w:rPr>
          <w:rFonts w:ascii="Garamond" w:eastAsia="Times New Roman" w:hAnsi="Garamond"/>
          <w:bCs/>
          <w:sz w:val="22"/>
          <w:szCs w:val="22"/>
        </w:rPr>
        <w:t xml:space="preserve">. </w:t>
      </w:r>
    </w:p>
    <w:p w14:paraId="01059378" w14:textId="54E995F6" w:rsidR="00CE5153" w:rsidRPr="00485D89" w:rsidRDefault="00AA1727" w:rsidP="00387C0B">
      <w:pPr>
        <w:pStyle w:val="Smlouva2"/>
        <w:numPr>
          <w:ilvl w:val="1"/>
          <w:numId w:val="2"/>
        </w:numPr>
        <w:spacing w:line="276" w:lineRule="auto"/>
        <w:jc w:val="both"/>
        <w:rPr>
          <w:rFonts w:ascii="Garamond" w:hAnsi="Garamond"/>
        </w:rPr>
      </w:pPr>
      <w:r w:rsidRPr="00485D89">
        <w:rPr>
          <w:rFonts w:ascii="Garamond" w:hAnsi="Garamond" w:cs="Segoe UI"/>
        </w:rPr>
        <w:t xml:space="preserve">Daňový doklad – faktura musí obsahovat všechny náležitosti řádného účetního a daňového dokladu ve smyslu příslušných právních předpisů, zejména zákona č. 235/2004 Sb., o dani </w:t>
      </w:r>
      <w:r w:rsidRPr="00485D89">
        <w:rPr>
          <w:rFonts w:ascii="Garamond" w:hAnsi="Garamond" w:cs="Segoe UI"/>
        </w:rPr>
        <w:br/>
        <w:t xml:space="preserve">z přidané hodnoty, ve znění pozdějších předpisů. </w:t>
      </w:r>
    </w:p>
    <w:p w14:paraId="74F94F19" w14:textId="77777777" w:rsidR="00B6737C" w:rsidRPr="00485D89" w:rsidRDefault="00B6737C" w:rsidP="00386CA7">
      <w:pPr>
        <w:pStyle w:val="Smlouva2"/>
        <w:numPr>
          <w:ilvl w:val="1"/>
          <w:numId w:val="2"/>
        </w:numPr>
        <w:spacing w:line="276" w:lineRule="auto"/>
        <w:jc w:val="both"/>
        <w:rPr>
          <w:rFonts w:ascii="Garamond" w:hAnsi="Garamond"/>
        </w:rPr>
      </w:pPr>
      <w:r w:rsidRPr="00485D89">
        <w:rPr>
          <w:rFonts w:ascii="Garamond" w:hAnsi="Garamond" w:cs="Segoe UI"/>
        </w:rPr>
        <w:t xml:space="preserve">Faktura bude Objednatelem uhrazena na bankovní účet Poskytovatele uvedený </w:t>
      </w:r>
      <w:r w:rsidR="00EE330C" w:rsidRPr="00485D89">
        <w:rPr>
          <w:rFonts w:ascii="Garamond" w:hAnsi="Garamond" w:cs="Segoe UI"/>
        </w:rPr>
        <w:t>na faktuře</w:t>
      </w:r>
      <w:r w:rsidRPr="00485D89">
        <w:rPr>
          <w:rFonts w:ascii="Garamond" w:hAnsi="Garamond" w:cs="Segoe UI"/>
        </w:rPr>
        <w:t>. Povinnost uhradit fakturovanou cenu bude Objednatelem splněna v okamžiku připsání její výše na bankovní účet Poskytovatele.</w:t>
      </w:r>
    </w:p>
    <w:p w14:paraId="1B5C5644" w14:textId="77777777" w:rsidR="00650B67" w:rsidRPr="00485D89" w:rsidRDefault="00650B67" w:rsidP="00386CA7">
      <w:pPr>
        <w:pStyle w:val="Smlouva2"/>
        <w:numPr>
          <w:ilvl w:val="0"/>
          <w:numId w:val="0"/>
        </w:numPr>
        <w:spacing w:line="276" w:lineRule="auto"/>
        <w:jc w:val="both"/>
        <w:rPr>
          <w:rFonts w:ascii="Garamond" w:hAnsi="Garamond"/>
        </w:rPr>
      </w:pPr>
    </w:p>
    <w:p w14:paraId="40661CA2" w14:textId="77777777" w:rsidR="00947786" w:rsidRPr="00485D89" w:rsidRDefault="00AB695B" w:rsidP="007045EF">
      <w:pPr>
        <w:pStyle w:val="Smlouva1"/>
        <w:numPr>
          <w:ilvl w:val="0"/>
          <w:numId w:val="2"/>
        </w:numPr>
        <w:spacing w:line="276" w:lineRule="auto"/>
        <w:ind w:hanging="644"/>
        <w:rPr>
          <w:rFonts w:ascii="Garamond" w:hAnsi="Garamond"/>
          <w:szCs w:val="22"/>
        </w:rPr>
      </w:pPr>
      <w:r w:rsidRPr="00485D89">
        <w:rPr>
          <w:rFonts w:ascii="Garamond" w:hAnsi="Garamond"/>
          <w:szCs w:val="22"/>
        </w:rPr>
        <w:t>Sankce</w:t>
      </w:r>
    </w:p>
    <w:p w14:paraId="286559F4" w14:textId="77777777" w:rsidR="00B23CB5" w:rsidRPr="00485D89" w:rsidRDefault="00E04BA5" w:rsidP="007045EF">
      <w:pPr>
        <w:pStyle w:val="Zkladntext"/>
        <w:numPr>
          <w:ilvl w:val="1"/>
          <w:numId w:val="2"/>
        </w:numPr>
        <w:tabs>
          <w:tab w:val="left" w:pos="744"/>
          <w:tab w:val="left" w:pos="2509"/>
        </w:tabs>
        <w:suppressAutoHyphens/>
        <w:spacing w:before="240" w:after="0" w:line="276" w:lineRule="auto"/>
        <w:rPr>
          <w:rFonts w:ascii="Garamond" w:hAnsi="Garamond"/>
          <w:sz w:val="22"/>
          <w:szCs w:val="22"/>
        </w:rPr>
      </w:pPr>
      <w:r w:rsidRPr="00485D89">
        <w:rPr>
          <w:rFonts w:ascii="Garamond" w:hAnsi="Garamond"/>
          <w:sz w:val="22"/>
          <w:szCs w:val="22"/>
        </w:rPr>
        <w:t xml:space="preserve">V případě porušení povinností stanovených v čl. </w:t>
      </w:r>
      <w:r w:rsidR="00BE1D16" w:rsidRPr="00485D89">
        <w:rPr>
          <w:rFonts w:ascii="Garamond" w:hAnsi="Garamond"/>
          <w:sz w:val="22"/>
          <w:szCs w:val="22"/>
        </w:rPr>
        <w:t>8</w:t>
      </w:r>
      <w:r w:rsidRPr="00485D89">
        <w:rPr>
          <w:rFonts w:ascii="Garamond" w:hAnsi="Garamond"/>
          <w:sz w:val="22"/>
          <w:szCs w:val="22"/>
        </w:rPr>
        <w:t xml:space="preserve"> je Poskytovatel povinen uhradit Objednateli smluvní pokutu ve výši </w:t>
      </w:r>
      <w:r w:rsidR="00E64965" w:rsidRPr="00485D89">
        <w:rPr>
          <w:rFonts w:ascii="Garamond" w:hAnsi="Garamond"/>
          <w:sz w:val="22"/>
          <w:szCs w:val="22"/>
        </w:rPr>
        <w:t>5</w:t>
      </w:r>
      <w:r w:rsidRPr="00485D89">
        <w:rPr>
          <w:rFonts w:ascii="Garamond" w:hAnsi="Garamond"/>
          <w:sz w:val="22"/>
          <w:szCs w:val="22"/>
        </w:rPr>
        <w:t> 000,- Kč</w:t>
      </w:r>
      <w:r w:rsidR="00FB4067" w:rsidRPr="00485D89">
        <w:rPr>
          <w:rFonts w:ascii="Garamond" w:hAnsi="Garamond"/>
          <w:sz w:val="22"/>
          <w:szCs w:val="22"/>
        </w:rPr>
        <w:t xml:space="preserve"> za každé takové porušení</w:t>
      </w:r>
      <w:r w:rsidRPr="00485D89">
        <w:rPr>
          <w:rFonts w:ascii="Garamond" w:hAnsi="Garamond"/>
          <w:sz w:val="22"/>
          <w:szCs w:val="22"/>
        </w:rPr>
        <w:t>. Ustanovením o smluvní pokutě není dotčeno právo Objednatele na náhradu škody.</w:t>
      </w:r>
    </w:p>
    <w:p w14:paraId="5338BD15" w14:textId="77777777" w:rsidR="00B23CB5" w:rsidRPr="00485D89" w:rsidRDefault="00B64741" w:rsidP="00BE1D16">
      <w:pPr>
        <w:pStyle w:val="Smlouva3"/>
        <w:numPr>
          <w:ilvl w:val="1"/>
          <w:numId w:val="2"/>
        </w:numPr>
        <w:spacing w:line="276" w:lineRule="auto"/>
        <w:jc w:val="both"/>
        <w:rPr>
          <w:rFonts w:ascii="Garamond" w:hAnsi="Garamond" w:cs="Segoe UI"/>
          <w:sz w:val="22"/>
        </w:rPr>
      </w:pPr>
      <w:r w:rsidRPr="00485D89">
        <w:rPr>
          <w:rFonts w:ascii="Garamond" w:hAnsi="Garamond" w:cs="Segoe UI"/>
          <w:sz w:val="22"/>
        </w:rPr>
        <w:t>V případě prodlení Objednatele s</w:t>
      </w:r>
      <w:r w:rsidR="00B23CB5" w:rsidRPr="00485D89">
        <w:rPr>
          <w:rFonts w:ascii="Garamond" w:hAnsi="Garamond" w:cs="Segoe UI"/>
          <w:sz w:val="22"/>
        </w:rPr>
        <w:t> </w:t>
      </w:r>
      <w:r w:rsidRPr="00485D89">
        <w:rPr>
          <w:rFonts w:ascii="Garamond" w:hAnsi="Garamond" w:cs="Segoe UI"/>
          <w:sz w:val="22"/>
        </w:rPr>
        <w:t>úhradou</w:t>
      </w:r>
      <w:r w:rsidR="00B23CB5" w:rsidRPr="00485D89">
        <w:rPr>
          <w:rFonts w:ascii="Garamond" w:hAnsi="Garamond" w:cs="Segoe UI"/>
          <w:sz w:val="22"/>
        </w:rPr>
        <w:t xml:space="preserve"> vystavené</w:t>
      </w:r>
      <w:r w:rsidRPr="00485D89">
        <w:rPr>
          <w:rFonts w:ascii="Garamond" w:hAnsi="Garamond" w:cs="Segoe UI"/>
          <w:sz w:val="22"/>
        </w:rPr>
        <w:t xml:space="preserve"> faktu</w:t>
      </w:r>
      <w:r w:rsidR="00B23CB5" w:rsidRPr="00485D89">
        <w:rPr>
          <w:rFonts w:ascii="Garamond" w:hAnsi="Garamond" w:cs="Segoe UI"/>
          <w:sz w:val="22"/>
        </w:rPr>
        <w:t>ry</w:t>
      </w:r>
      <w:r w:rsidRPr="00485D89">
        <w:rPr>
          <w:rFonts w:ascii="Garamond" w:hAnsi="Garamond" w:cs="Segoe UI"/>
          <w:sz w:val="22"/>
        </w:rPr>
        <w:t xml:space="preserve"> je </w:t>
      </w:r>
      <w:r w:rsidR="00B23CB5" w:rsidRPr="00485D89">
        <w:rPr>
          <w:rFonts w:ascii="Garamond" w:hAnsi="Garamond" w:cs="Segoe UI"/>
          <w:sz w:val="22"/>
        </w:rPr>
        <w:t>Poskytovatel</w:t>
      </w:r>
      <w:r w:rsidRPr="00485D89">
        <w:rPr>
          <w:rFonts w:ascii="Garamond" w:hAnsi="Garamond" w:cs="Segoe UI"/>
          <w:sz w:val="22"/>
        </w:rPr>
        <w:t xml:space="preserve"> oprávněn uplatnit vůči Objednateli úrok z prodlení ve výši </w:t>
      </w:r>
      <w:r w:rsidR="00B23CB5" w:rsidRPr="00485D89">
        <w:rPr>
          <w:rFonts w:ascii="Garamond" w:hAnsi="Garamond" w:cs="Segoe UI"/>
          <w:sz w:val="22"/>
        </w:rPr>
        <w:t>0,</w:t>
      </w:r>
      <w:r w:rsidR="00C46E61" w:rsidRPr="00485D89">
        <w:rPr>
          <w:rFonts w:ascii="Garamond" w:hAnsi="Garamond" w:cs="Segoe UI"/>
          <w:sz w:val="22"/>
        </w:rPr>
        <w:t>0</w:t>
      </w:r>
      <w:r w:rsidRPr="00485D89">
        <w:rPr>
          <w:rFonts w:ascii="Garamond" w:hAnsi="Garamond" w:cs="Segoe UI"/>
          <w:sz w:val="22"/>
        </w:rPr>
        <w:t>5 %</w:t>
      </w:r>
      <w:r w:rsidR="00B23CB5" w:rsidRPr="00485D89">
        <w:rPr>
          <w:rFonts w:ascii="Garamond" w:hAnsi="Garamond" w:cs="Segoe UI"/>
          <w:sz w:val="22"/>
        </w:rPr>
        <w:t xml:space="preserve"> z fakturované částky v Kč bez DPH</w:t>
      </w:r>
      <w:r w:rsidRPr="00485D89">
        <w:rPr>
          <w:rFonts w:ascii="Garamond" w:hAnsi="Garamond" w:cs="Segoe UI"/>
          <w:sz w:val="22"/>
        </w:rPr>
        <w:t xml:space="preserve"> za každý </w:t>
      </w:r>
      <w:r w:rsidR="00BE1D16" w:rsidRPr="00485D89">
        <w:rPr>
          <w:rFonts w:ascii="Garamond" w:hAnsi="Garamond" w:cs="Segoe UI"/>
          <w:sz w:val="22"/>
        </w:rPr>
        <w:br/>
      </w:r>
      <w:r w:rsidRPr="00485D89">
        <w:rPr>
          <w:rFonts w:ascii="Garamond" w:hAnsi="Garamond" w:cs="Segoe UI"/>
          <w:sz w:val="22"/>
        </w:rPr>
        <w:t>i jen započatý den prodlení</w:t>
      </w:r>
      <w:r w:rsidR="00B23CB5" w:rsidRPr="00485D89">
        <w:rPr>
          <w:rFonts w:ascii="Garamond" w:hAnsi="Garamond" w:cs="Segoe UI"/>
          <w:sz w:val="22"/>
        </w:rPr>
        <w:t>.</w:t>
      </w:r>
      <w:r w:rsidR="00E64965" w:rsidRPr="00485D89">
        <w:rPr>
          <w:rFonts w:ascii="Garamond" w:hAnsi="Garamond" w:cs="Segoe UI"/>
          <w:sz w:val="22"/>
        </w:rPr>
        <w:t xml:space="preserve"> </w:t>
      </w:r>
      <w:r w:rsidR="00E64965" w:rsidRPr="00485D89">
        <w:rPr>
          <w:rFonts w:ascii="Garamond" w:hAnsi="Garamond"/>
          <w:sz w:val="22"/>
        </w:rPr>
        <w:t>Ustanovením o smluvní pokutě není dotčeno právo Poskytovatele na náhradu škody</w:t>
      </w:r>
      <w:r w:rsidR="00C46E61" w:rsidRPr="00485D89">
        <w:rPr>
          <w:rFonts w:ascii="Garamond" w:hAnsi="Garamond"/>
          <w:sz w:val="22"/>
        </w:rPr>
        <w:t>.</w:t>
      </w:r>
    </w:p>
    <w:p w14:paraId="42BAA77E" w14:textId="77777777" w:rsidR="00C46E61" w:rsidRPr="00485D89" w:rsidRDefault="00C46E61" w:rsidP="00BE1D16">
      <w:pPr>
        <w:pStyle w:val="Smlouva3"/>
        <w:numPr>
          <w:ilvl w:val="1"/>
          <w:numId w:val="2"/>
        </w:numPr>
        <w:spacing w:line="276" w:lineRule="auto"/>
        <w:jc w:val="both"/>
        <w:rPr>
          <w:rFonts w:ascii="Garamond" w:hAnsi="Garamond" w:cs="Segoe UI"/>
          <w:sz w:val="22"/>
        </w:rPr>
      </w:pPr>
      <w:r w:rsidRPr="00485D89">
        <w:rPr>
          <w:rFonts w:ascii="Garamond" w:hAnsi="Garamond" w:cs="Segoe UI"/>
          <w:sz w:val="22"/>
        </w:rPr>
        <w:t xml:space="preserve">V případě prodlení Poskytovatele s prováděním servisních úkonů je Objednatel uplatnit vůči Objednateli úrok z prodlení ve výši 0,05 % z částky měsíčního paušálu bez DPH za každý </w:t>
      </w:r>
      <w:r w:rsidRPr="00485D89">
        <w:rPr>
          <w:rFonts w:ascii="Garamond" w:hAnsi="Garamond" w:cs="Segoe UI"/>
          <w:sz w:val="22"/>
        </w:rPr>
        <w:br/>
      </w:r>
      <w:r w:rsidRPr="00485D89">
        <w:rPr>
          <w:rFonts w:ascii="Garamond" w:hAnsi="Garamond" w:cs="Segoe UI"/>
          <w:sz w:val="22"/>
        </w:rPr>
        <w:lastRenderedPageBreak/>
        <w:t xml:space="preserve">i jen započatý den prodlení. </w:t>
      </w:r>
      <w:r w:rsidRPr="00485D89">
        <w:rPr>
          <w:rFonts w:ascii="Garamond" w:hAnsi="Garamond"/>
          <w:sz w:val="22"/>
        </w:rPr>
        <w:t>Ustanovením o smluvní pokutě není dotčeno právo Objednatele na náhradu škody.</w:t>
      </w:r>
    </w:p>
    <w:p w14:paraId="0DB876F3" w14:textId="77777777" w:rsidR="00B23CB5" w:rsidRPr="00485D89" w:rsidRDefault="00B23CB5" w:rsidP="00BE1D16">
      <w:pPr>
        <w:pStyle w:val="Smlouva3"/>
        <w:numPr>
          <w:ilvl w:val="1"/>
          <w:numId w:val="2"/>
        </w:numPr>
        <w:spacing w:line="276" w:lineRule="auto"/>
        <w:jc w:val="both"/>
        <w:rPr>
          <w:rFonts w:ascii="Garamond" w:hAnsi="Garamond"/>
          <w:sz w:val="22"/>
        </w:rPr>
      </w:pPr>
      <w:r w:rsidRPr="00485D89">
        <w:rPr>
          <w:rFonts w:ascii="Garamond" w:hAnsi="Garamond"/>
          <w:sz w:val="22"/>
        </w:rPr>
        <w:t xml:space="preserve">Smluvní pokuty uplatňované dle této Smlouvy jsou splatné do 30 (třiceti) dnů od data, kdy byla povinné straně doručena písemná výzva k zaplacení smluvní pokuty ze strany oprávněné strany, a to na účet oprávněné strany uvedený v čl. 1 této </w:t>
      </w:r>
      <w:r w:rsidR="00BE1D16" w:rsidRPr="00485D89">
        <w:rPr>
          <w:rFonts w:ascii="Garamond" w:hAnsi="Garamond"/>
          <w:sz w:val="22"/>
        </w:rPr>
        <w:t>s</w:t>
      </w:r>
      <w:r w:rsidRPr="00485D89">
        <w:rPr>
          <w:rFonts w:ascii="Garamond" w:hAnsi="Garamond"/>
          <w:sz w:val="22"/>
        </w:rPr>
        <w:t>mlouvy.</w:t>
      </w:r>
    </w:p>
    <w:p w14:paraId="78B80A83" w14:textId="77777777" w:rsidR="00947786" w:rsidRPr="00485D89" w:rsidRDefault="00947786" w:rsidP="00386CA7">
      <w:pPr>
        <w:pStyle w:val="Smlouva2"/>
        <w:numPr>
          <w:ilvl w:val="0"/>
          <w:numId w:val="0"/>
        </w:numPr>
        <w:spacing w:line="276" w:lineRule="auto"/>
        <w:ind w:left="1276"/>
        <w:jc w:val="both"/>
        <w:rPr>
          <w:rFonts w:ascii="Garamond" w:hAnsi="Garamond"/>
        </w:rPr>
      </w:pPr>
    </w:p>
    <w:p w14:paraId="4778334F" w14:textId="77777777" w:rsidR="00E04BA5" w:rsidRPr="00485D89" w:rsidRDefault="00E04BA5" w:rsidP="007045EF">
      <w:pPr>
        <w:pStyle w:val="Smlouva1"/>
        <w:numPr>
          <w:ilvl w:val="0"/>
          <w:numId w:val="2"/>
        </w:numPr>
        <w:spacing w:line="276" w:lineRule="auto"/>
        <w:ind w:hanging="644"/>
        <w:rPr>
          <w:rFonts w:ascii="Garamond" w:hAnsi="Garamond"/>
          <w:szCs w:val="22"/>
        </w:rPr>
      </w:pPr>
      <w:r w:rsidRPr="00485D89">
        <w:rPr>
          <w:rFonts w:ascii="Garamond" w:hAnsi="Garamond"/>
          <w:szCs w:val="22"/>
        </w:rPr>
        <w:t>Ochrana osobních údajů a informací</w:t>
      </w:r>
    </w:p>
    <w:p w14:paraId="695530F1" w14:textId="77777777" w:rsidR="00E04BA5" w:rsidRPr="00485D89" w:rsidRDefault="00BE1D16" w:rsidP="00C65CD1">
      <w:pPr>
        <w:pStyle w:val="Smlouva2"/>
        <w:numPr>
          <w:ilvl w:val="1"/>
          <w:numId w:val="2"/>
        </w:numPr>
        <w:spacing w:line="276" w:lineRule="auto"/>
        <w:ind w:left="851" w:hanging="425"/>
        <w:jc w:val="both"/>
        <w:rPr>
          <w:rFonts w:ascii="Garamond" w:hAnsi="Garamond"/>
        </w:rPr>
      </w:pPr>
      <w:r w:rsidRPr="00485D89">
        <w:rPr>
          <w:rFonts w:ascii="Garamond" w:hAnsi="Garamond"/>
        </w:rPr>
        <w:t>Poskytovatel</w:t>
      </w:r>
      <w:r w:rsidR="00E04BA5" w:rsidRPr="00485D89">
        <w:rPr>
          <w:rFonts w:ascii="Garamond" w:hAnsi="Garamond"/>
        </w:rPr>
        <w:t xml:space="preserve"> se zavazuje, že pokud v souvislosti s realizací této </w:t>
      </w:r>
      <w:r w:rsidRPr="00485D89">
        <w:rPr>
          <w:rFonts w:ascii="Garamond" w:hAnsi="Garamond"/>
        </w:rPr>
        <w:t>s</w:t>
      </w:r>
      <w:r w:rsidR="00E04BA5" w:rsidRPr="00485D89">
        <w:rPr>
          <w:rFonts w:ascii="Garamond" w:hAnsi="Garamond"/>
        </w:rPr>
        <w:t xml:space="preserve">mlouvy při plnění svých povinností přijdou jeho pověření pracovníci do styku s osobními nebo 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jinak odpovídá Objednateli za způsobenou škodu. </w:t>
      </w:r>
      <w:r w:rsidRPr="00485D89">
        <w:rPr>
          <w:rFonts w:ascii="Garamond" w:hAnsi="Garamond"/>
        </w:rPr>
        <w:t>Poskytovatel</w:t>
      </w:r>
      <w:r w:rsidR="00E04BA5" w:rsidRPr="00485D89">
        <w:rPr>
          <w:rFonts w:ascii="Garamond" w:hAnsi="Garamond"/>
        </w:rPr>
        <w:t xml:space="preserve"> nese plnou odpovědnost za případné porušení této povinnosti z jeho strany.</w:t>
      </w:r>
    </w:p>
    <w:p w14:paraId="04438630" w14:textId="77777777" w:rsidR="00E04BA5" w:rsidRPr="00485D89" w:rsidRDefault="00A533A0" w:rsidP="00C65CD1">
      <w:pPr>
        <w:pStyle w:val="Zkladntext"/>
        <w:numPr>
          <w:ilvl w:val="1"/>
          <w:numId w:val="2"/>
        </w:numPr>
        <w:tabs>
          <w:tab w:val="left" w:pos="744"/>
          <w:tab w:val="left" w:pos="2509"/>
        </w:tabs>
        <w:suppressAutoHyphens/>
        <w:spacing w:after="0" w:line="276" w:lineRule="auto"/>
        <w:ind w:left="851" w:hanging="425"/>
        <w:rPr>
          <w:rFonts w:ascii="Garamond" w:hAnsi="Garamond"/>
          <w:sz w:val="22"/>
          <w:szCs w:val="22"/>
        </w:rPr>
      </w:pPr>
      <w:r w:rsidRPr="00485D89">
        <w:rPr>
          <w:rFonts w:ascii="Garamond" w:hAnsi="Garamond"/>
          <w:sz w:val="22"/>
          <w:szCs w:val="22"/>
        </w:rPr>
        <w:t xml:space="preserve">  </w:t>
      </w:r>
      <w:r w:rsidR="00BE1D16" w:rsidRPr="00485D89">
        <w:rPr>
          <w:rFonts w:ascii="Garamond" w:hAnsi="Garamond"/>
          <w:sz w:val="22"/>
          <w:szCs w:val="22"/>
        </w:rPr>
        <w:t>Veškeré informace</w:t>
      </w:r>
      <w:r w:rsidR="00E04BA5" w:rsidRPr="00485D89">
        <w:rPr>
          <w:rFonts w:ascii="Garamond" w:hAnsi="Garamond"/>
          <w:sz w:val="22"/>
          <w:szCs w:val="22"/>
        </w:rPr>
        <w:t xml:space="preserve"> získané v souvislosti s plněním této </w:t>
      </w:r>
      <w:r w:rsidR="00BE1D16" w:rsidRPr="00485D89">
        <w:rPr>
          <w:rFonts w:ascii="Garamond" w:hAnsi="Garamond"/>
          <w:sz w:val="22"/>
          <w:szCs w:val="22"/>
        </w:rPr>
        <w:t>s</w:t>
      </w:r>
      <w:r w:rsidR="00E04BA5" w:rsidRPr="00485D89">
        <w:rPr>
          <w:rFonts w:ascii="Garamond" w:hAnsi="Garamond"/>
          <w:sz w:val="22"/>
          <w:szCs w:val="22"/>
        </w:rPr>
        <w:t xml:space="preserve">mlouvy a které nejsou běžně dostupné či veřejně známé, se považují za důvěrné. Smluvní strany se zavazují, že tyto informace jiným subjektům nesdělí, nezpřístupní ani nevyužijí pro sebe nebo jinou osobu. Porušením povinnosti mlčenlivosti není poskytnutí informací ke splnění zákonné povinnosti. </w:t>
      </w:r>
    </w:p>
    <w:p w14:paraId="2D7FA3D9" w14:textId="77777777" w:rsidR="00E04BA5" w:rsidRPr="00485D89" w:rsidRDefault="00A533A0" w:rsidP="00C65CD1">
      <w:pPr>
        <w:pStyle w:val="Zkladntext"/>
        <w:numPr>
          <w:ilvl w:val="1"/>
          <w:numId w:val="2"/>
        </w:numPr>
        <w:tabs>
          <w:tab w:val="left" w:pos="744"/>
          <w:tab w:val="left" w:pos="2509"/>
        </w:tabs>
        <w:suppressAutoHyphens/>
        <w:spacing w:after="0" w:line="276" w:lineRule="auto"/>
        <w:ind w:left="851" w:hanging="425"/>
        <w:rPr>
          <w:rFonts w:ascii="Garamond" w:hAnsi="Garamond"/>
          <w:sz w:val="22"/>
          <w:szCs w:val="22"/>
        </w:rPr>
      </w:pPr>
      <w:r w:rsidRPr="00485D89">
        <w:rPr>
          <w:rFonts w:ascii="Garamond" w:hAnsi="Garamond"/>
          <w:sz w:val="22"/>
          <w:szCs w:val="22"/>
        </w:rPr>
        <w:t xml:space="preserve">  </w:t>
      </w:r>
      <w:r w:rsidR="00E04BA5" w:rsidRPr="00485D89">
        <w:rPr>
          <w:rFonts w:ascii="Garamond" w:hAnsi="Garamond"/>
          <w:sz w:val="22"/>
          <w:szCs w:val="22"/>
        </w:rPr>
        <w:t xml:space="preserve">Ustanovení obou předchozích odstavců nejsou dotčena ukončením účinnosti této </w:t>
      </w:r>
      <w:r w:rsidR="00BE1D16" w:rsidRPr="00485D89">
        <w:rPr>
          <w:rFonts w:ascii="Garamond" w:hAnsi="Garamond"/>
          <w:sz w:val="22"/>
          <w:szCs w:val="22"/>
        </w:rPr>
        <w:t>s</w:t>
      </w:r>
      <w:r w:rsidR="00E04BA5" w:rsidRPr="00485D89">
        <w:rPr>
          <w:rFonts w:ascii="Garamond" w:hAnsi="Garamond"/>
          <w:sz w:val="22"/>
          <w:szCs w:val="22"/>
        </w:rPr>
        <w:t>mlouvy z jakéhokoliv důvodu a jeji</w:t>
      </w:r>
      <w:r w:rsidR="00BE1D16" w:rsidRPr="00485D89">
        <w:rPr>
          <w:rFonts w:ascii="Garamond" w:hAnsi="Garamond"/>
          <w:sz w:val="22"/>
          <w:szCs w:val="22"/>
        </w:rPr>
        <w:t>ch účinnost platí i do budoucna</w:t>
      </w:r>
      <w:r w:rsidR="00E04BA5" w:rsidRPr="00485D89">
        <w:rPr>
          <w:rFonts w:ascii="Garamond" w:hAnsi="Garamond"/>
          <w:sz w:val="22"/>
          <w:szCs w:val="22"/>
        </w:rPr>
        <w:t xml:space="preserve"> bez jakéhokoliv časového omezení.</w:t>
      </w:r>
    </w:p>
    <w:p w14:paraId="14BD8F74" w14:textId="77777777" w:rsidR="00E04BA5" w:rsidRPr="00485D89" w:rsidRDefault="00A533A0" w:rsidP="00C65CD1">
      <w:pPr>
        <w:pStyle w:val="Zkladntext"/>
        <w:numPr>
          <w:ilvl w:val="1"/>
          <w:numId w:val="2"/>
        </w:numPr>
        <w:tabs>
          <w:tab w:val="left" w:pos="744"/>
          <w:tab w:val="left" w:pos="2509"/>
        </w:tabs>
        <w:suppressAutoHyphens/>
        <w:spacing w:after="0" w:line="276" w:lineRule="auto"/>
        <w:ind w:left="851" w:hanging="425"/>
        <w:rPr>
          <w:rFonts w:ascii="Garamond" w:hAnsi="Garamond"/>
          <w:sz w:val="22"/>
          <w:szCs w:val="22"/>
        </w:rPr>
      </w:pPr>
      <w:r w:rsidRPr="00485D89">
        <w:rPr>
          <w:rFonts w:ascii="Garamond" w:hAnsi="Garamond"/>
          <w:sz w:val="22"/>
          <w:szCs w:val="22"/>
        </w:rPr>
        <w:t xml:space="preserve">  </w:t>
      </w:r>
      <w:r w:rsidR="00BE1D16" w:rsidRPr="00485D89">
        <w:rPr>
          <w:rFonts w:ascii="Garamond" w:hAnsi="Garamond"/>
          <w:sz w:val="22"/>
          <w:szCs w:val="22"/>
        </w:rPr>
        <w:t>Poskytovatel</w:t>
      </w:r>
      <w:r w:rsidR="00E04BA5" w:rsidRPr="00485D89">
        <w:rPr>
          <w:rFonts w:ascii="Garamond" w:hAnsi="Garamond"/>
          <w:sz w:val="22"/>
          <w:szCs w:val="22"/>
        </w:rPr>
        <w:t xml:space="preserve"> je povinen po ukončení platnosti této </w:t>
      </w:r>
      <w:r w:rsidR="00BE1D16" w:rsidRPr="00485D89">
        <w:rPr>
          <w:rFonts w:ascii="Garamond" w:hAnsi="Garamond"/>
          <w:sz w:val="22"/>
          <w:szCs w:val="22"/>
        </w:rPr>
        <w:t>s</w:t>
      </w:r>
      <w:r w:rsidR="00E04BA5" w:rsidRPr="00485D89">
        <w:rPr>
          <w:rFonts w:ascii="Garamond" w:hAnsi="Garamond"/>
          <w:sz w:val="22"/>
          <w:szCs w:val="22"/>
        </w:rPr>
        <w:t xml:space="preserve">mlouvy předat Objednateli neprodleně veškerá data a informace, která získal v souvislosti s plněním předmětu této </w:t>
      </w:r>
      <w:r w:rsidR="00BE1D16" w:rsidRPr="00485D89">
        <w:rPr>
          <w:rFonts w:ascii="Garamond" w:hAnsi="Garamond"/>
          <w:sz w:val="22"/>
          <w:szCs w:val="22"/>
        </w:rPr>
        <w:t>smlouvy. Stejně tak je Poskytovatel</w:t>
      </w:r>
      <w:r w:rsidR="00E04BA5" w:rsidRPr="00485D89">
        <w:rPr>
          <w:rFonts w:ascii="Garamond" w:hAnsi="Garamond"/>
          <w:sz w:val="22"/>
          <w:szCs w:val="22"/>
        </w:rPr>
        <w:t xml:space="preserve"> povinen odstranit veškerá data a informace získané v souvislosti s plněním předmětu této </w:t>
      </w:r>
      <w:r w:rsidR="00BE1D16" w:rsidRPr="00485D89">
        <w:rPr>
          <w:rFonts w:ascii="Garamond" w:hAnsi="Garamond"/>
          <w:sz w:val="22"/>
          <w:szCs w:val="22"/>
        </w:rPr>
        <w:t>s</w:t>
      </w:r>
      <w:r w:rsidR="00E04BA5" w:rsidRPr="00485D89">
        <w:rPr>
          <w:rFonts w:ascii="Garamond" w:hAnsi="Garamond"/>
          <w:sz w:val="22"/>
          <w:szCs w:val="22"/>
        </w:rPr>
        <w:t>mlouvy ze svých interních informačních systémů bez ohledu na to, zda jso</w:t>
      </w:r>
      <w:r w:rsidR="007045EF" w:rsidRPr="00485D89">
        <w:rPr>
          <w:rFonts w:ascii="Garamond" w:hAnsi="Garamond"/>
          <w:sz w:val="22"/>
          <w:szCs w:val="22"/>
        </w:rPr>
        <w:t>u v elektronické či jiné podobě</w:t>
      </w:r>
      <w:r w:rsidR="00BE1D16" w:rsidRPr="00485D89">
        <w:rPr>
          <w:rFonts w:ascii="Garamond" w:hAnsi="Garamond"/>
          <w:sz w:val="22"/>
          <w:szCs w:val="22"/>
        </w:rPr>
        <w:t>.</w:t>
      </w:r>
    </w:p>
    <w:p w14:paraId="473523E4" w14:textId="77777777" w:rsidR="00650B67" w:rsidRPr="00485D89" w:rsidRDefault="00650B67" w:rsidP="00386CA7">
      <w:pPr>
        <w:pStyle w:val="Smlouva2"/>
        <w:numPr>
          <w:ilvl w:val="0"/>
          <w:numId w:val="0"/>
        </w:numPr>
        <w:spacing w:line="276" w:lineRule="auto"/>
        <w:ind w:left="1276"/>
        <w:jc w:val="both"/>
        <w:rPr>
          <w:rFonts w:ascii="Garamond" w:hAnsi="Garamond"/>
        </w:rPr>
      </w:pPr>
    </w:p>
    <w:p w14:paraId="5CAEB7FF" w14:textId="77777777" w:rsidR="00401EE1" w:rsidRPr="00485D89" w:rsidRDefault="00401EE1" w:rsidP="007045EF">
      <w:pPr>
        <w:pStyle w:val="Smlouva1"/>
        <w:numPr>
          <w:ilvl w:val="0"/>
          <w:numId w:val="2"/>
        </w:numPr>
        <w:spacing w:line="276" w:lineRule="auto"/>
        <w:ind w:hanging="644"/>
        <w:rPr>
          <w:rFonts w:ascii="Garamond" w:hAnsi="Garamond"/>
          <w:szCs w:val="22"/>
        </w:rPr>
      </w:pPr>
      <w:r w:rsidRPr="00485D89">
        <w:rPr>
          <w:rFonts w:ascii="Garamond" w:hAnsi="Garamond"/>
          <w:szCs w:val="22"/>
        </w:rPr>
        <w:t>Ostatní ujednání</w:t>
      </w:r>
    </w:p>
    <w:p w14:paraId="35D58721" w14:textId="77777777" w:rsidR="00401EE1" w:rsidRPr="00485D89" w:rsidRDefault="00401EE1" w:rsidP="00AD5DB2">
      <w:pPr>
        <w:pStyle w:val="Smlouva1"/>
        <w:numPr>
          <w:ilvl w:val="1"/>
          <w:numId w:val="2"/>
        </w:numPr>
        <w:spacing w:line="276" w:lineRule="auto"/>
        <w:jc w:val="both"/>
        <w:rPr>
          <w:rFonts w:ascii="Garamond" w:hAnsi="Garamond"/>
          <w:b w:val="0"/>
          <w:color w:val="auto"/>
          <w:sz w:val="22"/>
          <w:szCs w:val="22"/>
        </w:rPr>
      </w:pPr>
      <w:r w:rsidRPr="00485D89">
        <w:rPr>
          <w:rFonts w:ascii="Garamond" w:hAnsi="Garamond"/>
          <w:b w:val="0"/>
          <w:color w:val="auto"/>
          <w:sz w:val="22"/>
          <w:szCs w:val="22"/>
        </w:rPr>
        <w:t>Poskytovatel postupuje s odbornou péčí, řídí se platnými právními předpisy vztahujícími se na sjednaný předmět smlouvy a důsledně chrání práva a oprávněné zájmy Objednatele.</w:t>
      </w:r>
    </w:p>
    <w:p w14:paraId="5BADE07E" w14:textId="77777777" w:rsidR="00401EE1" w:rsidRPr="00485D89" w:rsidRDefault="00401EE1" w:rsidP="00C65CD1">
      <w:pPr>
        <w:pStyle w:val="Smlouva1"/>
        <w:numPr>
          <w:ilvl w:val="1"/>
          <w:numId w:val="2"/>
        </w:numPr>
        <w:spacing w:line="276" w:lineRule="auto"/>
        <w:rPr>
          <w:rFonts w:ascii="Garamond" w:hAnsi="Garamond"/>
          <w:b w:val="0"/>
          <w:color w:val="auto"/>
          <w:sz w:val="22"/>
          <w:szCs w:val="22"/>
        </w:rPr>
      </w:pPr>
      <w:r w:rsidRPr="00485D89">
        <w:rPr>
          <w:rFonts w:ascii="Garamond" w:hAnsi="Garamond"/>
          <w:b w:val="0"/>
          <w:color w:val="auto"/>
          <w:sz w:val="22"/>
          <w:szCs w:val="22"/>
        </w:rPr>
        <w:t>Objednatel je oprávněn kontrolovat provádění sjednaného předmětu smlouvy.</w:t>
      </w:r>
    </w:p>
    <w:p w14:paraId="388A2401" w14:textId="77777777" w:rsidR="00401EE1" w:rsidRPr="00485D89" w:rsidRDefault="00401EE1" w:rsidP="00C65CD1">
      <w:pPr>
        <w:pStyle w:val="Smlouva1"/>
        <w:numPr>
          <w:ilvl w:val="0"/>
          <w:numId w:val="0"/>
        </w:numPr>
        <w:spacing w:line="276" w:lineRule="auto"/>
        <w:ind w:left="792"/>
        <w:rPr>
          <w:rFonts w:ascii="Garamond" w:hAnsi="Garamond"/>
          <w:b w:val="0"/>
          <w:color w:val="auto"/>
          <w:sz w:val="22"/>
          <w:szCs w:val="22"/>
        </w:rPr>
      </w:pPr>
    </w:p>
    <w:p w14:paraId="26941939" w14:textId="77777777" w:rsidR="00262B33" w:rsidRPr="00485D89" w:rsidRDefault="00AB695B" w:rsidP="007045EF">
      <w:pPr>
        <w:pStyle w:val="Smlouva1"/>
        <w:numPr>
          <w:ilvl w:val="0"/>
          <w:numId w:val="2"/>
        </w:numPr>
        <w:spacing w:line="276" w:lineRule="auto"/>
        <w:ind w:hanging="644"/>
        <w:rPr>
          <w:rFonts w:ascii="Garamond" w:hAnsi="Garamond"/>
          <w:szCs w:val="22"/>
        </w:rPr>
      </w:pPr>
      <w:r w:rsidRPr="00485D89">
        <w:rPr>
          <w:rFonts w:ascii="Garamond" w:hAnsi="Garamond"/>
          <w:szCs w:val="22"/>
        </w:rPr>
        <w:t>Společná a závěrečná u</w:t>
      </w:r>
      <w:r w:rsidR="00262B33" w:rsidRPr="00485D89">
        <w:rPr>
          <w:rFonts w:ascii="Garamond" w:hAnsi="Garamond"/>
          <w:szCs w:val="22"/>
        </w:rPr>
        <w:t>stanovení</w:t>
      </w:r>
    </w:p>
    <w:p w14:paraId="1A9877E6" w14:textId="77777777" w:rsidR="00AB695B" w:rsidRPr="00485D89" w:rsidRDefault="00931899" w:rsidP="00BE1D16">
      <w:pPr>
        <w:pStyle w:val="Smlouva2"/>
        <w:numPr>
          <w:ilvl w:val="1"/>
          <w:numId w:val="2"/>
        </w:numPr>
        <w:spacing w:line="276" w:lineRule="auto"/>
        <w:jc w:val="both"/>
        <w:rPr>
          <w:rFonts w:ascii="Garamond" w:hAnsi="Garamond"/>
        </w:rPr>
      </w:pPr>
      <w:r w:rsidRPr="00485D89">
        <w:rPr>
          <w:rFonts w:ascii="Garamond" w:hAnsi="Garamond"/>
        </w:rPr>
        <w:t>Tato s</w:t>
      </w:r>
      <w:r w:rsidR="00AB695B" w:rsidRPr="00485D89">
        <w:rPr>
          <w:rFonts w:ascii="Garamond" w:hAnsi="Garamond"/>
        </w:rPr>
        <w:t xml:space="preserve">mlouva nabývá platnosti dnem podpisu </w:t>
      </w:r>
      <w:r w:rsidRPr="00485D89">
        <w:rPr>
          <w:rFonts w:ascii="Garamond" w:hAnsi="Garamond"/>
        </w:rPr>
        <w:t>s</w:t>
      </w:r>
      <w:r w:rsidR="00AB695B" w:rsidRPr="00485D89">
        <w:rPr>
          <w:rFonts w:ascii="Garamond" w:hAnsi="Garamond"/>
        </w:rPr>
        <w:t>mlouvy oprávněnými zástupci obou smluvních stran</w:t>
      </w:r>
      <w:r w:rsidR="00AD5DB2" w:rsidRPr="00485D89">
        <w:rPr>
          <w:rFonts w:ascii="Garamond" w:hAnsi="Garamond"/>
        </w:rPr>
        <w:t xml:space="preserve"> a účinnosti dnem zveřejnění v registru smluv</w:t>
      </w:r>
      <w:r w:rsidR="00AB695B" w:rsidRPr="00485D89">
        <w:rPr>
          <w:rFonts w:ascii="Garamond" w:hAnsi="Garamond"/>
        </w:rPr>
        <w:t xml:space="preserve">. </w:t>
      </w:r>
    </w:p>
    <w:p w14:paraId="663C8460" w14:textId="77777777" w:rsidR="009F585D" w:rsidRPr="00485D89" w:rsidRDefault="009F585D" w:rsidP="009F585D">
      <w:pPr>
        <w:pStyle w:val="Smlouva2"/>
        <w:numPr>
          <w:ilvl w:val="1"/>
          <w:numId w:val="2"/>
        </w:numPr>
        <w:spacing w:line="276" w:lineRule="auto"/>
        <w:jc w:val="both"/>
        <w:rPr>
          <w:rFonts w:ascii="Garamond" w:hAnsi="Garamond"/>
        </w:rPr>
      </w:pPr>
      <w:r w:rsidRPr="00485D89">
        <w:rPr>
          <w:rFonts w:ascii="Garamond" w:hAnsi="Garamond"/>
        </w:rPr>
        <w:t>Smlouva se sjednává na dobu neurčitou s </w:t>
      </w:r>
      <w:r w:rsidR="00AD5DB2" w:rsidRPr="00485D89">
        <w:rPr>
          <w:rFonts w:ascii="Garamond" w:hAnsi="Garamond"/>
        </w:rPr>
        <w:t xml:space="preserve">tříměsíční </w:t>
      </w:r>
      <w:r w:rsidRPr="00485D89">
        <w:rPr>
          <w:rFonts w:ascii="Garamond" w:hAnsi="Garamond"/>
        </w:rPr>
        <w:t xml:space="preserve">výpovědní lhůtou. </w:t>
      </w:r>
    </w:p>
    <w:p w14:paraId="35645BE1" w14:textId="77777777" w:rsidR="00AB695B" w:rsidRPr="00485D89" w:rsidRDefault="00AB695B" w:rsidP="00386CA7">
      <w:pPr>
        <w:pStyle w:val="Smlouva2"/>
        <w:numPr>
          <w:ilvl w:val="1"/>
          <w:numId w:val="2"/>
        </w:numPr>
        <w:spacing w:line="276" w:lineRule="auto"/>
        <w:jc w:val="both"/>
        <w:rPr>
          <w:rFonts w:ascii="Garamond" w:hAnsi="Garamond"/>
        </w:rPr>
      </w:pPr>
      <w:r w:rsidRPr="00485D89">
        <w:rPr>
          <w:rFonts w:ascii="Garamond" w:hAnsi="Garamond"/>
        </w:rPr>
        <w:t xml:space="preserve">Smluvní strany budou vždy usilovat o smírné urovnání případných sporů vzniklých ze </w:t>
      </w:r>
      <w:r w:rsidR="00AD312B" w:rsidRPr="00485D89">
        <w:rPr>
          <w:rFonts w:ascii="Garamond" w:hAnsi="Garamond"/>
        </w:rPr>
        <w:t>s</w:t>
      </w:r>
      <w:r w:rsidRPr="00485D89">
        <w:rPr>
          <w:rFonts w:ascii="Garamond" w:hAnsi="Garamond"/>
        </w:rPr>
        <w:t xml:space="preserve">mlouvy. Případné spory vzniklé z této </w:t>
      </w:r>
      <w:r w:rsidR="00AD312B" w:rsidRPr="00485D89">
        <w:rPr>
          <w:rFonts w:ascii="Garamond" w:hAnsi="Garamond"/>
        </w:rPr>
        <w:t>s</w:t>
      </w:r>
      <w:r w:rsidRPr="00485D89">
        <w:rPr>
          <w:rFonts w:ascii="Garamond" w:hAnsi="Garamond"/>
        </w:rPr>
        <w:t xml:space="preserve">mlouvy budou řešeny podle platné právní úpravy věcně a místně příslušnými orgány České republiky. Smluvní strany sjednávají pro spory vyplývající z této </w:t>
      </w:r>
      <w:r w:rsidR="00AD312B" w:rsidRPr="00485D89">
        <w:rPr>
          <w:rFonts w:ascii="Garamond" w:hAnsi="Garamond"/>
        </w:rPr>
        <w:t>s</w:t>
      </w:r>
      <w:r w:rsidRPr="00485D89">
        <w:rPr>
          <w:rFonts w:ascii="Garamond" w:hAnsi="Garamond"/>
        </w:rPr>
        <w:t xml:space="preserve">mlouvy či s touto </w:t>
      </w:r>
      <w:r w:rsidR="00AD312B" w:rsidRPr="00485D89">
        <w:rPr>
          <w:rFonts w:ascii="Garamond" w:hAnsi="Garamond"/>
        </w:rPr>
        <w:t>s</w:t>
      </w:r>
      <w:r w:rsidRPr="00485D89">
        <w:rPr>
          <w:rFonts w:ascii="Garamond" w:hAnsi="Garamond"/>
        </w:rPr>
        <w:t>mlouvou související místní příslušnost Okresního soudu Plzeň – město, resp. Krajského soudu v Plzni.</w:t>
      </w:r>
    </w:p>
    <w:p w14:paraId="66258BBF" w14:textId="24FA11CC" w:rsidR="00262B33" w:rsidRPr="00485D89" w:rsidRDefault="00262B33" w:rsidP="00386CA7">
      <w:pPr>
        <w:pStyle w:val="Smlouva2"/>
        <w:numPr>
          <w:ilvl w:val="1"/>
          <w:numId w:val="2"/>
        </w:numPr>
        <w:spacing w:line="276" w:lineRule="auto"/>
        <w:jc w:val="both"/>
        <w:rPr>
          <w:rFonts w:ascii="Garamond" w:hAnsi="Garamond"/>
        </w:rPr>
      </w:pPr>
      <w:r w:rsidRPr="00485D89">
        <w:rPr>
          <w:rFonts w:ascii="Garamond" w:hAnsi="Garamond"/>
        </w:rPr>
        <w:t xml:space="preserve">Smlouva se sepisuje ve </w:t>
      </w:r>
      <w:r w:rsidR="00470ED9" w:rsidRPr="00485D89">
        <w:rPr>
          <w:rFonts w:ascii="Garamond" w:hAnsi="Garamond"/>
        </w:rPr>
        <w:t>dvou</w:t>
      </w:r>
      <w:r w:rsidR="00646B1A" w:rsidRPr="00485D89">
        <w:rPr>
          <w:rFonts w:ascii="Garamond" w:hAnsi="Garamond"/>
        </w:rPr>
        <w:t xml:space="preserve"> </w:t>
      </w:r>
      <w:r w:rsidRPr="00485D89">
        <w:rPr>
          <w:rFonts w:ascii="Garamond" w:hAnsi="Garamond"/>
        </w:rPr>
        <w:t xml:space="preserve">vyhotoveních, po </w:t>
      </w:r>
      <w:r w:rsidR="00470ED9" w:rsidRPr="00485D89">
        <w:rPr>
          <w:rFonts w:ascii="Garamond" w:hAnsi="Garamond"/>
        </w:rPr>
        <w:t>jednom</w:t>
      </w:r>
      <w:r w:rsidR="00646B1A" w:rsidRPr="00485D89">
        <w:rPr>
          <w:rFonts w:ascii="Garamond" w:hAnsi="Garamond"/>
        </w:rPr>
        <w:t xml:space="preserve"> </w:t>
      </w:r>
      <w:r w:rsidRPr="00485D89">
        <w:rPr>
          <w:rFonts w:ascii="Garamond" w:hAnsi="Garamond"/>
        </w:rPr>
        <w:t>pro každou stranu.</w:t>
      </w:r>
    </w:p>
    <w:p w14:paraId="496F0364" w14:textId="373F4FEB" w:rsidR="00573D30" w:rsidRPr="00485D89" w:rsidRDefault="00AB695B" w:rsidP="00386CA7">
      <w:pPr>
        <w:pStyle w:val="Smlouva2"/>
        <w:numPr>
          <w:ilvl w:val="1"/>
          <w:numId w:val="2"/>
        </w:numPr>
        <w:spacing w:line="276" w:lineRule="auto"/>
        <w:jc w:val="both"/>
        <w:rPr>
          <w:rFonts w:ascii="Garamond" w:hAnsi="Garamond"/>
        </w:rPr>
      </w:pPr>
      <w:r w:rsidRPr="00485D89">
        <w:rPr>
          <w:rFonts w:ascii="Garamond" w:hAnsi="Garamond"/>
        </w:rPr>
        <w:t xml:space="preserve">Smluvní strany prohlašují, že si </w:t>
      </w:r>
      <w:r w:rsidR="00AD312B" w:rsidRPr="00485D89">
        <w:rPr>
          <w:rFonts w:ascii="Garamond" w:hAnsi="Garamond"/>
        </w:rPr>
        <w:t>s</w:t>
      </w:r>
      <w:r w:rsidRPr="00485D89">
        <w:rPr>
          <w:rFonts w:ascii="Garamond" w:hAnsi="Garamond"/>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12E9CB68" w14:textId="77777777" w:rsidR="00573D30" w:rsidRPr="00485D89" w:rsidRDefault="00573D30">
      <w:pPr>
        <w:spacing w:after="0"/>
        <w:rPr>
          <w:rFonts w:ascii="Garamond" w:eastAsia="Times New Roman" w:hAnsi="Garamond"/>
          <w:bCs/>
          <w:sz w:val="22"/>
          <w:szCs w:val="22"/>
        </w:rPr>
      </w:pPr>
      <w:r w:rsidRPr="00485D89">
        <w:rPr>
          <w:rFonts w:ascii="Garamond" w:hAnsi="Garamond"/>
        </w:rPr>
        <w:br w:type="page"/>
      </w:r>
    </w:p>
    <w:p w14:paraId="78643482" w14:textId="77777777" w:rsidR="00AB695B" w:rsidRPr="00485D89" w:rsidRDefault="00AB695B" w:rsidP="00573D30">
      <w:pPr>
        <w:pStyle w:val="Smlouva2"/>
        <w:numPr>
          <w:ilvl w:val="0"/>
          <w:numId w:val="0"/>
        </w:numPr>
        <w:spacing w:line="276" w:lineRule="auto"/>
        <w:ind w:left="877"/>
        <w:jc w:val="both"/>
        <w:rPr>
          <w:rFonts w:ascii="Garamond" w:hAnsi="Garamond"/>
        </w:rPr>
      </w:pPr>
    </w:p>
    <w:p w14:paraId="42E1E779" w14:textId="77777777" w:rsidR="00262B33" w:rsidRPr="00485D89" w:rsidRDefault="00262B33" w:rsidP="00386CA7">
      <w:pPr>
        <w:pStyle w:val="Smlouva1"/>
        <w:numPr>
          <w:ilvl w:val="0"/>
          <w:numId w:val="0"/>
        </w:numPr>
        <w:spacing w:line="276" w:lineRule="auto"/>
        <w:jc w:val="both"/>
        <w:rPr>
          <w:rFonts w:ascii="Garamond" w:hAnsi="Garamond"/>
          <w:sz w:val="22"/>
          <w:szCs w:val="22"/>
        </w:rPr>
      </w:pPr>
    </w:p>
    <w:p w14:paraId="327E12F2" w14:textId="2E2D10E0" w:rsidR="00262B33" w:rsidRPr="00485D89" w:rsidRDefault="00262B33" w:rsidP="00386CA7">
      <w:pPr>
        <w:tabs>
          <w:tab w:val="left" w:pos="5580"/>
        </w:tabs>
        <w:spacing w:line="276" w:lineRule="auto"/>
        <w:jc w:val="both"/>
        <w:rPr>
          <w:rFonts w:ascii="Garamond" w:hAnsi="Garamond"/>
          <w:sz w:val="22"/>
          <w:szCs w:val="22"/>
        </w:rPr>
      </w:pPr>
      <w:r w:rsidRPr="00485D89">
        <w:rPr>
          <w:rFonts w:ascii="Garamond" w:hAnsi="Garamond"/>
          <w:sz w:val="22"/>
          <w:szCs w:val="22"/>
        </w:rPr>
        <w:t>V</w:t>
      </w:r>
      <w:r w:rsidR="00D365DE" w:rsidRPr="00485D89">
        <w:rPr>
          <w:rFonts w:ascii="Garamond" w:hAnsi="Garamond"/>
          <w:sz w:val="22"/>
          <w:szCs w:val="22"/>
        </w:rPr>
        <w:t> </w:t>
      </w:r>
      <w:r w:rsidR="00940707" w:rsidRPr="00485D89">
        <w:rPr>
          <w:rFonts w:ascii="Garamond" w:hAnsi="Garamond"/>
          <w:bCs/>
          <w:sz w:val="22"/>
          <w:szCs w:val="22"/>
        </w:rPr>
        <w:t>Plzni</w:t>
      </w:r>
      <w:r w:rsidR="00D365DE" w:rsidRPr="00485D89">
        <w:rPr>
          <w:rFonts w:ascii="Garamond" w:hAnsi="Garamond"/>
          <w:bCs/>
          <w:sz w:val="22"/>
          <w:szCs w:val="22"/>
        </w:rPr>
        <w:t xml:space="preserve"> </w:t>
      </w:r>
      <w:r w:rsidRPr="00485D89">
        <w:rPr>
          <w:rFonts w:ascii="Garamond" w:hAnsi="Garamond"/>
          <w:sz w:val="22"/>
          <w:szCs w:val="22"/>
        </w:rPr>
        <w:t xml:space="preserve">dne </w:t>
      </w:r>
      <w:r w:rsidRPr="00485D89">
        <w:rPr>
          <w:rFonts w:ascii="Garamond" w:hAnsi="Garamond"/>
          <w:sz w:val="22"/>
          <w:szCs w:val="22"/>
        </w:rPr>
        <w:tab/>
        <w:t>V </w:t>
      </w:r>
      <w:r w:rsidR="00896B4B" w:rsidRPr="00485D89">
        <w:rPr>
          <w:rFonts w:ascii="Garamond" w:hAnsi="Garamond"/>
          <w:sz w:val="22"/>
          <w:szCs w:val="22"/>
        </w:rPr>
        <w:t xml:space="preserve">Plzni </w:t>
      </w:r>
      <w:r w:rsidRPr="00485D89">
        <w:rPr>
          <w:rFonts w:ascii="Garamond" w:hAnsi="Garamond"/>
          <w:sz w:val="22"/>
          <w:szCs w:val="22"/>
        </w:rPr>
        <w:t xml:space="preserve">dne </w:t>
      </w:r>
    </w:p>
    <w:p w14:paraId="11ED2EC7" w14:textId="77777777" w:rsidR="00573D30" w:rsidRPr="00485D89" w:rsidRDefault="00573D30" w:rsidP="00386CA7">
      <w:pPr>
        <w:tabs>
          <w:tab w:val="left" w:pos="5580"/>
        </w:tabs>
        <w:spacing w:line="276" w:lineRule="auto"/>
        <w:jc w:val="both"/>
        <w:rPr>
          <w:rFonts w:ascii="Garamond" w:hAnsi="Garamond"/>
          <w:sz w:val="22"/>
          <w:szCs w:val="22"/>
        </w:rPr>
      </w:pPr>
    </w:p>
    <w:p w14:paraId="6C9599BF" w14:textId="423821EF" w:rsidR="00573D30" w:rsidRPr="00485D89" w:rsidRDefault="00573D30" w:rsidP="00386CA7">
      <w:pPr>
        <w:tabs>
          <w:tab w:val="left" w:pos="5580"/>
        </w:tabs>
        <w:spacing w:line="276" w:lineRule="auto"/>
        <w:jc w:val="both"/>
        <w:rPr>
          <w:rFonts w:ascii="Garamond" w:hAnsi="Garamond"/>
          <w:sz w:val="22"/>
          <w:szCs w:val="22"/>
        </w:rPr>
      </w:pPr>
    </w:p>
    <w:p w14:paraId="7E7A96E0" w14:textId="1763800D" w:rsidR="00573D30" w:rsidRPr="00485D89" w:rsidRDefault="00573D30" w:rsidP="00386CA7">
      <w:pPr>
        <w:tabs>
          <w:tab w:val="left" w:pos="5580"/>
        </w:tabs>
        <w:spacing w:line="276" w:lineRule="auto"/>
        <w:jc w:val="both"/>
        <w:rPr>
          <w:rFonts w:ascii="Garamond" w:hAnsi="Garamond"/>
          <w:sz w:val="22"/>
          <w:szCs w:val="22"/>
        </w:rPr>
      </w:pPr>
      <w:r w:rsidRPr="00485D89">
        <w:rPr>
          <w:rFonts w:ascii="Garamond" w:hAnsi="Garamond"/>
          <w:sz w:val="22"/>
          <w:szCs w:val="22"/>
        </w:rPr>
        <w:t>…………………………..</w:t>
      </w:r>
      <w:r w:rsidRPr="00485D89">
        <w:rPr>
          <w:rFonts w:ascii="Garamond" w:hAnsi="Garamond"/>
          <w:sz w:val="22"/>
          <w:szCs w:val="22"/>
        </w:rPr>
        <w:tab/>
      </w:r>
      <w:r w:rsidRPr="00485D89">
        <w:rPr>
          <w:rFonts w:ascii="Garamond" w:hAnsi="Garamond"/>
          <w:sz w:val="22"/>
          <w:szCs w:val="22"/>
        </w:rPr>
        <w:tab/>
        <w:t>…………………………….</w:t>
      </w:r>
    </w:p>
    <w:p w14:paraId="5F343F13" w14:textId="4F619C21" w:rsidR="00573D30" w:rsidRPr="00485D89" w:rsidRDefault="00573D30" w:rsidP="00386CA7">
      <w:pPr>
        <w:tabs>
          <w:tab w:val="left" w:pos="5580"/>
        </w:tabs>
        <w:spacing w:line="276" w:lineRule="auto"/>
        <w:jc w:val="both"/>
        <w:rPr>
          <w:rFonts w:ascii="Garamond" w:hAnsi="Garamond"/>
          <w:bCs/>
          <w:sz w:val="22"/>
          <w:szCs w:val="22"/>
        </w:rPr>
      </w:pPr>
      <w:r w:rsidRPr="00485D89">
        <w:rPr>
          <w:rFonts w:ascii="Garamond" w:hAnsi="Garamond" w:cs="Arial"/>
          <w:sz w:val="22"/>
          <w:szCs w:val="22"/>
        </w:rPr>
        <w:t>Mgr. Daniel Pagáč, MBA</w:t>
      </w:r>
      <w:r w:rsidRPr="00485D89">
        <w:rPr>
          <w:rFonts w:ascii="Garamond" w:hAnsi="Garamond" w:cs="Arial"/>
          <w:sz w:val="22"/>
          <w:szCs w:val="22"/>
        </w:rPr>
        <w:tab/>
        <w:t xml:space="preserve">         </w:t>
      </w:r>
      <w:r w:rsidRPr="00485D89">
        <w:rPr>
          <w:rFonts w:ascii="Garamond" w:hAnsi="Garamond"/>
          <w:bCs/>
          <w:sz w:val="22"/>
          <w:szCs w:val="22"/>
        </w:rPr>
        <w:t>Ing. Petr Beneš</w:t>
      </w:r>
    </w:p>
    <w:p w14:paraId="6EAF6E4F" w14:textId="4D2FFC35" w:rsidR="00573D30" w:rsidRDefault="00573D30" w:rsidP="00386CA7">
      <w:pPr>
        <w:tabs>
          <w:tab w:val="left" w:pos="5580"/>
        </w:tabs>
        <w:spacing w:line="276" w:lineRule="auto"/>
        <w:jc w:val="both"/>
        <w:rPr>
          <w:rFonts w:ascii="Garamond" w:hAnsi="Garamond"/>
          <w:sz w:val="22"/>
          <w:szCs w:val="22"/>
        </w:rPr>
      </w:pPr>
      <w:r w:rsidRPr="00485D89">
        <w:rPr>
          <w:rFonts w:ascii="Garamond" w:hAnsi="Garamond"/>
          <w:bCs/>
          <w:sz w:val="22"/>
          <w:szCs w:val="22"/>
        </w:rPr>
        <w:t xml:space="preserve">              ředitel</w:t>
      </w:r>
      <w:r w:rsidRPr="00485D89">
        <w:rPr>
          <w:rFonts w:ascii="Garamond" w:hAnsi="Garamond"/>
          <w:bCs/>
          <w:sz w:val="22"/>
          <w:szCs w:val="22"/>
        </w:rPr>
        <w:tab/>
      </w:r>
      <w:r w:rsidRPr="00485D89">
        <w:rPr>
          <w:rFonts w:ascii="Garamond" w:hAnsi="Garamond"/>
          <w:bCs/>
          <w:sz w:val="22"/>
          <w:szCs w:val="22"/>
        </w:rPr>
        <w:tab/>
      </w:r>
      <w:r w:rsidRPr="00485D89">
        <w:rPr>
          <w:rFonts w:ascii="Garamond" w:hAnsi="Garamond"/>
          <w:bCs/>
          <w:sz w:val="22"/>
          <w:szCs w:val="22"/>
        </w:rPr>
        <w:tab/>
        <w:t>kvestor</w:t>
      </w:r>
    </w:p>
    <w:p w14:paraId="5710F027" w14:textId="77777777" w:rsidR="00573D30" w:rsidRDefault="00573D30" w:rsidP="00386CA7">
      <w:pPr>
        <w:tabs>
          <w:tab w:val="left" w:pos="5580"/>
        </w:tabs>
        <w:spacing w:line="276" w:lineRule="auto"/>
        <w:jc w:val="both"/>
        <w:rPr>
          <w:rFonts w:ascii="Garamond" w:hAnsi="Garamond"/>
          <w:sz w:val="22"/>
          <w:szCs w:val="22"/>
        </w:rPr>
      </w:pPr>
    </w:p>
    <w:p w14:paraId="37D5A2D3" w14:textId="36C98B8F" w:rsidR="00573D30" w:rsidRDefault="00573D30" w:rsidP="00386CA7">
      <w:pPr>
        <w:tabs>
          <w:tab w:val="left" w:pos="5580"/>
        </w:tabs>
        <w:spacing w:line="276" w:lineRule="auto"/>
        <w:jc w:val="both"/>
        <w:rPr>
          <w:rFonts w:ascii="Garamond" w:hAnsi="Garamond"/>
          <w:sz w:val="22"/>
          <w:szCs w:val="22"/>
        </w:rPr>
      </w:pPr>
    </w:p>
    <w:p w14:paraId="6CFBC297" w14:textId="77777777" w:rsidR="00573D30" w:rsidRPr="00B73354" w:rsidRDefault="00573D30" w:rsidP="00386CA7">
      <w:pPr>
        <w:tabs>
          <w:tab w:val="left" w:pos="5580"/>
        </w:tabs>
        <w:spacing w:line="276" w:lineRule="auto"/>
        <w:jc w:val="both"/>
        <w:rPr>
          <w:rFonts w:ascii="Garamond" w:hAnsi="Garamond"/>
          <w:sz w:val="22"/>
          <w:szCs w:val="22"/>
        </w:rPr>
      </w:pPr>
    </w:p>
    <w:p w14:paraId="29A9A61B" w14:textId="77777777" w:rsidR="00262B33" w:rsidRPr="00B73354" w:rsidRDefault="00262B33" w:rsidP="00386CA7">
      <w:pPr>
        <w:tabs>
          <w:tab w:val="left" w:pos="5580"/>
        </w:tabs>
        <w:spacing w:line="276" w:lineRule="auto"/>
        <w:jc w:val="both"/>
        <w:rPr>
          <w:rFonts w:ascii="Garamond" w:hAnsi="Garamond"/>
          <w:sz w:val="22"/>
          <w:szCs w:val="22"/>
        </w:rPr>
      </w:pPr>
    </w:p>
    <w:p w14:paraId="6C562BA1" w14:textId="77777777" w:rsidR="00262B33" w:rsidRPr="00B73354" w:rsidRDefault="00262B33" w:rsidP="00386CA7">
      <w:pPr>
        <w:tabs>
          <w:tab w:val="left" w:pos="5580"/>
        </w:tabs>
        <w:spacing w:line="276" w:lineRule="auto"/>
        <w:jc w:val="both"/>
        <w:rPr>
          <w:rFonts w:ascii="Garamond" w:hAnsi="Garamond"/>
          <w:sz w:val="22"/>
          <w:szCs w:val="22"/>
        </w:rPr>
      </w:pPr>
    </w:p>
    <w:p w14:paraId="40D4A6D1" w14:textId="77777777" w:rsidR="00646B1A" w:rsidRPr="00B73354" w:rsidRDefault="00646B1A" w:rsidP="00386CA7">
      <w:pPr>
        <w:spacing w:line="276" w:lineRule="auto"/>
        <w:jc w:val="both"/>
        <w:rPr>
          <w:rFonts w:ascii="Garamond" w:hAnsi="Garamond"/>
          <w:sz w:val="22"/>
          <w:szCs w:val="22"/>
        </w:rPr>
      </w:pPr>
    </w:p>
    <w:p w14:paraId="391065FC" w14:textId="77777777" w:rsidR="00646B1A" w:rsidRPr="00B73354" w:rsidRDefault="00646B1A" w:rsidP="00386CA7">
      <w:pPr>
        <w:spacing w:line="276" w:lineRule="auto"/>
        <w:jc w:val="both"/>
        <w:rPr>
          <w:rFonts w:ascii="Garamond" w:hAnsi="Garamond"/>
          <w:sz w:val="22"/>
          <w:szCs w:val="22"/>
        </w:rPr>
      </w:pPr>
    </w:p>
    <w:sectPr w:rsidR="00646B1A" w:rsidRPr="00B73354" w:rsidSect="00474F24">
      <w:head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48A8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254804" w16cid:durableId="1DDE108A"/>
  <w16cid:commentId w16cid:paraId="4248A8A1" w16cid:durableId="1DDE10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DCEFD" w14:textId="77777777" w:rsidR="00BF4481" w:rsidRDefault="00BF4481" w:rsidP="00C64B23">
      <w:pPr>
        <w:spacing w:after="0"/>
      </w:pPr>
      <w:r>
        <w:separator/>
      </w:r>
    </w:p>
  </w:endnote>
  <w:endnote w:type="continuationSeparator" w:id="0">
    <w:p w14:paraId="13D6C4AE" w14:textId="77777777" w:rsidR="00BF4481" w:rsidRDefault="00BF4481" w:rsidP="00C64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85985" w14:textId="77777777" w:rsidR="00BF4481" w:rsidRDefault="00BF4481" w:rsidP="00C64B23">
      <w:pPr>
        <w:spacing w:after="0"/>
      </w:pPr>
      <w:r>
        <w:separator/>
      </w:r>
    </w:p>
  </w:footnote>
  <w:footnote w:type="continuationSeparator" w:id="0">
    <w:p w14:paraId="34524263" w14:textId="77777777" w:rsidR="00BF4481" w:rsidRDefault="00BF4481" w:rsidP="00C64B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37DC5" w14:textId="77777777" w:rsidR="00262B33" w:rsidRDefault="00262B33" w:rsidP="0072690B">
    <w:pPr>
      <w:pStyle w:val="Zhlav"/>
      <w:pBdr>
        <w:bottom w:val="single" w:sz="12" w:space="6"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958"/>
        </w:tabs>
        <w:ind w:left="958" w:hanging="390"/>
      </w:pPr>
      <w:rPr>
        <w:rFonts w:ascii="Symbol" w:hAnsi="Symbol"/>
      </w:rPr>
    </w:lvl>
    <w:lvl w:ilvl="1">
      <w:start w:val="1"/>
      <w:numFmt w:val="decimal"/>
      <w:lvlText w:val="%2."/>
      <w:lvlJc w:val="left"/>
      <w:pPr>
        <w:tabs>
          <w:tab w:val="num" w:pos="1434"/>
        </w:tabs>
        <w:ind w:left="1434" w:hanging="360"/>
      </w:pPr>
    </w:lvl>
    <w:lvl w:ilvl="2">
      <w:start w:val="1"/>
      <w:numFmt w:val="lowerRoman"/>
      <w:lvlText w:val="%3."/>
      <w:lvlJc w:val="right"/>
      <w:pPr>
        <w:tabs>
          <w:tab w:val="num" w:pos="2154"/>
        </w:tabs>
        <w:ind w:left="2154" w:hanging="180"/>
      </w:pPr>
    </w:lvl>
    <w:lvl w:ilvl="3">
      <w:start w:val="1"/>
      <w:numFmt w:val="decimal"/>
      <w:lvlText w:val="%4."/>
      <w:lvlJc w:val="left"/>
      <w:pPr>
        <w:tabs>
          <w:tab w:val="num" w:pos="2874"/>
        </w:tabs>
        <w:ind w:left="2874" w:hanging="360"/>
      </w:pPr>
    </w:lvl>
    <w:lvl w:ilvl="4">
      <w:start w:val="1"/>
      <w:numFmt w:val="lowerLetter"/>
      <w:lvlText w:val="%5."/>
      <w:lvlJc w:val="left"/>
      <w:pPr>
        <w:tabs>
          <w:tab w:val="num" w:pos="3594"/>
        </w:tabs>
        <w:ind w:left="3594" w:hanging="360"/>
      </w:pPr>
    </w:lvl>
    <w:lvl w:ilvl="5">
      <w:start w:val="1"/>
      <w:numFmt w:val="lowerRoman"/>
      <w:lvlText w:val="%6."/>
      <w:lvlJc w:val="right"/>
      <w:pPr>
        <w:tabs>
          <w:tab w:val="num" w:pos="4314"/>
        </w:tabs>
        <w:ind w:left="4314" w:hanging="180"/>
      </w:pPr>
    </w:lvl>
    <w:lvl w:ilvl="6">
      <w:start w:val="1"/>
      <w:numFmt w:val="decimal"/>
      <w:lvlText w:val="%7."/>
      <w:lvlJc w:val="left"/>
      <w:pPr>
        <w:tabs>
          <w:tab w:val="num" w:pos="5034"/>
        </w:tabs>
        <w:ind w:left="5034" w:hanging="360"/>
      </w:pPr>
    </w:lvl>
    <w:lvl w:ilvl="7">
      <w:start w:val="1"/>
      <w:numFmt w:val="lowerLetter"/>
      <w:lvlText w:val="%8."/>
      <w:lvlJc w:val="left"/>
      <w:pPr>
        <w:tabs>
          <w:tab w:val="num" w:pos="5754"/>
        </w:tabs>
        <w:ind w:left="5754" w:hanging="360"/>
      </w:pPr>
    </w:lvl>
    <w:lvl w:ilvl="8">
      <w:start w:val="1"/>
      <w:numFmt w:val="lowerRoman"/>
      <w:lvlText w:val="%9."/>
      <w:lvlJc w:val="right"/>
      <w:pPr>
        <w:tabs>
          <w:tab w:val="num" w:pos="6474"/>
        </w:tabs>
        <w:ind w:left="6474" w:hanging="180"/>
      </w:pPr>
    </w:lvl>
  </w:abstractNum>
  <w:abstractNum w:abstractNumId="1">
    <w:nsid w:val="01A962C5"/>
    <w:multiLevelType w:val="multilevel"/>
    <w:tmpl w:val="4FC84168"/>
    <w:lvl w:ilvl="0">
      <w:start w:val="1"/>
      <w:numFmt w:val="decimal"/>
      <w:pStyle w:val="Smlouva1"/>
      <w:lvlText w:val="%1."/>
      <w:lvlJc w:val="left"/>
      <w:pPr>
        <w:ind w:left="720" w:hanging="360"/>
      </w:pPr>
      <w:rPr>
        <w:rFonts w:cs="Times New Roman" w:hint="default"/>
      </w:rPr>
    </w:lvl>
    <w:lvl w:ilvl="1">
      <w:start w:val="1"/>
      <w:numFmt w:val="decimal"/>
      <w:pStyle w:val="Smlouva2"/>
      <w:lvlText w:val="%1.%2"/>
      <w:lvlJc w:val="left"/>
      <w:pPr>
        <w:ind w:left="360" w:hanging="360"/>
      </w:pPr>
      <w:rPr>
        <w:rFonts w:cs="Times New Roman" w:hint="default"/>
      </w:rPr>
    </w:lvl>
    <w:lvl w:ilvl="2">
      <w:start w:val="1"/>
      <w:numFmt w:val="decimal"/>
      <w:pStyle w:val="Smlouva3"/>
      <w:lvlText w:val="%1.%2.%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9EE23DB"/>
    <w:multiLevelType w:val="multilevel"/>
    <w:tmpl w:val="4BC415E8"/>
    <w:lvl w:ilvl="0">
      <w:start w:val="1"/>
      <w:numFmt w:val="decimal"/>
      <w:lvlText w:val="%1."/>
      <w:lvlJc w:val="left"/>
      <w:pPr>
        <w:ind w:left="360" w:hanging="360"/>
      </w:pPr>
      <w:rPr>
        <w:rFonts w:hint="default"/>
        <w:sz w:val="28"/>
      </w:rPr>
    </w:lvl>
    <w:lvl w:ilvl="1">
      <w:start w:val="1"/>
      <w:numFmt w:val="decimal"/>
      <w:lvlText w:val="%1.%2."/>
      <w:lvlJc w:val="left"/>
      <w:pPr>
        <w:ind w:left="877"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4BD3821"/>
    <w:multiLevelType w:val="hybridMultilevel"/>
    <w:tmpl w:val="DAB4E05C"/>
    <w:lvl w:ilvl="0" w:tplc="CDEE9838">
      <w:start w:val="1"/>
      <w:numFmt w:val="bullet"/>
      <w:pStyle w:val="Smlouvaodrka"/>
      <w:lvlText w:val=""/>
      <w:lvlJc w:val="left"/>
      <w:pPr>
        <w:ind w:left="2064" w:hanging="360"/>
      </w:pPr>
      <w:rPr>
        <w:rFonts w:ascii="Wingdings" w:hAnsi="Wingdings" w:hint="default"/>
      </w:rPr>
    </w:lvl>
    <w:lvl w:ilvl="1" w:tplc="04050003">
      <w:start w:val="1"/>
      <w:numFmt w:val="bullet"/>
      <w:lvlText w:val="o"/>
      <w:lvlJc w:val="left"/>
      <w:pPr>
        <w:ind w:left="2784" w:hanging="360"/>
      </w:pPr>
      <w:rPr>
        <w:rFonts w:ascii="Courier New" w:hAnsi="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4">
    <w:nsid w:val="186C1F12"/>
    <w:multiLevelType w:val="multilevel"/>
    <w:tmpl w:val="09F6861A"/>
    <w:lvl w:ilvl="0">
      <w:start w:val="1"/>
      <w:numFmt w:val="decimal"/>
      <w:pStyle w:val="Nadpis1"/>
      <w:lvlText w:val="%1."/>
      <w:lvlJc w:val="left"/>
      <w:pPr>
        <w:ind w:left="360" w:hanging="360"/>
      </w:pPr>
      <w:rPr>
        <w:rFonts w:cs="Times New Roman" w:hint="default"/>
      </w:rPr>
    </w:lvl>
    <w:lvl w:ilvl="1">
      <w:start w:val="1"/>
      <w:numFmt w:val="decimal"/>
      <w:pStyle w:val="Nadpis2"/>
      <w:lvlText w:val="%1.%2."/>
      <w:lvlJc w:val="left"/>
      <w:pPr>
        <w:ind w:left="792" w:hanging="432"/>
      </w:pPr>
      <w:rPr>
        <w:rFonts w:cs="Times New Roman" w:hint="default"/>
      </w:rPr>
    </w:lvl>
    <w:lvl w:ilvl="2">
      <w:start w:val="1"/>
      <w:numFmt w:val="decimal"/>
      <w:pStyle w:val="Nadpis3"/>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19220D8"/>
    <w:multiLevelType w:val="multilevel"/>
    <w:tmpl w:val="8132CF9C"/>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ascii="Arial" w:hAnsi="Arial" w:cs="Arial" w:hint="default"/>
        <w:b/>
        <w:i w:val="0"/>
        <w:sz w:val="20"/>
        <w:szCs w:val="20"/>
      </w:rPr>
    </w:lvl>
    <w:lvl w:ilvl="4">
      <w:start w:val="1"/>
      <w:numFmt w:val="decimal"/>
      <w:pStyle w:val="6odstAKM"/>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25"/>
    <w:rsid w:val="00014099"/>
    <w:rsid w:val="00015117"/>
    <w:rsid w:val="00024C16"/>
    <w:rsid w:val="000452D4"/>
    <w:rsid w:val="000708C1"/>
    <w:rsid w:val="000A760F"/>
    <w:rsid w:val="000D1F1A"/>
    <w:rsid w:val="000D7CB3"/>
    <w:rsid w:val="000F2B7B"/>
    <w:rsid w:val="001063D9"/>
    <w:rsid w:val="0011379F"/>
    <w:rsid w:val="001238EC"/>
    <w:rsid w:val="00135B1A"/>
    <w:rsid w:val="00143009"/>
    <w:rsid w:val="001A43A6"/>
    <w:rsid w:val="001D2B39"/>
    <w:rsid w:val="001F499F"/>
    <w:rsid w:val="0023235D"/>
    <w:rsid w:val="00233955"/>
    <w:rsid w:val="00262B33"/>
    <w:rsid w:val="002634ED"/>
    <w:rsid w:val="00274A33"/>
    <w:rsid w:val="002A5815"/>
    <w:rsid w:val="002D3510"/>
    <w:rsid w:val="002D5DED"/>
    <w:rsid w:val="002E365A"/>
    <w:rsid w:val="00307974"/>
    <w:rsid w:val="003158DF"/>
    <w:rsid w:val="00341BF6"/>
    <w:rsid w:val="00351C58"/>
    <w:rsid w:val="003600B5"/>
    <w:rsid w:val="00386CA7"/>
    <w:rsid w:val="00387C0B"/>
    <w:rsid w:val="00387E05"/>
    <w:rsid w:val="003A4C40"/>
    <w:rsid w:val="003B6376"/>
    <w:rsid w:val="003C115D"/>
    <w:rsid w:val="00401EE1"/>
    <w:rsid w:val="00441C73"/>
    <w:rsid w:val="0044488E"/>
    <w:rsid w:val="004474E3"/>
    <w:rsid w:val="00470ED9"/>
    <w:rsid w:val="00474F24"/>
    <w:rsid w:val="00485D89"/>
    <w:rsid w:val="004A292A"/>
    <w:rsid w:val="004A70EE"/>
    <w:rsid w:val="004C4E79"/>
    <w:rsid w:val="004D01D7"/>
    <w:rsid w:val="004D7234"/>
    <w:rsid w:val="00517780"/>
    <w:rsid w:val="00537732"/>
    <w:rsid w:val="00540D42"/>
    <w:rsid w:val="00566F5D"/>
    <w:rsid w:val="00573D30"/>
    <w:rsid w:val="005A1A32"/>
    <w:rsid w:val="005C515B"/>
    <w:rsid w:val="005E0FC3"/>
    <w:rsid w:val="00614E36"/>
    <w:rsid w:val="00616BCD"/>
    <w:rsid w:val="0063432F"/>
    <w:rsid w:val="00646B1A"/>
    <w:rsid w:val="00650B67"/>
    <w:rsid w:val="00667525"/>
    <w:rsid w:val="006B0683"/>
    <w:rsid w:val="006C3345"/>
    <w:rsid w:val="006E2C5C"/>
    <w:rsid w:val="007045EF"/>
    <w:rsid w:val="00726756"/>
    <w:rsid w:val="0072690B"/>
    <w:rsid w:val="00781613"/>
    <w:rsid w:val="00785FFE"/>
    <w:rsid w:val="007C23F1"/>
    <w:rsid w:val="00804185"/>
    <w:rsid w:val="0082548E"/>
    <w:rsid w:val="00832925"/>
    <w:rsid w:val="008333C5"/>
    <w:rsid w:val="00896B4B"/>
    <w:rsid w:val="008A751D"/>
    <w:rsid w:val="008B165E"/>
    <w:rsid w:val="008D64AD"/>
    <w:rsid w:val="008E5460"/>
    <w:rsid w:val="00906AC7"/>
    <w:rsid w:val="009257EE"/>
    <w:rsid w:val="00931899"/>
    <w:rsid w:val="00936CB4"/>
    <w:rsid w:val="0094014F"/>
    <w:rsid w:val="00940707"/>
    <w:rsid w:val="00947786"/>
    <w:rsid w:val="0096692F"/>
    <w:rsid w:val="00987AE4"/>
    <w:rsid w:val="00995429"/>
    <w:rsid w:val="009A339E"/>
    <w:rsid w:val="009B7377"/>
    <w:rsid w:val="009C1618"/>
    <w:rsid w:val="009D018D"/>
    <w:rsid w:val="009F585D"/>
    <w:rsid w:val="00A0016C"/>
    <w:rsid w:val="00A27E90"/>
    <w:rsid w:val="00A3388E"/>
    <w:rsid w:val="00A533A0"/>
    <w:rsid w:val="00A62853"/>
    <w:rsid w:val="00AA0FFA"/>
    <w:rsid w:val="00AA1727"/>
    <w:rsid w:val="00AB695B"/>
    <w:rsid w:val="00AC7255"/>
    <w:rsid w:val="00AD312B"/>
    <w:rsid w:val="00AD5DB2"/>
    <w:rsid w:val="00AD5E35"/>
    <w:rsid w:val="00AD7D0E"/>
    <w:rsid w:val="00AF10C1"/>
    <w:rsid w:val="00B22FDD"/>
    <w:rsid w:val="00B23CB5"/>
    <w:rsid w:val="00B354EF"/>
    <w:rsid w:val="00B45AF6"/>
    <w:rsid w:val="00B64741"/>
    <w:rsid w:val="00B65B84"/>
    <w:rsid w:val="00B67243"/>
    <w:rsid w:val="00B6737C"/>
    <w:rsid w:val="00B73354"/>
    <w:rsid w:val="00B74C4C"/>
    <w:rsid w:val="00B8492C"/>
    <w:rsid w:val="00BA4C02"/>
    <w:rsid w:val="00BB4F10"/>
    <w:rsid w:val="00BE1A29"/>
    <w:rsid w:val="00BE1D16"/>
    <w:rsid w:val="00BF4481"/>
    <w:rsid w:val="00C01F5F"/>
    <w:rsid w:val="00C314ED"/>
    <w:rsid w:val="00C31C5A"/>
    <w:rsid w:val="00C37AF9"/>
    <w:rsid w:val="00C46E61"/>
    <w:rsid w:val="00C47D28"/>
    <w:rsid w:val="00C5334D"/>
    <w:rsid w:val="00C64B23"/>
    <w:rsid w:val="00C65CD1"/>
    <w:rsid w:val="00CC737A"/>
    <w:rsid w:val="00CD4F87"/>
    <w:rsid w:val="00CE5153"/>
    <w:rsid w:val="00CF372E"/>
    <w:rsid w:val="00CF7D12"/>
    <w:rsid w:val="00D365DE"/>
    <w:rsid w:val="00D374F5"/>
    <w:rsid w:val="00D46EE5"/>
    <w:rsid w:val="00DB2E85"/>
    <w:rsid w:val="00DC7B34"/>
    <w:rsid w:val="00DD17F4"/>
    <w:rsid w:val="00DD7651"/>
    <w:rsid w:val="00DE2007"/>
    <w:rsid w:val="00DF13F6"/>
    <w:rsid w:val="00E04BA5"/>
    <w:rsid w:val="00E12ED4"/>
    <w:rsid w:val="00E40B0C"/>
    <w:rsid w:val="00E52D62"/>
    <w:rsid w:val="00E60C18"/>
    <w:rsid w:val="00E64965"/>
    <w:rsid w:val="00EB37F9"/>
    <w:rsid w:val="00EB5693"/>
    <w:rsid w:val="00EE1F21"/>
    <w:rsid w:val="00EE330C"/>
    <w:rsid w:val="00F375CB"/>
    <w:rsid w:val="00F571BA"/>
    <w:rsid w:val="00F71EC9"/>
    <w:rsid w:val="00FB4067"/>
    <w:rsid w:val="00FC12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D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7525"/>
    <w:pPr>
      <w:spacing w:after="120"/>
    </w:pPr>
    <w:rPr>
      <w:rFonts w:ascii="Cambria" w:hAnsi="Cambria"/>
      <w:sz w:val="24"/>
      <w:szCs w:val="24"/>
    </w:rPr>
  </w:style>
  <w:style w:type="paragraph" w:styleId="Nadpis1">
    <w:name w:val="heading 1"/>
    <w:basedOn w:val="Normln"/>
    <w:next w:val="Normln"/>
    <w:link w:val="Nadpis1Char"/>
    <w:uiPriority w:val="99"/>
    <w:qFormat/>
    <w:rsid w:val="00667525"/>
    <w:pPr>
      <w:keepNext/>
      <w:keepLines/>
      <w:pageBreakBefore/>
      <w:numPr>
        <w:numId w:val="1"/>
      </w:numPr>
      <w:spacing w:before="480" w:after="0"/>
      <w:outlineLvl w:val="0"/>
    </w:pPr>
    <w:rPr>
      <w:b/>
      <w:bCs/>
      <w:color w:val="365F91"/>
      <w:sz w:val="28"/>
      <w:szCs w:val="28"/>
    </w:rPr>
  </w:style>
  <w:style w:type="paragraph" w:styleId="Nadpis2">
    <w:name w:val="heading 2"/>
    <w:basedOn w:val="Normln"/>
    <w:next w:val="Normln"/>
    <w:link w:val="Nadpis2Char"/>
    <w:uiPriority w:val="99"/>
    <w:qFormat/>
    <w:rsid w:val="00667525"/>
    <w:pPr>
      <w:keepLines/>
      <w:numPr>
        <w:ilvl w:val="1"/>
        <w:numId w:val="1"/>
      </w:numPr>
      <w:tabs>
        <w:tab w:val="left" w:pos="1134"/>
      </w:tabs>
      <w:spacing w:before="200" w:after="240"/>
      <w:outlineLvl w:val="1"/>
    </w:pPr>
    <w:rPr>
      <w:rFonts w:eastAsia="Times New Roman"/>
      <w:b/>
      <w:bCs/>
      <w:color w:val="4F81BD"/>
      <w:sz w:val="26"/>
      <w:szCs w:val="26"/>
    </w:rPr>
  </w:style>
  <w:style w:type="paragraph" w:styleId="Nadpis3">
    <w:name w:val="heading 3"/>
    <w:basedOn w:val="Normln"/>
    <w:next w:val="Normln"/>
    <w:link w:val="Nadpis3Char"/>
    <w:uiPriority w:val="99"/>
    <w:qFormat/>
    <w:rsid w:val="00667525"/>
    <w:pPr>
      <w:keepNext/>
      <w:numPr>
        <w:ilvl w:val="2"/>
        <w:numId w:val="1"/>
      </w:numPr>
      <w:tabs>
        <w:tab w:val="left" w:pos="709"/>
      </w:tabs>
      <w:spacing w:before="240"/>
      <w:outlineLvl w:val="2"/>
    </w:pPr>
    <w:rPr>
      <w:b/>
      <w:bCs/>
      <w:iCs/>
      <w:color w:val="548DD4"/>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67525"/>
    <w:rPr>
      <w:rFonts w:ascii="Cambria" w:hAnsi="Cambria"/>
      <w:b/>
      <w:bCs/>
      <w:color w:val="365F91"/>
      <w:sz w:val="28"/>
      <w:szCs w:val="28"/>
    </w:rPr>
  </w:style>
  <w:style w:type="character" w:customStyle="1" w:styleId="Nadpis2Char">
    <w:name w:val="Nadpis 2 Char"/>
    <w:link w:val="Nadpis2"/>
    <w:uiPriority w:val="99"/>
    <w:locked/>
    <w:rsid w:val="00667525"/>
    <w:rPr>
      <w:rFonts w:ascii="Cambria" w:eastAsia="Times New Roman" w:hAnsi="Cambria"/>
      <w:b/>
      <w:bCs/>
      <w:color w:val="4F81BD"/>
      <w:sz w:val="26"/>
      <w:szCs w:val="26"/>
    </w:rPr>
  </w:style>
  <w:style w:type="character" w:customStyle="1" w:styleId="Nadpis3Char">
    <w:name w:val="Nadpis 3 Char"/>
    <w:link w:val="Nadpis3"/>
    <w:uiPriority w:val="99"/>
    <w:locked/>
    <w:rsid w:val="00667525"/>
    <w:rPr>
      <w:rFonts w:ascii="Cambria" w:hAnsi="Cambria"/>
      <w:b/>
      <w:bCs/>
      <w:iCs/>
      <w:color w:val="548DD4"/>
      <w:sz w:val="24"/>
      <w:szCs w:val="26"/>
      <w:lang w:val="en-US"/>
    </w:rPr>
  </w:style>
  <w:style w:type="paragraph" w:customStyle="1" w:styleId="Smlouva1">
    <w:name w:val="Smlouva1"/>
    <w:link w:val="Smlouva1Char1"/>
    <w:rsid w:val="00667525"/>
    <w:pPr>
      <w:numPr>
        <w:numId w:val="5"/>
      </w:numPr>
    </w:pPr>
    <w:rPr>
      <w:rFonts w:ascii="Cambria" w:eastAsia="Times New Roman" w:hAnsi="Cambria"/>
      <w:b/>
      <w:bCs/>
      <w:color w:val="365F91"/>
      <w:sz w:val="28"/>
      <w:szCs w:val="28"/>
    </w:rPr>
  </w:style>
  <w:style w:type="paragraph" w:customStyle="1" w:styleId="Smlouva2">
    <w:name w:val="Smlouva2"/>
    <w:basedOn w:val="Smlouva1"/>
    <w:link w:val="Smlouva2Char"/>
    <w:rsid w:val="00667525"/>
    <w:pPr>
      <w:numPr>
        <w:ilvl w:val="1"/>
      </w:numPr>
      <w:tabs>
        <w:tab w:val="left" w:pos="1276"/>
      </w:tabs>
    </w:pPr>
    <w:rPr>
      <w:b w:val="0"/>
      <w:color w:val="auto"/>
      <w:sz w:val="22"/>
      <w:szCs w:val="22"/>
    </w:rPr>
  </w:style>
  <w:style w:type="paragraph" w:customStyle="1" w:styleId="Smlouva3">
    <w:name w:val="Smlouva3"/>
    <w:basedOn w:val="Normln"/>
    <w:link w:val="Smlouva3Char"/>
    <w:rsid w:val="00667525"/>
    <w:pPr>
      <w:numPr>
        <w:ilvl w:val="2"/>
        <w:numId w:val="5"/>
      </w:numPr>
      <w:spacing w:after="0"/>
      <w:outlineLvl w:val="2"/>
    </w:pPr>
    <w:rPr>
      <w:szCs w:val="22"/>
    </w:rPr>
  </w:style>
  <w:style w:type="character" w:customStyle="1" w:styleId="Smlouva1Char1">
    <w:name w:val="Smlouva1 Char1"/>
    <w:link w:val="Smlouva1"/>
    <w:locked/>
    <w:rsid w:val="00667525"/>
    <w:rPr>
      <w:rFonts w:ascii="Cambria" w:eastAsia="Times New Roman" w:hAnsi="Cambria"/>
      <w:b/>
      <w:bCs/>
      <w:color w:val="365F91"/>
      <w:sz w:val="28"/>
      <w:szCs w:val="28"/>
    </w:rPr>
  </w:style>
  <w:style w:type="character" w:customStyle="1" w:styleId="Smlouva2Char">
    <w:name w:val="Smlouva2 Char"/>
    <w:basedOn w:val="Smlouva1Char1"/>
    <w:link w:val="Smlouva2"/>
    <w:locked/>
    <w:rsid w:val="00667525"/>
    <w:rPr>
      <w:rFonts w:ascii="Cambria" w:eastAsia="Times New Roman" w:hAnsi="Cambria"/>
      <w:b w:val="0"/>
      <w:bCs/>
      <w:color w:val="365F91"/>
      <w:sz w:val="22"/>
      <w:szCs w:val="22"/>
    </w:rPr>
  </w:style>
  <w:style w:type="paragraph" w:customStyle="1" w:styleId="Smlouvaodrka">
    <w:name w:val="Smlouva odrážka"/>
    <w:basedOn w:val="Normln"/>
    <w:link w:val="SmlouvaodrkaChar"/>
    <w:rsid w:val="00667525"/>
    <w:pPr>
      <w:numPr>
        <w:numId w:val="3"/>
      </w:numPr>
      <w:tabs>
        <w:tab w:val="right" w:leader="dot" w:pos="1418"/>
      </w:tabs>
      <w:spacing w:after="0"/>
    </w:pPr>
    <w:rPr>
      <w:szCs w:val="22"/>
    </w:rPr>
  </w:style>
  <w:style w:type="character" w:customStyle="1" w:styleId="Smlouva3Char">
    <w:name w:val="Smlouva3 Char"/>
    <w:link w:val="Smlouva3"/>
    <w:locked/>
    <w:rsid w:val="00667525"/>
    <w:rPr>
      <w:rFonts w:ascii="Cambria" w:hAnsi="Cambria"/>
      <w:sz w:val="24"/>
      <w:szCs w:val="22"/>
    </w:rPr>
  </w:style>
  <w:style w:type="character" w:customStyle="1" w:styleId="SmlouvaodrkaChar">
    <w:name w:val="Smlouva odrážka Char"/>
    <w:link w:val="Smlouvaodrka"/>
    <w:locked/>
    <w:rsid w:val="00667525"/>
    <w:rPr>
      <w:rFonts w:ascii="Cambria" w:hAnsi="Cambria"/>
      <w:sz w:val="24"/>
      <w:szCs w:val="22"/>
    </w:rPr>
  </w:style>
  <w:style w:type="paragraph" w:styleId="Zhlav">
    <w:name w:val="header"/>
    <w:basedOn w:val="Normln"/>
    <w:link w:val="ZhlavChar"/>
    <w:uiPriority w:val="99"/>
    <w:rsid w:val="00C64B23"/>
    <w:pPr>
      <w:tabs>
        <w:tab w:val="center" w:pos="4536"/>
        <w:tab w:val="right" w:pos="9072"/>
      </w:tabs>
      <w:spacing w:after="0"/>
    </w:pPr>
  </w:style>
  <w:style w:type="character" w:customStyle="1" w:styleId="ZhlavChar">
    <w:name w:val="Záhlaví Char"/>
    <w:link w:val="Zhlav"/>
    <w:uiPriority w:val="99"/>
    <w:locked/>
    <w:rsid w:val="00C64B23"/>
    <w:rPr>
      <w:rFonts w:ascii="Cambria" w:eastAsia="Times New Roman" w:hAnsi="Cambria" w:cs="Times New Roman"/>
      <w:sz w:val="24"/>
      <w:szCs w:val="24"/>
      <w:lang w:eastAsia="cs-CZ"/>
    </w:rPr>
  </w:style>
  <w:style w:type="paragraph" w:styleId="Zpat">
    <w:name w:val="footer"/>
    <w:basedOn w:val="Normln"/>
    <w:link w:val="ZpatChar"/>
    <w:uiPriority w:val="99"/>
    <w:rsid w:val="00C64B23"/>
    <w:pPr>
      <w:tabs>
        <w:tab w:val="center" w:pos="4536"/>
        <w:tab w:val="right" w:pos="9072"/>
      </w:tabs>
      <w:spacing w:after="0"/>
    </w:pPr>
  </w:style>
  <w:style w:type="character" w:customStyle="1" w:styleId="ZpatChar">
    <w:name w:val="Zápatí Char"/>
    <w:link w:val="Zpat"/>
    <w:uiPriority w:val="99"/>
    <w:locked/>
    <w:rsid w:val="00C64B23"/>
    <w:rPr>
      <w:rFonts w:ascii="Cambria" w:eastAsia="Times New Roman" w:hAnsi="Cambria" w:cs="Times New Roman"/>
      <w:sz w:val="24"/>
      <w:szCs w:val="24"/>
      <w:lang w:eastAsia="cs-CZ"/>
    </w:rPr>
  </w:style>
  <w:style w:type="paragraph" w:styleId="Textbubliny">
    <w:name w:val="Balloon Text"/>
    <w:basedOn w:val="Normln"/>
    <w:link w:val="TextbublinyChar"/>
    <w:uiPriority w:val="99"/>
    <w:semiHidden/>
    <w:rsid w:val="00C64B23"/>
    <w:pPr>
      <w:spacing w:after="0"/>
    </w:pPr>
    <w:rPr>
      <w:rFonts w:ascii="Tahoma" w:hAnsi="Tahoma" w:cs="Tahoma"/>
      <w:sz w:val="16"/>
      <w:szCs w:val="16"/>
    </w:rPr>
  </w:style>
  <w:style w:type="character" w:customStyle="1" w:styleId="TextbublinyChar">
    <w:name w:val="Text bubliny Char"/>
    <w:link w:val="Textbubliny"/>
    <w:uiPriority w:val="99"/>
    <w:semiHidden/>
    <w:locked/>
    <w:rsid w:val="00C64B23"/>
    <w:rPr>
      <w:rFonts w:ascii="Tahoma" w:eastAsia="Times New Roman" w:hAnsi="Tahoma" w:cs="Tahoma"/>
      <w:sz w:val="16"/>
      <w:szCs w:val="16"/>
      <w:lang w:eastAsia="cs-CZ"/>
    </w:rPr>
  </w:style>
  <w:style w:type="character" w:styleId="Hypertextovodkaz">
    <w:name w:val="Hyperlink"/>
    <w:uiPriority w:val="99"/>
    <w:rsid w:val="00614E36"/>
    <w:rPr>
      <w:rFonts w:cs="Times New Roman"/>
      <w:color w:val="0000FF"/>
      <w:u w:val="single"/>
    </w:rPr>
  </w:style>
  <w:style w:type="paragraph" w:styleId="Zkladntext">
    <w:name w:val="Body Text"/>
    <w:basedOn w:val="Normln"/>
    <w:link w:val="ZkladntextChar"/>
    <w:rsid w:val="006E2C5C"/>
    <w:pPr>
      <w:jc w:val="both"/>
    </w:pPr>
    <w:rPr>
      <w:rFonts w:ascii="Times New Roman" w:eastAsia="Times New Roman" w:hAnsi="Times New Roman"/>
      <w:sz w:val="20"/>
      <w:szCs w:val="20"/>
    </w:rPr>
  </w:style>
  <w:style w:type="character" w:customStyle="1" w:styleId="ZkladntextChar">
    <w:name w:val="Základní text Char"/>
    <w:link w:val="Zkladntext"/>
    <w:uiPriority w:val="99"/>
    <w:locked/>
    <w:rsid w:val="006E2C5C"/>
    <w:rPr>
      <w:rFonts w:ascii="Times New Roman" w:hAnsi="Times New Roman" w:cs="Times New Roman"/>
      <w:sz w:val="20"/>
      <w:szCs w:val="20"/>
      <w:lang w:eastAsia="cs-CZ"/>
    </w:rPr>
  </w:style>
  <w:style w:type="paragraph" w:styleId="Odstavecseseznamem">
    <w:name w:val="List Paragraph"/>
    <w:basedOn w:val="Normln"/>
    <w:uiPriority w:val="34"/>
    <w:qFormat/>
    <w:rsid w:val="004A292A"/>
    <w:pPr>
      <w:ind w:left="720"/>
      <w:contextualSpacing/>
    </w:pPr>
  </w:style>
  <w:style w:type="character" w:styleId="Odkaznakoment">
    <w:name w:val="annotation reference"/>
    <w:basedOn w:val="Standardnpsmoodstavce"/>
    <w:unhideWhenUsed/>
    <w:rsid w:val="002E365A"/>
    <w:rPr>
      <w:sz w:val="16"/>
      <w:szCs w:val="16"/>
    </w:rPr>
  </w:style>
  <w:style w:type="paragraph" w:styleId="Textkomente">
    <w:name w:val="annotation text"/>
    <w:basedOn w:val="Normln"/>
    <w:link w:val="TextkomenteChar"/>
    <w:unhideWhenUsed/>
    <w:rsid w:val="002E365A"/>
    <w:rPr>
      <w:sz w:val="20"/>
      <w:szCs w:val="20"/>
    </w:rPr>
  </w:style>
  <w:style w:type="character" w:customStyle="1" w:styleId="TextkomenteChar">
    <w:name w:val="Text komentáře Char"/>
    <w:basedOn w:val="Standardnpsmoodstavce"/>
    <w:link w:val="Textkomente"/>
    <w:rsid w:val="002E365A"/>
    <w:rPr>
      <w:rFonts w:ascii="Cambria" w:hAnsi="Cambria"/>
    </w:rPr>
  </w:style>
  <w:style w:type="paragraph" w:styleId="Pedmtkomente">
    <w:name w:val="annotation subject"/>
    <w:basedOn w:val="Textkomente"/>
    <w:next w:val="Textkomente"/>
    <w:link w:val="PedmtkomenteChar"/>
    <w:uiPriority w:val="99"/>
    <w:semiHidden/>
    <w:unhideWhenUsed/>
    <w:rsid w:val="002E365A"/>
    <w:rPr>
      <w:b/>
      <w:bCs/>
    </w:rPr>
  </w:style>
  <w:style w:type="character" w:customStyle="1" w:styleId="PedmtkomenteChar">
    <w:name w:val="Předmět komentáře Char"/>
    <w:basedOn w:val="TextkomenteChar"/>
    <w:link w:val="Pedmtkomente"/>
    <w:uiPriority w:val="99"/>
    <w:semiHidden/>
    <w:rsid w:val="002E365A"/>
    <w:rPr>
      <w:rFonts w:ascii="Cambria" w:hAnsi="Cambria"/>
      <w:b/>
      <w:bCs/>
    </w:rPr>
  </w:style>
  <w:style w:type="paragraph" w:styleId="Revize">
    <w:name w:val="Revision"/>
    <w:hidden/>
    <w:uiPriority w:val="99"/>
    <w:semiHidden/>
    <w:rsid w:val="002E365A"/>
    <w:rPr>
      <w:rFonts w:ascii="Cambria" w:hAnsi="Cambria"/>
      <w:sz w:val="24"/>
      <w:szCs w:val="24"/>
    </w:rPr>
  </w:style>
  <w:style w:type="paragraph" w:styleId="Textvysvtlivek">
    <w:name w:val="endnote text"/>
    <w:basedOn w:val="Normln"/>
    <w:link w:val="TextvysvtlivekChar"/>
    <w:uiPriority w:val="99"/>
    <w:semiHidden/>
    <w:unhideWhenUsed/>
    <w:rsid w:val="00650B67"/>
    <w:pPr>
      <w:spacing w:after="0"/>
    </w:pPr>
    <w:rPr>
      <w:sz w:val="20"/>
      <w:szCs w:val="20"/>
    </w:rPr>
  </w:style>
  <w:style w:type="character" w:customStyle="1" w:styleId="TextvysvtlivekChar">
    <w:name w:val="Text vysvětlivek Char"/>
    <w:basedOn w:val="Standardnpsmoodstavce"/>
    <w:link w:val="Textvysvtlivek"/>
    <w:uiPriority w:val="99"/>
    <w:semiHidden/>
    <w:rsid w:val="00650B67"/>
    <w:rPr>
      <w:rFonts w:ascii="Cambria" w:hAnsi="Cambria"/>
    </w:rPr>
  </w:style>
  <w:style w:type="character" w:styleId="Odkaznavysvtlivky">
    <w:name w:val="endnote reference"/>
    <w:basedOn w:val="Standardnpsmoodstavce"/>
    <w:uiPriority w:val="99"/>
    <w:semiHidden/>
    <w:unhideWhenUsed/>
    <w:rsid w:val="00650B67"/>
    <w:rPr>
      <w:vertAlign w:val="superscript"/>
    </w:rPr>
  </w:style>
  <w:style w:type="character" w:styleId="Sledovanodkaz">
    <w:name w:val="FollowedHyperlink"/>
    <w:basedOn w:val="Standardnpsmoodstavce"/>
    <w:uiPriority w:val="99"/>
    <w:semiHidden/>
    <w:unhideWhenUsed/>
    <w:rsid w:val="00CC737A"/>
    <w:rPr>
      <w:color w:val="800080" w:themeColor="followedHyperlink"/>
      <w:u w:val="single"/>
    </w:rPr>
  </w:style>
  <w:style w:type="paragraph" w:customStyle="1" w:styleId="2stAKM">
    <w:name w:val="2 Část AKM"/>
    <w:next w:val="3HlavaAKM"/>
    <w:uiPriority w:val="99"/>
    <w:rsid w:val="00AD7D0E"/>
    <w:pPr>
      <w:numPr>
        <w:numId w:val="6"/>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AD7D0E"/>
    <w:pPr>
      <w:numPr>
        <w:ilvl w:val="1"/>
        <w:numId w:val="6"/>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AD7D0E"/>
    <w:pPr>
      <w:numPr>
        <w:ilvl w:val="2"/>
        <w:numId w:val="6"/>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AD7D0E"/>
    <w:pPr>
      <w:keepLines/>
      <w:numPr>
        <w:ilvl w:val="3"/>
        <w:numId w:val="6"/>
      </w:numPr>
      <w:spacing w:before="360" w:after="120"/>
      <w:jc w:val="center"/>
      <w:outlineLvl w:val="4"/>
    </w:pPr>
    <w:rPr>
      <w:rFonts w:ascii="Times New Roman" w:eastAsia="Times New Roman" w:hAnsi="Times New Roman"/>
      <w:b/>
      <w:sz w:val="22"/>
    </w:rPr>
  </w:style>
  <w:style w:type="paragraph" w:customStyle="1" w:styleId="6odstAKM">
    <w:name w:val="6 Č. odst. AKM"/>
    <w:uiPriority w:val="99"/>
    <w:rsid w:val="00AD7D0E"/>
    <w:pPr>
      <w:numPr>
        <w:ilvl w:val="4"/>
        <w:numId w:val="6"/>
      </w:numPr>
      <w:spacing w:after="120"/>
      <w:jc w:val="both"/>
      <w:outlineLvl w:val="5"/>
    </w:pPr>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7525"/>
    <w:pPr>
      <w:spacing w:after="120"/>
    </w:pPr>
    <w:rPr>
      <w:rFonts w:ascii="Cambria" w:hAnsi="Cambria"/>
      <w:sz w:val="24"/>
      <w:szCs w:val="24"/>
    </w:rPr>
  </w:style>
  <w:style w:type="paragraph" w:styleId="Nadpis1">
    <w:name w:val="heading 1"/>
    <w:basedOn w:val="Normln"/>
    <w:next w:val="Normln"/>
    <w:link w:val="Nadpis1Char"/>
    <w:uiPriority w:val="99"/>
    <w:qFormat/>
    <w:rsid w:val="00667525"/>
    <w:pPr>
      <w:keepNext/>
      <w:keepLines/>
      <w:pageBreakBefore/>
      <w:numPr>
        <w:numId w:val="1"/>
      </w:numPr>
      <w:spacing w:before="480" w:after="0"/>
      <w:outlineLvl w:val="0"/>
    </w:pPr>
    <w:rPr>
      <w:b/>
      <w:bCs/>
      <w:color w:val="365F91"/>
      <w:sz w:val="28"/>
      <w:szCs w:val="28"/>
    </w:rPr>
  </w:style>
  <w:style w:type="paragraph" w:styleId="Nadpis2">
    <w:name w:val="heading 2"/>
    <w:basedOn w:val="Normln"/>
    <w:next w:val="Normln"/>
    <w:link w:val="Nadpis2Char"/>
    <w:uiPriority w:val="99"/>
    <w:qFormat/>
    <w:rsid w:val="00667525"/>
    <w:pPr>
      <w:keepLines/>
      <w:numPr>
        <w:ilvl w:val="1"/>
        <w:numId w:val="1"/>
      </w:numPr>
      <w:tabs>
        <w:tab w:val="left" w:pos="1134"/>
      </w:tabs>
      <w:spacing w:before="200" w:after="240"/>
      <w:outlineLvl w:val="1"/>
    </w:pPr>
    <w:rPr>
      <w:rFonts w:eastAsia="Times New Roman"/>
      <w:b/>
      <w:bCs/>
      <w:color w:val="4F81BD"/>
      <w:sz w:val="26"/>
      <w:szCs w:val="26"/>
    </w:rPr>
  </w:style>
  <w:style w:type="paragraph" w:styleId="Nadpis3">
    <w:name w:val="heading 3"/>
    <w:basedOn w:val="Normln"/>
    <w:next w:val="Normln"/>
    <w:link w:val="Nadpis3Char"/>
    <w:uiPriority w:val="99"/>
    <w:qFormat/>
    <w:rsid w:val="00667525"/>
    <w:pPr>
      <w:keepNext/>
      <w:numPr>
        <w:ilvl w:val="2"/>
        <w:numId w:val="1"/>
      </w:numPr>
      <w:tabs>
        <w:tab w:val="left" w:pos="709"/>
      </w:tabs>
      <w:spacing w:before="240"/>
      <w:outlineLvl w:val="2"/>
    </w:pPr>
    <w:rPr>
      <w:b/>
      <w:bCs/>
      <w:iCs/>
      <w:color w:val="548DD4"/>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67525"/>
    <w:rPr>
      <w:rFonts w:ascii="Cambria" w:hAnsi="Cambria"/>
      <w:b/>
      <w:bCs/>
      <w:color w:val="365F91"/>
      <w:sz w:val="28"/>
      <w:szCs w:val="28"/>
    </w:rPr>
  </w:style>
  <w:style w:type="character" w:customStyle="1" w:styleId="Nadpis2Char">
    <w:name w:val="Nadpis 2 Char"/>
    <w:link w:val="Nadpis2"/>
    <w:uiPriority w:val="99"/>
    <w:locked/>
    <w:rsid w:val="00667525"/>
    <w:rPr>
      <w:rFonts w:ascii="Cambria" w:eastAsia="Times New Roman" w:hAnsi="Cambria"/>
      <w:b/>
      <w:bCs/>
      <w:color w:val="4F81BD"/>
      <w:sz w:val="26"/>
      <w:szCs w:val="26"/>
    </w:rPr>
  </w:style>
  <w:style w:type="character" w:customStyle="1" w:styleId="Nadpis3Char">
    <w:name w:val="Nadpis 3 Char"/>
    <w:link w:val="Nadpis3"/>
    <w:uiPriority w:val="99"/>
    <w:locked/>
    <w:rsid w:val="00667525"/>
    <w:rPr>
      <w:rFonts w:ascii="Cambria" w:hAnsi="Cambria"/>
      <w:b/>
      <w:bCs/>
      <w:iCs/>
      <w:color w:val="548DD4"/>
      <w:sz w:val="24"/>
      <w:szCs w:val="26"/>
      <w:lang w:val="en-US"/>
    </w:rPr>
  </w:style>
  <w:style w:type="paragraph" w:customStyle="1" w:styleId="Smlouva1">
    <w:name w:val="Smlouva1"/>
    <w:link w:val="Smlouva1Char1"/>
    <w:rsid w:val="00667525"/>
    <w:pPr>
      <w:numPr>
        <w:numId w:val="5"/>
      </w:numPr>
    </w:pPr>
    <w:rPr>
      <w:rFonts w:ascii="Cambria" w:eastAsia="Times New Roman" w:hAnsi="Cambria"/>
      <w:b/>
      <w:bCs/>
      <w:color w:val="365F91"/>
      <w:sz w:val="28"/>
      <w:szCs w:val="28"/>
    </w:rPr>
  </w:style>
  <w:style w:type="paragraph" w:customStyle="1" w:styleId="Smlouva2">
    <w:name w:val="Smlouva2"/>
    <w:basedOn w:val="Smlouva1"/>
    <w:link w:val="Smlouva2Char"/>
    <w:rsid w:val="00667525"/>
    <w:pPr>
      <w:numPr>
        <w:ilvl w:val="1"/>
      </w:numPr>
      <w:tabs>
        <w:tab w:val="left" w:pos="1276"/>
      </w:tabs>
    </w:pPr>
    <w:rPr>
      <w:b w:val="0"/>
      <w:color w:val="auto"/>
      <w:sz w:val="22"/>
      <w:szCs w:val="22"/>
    </w:rPr>
  </w:style>
  <w:style w:type="paragraph" w:customStyle="1" w:styleId="Smlouva3">
    <w:name w:val="Smlouva3"/>
    <w:basedOn w:val="Normln"/>
    <w:link w:val="Smlouva3Char"/>
    <w:rsid w:val="00667525"/>
    <w:pPr>
      <w:numPr>
        <w:ilvl w:val="2"/>
        <w:numId w:val="5"/>
      </w:numPr>
      <w:spacing w:after="0"/>
      <w:outlineLvl w:val="2"/>
    </w:pPr>
    <w:rPr>
      <w:szCs w:val="22"/>
    </w:rPr>
  </w:style>
  <w:style w:type="character" w:customStyle="1" w:styleId="Smlouva1Char1">
    <w:name w:val="Smlouva1 Char1"/>
    <w:link w:val="Smlouva1"/>
    <w:locked/>
    <w:rsid w:val="00667525"/>
    <w:rPr>
      <w:rFonts w:ascii="Cambria" w:eastAsia="Times New Roman" w:hAnsi="Cambria"/>
      <w:b/>
      <w:bCs/>
      <w:color w:val="365F91"/>
      <w:sz w:val="28"/>
      <w:szCs w:val="28"/>
    </w:rPr>
  </w:style>
  <w:style w:type="character" w:customStyle="1" w:styleId="Smlouva2Char">
    <w:name w:val="Smlouva2 Char"/>
    <w:basedOn w:val="Smlouva1Char1"/>
    <w:link w:val="Smlouva2"/>
    <w:locked/>
    <w:rsid w:val="00667525"/>
    <w:rPr>
      <w:rFonts w:ascii="Cambria" w:eastAsia="Times New Roman" w:hAnsi="Cambria"/>
      <w:b w:val="0"/>
      <w:bCs/>
      <w:color w:val="365F91"/>
      <w:sz w:val="22"/>
      <w:szCs w:val="22"/>
    </w:rPr>
  </w:style>
  <w:style w:type="paragraph" w:customStyle="1" w:styleId="Smlouvaodrka">
    <w:name w:val="Smlouva odrážka"/>
    <w:basedOn w:val="Normln"/>
    <w:link w:val="SmlouvaodrkaChar"/>
    <w:rsid w:val="00667525"/>
    <w:pPr>
      <w:numPr>
        <w:numId w:val="3"/>
      </w:numPr>
      <w:tabs>
        <w:tab w:val="right" w:leader="dot" w:pos="1418"/>
      </w:tabs>
      <w:spacing w:after="0"/>
    </w:pPr>
    <w:rPr>
      <w:szCs w:val="22"/>
    </w:rPr>
  </w:style>
  <w:style w:type="character" w:customStyle="1" w:styleId="Smlouva3Char">
    <w:name w:val="Smlouva3 Char"/>
    <w:link w:val="Smlouva3"/>
    <w:locked/>
    <w:rsid w:val="00667525"/>
    <w:rPr>
      <w:rFonts w:ascii="Cambria" w:hAnsi="Cambria"/>
      <w:sz w:val="24"/>
      <w:szCs w:val="22"/>
    </w:rPr>
  </w:style>
  <w:style w:type="character" w:customStyle="1" w:styleId="SmlouvaodrkaChar">
    <w:name w:val="Smlouva odrážka Char"/>
    <w:link w:val="Smlouvaodrka"/>
    <w:locked/>
    <w:rsid w:val="00667525"/>
    <w:rPr>
      <w:rFonts w:ascii="Cambria" w:hAnsi="Cambria"/>
      <w:sz w:val="24"/>
      <w:szCs w:val="22"/>
    </w:rPr>
  </w:style>
  <w:style w:type="paragraph" w:styleId="Zhlav">
    <w:name w:val="header"/>
    <w:basedOn w:val="Normln"/>
    <w:link w:val="ZhlavChar"/>
    <w:uiPriority w:val="99"/>
    <w:rsid w:val="00C64B23"/>
    <w:pPr>
      <w:tabs>
        <w:tab w:val="center" w:pos="4536"/>
        <w:tab w:val="right" w:pos="9072"/>
      </w:tabs>
      <w:spacing w:after="0"/>
    </w:pPr>
  </w:style>
  <w:style w:type="character" w:customStyle="1" w:styleId="ZhlavChar">
    <w:name w:val="Záhlaví Char"/>
    <w:link w:val="Zhlav"/>
    <w:uiPriority w:val="99"/>
    <w:locked/>
    <w:rsid w:val="00C64B23"/>
    <w:rPr>
      <w:rFonts w:ascii="Cambria" w:eastAsia="Times New Roman" w:hAnsi="Cambria" w:cs="Times New Roman"/>
      <w:sz w:val="24"/>
      <w:szCs w:val="24"/>
      <w:lang w:eastAsia="cs-CZ"/>
    </w:rPr>
  </w:style>
  <w:style w:type="paragraph" w:styleId="Zpat">
    <w:name w:val="footer"/>
    <w:basedOn w:val="Normln"/>
    <w:link w:val="ZpatChar"/>
    <w:uiPriority w:val="99"/>
    <w:rsid w:val="00C64B23"/>
    <w:pPr>
      <w:tabs>
        <w:tab w:val="center" w:pos="4536"/>
        <w:tab w:val="right" w:pos="9072"/>
      </w:tabs>
      <w:spacing w:after="0"/>
    </w:pPr>
  </w:style>
  <w:style w:type="character" w:customStyle="1" w:styleId="ZpatChar">
    <w:name w:val="Zápatí Char"/>
    <w:link w:val="Zpat"/>
    <w:uiPriority w:val="99"/>
    <w:locked/>
    <w:rsid w:val="00C64B23"/>
    <w:rPr>
      <w:rFonts w:ascii="Cambria" w:eastAsia="Times New Roman" w:hAnsi="Cambria" w:cs="Times New Roman"/>
      <w:sz w:val="24"/>
      <w:szCs w:val="24"/>
      <w:lang w:eastAsia="cs-CZ"/>
    </w:rPr>
  </w:style>
  <w:style w:type="paragraph" w:styleId="Textbubliny">
    <w:name w:val="Balloon Text"/>
    <w:basedOn w:val="Normln"/>
    <w:link w:val="TextbublinyChar"/>
    <w:uiPriority w:val="99"/>
    <w:semiHidden/>
    <w:rsid w:val="00C64B23"/>
    <w:pPr>
      <w:spacing w:after="0"/>
    </w:pPr>
    <w:rPr>
      <w:rFonts w:ascii="Tahoma" w:hAnsi="Tahoma" w:cs="Tahoma"/>
      <w:sz w:val="16"/>
      <w:szCs w:val="16"/>
    </w:rPr>
  </w:style>
  <w:style w:type="character" w:customStyle="1" w:styleId="TextbublinyChar">
    <w:name w:val="Text bubliny Char"/>
    <w:link w:val="Textbubliny"/>
    <w:uiPriority w:val="99"/>
    <w:semiHidden/>
    <w:locked/>
    <w:rsid w:val="00C64B23"/>
    <w:rPr>
      <w:rFonts w:ascii="Tahoma" w:eastAsia="Times New Roman" w:hAnsi="Tahoma" w:cs="Tahoma"/>
      <w:sz w:val="16"/>
      <w:szCs w:val="16"/>
      <w:lang w:eastAsia="cs-CZ"/>
    </w:rPr>
  </w:style>
  <w:style w:type="character" w:styleId="Hypertextovodkaz">
    <w:name w:val="Hyperlink"/>
    <w:uiPriority w:val="99"/>
    <w:rsid w:val="00614E36"/>
    <w:rPr>
      <w:rFonts w:cs="Times New Roman"/>
      <w:color w:val="0000FF"/>
      <w:u w:val="single"/>
    </w:rPr>
  </w:style>
  <w:style w:type="paragraph" w:styleId="Zkladntext">
    <w:name w:val="Body Text"/>
    <w:basedOn w:val="Normln"/>
    <w:link w:val="ZkladntextChar"/>
    <w:rsid w:val="006E2C5C"/>
    <w:pPr>
      <w:jc w:val="both"/>
    </w:pPr>
    <w:rPr>
      <w:rFonts w:ascii="Times New Roman" w:eastAsia="Times New Roman" w:hAnsi="Times New Roman"/>
      <w:sz w:val="20"/>
      <w:szCs w:val="20"/>
    </w:rPr>
  </w:style>
  <w:style w:type="character" w:customStyle="1" w:styleId="ZkladntextChar">
    <w:name w:val="Základní text Char"/>
    <w:link w:val="Zkladntext"/>
    <w:uiPriority w:val="99"/>
    <w:locked/>
    <w:rsid w:val="006E2C5C"/>
    <w:rPr>
      <w:rFonts w:ascii="Times New Roman" w:hAnsi="Times New Roman" w:cs="Times New Roman"/>
      <w:sz w:val="20"/>
      <w:szCs w:val="20"/>
      <w:lang w:eastAsia="cs-CZ"/>
    </w:rPr>
  </w:style>
  <w:style w:type="paragraph" w:styleId="Odstavecseseznamem">
    <w:name w:val="List Paragraph"/>
    <w:basedOn w:val="Normln"/>
    <w:uiPriority w:val="34"/>
    <w:qFormat/>
    <w:rsid w:val="004A292A"/>
    <w:pPr>
      <w:ind w:left="720"/>
      <w:contextualSpacing/>
    </w:pPr>
  </w:style>
  <w:style w:type="character" w:styleId="Odkaznakoment">
    <w:name w:val="annotation reference"/>
    <w:basedOn w:val="Standardnpsmoodstavce"/>
    <w:unhideWhenUsed/>
    <w:rsid w:val="002E365A"/>
    <w:rPr>
      <w:sz w:val="16"/>
      <w:szCs w:val="16"/>
    </w:rPr>
  </w:style>
  <w:style w:type="paragraph" w:styleId="Textkomente">
    <w:name w:val="annotation text"/>
    <w:basedOn w:val="Normln"/>
    <w:link w:val="TextkomenteChar"/>
    <w:unhideWhenUsed/>
    <w:rsid w:val="002E365A"/>
    <w:rPr>
      <w:sz w:val="20"/>
      <w:szCs w:val="20"/>
    </w:rPr>
  </w:style>
  <w:style w:type="character" w:customStyle="1" w:styleId="TextkomenteChar">
    <w:name w:val="Text komentáře Char"/>
    <w:basedOn w:val="Standardnpsmoodstavce"/>
    <w:link w:val="Textkomente"/>
    <w:rsid w:val="002E365A"/>
    <w:rPr>
      <w:rFonts w:ascii="Cambria" w:hAnsi="Cambria"/>
    </w:rPr>
  </w:style>
  <w:style w:type="paragraph" w:styleId="Pedmtkomente">
    <w:name w:val="annotation subject"/>
    <w:basedOn w:val="Textkomente"/>
    <w:next w:val="Textkomente"/>
    <w:link w:val="PedmtkomenteChar"/>
    <w:uiPriority w:val="99"/>
    <w:semiHidden/>
    <w:unhideWhenUsed/>
    <w:rsid w:val="002E365A"/>
    <w:rPr>
      <w:b/>
      <w:bCs/>
    </w:rPr>
  </w:style>
  <w:style w:type="character" w:customStyle="1" w:styleId="PedmtkomenteChar">
    <w:name w:val="Předmět komentáře Char"/>
    <w:basedOn w:val="TextkomenteChar"/>
    <w:link w:val="Pedmtkomente"/>
    <w:uiPriority w:val="99"/>
    <w:semiHidden/>
    <w:rsid w:val="002E365A"/>
    <w:rPr>
      <w:rFonts w:ascii="Cambria" w:hAnsi="Cambria"/>
      <w:b/>
      <w:bCs/>
    </w:rPr>
  </w:style>
  <w:style w:type="paragraph" w:styleId="Revize">
    <w:name w:val="Revision"/>
    <w:hidden/>
    <w:uiPriority w:val="99"/>
    <w:semiHidden/>
    <w:rsid w:val="002E365A"/>
    <w:rPr>
      <w:rFonts w:ascii="Cambria" w:hAnsi="Cambria"/>
      <w:sz w:val="24"/>
      <w:szCs w:val="24"/>
    </w:rPr>
  </w:style>
  <w:style w:type="paragraph" w:styleId="Textvysvtlivek">
    <w:name w:val="endnote text"/>
    <w:basedOn w:val="Normln"/>
    <w:link w:val="TextvysvtlivekChar"/>
    <w:uiPriority w:val="99"/>
    <w:semiHidden/>
    <w:unhideWhenUsed/>
    <w:rsid w:val="00650B67"/>
    <w:pPr>
      <w:spacing w:after="0"/>
    </w:pPr>
    <w:rPr>
      <w:sz w:val="20"/>
      <w:szCs w:val="20"/>
    </w:rPr>
  </w:style>
  <w:style w:type="character" w:customStyle="1" w:styleId="TextvysvtlivekChar">
    <w:name w:val="Text vysvětlivek Char"/>
    <w:basedOn w:val="Standardnpsmoodstavce"/>
    <w:link w:val="Textvysvtlivek"/>
    <w:uiPriority w:val="99"/>
    <w:semiHidden/>
    <w:rsid w:val="00650B67"/>
    <w:rPr>
      <w:rFonts w:ascii="Cambria" w:hAnsi="Cambria"/>
    </w:rPr>
  </w:style>
  <w:style w:type="character" w:styleId="Odkaznavysvtlivky">
    <w:name w:val="endnote reference"/>
    <w:basedOn w:val="Standardnpsmoodstavce"/>
    <w:uiPriority w:val="99"/>
    <w:semiHidden/>
    <w:unhideWhenUsed/>
    <w:rsid w:val="00650B67"/>
    <w:rPr>
      <w:vertAlign w:val="superscript"/>
    </w:rPr>
  </w:style>
  <w:style w:type="character" w:styleId="Sledovanodkaz">
    <w:name w:val="FollowedHyperlink"/>
    <w:basedOn w:val="Standardnpsmoodstavce"/>
    <w:uiPriority w:val="99"/>
    <w:semiHidden/>
    <w:unhideWhenUsed/>
    <w:rsid w:val="00CC737A"/>
    <w:rPr>
      <w:color w:val="800080" w:themeColor="followedHyperlink"/>
      <w:u w:val="single"/>
    </w:rPr>
  </w:style>
  <w:style w:type="paragraph" w:customStyle="1" w:styleId="2stAKM">
    <w:name w:val="2 Část AKM"/>
    <w:next w:val="3HlavaAKM"/>
    <w:uiPriority w:val="99"/>
    <w:rsid w:val="00AD7D0E"/>
    <w:pPr>
      <w:numPr>
        <w:numId w:val="6"/>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AD7D0E"/>
    <w:pPr>
      <w:numPr>
        <w:ilvl w:val="1"/>
        <w:numId w:val="6"/>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AD7D0E"/>
    <w:pPr>
      <w:numPr>
        <w:ilvl w:val="2"/>
        <w:numId w:val="6"/>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AD7D0E"/>
    <w:pPr>
      <w:keepLines/>
      <w:numPr>
        <w:ilvl w:val="3"/>
        <w:numId w:val="6"/>
      </w:numPr>
      <w:spacing w:before="360" w:after="120"/>
      <w:jc w:val="center"/>
      <w:outlineLvl w:val="4"/>
    </w:pPr>
    <w:rPr>
      <w:rFonts w:ascii="Times New Roman" w:eastAsia="Times New Roman" w:hAnsi="Times New Roman"/>
      <w:b/>
      <w:sz w:val="22"/>
    </w:rPr>
  </w:style>
  <w:style w:type="paragraph" w:customStyle="1" w:styleId="6odstAKM">
    <w:name w:val="6 Č. odst. AKM"/>
    <w:uiPriority w:val="99"/>
    <w:rsid w:val="00AD7D0E"/>
    <w:pPr>
      <w:numPr>
        <w:ilvl w:val="4"/>
        <w:numId w:val="6"/>
      </w:numPr>
      <w:spacing w:after="120"/>
      <w:jc w:val="both"/>
      <w:outlineLvl w:val="5"/>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75412">
      <w:bodyDiv w:val="1"/>
      <w:marLeft w:val="0"/>
      <w:marRight w:val="0"/>
      <w:marTop w:val="0"/>
      <w:marBottom w:val="0"/>
      <w:divBdr>
        <w:top w:val="none" w:sz="0" w:space="0" w:color="auto"/>
        <w:left w:val="none" w:sz="0" w:space="0" w:color="auto"/>
        <w:bottom w:val="none" w:sz="0" w:space="0" w:color="auto"/>
        <w:right w:val="none" w:sz="0" w:space="0" w:color="auto"/>
      </w:divBdr>
    </w:div>
    <w:div w:id="1219779630">
      <w:bodyDiv w:val="1"/>
      <w:marLeft w:val="0"/>
      <w:marRight w:val="0"/>
      <w:marTop w:val="0"/>
      <w:marBottom w:val="0"/>
      <w:divBdr>
        <w:top w:val="none" w:sz="0" w:space="0" w:color="auto"/>
        <w:left w:val="none" w:sz="0" w:space="0" w:color="auto"/>
        <w:bottom w:val="none" w:sz="0" w:space="0" w:color="auto"/>
        <w:right w:val="none" w:sz="0" w:space="0" w:color="auto"/>
      </w:divBdr>
    </w:div>
    <w:div w:id="12266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CB2A6-1E24-4F00-8AB2-6A4B61A9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6591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kurecka</dc:creator>
  <cp:lastModifiedBy>Blanka GREBEŇOVÁ</cp:lastModifiedBy>
  <cp:revision>2</cp:revision>
  <cp:lastPrinted>2017-12-22T09:07:00Z</cp:lastPrinted>
  <dcterms:created xsi:type="dcterms:W3CDTF">2018-01-25T09:07:00Z</dcterms:created>
  <dcterms:modified xsi:type="dcterms:W3CDTF">2018-01-25T09:07:00Z</dcterms:modified>
</cp:coreProperties>
</file>