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839" w:rsidRDefault="00B67250" w:rsidP="00BF1BE9">
      <w:pPr>
        <w:jc w:val="both"/>
        <w:outlineLvl w:val="0"/>
        <w:rPr>
          <w:rFonts w:ascii="Arial" w:hAnsi="Arial" w:cs="Arial"/>
          <w:sz w:val="22"/>
          <w:szCs w:val="22"/>
        </w:rPr>
      </w:pPr>
      <w:r>
        <w:rPr>
          <w:rFonts w:ascii="Arial" w:hAnsi="Arial" w:cs="Arial"/>
          <w:b/>
          <w:sz w:val="22"/>
          <w:szCs w:val="22"/>
        </w:rPr>
        <w:t>Statutární město Jablonec nad Nisou,</w:t>
      </w:r>
      <w:r w:rsidR="00BF1BE9">
        <w:rPr>
          <w:rFonts w:ascii="Arial" w:hAnsi="Arial" w:cs="Arial"/>
          <w:b/>
          <w:sz w:val="22"/>
          <w:szCs w:val="22"/>
        </w:rPr>
        <w:t xml:space="preserve"> </w:t>
      </w:r>
      <w:r>
        <w:rPr>
          <w:rFonts w:ascii="Arial" w:hAnsi="Arial" w:cs="Arial"/>
          <w:sz w:val="22"/>
          <w:szCs w:val="22"/>
        </w:rPr>
        <w:t xml:space="preserve">se sídlem Mírové náměstí 3100/19, 467 51 </w:t>
      </w:r>
      <w:r w:rsidR="00BF1BE9">
        <w:rPr>
          <w:rFonts w:ascii="Arial" w:hAnsi="Arial" w:cs="Arial"/>
          <w:sz w:val="22"/>
          <w:szCs w:val="22"/>
        </w:rPr>
        <w:t>J</w:t>
      </w:r>
      <w:r>
        <w:rPr>
          <w:rFonts w:ascii="Arial" w:hAnsi="Arial" w:cs="Arial"/>
          <w:sz w:val="22"/>
          <w:szCs w:val="22"/>
        </w:rPr>
        <w:t>ablonec nad Nisou</w:t>
      </w:r>
      <w:r w:rsidR="00BF1BE9">
        <w:rPr>
          <w:rFonts w:ascii="Arial" w:hAnsi="Arial" w:cs="Arial"/>
          <w:sz w:val="22"/>
          <w:szCs w:val="22"/>
        </w:rPr>
        <w:t xml:space="preserve">, </w:t>
      </w:r>
      <w:r>
        <w:rPr>
          <w:rFonts w:ascii="Arial" w:hAnsi="Arial" w:cs="Arial"/>
          <w:sz w:val="22"/>
          <w:szCs w:val="22"/>
        </w:rPr>
        <w:t>IČ 262 340, DIČ CZ00262340</w:t>
      </w:r>
      <w:r w:rsidR="00BF1BE9">
        <w:rPr>
          <w:rFonts w:ascii="Arial" w:hAnsi="Arial" w:cs="Arial"/>
          <w:sz w:val="22"/>
          <w:szCs w:val="22"/>
        </w:rPr>
        <w:t xml:space="preserve">, </w:t>
      </w:r>
      <w:r>
        <w:rPr>
          <w:rFonts w:ascii="Arial" w:hAnsi="Arial" w:cs="Arial"/>
          <w:sz w:val="22"/>
          <w:szCs w:val="22"/>
        </w:rPr>
        <w:t xml:space="preserve">zastoupené </w:t>
      </w:r>
      <w:r>
        <w:rPr>
          <w:rFonts w:ascii="Arial" w:hAnsi="Arial" w:cs="Arial"/>
          <w:b/>
          <w:sz w:val="22"/>
          <w:szCs w:val="22"/>
        </w:rPr>
        <w:t>Ing. Milošem Velem</w:t>
      </w:r>
      <w:r>
        <w:rPr>
          <w:rFonts w:ascii="Arial" w:hAnsi="Arial" w:cs="Arial"/>
          <w:sz w:val="22"/>
          <w:szCs w:val="22"/>
        </w:rPr>
        <w:t xml:space="preserve">, náměstkem primátora města </w:t>
      </w:r>
    </w:p>
    <w:p w:rsidR="00967839" w:rsidRDefault="00B67250">
      <w:pPr>
        <w:rPr>
          <w:rFonts w:ascii="Arial" w:eastAsia="Times New Roman" w:hAnsi="Arial" w:cs="Arial"/>
          <w:sz w:val="22"/>
          <w:szCs w:val="22"/>
          <w:lang w:eastAsia="cs-CZ"/>
        </w:rPr>
      </w:pPr>
      <w:r>
        <w:rPr>
          <w:rFonts w:ascii="Arial" w:eastAsia="Times New Roman" w:hAnsi="Arial" w:cs="Arial"/>
          <w:sz w:val="22"/>
          <w:szCs w:val="22"/>
          <w:lang w:eastAsia="cs-CZ"/>
        </w:rPr>
        <w:t>(dále jen „Budoucí povinná“) na straně jedné</w:t>
      </w:r>
    </w:p>
    <w:p w:rsidR="00967839" w:rsidRDefault="00967839">
      <w:pPr>
        <w:widowControl w:val="0"/>
        <w:shd w:val="clear" w:color="auto" w:fill="FFFFFF"/>
        <w:rPr>
          <w:rFonts w:ascii="Arial" w:eastAsia="Times New Roman" w:hAnsi="Arial" w:cs="Arial"/>
          <w:sz w:val="22"/>
          <w:szCs w:val="22"/>
          <w:lang w:eastAsia="cs-CZ"/>
        </w:rPr>
      </w:pPr>
    </w:p>
    <w:p w:rsidR="00967839" w:rsidRDefault="00B67250">
      <w:pPr>
        <w:widowControl w:val="0"/>
        <w:shd w:val="clear" w:color="auto" w:fill="FFFFFF"/>
        <w:rPr>
          <w:rFonts w:ascii="Arial" w:eastAsia="Times New Roman" w:hAnsi="Arial" w:cs="Arial"/>
          <w:sz w:val="22"/>
          <w:szCs w:val="22"/>
          <w:lang w:eastAsia="cs-CZ"/>
        </w:rPr>
      </w:pPr>
      <w:r>
        <w:rPr>
          <w:rFonts w:ascii="Arial" w:eastAsia="Times New Roman" w:hAnsi="Arial" w:cs="Arial"/>
          <w:sz w:val="22"/>
          <w:szCs w:val="22"/>
          <w:lang w:eastAsia="cs-CZ"/>
        </w:rPr>
        <w:t>a</w:t>
      </w:r>
    </w:p>
    <w:p w:rsidR="00967839" w:rsidRDefault="00967839">
      <w:pPr>
        <w:widowControl w:val="0"/>
        <w:shd w:val="clear" w:color="auto" w:fill="FFFFFF"/>
        <w:rPr>
          <w:rFonts w:ascii="Arial" w:eastAsia="Times New Roman" w:hAnsi="Arial" w:cs="Arial"/>
          <w:b/>
          <w:sz w:val="22"/>
          <w:szCs w:val="22"/>
          <w:lang w:eastAsia="cs-CZ"/>
        </w:rPr>
      </w:pPr>
    </w:p>
    <w:p w:rsidR="00BF1BE9" w:rsidRPr="00D33D63" w:rsidRDefault="00BF1BE9" w:rsidP="00482051">
      <w:pPr>
        <w:jc w:val="both"/>
        <w:rPr>
          <w:rFonts w:ascii="Arial" w:hAnsi="Arial" w:cs="Arial"/>
          <w:color w:val="000000"/>
          <w:sz w:val="22"/>
          <w:szCs w:val="22"/>
        </w:rPr>
      </w:pPr>
      <w:r w:rsidRPr="00D33D63">
        <w:rPr>
          <w:rFonts w:ascii="Arial" w:hAnsi="Arial" w:cs="Arial"/>
          <w:b/>
          <w:bCs/>
          <w:color w:val="000000"/>
          <w:sz w:val="22"/>
          <w:szCs w:val="22"/>
        </w:rPr>
        <w:t>Česká telekomunikační infrastruktura a.s.</w:t>
      </w:r>
      <w:r>
        <w:rPr>
          <w:rFonts w:ascii="Arial" w:hAnsi="Arial" w:cs="Arial"/>
          <w:b/>
          <w:bCs/>
          <w:color w:val="000000"/>
          <w:sz w:val="22"/>
          <w:szCs w:val="22"/>
        </w:rPr>
        <w:t xml:space="preserve">, </w:t>
      </w:r>
      <w:r w:rsidR="00C86711">
        <w:rPr>
          <w:rFonts w:ascii="Arial" w:hAnsi="Arial" w:cs="Arial"/>
          <w:color w:val="000000"/>
          <w:sz w:val="22"/>
          <w:szCs w:val="22"/>
        </w:rPr>
        <w:t>se sídlem</w:t>
      </w:r>
      <w:r w:rsidRPr="00D33D63">
        <w:rPr>
          <w:rFonts w:ascii="Arial" w:hAnsi="Arial" w:cs="Arial"/>
          <w:color w:val="000000"/>
          <w:sz w:val="22"/>
          <w:szCs w:val="22"/>
        </w:rPr>
        <w:t xml:space="preserve"> Olšanská 2681/6, 130 00 Praha 3 </w:t>
      </w:r>
      <w:r>
        <w:rPr>
          <w:rFonts w:ascii="Arial" w:hAnsi="Arial" w:cs="Arial"/>
          <w:color w:val="000000"/>
          <w:sz w:val="22"/>
          <w:szCs w:val="22"/>
        </w:rPr>
        <w:t>–</w:t>
      </w:r>
      <w:r w:rsidRPr="00D33D63">
        <w:rPr>
          <w:rFonts w:ascii="Arial" w:hAnsi="Arial" w:cs="Arial"/>
          <w:color w:val="000000"/>
          <w:sz w:val="22"/>
          <w:szCs w:val="22"/>
        </w:rPr>
        <w:t xml:space="preserve"> Žižkov</w:t>
      </w:r>
      <w:r>
        <w:rPr>
          <w:rFonts w:ascii="Arial" w:hAnsi="Arial" w:cs="Arial"/>
          <w:color w:val="000000"/>
          <w:sz w:val="22"/>
          <w:szCs w:val="22"/>
        </w:rPr>
        <w:t xml:space="preserve">, </w:t>
      </w:r>
      <w:r w:rsidRPr="00D33D63">
        <w:rPr>
          <w:rFonts w:ascii="Arial" w:hAnsi="Arial" w:cs="Arial"/>
          <w:color w:val="000000"/>
          <w:sz w:val="22"/>
          <w:szCs w:val="22"/>
        </w:rPr>
        <w:t>IČ 040</w:t>
      </w:r>
      <w:r w:rsidR="00C86711">
        <w:rPr>
          <w:rFonts w:ascii="Arial" w:hAnsi="Arial" w:cs="Arial"/>
          <w:color w:val="000000"/>
          <w:sz w:val="22"/>
          <w:szCs w:val="22"/>
        </w:rPr>
        <w:t xml:space="preserve"> </w:t>
      </w:r>
      <w:r w:rsidRPr="00D33D63">
        <w:rPr>
          <w:rFonts w:ascii="Arial" w:hAnsi="Arial" w:cs="Arial"/>
          <w:color w:val="000000"/>
          <w:sz w:val="22"/>
          <w:szCs w:val="22"/>
        </w:rPr>
        <w:t>84</w:t>
      </w:r>
      <w:r w:rsidR="00C86711">
        <w:rPr>
          <w:rFonts w:ascii="Arial" w:hAnsi="Arial" w:cs="Arial"/>
          <w:color w:val="000000"/>
          <w:sz w:val="22"/>
          <w:szCs w:val="22"/>
        </w:rPr>
        <w:t xml:space="preserve"> </w:t>
      </w:r>
      <w:r w:rsidRPr="00D33D63">
        <w:rPr>
          <w:rFonts w:ascii="Arial" w:hAnsi="Arial" w:cs="Arial"/>
          <w:color w:val="000000"/>
          <w:sz w:val="22"/>
          <w:szCs w:val="22"/>
        </w:rPr>
        <w:t>063</w:t>
      </w:r>
      <w:r>
        <w:rPr>
          <w:rFonts w:ascii="Arial" w:hAnsi="Arial" w:cs="Arial"/>
          <w:color w:val="000000"/>
          <w:sz w:val="22"/>
          <w:szCs w:val="22"/>
        </w:rPr>
        <w:t xml:space="preserve">, </w:t>
      </w:r>
      <w:r w:rsidRPr="00D33D63">
        <w:rPr>
          <w:rFonts w:ascii="Arial" w:hAnsi="Arial" w:cs="Arial"/>
          <w:color w:val="000000"/>
          <w:sz w:val="22"/>
          <w:szCs w:val="22"/>
        </w:rPr>
        <w:t>DIČ</w:t>
      </w:r>
      <w:r>
        <w:rPr>
          <w:rFonts w:ascii="Arial" w:hAnsi="Arial" w:cs="Arial"/>
          <w:color w:val="000000"/>
          <w:sz w:val="22"/>
          <w:szCs w:val="22"/>
        </w:rPr>
        <w:t xml:space="preserve"> </w:t>
      </w:r>
      <w:r w:rsidRPr="00D33D63">
        <w:rPr>
          <w:rFonts w:ascii="Arial" w:hAnsi="Arial" w:cs="Arial"/>
          <w:color w:val="000000"/>
          <w:sz w:val="22"/>
          <w:szCs w:val="22"/>
        </w:rPr>
        <w:t>CZ04084063</w:t>
      </w:r>
      <w:r>
        <w:rPr>
          <w:rFonts w:ascii="Arial" w:hAnsi="Arial" w:cs="Arial"/>
          <w:color w:val="000000"/>
          <w:sz w:val="22"/>
          <w:szCs w:val="22"/>
        </w:rPr>
        <w:t xml:space="preserve">, </w:t>
      </w:r>
      <w:r w:rsidRPr="00D33D63">
        <w:rPr>
          <w:rFonts w:ascii="Arial" w:hAnsi="Arial" w:cs="Arial"/>
          <w:color w:val="000000"/>
          <w:sz w:val="22"/>
          <w:szCs w:val="22"/>
        </w:rPr>
        <w:t xml:space="preserve">zapsaná v obchodním rejstříku </w:t>
      </w:r>
      <w:r>
        <w:rPr>
          <w:rFonts w:ascii="Arial" w:hAnsi="Arial" w:cs="Arial"/>
          <w:color w:val="000000"/>
          <w:sz w:val="22"/>
          <w:szCs w:val="22"/>
        </w:rPr>
        <w:t>vedeném Městským soudem</w:t>
      </w:r>
      <w:r w:rsidRPr="00D33D63">
        <w:rPr>
          <w:rFonts w:ascii="Arial" w:hAnsi="Arial" w:cs="Arial"/>
          <w:color w:val="000000"/>
          <w:sz w:val="22"/>
          <w:szCs w:val="22"/>
        </w:rPr>
        <w:t xml:space="preserve"> v Praze, oddíl B, vložka 20623</w:t>
      </w:r>
    </w:p>
    <w:p w:rsidR="00BF1BE9" w:rsidRPr="00D33D63" w:rsidRDefault="00BF1BE9" w:rsidP="00482051">
      <w:pPr>
        <w:jc w:val="both"/>
        <w:rPr>
          <w:rFonts w:ascii="Arial" w:hAnsi="Arial" w:cs="Arial"/>
          <w:color w:val="000000"/>
          <w:sz w:val="22"/>
          <w:szCs w:val="22"/>
        </w:rPr>
      </w:pPr>
      <w:r w:rsidRPr="00D33D63">
        <w:rPr>
          <w:rFonts w:ascii="Arial" w:hAnsi="Arial" w:cs="Arial"/>
          <w:color w:val="000000"/>
          <w:sz w:val="22"/>
          <w:szCs w:val="22"/>
        </w:rPr>
        <w:t xml:space="preserve">zastoupená na základě plné moci společností </w:t>
      </w:r>
      <w:r w:rsidRPr="00BF1BE9">
        <w:rPr>
          <w:rFonts w:ascii="Arial" w:hAnsi="Arial" w:cs="Arial"/>
          <w:b/>
          <w:color w:val="000000"/>
          <w:sz w:val="22"/>
          <w:szCs w:val="22"/>
        </w:rPr>
        <w:t>SITEL, spol. s r.o.</w:t>
      </w:r>
      <w:r>
        <w:rPr>
          <w:rFonts w:ascii="Arial" w:hAnsi="Arial" w:cs="Arial"/>
          <w:b/>
          <w:color w:val="000000"/>
          <w:sz w:val="22"/>
          <w:szCs w:val="22"/>
        </w:rPr>
        <w:t xml:space="preserve">, </w:t>
      </w:r>
      <w:r>
        <w:rPr>
          <w:rFonts w:ascii="Arial" w:hAnsi="Arial" w:cs="Arial"/>
          <w:color w:val="000000"/>
          <w:sz w:val="22"/>
          <w:szCs w:val="22"/>
        </w:rPr>
        <w:t xml:space="preserve">se </w:t>
      </w:r>
      <w:r w:rsidRPr="00D33D63">
        <w:rPr>
          <w:rFonts w:ascii="Arial" w:hAnsi="Arial" w:cs="Arial"/>
          <w:color w:val="000000"/>
          <w:sz w:val="22"/>
          <w:szCs w:val="22"/>
        </w:rPr>
        <w:t>sídl</w:t>
      </w:r>
      <w:r>
        <w:rPr>
          <w:rFonts w:ascii="Arial" w:hAnsi="Arial" w:cs="Arial"/>
          <w:color w:val="000000"/>
          <w:sz w:val="22"/>
          <w:szCs w:val="22"/>
        </w:rPr>
        <w:t>em</w:t>
      </w:r>
      <w:r w:rsidRPr="00D33D63">
        <w:rPr>
          <w:rFonts w:ascii="Arial" w:hAnsi="Arial" w:cs="Arial"/>
          <w:color w:val="000000"/>
          <w:sz w:val="22"/>
          <w:szCs w:val="22"/>
        </w:rPr>
        <w:t xml:space="preserve"> </w:t>
      </w:r>
      <w:r>
        <w:rPr>
          <w:rFonts w:ascii="Arial" w:hAnsi="Arial" w:cs="Arial"/>
          <w:sz w:val="22"/>
          <w:szCs w:val="23"/>
        </w:rPr>
        <w:t xml:space="preserve">Baarova 957/15, 140 00 Praha 4, </w:t>
      </w:r>
      <w:r w:rsidRPr="00D33D63">
        <w:rPr>
          <w:rFonts w:ascii="Arial" w:hAnsi="Arial" w:cs="Arial"/>
          <w:color w:val="000000"/>
          <w:sz w:val="22"/>
          <w:szCs w:val="22"/>
        </w:rPr>
        <w:t>IČ 447 97</w:t>
      </w:r>
      <w:r>
        <w:rPr>
          <w:rFonts w:ascii="Arial" w:hAnsi="Arial" w:cs="Arial"/>
          <w:color w:val="000000"/>
          <w:sz w:val="22"/>
          <w:szCs w:val="22"/>
        </w:rPr>
        <w:t> </w:t>
      </w:r>
      <w:r w:rsidRPr="00D33D63">
        <w:rPr>
          <w:rFonts w:ascii="Arial" w:hAnsi="Arial" w:cs="Arial"/>
          <w:color w:val="000000"/>
          <w:sz w:val="22"/>
          <w:szCs w:val="22"/>
        </w:rPr>
        <w:t>320</w:t>
      </w:r>
      <w:r>
        <w:rPr>
          <w:rFonts w:ascii="Arial" w:hAnsi="Arial" w:cs="Arial"/>
          <w:color w:val="000000"/>
          <w:sz w:val="22"/>
          <w:szCs w:val="22"/>
        </w:rPr>
        <w:t xml:space="preserve">, </w:t>
      </w:r>
      <w:r w:rsidRPr="00D33D63">
        <w:rPr>
          <w:rFonts w:ascii="Arial" w:hAnsi="Arial" w:cs="Arial"/>
          <w:color w:val="000000"/>
          <w:sz w:val="22"/>
          <w:szCs w:val="22"/>
        </w:rPr>
        <w:t>DIČ CZ44797320</w:t>
      </w:r>
      <w:r w:rsidR="00C86711">
        <w:rPr>
          <w:rFonts w:ascii="Arial" w:hAnsi="Arial" w:cs="Arial"/>
          <w:color w:val="000000"/>
          <w:sz w:val="22"/>
          <w:szCs w:val="22"/>
        </w:rPr>
        <w:t xml:space="preserve">, </w:t>
      </w:r>
      <w:r w:rsidRPr="00D33D63">
        <w:rPr>
          <w:rFonts w:ascii="Arial" w:hAnsi="Arial" w:cs="Arial"/>
          <w:color w:val="000000"/>
          <w:sz w:val="22"/>
          <w:szCs w:val="22"/>
        </w:rPr>
        <w:t>zapsan</w:t>
      </w:r>
      <w:r w:rsidR="00C86711">
        <w:rPr>
          <w:rFonts w:ascii="Arial" w:hAnsi="Arial" w:cs="Arial"/>
          <w:color w:val="000000"/>
          <w:sz w:val="22"/>
          <w:szCs w:val="22"/>
        </w:rPr>
        <w:t>ou</w:t>
      </w:r>
      <w:r w:rsidRPr="00D33D63">
        <w:rPr>
          <w:rFonts w:ascii="Arial" w:hAnsi="Arial" w:cs="Arial"/>
          <w:color w:val="000000"/>
          <w:sz w:val="22"/>
          <w:szCs w:val="22"/>
        </w:rPr>
        <w:t xml:space="preserve"> v obchodním rejstříku vedeném Městským soudem v Praze, oddíl C, vložka 6725</w:t>
      </w:r>
    </w:p>
    <w:p w:rsidR="00BF1BE9" w:rsidRDefault="00BF1BE9" w:rsidP="00482051">
      <w:pPr>
        <w:jc w:val="both"/>
        <w:rPr>
          <w:rFonts w:ascii="Arial" w:hAnsi="Arial" w:cs="Arial"/>
          <w:bCs/>
          <w:color w:val="000000"/>
          <w:sz w:val="22"/>
          <w:szCs w:val="22"/>
        </w:rPr>
      </w:pPr>
      <w:r w:rsidRPr="00D33D63">
        <w:rPr>
          <w:rFonts w:ascii="Arial" w:hAnsi="Arial" w:cs="Arial"/>
          <w:color w:val="000000"/>
          <w:sz w:val="22"/>
          <w:szCs w:val="22"/>
        </w:rPr>
        <w:t>zastoupen</w:t>
      </w:r>
      <w:r>
        <w:rPr>
          <w:rFonts w:ascii="Arial" w:hAnsi="Arial" w:cs="Arial"/>
          <w:color w:val="000000"/>
          <w:sz w:val="22"/>
          <w:szCs w:val="22"/>
        </w:rPr>
        <w:t>á</w:t>
      </w:r>
      <w:r w:rsidRPr="00D33D63">
        <w:rPr>
          <w:rFonts w:ascii="Arial" w:hAnsi="Arial" w:cs="Arial"/>
          <w:color w:val="000000"/>
          <w:sz w:val="22"/>
          <w:szCs w:val="22"/>
        </w:rPr>
        <w:t xml:space="preserve"> na základě plné moci </w:t>
      </w:r>
      <w:r w:rsidR="00482051">
        <w:rPr>
          <w:rFonts w:ascii="Arial" w:hAnsi="Arial" w:cs="Arial"/>
          <w:b/>
          <w:bCs/>
          <w:color w:val="000000"/>
          <w:sz w:val="22"/>
          <w:szCs w:val="22"/>
        </w:rPr>
        <w:t>Renatou Jiřičkovou</w:t>
      </w:r>
      <w:r w:rsidR="00646FB5">
        <w:rPr>
          <w:rFonts w:ascii="Arial" w:hAnsi="Arial" w:cs="Arial"/>
          <w:b/>
          <w:bCs/>
          <w:color w:val="000000"/>
          <w:sz w:val="22"/>
          <w:szCs w:val="22"/>
        </w:rPr>
        <w:t xml:space="preserve">, </w:t>
      </w:r>
      <w:r w:rsidR="00646FB5">
        <w:rPr>
          <w:rFonts w:ascii="Arial" w:hAnsi="Arial" w:cs="Arial"/>
          <w:bCs/>
          <w:color w:val="000000"/>
          <w:sz w:val="22"/>
          <w:szCs w:val="22"/>
        </w:rPr>
        <w:t xml:space="preserve">bytem </w:t>
      </w:r>
      <w:r w:rsidR="00761526">
        <w:rPr>
          <w:rFonts w:ascii="Arial" w:hAnsi="Arial" w:cs="Arial"/>
          <w:bCs/>
          <w:color w:val="000000"/>
          <w:sz w:val="22"/>
          <w:szCs w:val="22"/>
        </w:rPr>
        <w:t>XXXXXXXX</w:t>
      </w:r>
      <w:r w:rsidR="00646FB5">
        <w:rPr>
          <w:rFonts w:ascii="Arial" w:hAnsi="Arial" w:cs="Arial"/>
          <w:bCs/>
          <w:color w:val="000000"/>
          <w:sz w:val="22"/>
          <w:szCs w:val="22"/>
        </w:rPr>
        <w:t xml:space="preserve">, </w:t>
      </w:r>
      <w:r w:rsidR="00761526">
        <w:rPr>
          <w:rFonts w:ascii="Arial" w:hAnsi="Arial" w:cs="Arial"/>
          <w:bCs/>
          <w:color w:val="000000"/>
          <w:sz w:val="22"/>
          <w:szCs w:val="22"/>
        </w:rPr>
        <w:t>XXXXX</w:t>
      </w:r>
      <w:bookmarkStart w:id="0" w:name="_GoBack"/>
      <w:bookmarkEnd w:id="0"/>
      <w:r w:rsidR="00646FB5">
        <w:rPr>
          <w:rFonts w:ascii="Arial" w:hAnsi="Arial" w:cs="Arial"/>
          <w:bCs/>
          <w:color w:val="000000"/>
          <w:sz w:val="22"/>
          <w:szCs w:val="22"/>
        </w:rPr>
        <w:t xml:space="preserve"> Ústí nad Labem</w:t>
      </w:r>
    </w:p>
    <w:p w:rsidR="00646FB5" w:rsidRPr="00646FB5" w:rsidRDefault="00646FB5" w:rsidP="00482051">
      <w:pPr>
        <w:jc w:val="both"/>
        <w:rPr>
          <w:rFonts w:ascii="Arial" w:hAnsi="Arial" w:cs="Arial"/>
          <w:color w:val="000000"/>
          <w:sz w:val="22"/>
          <w:szCs w:val="22"/>
          <w:u w:val="single"/>
        </w:rPr>
      </w:pPr>
      <w:r w:rsidRPr="00646FB5">
        <w:rPr>
          <w:rFonts w:ascii="Arial" w:hAnsi="Arial" w:cs="Arial"/>
          <w:bCs/>
          <w:color w:val="000000"/>
          <w:sz w:val="22"/>
          <w:szCs w:val="22"/>
          <w:u w:val="single"/>
        </w:rPr>
        <w:t>doručovací adresa:</w:t>
      </w:r>
      <w:r>
        <w:rPr>
          <w:rFonts w:ascii="Arial" w:hAnsi="Arial" w:cs="Arial"/>
          <w:bCs/>
          <w:color w:val="000000"/>
          <w:sz w:val="22"/>
          <w:szCs w:val="22"/>
          <w:u w:val="single"/>
        </w:rPr>
        <w:t xml:space="preserve"> SITEL, spol. s r.o., Nad Elektrárnou 1526/45, 106 00 Praha 10</w:t>
      </w:r>
    </w:p>
    <w:p w:rsidR="00967839" w:rsidRDefault="00B67250" w:rsidP="00BF1BE9">
      <w:pPr>
        <w:widowControl w:val="0"/>
        <w:shd w:val="clear" w:color="auto" w:fill="FFFFFF"/>
        <w:rPr>
          <w:rFonts w:ascii="Arial" w:eastAsia="Times New Roman" w:hAnsi="Arial" w:cs="Arial"/>
          <w:sz w:val="22"/>
          <w:szCs w:val="22"/>
          <w:lang w:eastAsia="cs-CZ"/>
        </w:rPr>
      </w:pPr>
      <w:r>
        <w:rPr>
          <w:rFonts w:ascii="Arial" w:eastAsia="Times New Roman" w:hAnsi="Arial" w:cs="Arial"/>
          <w:sz w:val="22"/>
          <w:szCs w:val="22"/>
          <w:lang w:eastAsia="cs-CZ"/>
        </w:rPr>
        <w:t>(dále jen „Budoucí oprávněná“) na straně druhé</w:t>
      </w:r>
    </w:p>
    <w:p w:rsidR="00967839" w:rsidRDefault="00967839">
      <w:pPr>
        <w:widowControl w:val="0"/>
        <w:shd w:val="clear" w:color="auto" w:fill="FFFFFF"/>
        <w:rPr>
          <w:rFonts w:ascii="Arial" w:eastAsia="Times New Roman" w:hAnsi="Arial" w:cs="Arial"/>
          <w:bCs/>
          <w:sz w:val="22"/>
          <w:szCs w:val="22"/>
          <w:lang w:eastAsia="cs-CZ"/>
        </w:rPr>
      </w:pPr>
    </w:p>
    <w:p w:rsidR="00967839" w:rsidRDefault="00B67250">
      <w:pPr>
        <w:widowControl w:val="0"/>
        <w:shd w:val="clear" w:color="auto" w:fill="FFFFFF"/>
        <w:rPr>
          <w:rFonts w:ascii="Arial" w:eastAsia="Times New Roman" w:hAnsi="Arial" w:cs="Arial"/>
          <w:bCs/>
          <w:sz w:val="22"/>
          <w:szCs w:val="22"/>
          <w:lang w:eastAsia="cs-CZ"/>
        </w:rPr>
      </w:pPr>
      <w:r>
        <w:rPr>
          <w:rFonts w:ascii="Arial" w:eastAsia="Times New Roman" w:hAnsi="Arial" w:cs="Arial"/>
          <w:bCs/>
          <w:sz w:val="22"/>
          <w:szCs w:val="22"/>
          <w:lang w:eastAsia="cs-CZ"/>
        </w:rPr>
        <w:t>(Budoucí oprávněná a Budoucí povinná dále společně též „Smluvní strany“),</w:t>
      </w:r>
    </w:p>
    <w:p w:rsidR="00967839" w:rsidRDefault="00967839">
      <w:pPr>
        <w:widowControl w:val="0"/>
        <w:shd w:val="clear" w:color="auto" w:fill="FFFFFF"/>
        <w:rPr>
          <w:rFonts w:ascii="Arial" w:eastAsia="Times New Roman" w:hAnsi="Arial" w:cs="Arial"/>
          <w:sz w:val="22"/>
          <w:szCs w:val="22"/>
          <w:lang w:eastAsia="cs-CZ"/>
        </w:rPr>
      </w:pPr>
    </w:p>
    <w:p w:rsidR="00967839" w:rsidRDefault="00B67250">
      <w:pPr>
        <w:widowControl w:val="0"/>
        <w:shd w:val="clear" w:color="auto" w:fill="FFFFFF"/>
        <w:rPr>
          <w:rFonts w:ascii="Arial" w:eastAsia="Times New Roman" w:hAnsi="Arial" w:cs="Arial"/>
          <w:sz w:val="22"/>
          <w:szCs w:val="22"/>
          <w:lang w:eastAsia="cs-CZ"/>
        </w:rPr>
      </w:pPr>
      <w:r>
        <w:rPr>
          <w:rFonts w:ascii="Arial" w:eastAsia="Times New Roman" w:hAnsi="Arial" w:cs="Arial"/>
          <w:sz w:val="22"/>
          <w:szCs w:val="22"/>
          <w:lang w:eastAsia="cs-CZ"/>
        </w:rPr>
        <w:t>uzavřeli níže uvedeného dne, měsíce a roku tuto:</w:t>
      </w:r>
    </w:p>
    <w:p w:rsidR="00967839" w:rsidRDefault="00967839">
      <w:pPr>
        <w:widowControl w:val="0"/>
        <w:shd w:val="clear" w:color="auto" w:fill="FFFFFF"/>
        <w:jc w:val="both"/>
        <w:rPr>
          <w:rFonts w:ascii="Arial" w:eastAsia="Times New Roman" w:hAnsi="Arial" w:cs="Arial"/>
          <w:sz w:val="22"/>
          <w:szCs w:val="22"/>
          <w:lang w:eastAsia="cs-CZ"/>
        </w:rPr>
      </w:pPr>
    </w:p>
    <w:p w:rsidR="00967839" w:rsidRDefault="00967839">
      <w:pPr>
        <w:widowControl w:val="0"/>
        <w:shd w:val="clear" w:color="auto" w:fill="FFFFFF"/>
        <w:jc w:val="both"/>
        <w:rPr>
          <w:rFonts w:ascii="Arial" w:eastAsia="Times New Roman" w:hAnsi="Arial" w:cs="Arial"/>
          <w:sz w:val="22"/>
          <w:szCs w:val="22"/>
          <w:lang w:eastAsia="cs-CZ"/>
        </w:rPr>
      </w:pPr>
    </w:p>
    <w:p w:rsidR="000F5CE8" w:rsidRDefault="000F5CE8">
      <w:pPr>
        <w:widowControl w:val="0"/>
        <w:shd w:val="clear" w:color="auto" w:fill="FFFFFF"/>
        <w:jc w:val="both"/>
        <w:rPr>
          <w:rFonts w:ascii="Arial" w:eastAsia="Times New Roman" w:hAnsi="Arial" w:cs="Arial"/>
          <w:sz w:val="22"/>
          <w:szCs w:val="22"/>
          <w:lang w:eastAsia="cs-CZ"/>
        </w:rPr>
      </w:pPr>
    </w:p>
    <w:p w:rsidR="00967839" w:rsidRPr="00B71664" w:rsidRDefault="00B67250">
      <w:pPr>
        <w:widowControl w:val="0"/>
        <w:shd w:val="clear" w:color="auto" w:fill="FFFFFF"/>
        <w:jc w:val="center"/>
        <w:rPr>
          <w:rFonts w:ascii="Arial" w:eastAsia="Times New Roman" w:hAnsi="Arial" w:cs="Arial"/>
          <w:b/>
          <w:color w:val="000000"/>
          <w:spacing w:val="-3"/>
          <w:lang w:eastAsia="cs-CZ"/>
        </w:rPr>
      </w:pPr>
      <w:r w:rsidRPr="00B71664">
        <w:rPr>
          <w:rFonts w:ascii="Arial" w:eastAsia="Times New Roman" w:hAnsi="Arial" w:cs="Arial"/>
          <w:b/>
          <w:color w:val="000000"/>
          <w:spacing w:val="-3"/>
          <w:lang w:eastAsia="cs-CZ"/>
        </w:rPr>
        <w:t xml:space="preserve">smlouvu o uzavření budoucí smlouvy o zřízení věcného břemene </w:t>
      </w:r>
    </w:p>
    <w:p w:rsidR="00967839" w:rsidRDefault="00B67250">
      <w:pPr>
        <w:widowControl w:val="0"/>
        <w:shd w:val="clear" w:color="auto" w:fill="FFFFFF"/>
        <w:jc w:val="center"/>
        <w:rPr>
          <w:rFonts w:ascii="Arial" w:eastAsia="Times New Roman" w:hAnsi="Arial" w:cs="Arial"/>
          <w:b/>
          <w:color w:val="000000"/>
          <w:spacing w:val="-3"/>
          <w:lang w:eastAsia="cs-CZ"/>
        </w:rPr>
      </w:pPr>
      <w:r>
        <w:rPr>
          <w:rFonts w:ascii="Arial" w:eastAsia="Times New Roman" w:hAnsi="Arial" w:cs="Arial"/>
          <w:b/>
          <w:color w:val="000000"/>
          <w:spacing w:val="-3"/>
          <w:lang w:eastAsia="cs-CZ"/>
        </w:rPr>
        <w:t xml:space="preserve">č. </w:t>
      </w:r>
      <w:r w:rsidR="002D5EBE">
        <w:rPr>
          <w:rFonts w:ascii="Arial" w:eastAsia="Times New Roman" w:hAnsi="Arial" w:cs="Arial"/>
          <w:b/>
          <w:color w:val="000000"/>
          <w:spacing w:val="-3"/>
          <w:lang w:eastAsia="cs-CZ"/>
        </w:rPr>
        <w:t>3</w:t>
      </w:r>
      <w:r w:rsidR="003B4F7D">
        <w:rPr>
          <w:rFonts w:ascii="Arial" w:eastAsia="Times New Roman" w:hAnsi="Arial" w:cs="Arial"/>
          <w:b/>
          <w:color w:val="000000"/>
          <w:spacing w:val="-3"/>
          <w:lang w:eastAsia="cs-CZ"/>
        </w:rPr>
        <w:t>58</w:t>
      </w:r>
      <w:r>
        <w:rPr>
          <w:rFonts w:ascii="Arial" w:eastAsia="Times New Roman" w:hAnsi="Arial" w:cs="Arial"/>
          <w:b/>
          <w:color w:val="000000"/>
          <w:spacing w:val="-3"/>
          <w:lang w:eastAsia="cs-CZ"/>
        </w:rPr>
        <w:t>-201</w:t>
      </w:r>
      <w:r w:rsidR="002D5EBE">
        <w:rPr>
          <w:rFonts w:ascii="Arial" w:eastAsia="Times New Roman" w:hAnsi="Arial" w:cs="Arial"/>
          <w:b/>
          <w:color w:val="000000"/>
          <w:spacing w:val="-3"/>
          <w:lang w:eastAsia="cs-CZ"/>
        </w:rPr>
        <w:t>7</w:t>
      </w:r>
      <w:r>
        <w:rPr>
          <w:rFonts w:ascii="Arial" w:eastAsia="Times New Roman" w:hAnsi="Arial" w:cs="Arial"/>
          <w:b/>
          <w:color w:val="000000"/>
          <w:spacing w:val="-3"/>
          <w:lang w:eastAsia="cs-CZ"/>
        </w:rPr>
        <w:t>-OE/OMP</w:t>
      </w:r>
    </w:p>
    <w:p w:rsidR="00B71664" w:rsidRDefault="00B71664" w:rsidP="00B71664">
      <w:pPr>
        <w:tabs>
          <w:tab w:val="left" w:pos="850"/>
        </w:tabs>
        <w:jc w:val="center"/>
        <w:rPr>
          <w:rFonts w:ascii="Arial" w:eastAsia="Times New Roman" w:hAnsi="Arial" w:cs="Arial"/>
          <w:sz w:val="22"/>
          <w:szCs w:val="22"/>
          <w:lang w:eastAsia="cs-CZ"/>
        </w:rPr>
      </w:pPr>
    </w:p>
    <w:p w:rsidR="00B71664" w:rsidRDefault="00B67250" w:rsidP="00B71664">
      <w:pPr>
        <w:tabs>
          <w:tab w:val="left" w:pos="850"/>
        </w:tabs>
        <w:jc w:val="center"/>
        <w:rPr>
          <w:rFonts w:ascii="Arial" w:eastAsia="Times New Roman" w:hAnsi="Arial" w:cs="Arial"/>
          <w:sz w:val="22"/>
          <w:szCs w:val="22"/>
          <w:lang w:eastAsia="cs-CZ"/>
        </w:rPr>
      </w:pPr>
      <w:r>
        <w:rPr>
          <w:rFonts w:ascii="Arial" w:eastAsia="Times New Roman" w:hAnsi="Arial" w:cs="Arial"/>
          <w:sz w:val="22"/>
          <w:szCs w:val="22"/>
          <w:lang w:eastAsia="cs-CZ"/>
        </w:rPr>
        <w:t>podle ustanoveními § 1785 a násl., § 12</w:t>
      </w:r>
      <w:r w:rsidR="00B71664">
        <w:rPr>
          <w:rFonts w:ascii="Arial" w:eastAsia="Times New Roman" w:hAnsi="Arial" w:cs="Arial"/>
          <w:sz w:val="22"/>
          <w:szCs w:val="22"/>
          <w:lang w:eastAsia="cs-CZ"/>
        </w:rPr>
        <w:t>6</w:t>
      </w:r>
      <w:r>
        <w:rPr>
          <w:rFonts w:ascii="Arial" w:eastAsia="Times New Roman" w:hAnsi="Arial" w:cs="Arial"/>
          <w:sz w:val="22"/>
          <w:szCs w:val="22"/>
          <w:lang w:eastAsia="cs-CZ"/>
        </w:rPr>
        <w:t>7 a násl. zákona č. 89/2012 Sb., občanský zákoník,</w:t>
      </w:r>
    </w:p>
    <w:p w:rsidR="00967839" w:rsidRPr="00B71664" w:rsidRDefault="00B67250" w:rsidP="00B71664">
      <w:pPr>
        <w:tabs>
          <w:tab w:val="left" w:pos="850"/>
        </w:tabs>
        <w:jc w:val="center"/>
        <w:rPr>
          <w:rFonts w:ascii="Arial" w:eastAsia="Calibri" w:hAnsi="Arial" w:cs="Arial"/>
          <w:b/>
          <w:color w:val="000000"/>
          <w:spacing w:val="-6"/>
          <w:sz w:val="22"/>
          <w:szCs w:val="22"/>
        </w:rPr>
      </w:pPr>
      <w:r w:rsidRPr="00B71664">
        <w:rPr>
          <w:rFonts w:ascii="Arial" w:eastAsia="Times New Roman" w:hAnsi="Arial" w:cs="Arial"/>
          <w:sz w:val="22"/>
          <w:szCs w:val="22"/>
          <w:lang w:eastAsia="cs-CZ"/>
        </w:rPr>
        <w:t xml:space="preserve">v platném znění (dále jen „občanský zákoník“) </w:t>
      </w:r>
      <w:r w:rsidR="00B71664" w:rsidRPr="00B71664">
        <w:rPr>
          <w:rStyle w:val="Text10"/>
          <w:iCs/>
          <w:sz w:val="22"/>
          <w:szCs w:val="22"/>
        </w:rPr>
        <w:t xml:space="preserve">a </w:t>
      </w:r>
      <w:r w:rsidR="00B71664" w:rsidRPr="00B71664">
        <w:rPr>
          <w:rFonts w:ascii="Arial" w:hAnsi="Arial" w:cs="Arial"/>
          <w:sz w:val="22"/>
          <w:szCs w:val="22"/>
        </w:rPr>
        <w:t>ve smyslu ustanovení § 104 odst. 3 zákona č. 127/2005 Sb., o elektronických komunikacích a o změně některých souvisejících zákonů</w:t>
      </w:r>
    </w:p>
    <w:p w:rsidR="00B71664" w:rsidRDefault="00B71664">
      <w:pPr>
        <w:shd w:val="clear" w:color="auto" w:fill="FFFFFF"/>
        <w:jc w:val="center"/>
        <w:rPr>
          <w:rFonts w:ascii="Arial" w:eastAsia="Calibri" w:hAnsi="Arial" w:cs="Arial"/>
          <w:b/>
          <w:color w:val="000000"/>
          <w:spacing w:val="-6"/>
          <w:sz w:val="22"/>
          <w:szCs w:val="22"/>
        </w:rPr>
      </w:pPr>
    </w:p>
    <w:p w:rsidR="000F5CE8" w:rsidRDefault="000F5CE8">
      <w:pPr>
        <w:shd w:val="clear" w:color="auto" w:fill="FFFFFF"/>
        <w:jc w:val="center"/>
        <w:rPr>
          <w:rFonts w:ascii="Arial" w:eastAsia="Calibri" w:hAnsi="Arial" w:cs="Arial"/>
          <w:b/>
          <w:color w:val="000000"/>
          <w:spacing w:val="-6"/>
          <w:sz w:val="22"/>
          <w:szCs w:val="22"/>
        </w:rPr>
      </w:pPr>
    </w:p>
    <w:p w:rsidR="00B71664" w:rsidRDefault="00B71664">
      <w:pPr>
        <w:shd w:val="clear" w:color="auto" w:fill="FFFFFF"/>
        <w:jc w:val="center"/>
        <w:rPr>
          <w:rFonts w:ascii="Arial" w:eastAsia="Calibri" w:hAnsi="Arial" w:cs="Arial"/>
          <w:b/>
          <w:color w:val="000000"/>
          <w:spacing w:val="-6"/>
          <w:sz w:val="22"/>
          <w:szCs w:val="22"/>
        </w:rPr>
      </w:pPr>
    </w:p>
    <w:p w:rsidR="00967839" w:rsidRDefault="00B67250">
      <w:pPr>
        <w:shd w:val="clear" w:color="auto" w:fill="FFFFFF"/>
        <w:jc w:val="center"/>
        <w:rPr>
          <w:rFonts w:ascii="Arial" w:eastAsia="Calibri" w:hAnsi="Arial" w:cs="Arial"/>
          <w:b/>
          <w:color w:val="000000"/>
          <w:spacing w:val="-6"/>
          <w:sz w:val="22"/>
          <w:szCs w:val="22"/>
        </w:rPr>
      </w:pPr>
      <w:r>
        <w:rPr>
          <w:rFonts w:ascii="Arial" w:eastAsia="Calibri" w:hAnsi="Arial" w:cs="Arial"/>
          <w:b/>
          <w:color w:val="000000"/>
          <w:spacing w:val="-6"/>
          <w:sz w:val="22"/>
          <w:szCs w:val="22"/>
        </w:rPr>
        <w:t>Článek I.</w:t>
      </w:r>
    </w:p>
    <w:p w:rsidR="00967839" w:rsidRDefault="00B67250">
      <w:pPr>
        <w:widowControl w:val="0"/>
        <w:shd w:val="clear" w:color="auto" w:fill="FFFFFF"/>
        <w:jc w:val="center"/>
        <w:rPr>
          <w:rFonts w:ascii="Arial" w:eastAsia="Times New Roman" w:hAnsi="Arial" w:cs="Arial"/>
          <w:b/>
          <w:bCs/>
          <w:color w:val="000000"/>
          <w:spacing w:val="-4"/>
          <w:sz w:val="22"/>
          <w:szCs w:val="22"/>
          <w:lang w:eastAsia="cs-CZ"/>
        </w:rPr>
      </w:pPr>
      <w:r>
        <w:rPr>
          <w:rFonts w:ascii="Arial" w:eastAsia="Times New Roman" w:hAnsi="Arial" w:cs="Arial"/>
          <w:b/>
          <w:bCs/>
          <w:color w:val="000000"/>
          <w:spacing w:val="-4"/>
          <w:sz w:val="22"/>
          <w:szCs w:val="22"/>
          <w:lang w:eastAsia="cs-CZ"/>
        </w:rPr>
        <w:t>Prohlášení o právním a faktickém stavu</w:t>
      </w:r>
    </w:p>
    <w:p w:rsidR="00967839" w:rsidRDefault="00967839">
      <w:pPr>
        <w:widowControl w:val="0"/>
        <w:shd w:val="clear" w:color="auto" w:fill="FFFFFF"/>
        <w:jc w:val="both"/>
        <w:rPr>
          <w:rFonts w:ascii="Arial" w:eastAsia="Times New Roman" w:hAnsi="Arial" w:cs="Arial"/>
          <w:b/>
          <w:bCs/>
          <w:color w:val="000000"/>
          <w:spacing w:val="-4"/>
          <w:sz w:val="22"/>
          <w:szCs w:val="22"/>
          <w:lang w:eastAsia="cs-CZ"/>
        </w:rPr>
      </w:pPr>
    </w:p>
    <w:p w:rsidR="00967839" w:rsidRDefault="00B67250">
      <w:pPr>
        <w:pStyle w:val="Odstavecseseznamem"/>
        <w:widowControl w:val="0"/>
        <w:numPr>
          <w:ilvl w:val="0"/>
          <w:numId w:val="2"/>
        </w:numPr>
        <w:shd w:val="clear" w:color="auto" w:fill="FFFFFF"/>
        <w:tabs>
          <w:tab w:val="left" w:pos="284"/>
        </w:tabs>
        <w:ind w:left="284"/>
        <w:jc w:val="both"/>
        <w:rPr>
          <w:rFonts w:ascii="Arial" w:eastAsia="Times New Roman" w:hAnsi="Arial" w:cs="Arial"/>
          <w:color w:val="000000"/>
          <w:spacing w:val="-1"/>
          <w:sz w:val="22"/>
          <w:szCs w:val="22"/>
          <w:lang w:eastAsia="cs-CZ"/>
        </w:rPr>
      </w:pPr>
      <w:r>
        <w:rPr>
          <w:rFonts w:ascii="Arial" w:eastAsia="Times New Roman" w:hAnsi="Arial" w:cs="Arial"/>
          <w:color w:val="000000"/>
          <w:sz w:val="22"/>
          <w:szCs w:val="22"/>
          <w:lang w:eastAsia="cs-CZ"/>
        </w:rPr>
        <w:t>Budoucí p</w:t>
      </w:r>
      <w:r>
        <w:rPr>
          <w:rFonts w:ascii="Arial" w:eastAsia="Times New Roman" w:hAnsi="Arial" w:cs="Arial"/>
          <w:color w:val="000000"/>
          <w:spacing w:val="-4"/>
          <w:sz w:val="22"/>
          <w:szCs w:val="22"/>
          <w:lang w:eastAsia="cs-CZ"/>
        </w:rPr>
        <w:t xml:space="preserve">ovinná prohlašuje, že je výlučným vlastníkem pozemkových </w:t>
      </w:r>
      <w:r>
        <w:rPr>
          <w:rFonts w:ascii="Arial" w:eastAsia="Times New Roman" w:hAnsi="Arial" w:cs="Arial"/>
          <w:sz w:val="22"/>
          <w:szCs w:val="22"/>
          <w:lang w:eastAsia="cs-CZ"/>
        </w:rPr>
        <w:t xml:space="preserve">parcel č. </w:t>
      </w:r>
      <w:r w:rsidR="003B4F7D">
        <w:rPr>
          <w:rFonts w:ascii="Arial" w:eastAsia="Times New Roman" w:hAnsi="Arial" w:cs="Arial"/>
          <w:sz w:val="22"/>
          <w:szCs w:val="22"/>
          <w:lang w:eastAsia="cs-CZ"/>
        </w:rPr>
        <w:t>2327/1, 2333/15</w:t>
      </w:r>
      <w:r w:rsidR="00185609">
        <w:rPr>
          <w:rFonts w:ascii="Arial" w:eastAsia="Times New Roman" w:hAnsi="Arial" w:cs="Arial"/>
          <w:sz w:val="22"/>
          <w:szCs w:val="22"/>
          <w:lang w:eastAsia="cs-CZ"/>
        </w:rPr>
        <w:t>,</w:t>
      </w:r>
      <w:r w:rsidR="003B4F7D">
        <w:rPr>
          <w:rFonts w:ascii="Arial" w:eastAsia="Times New Roman" w:hAnsi="Arial" w:cs="Arial"/>
          <w:sz w:val="22"/>
          <w:szCs w:val="22"/>
          <w:lang w:eastAsia="cs-CZ"/>
        </w:rPr>
        <w:t xml:space="preserve"> 362/56, 362/55, 362/57, 362/58, 362/59, 362/60, 362/61, 2331, 461/3, 2342/7, 2549/1, 2549/2, 2345/1 a 465/22</w:t>
      </w:r>
      <w:r w:rsidR="00185609">
        <w:rPr>
          <w:rFonts w:ascii="Arial" w:eastAsia="Times New Roman" w:hAnsi="Arial" w:cs="Arial"/>
          <w:sz w:val="22"/>
          <w:szCs w:val="22"/>
          <w:lang w:eastAsia="cs-CZ"/>
        </w:rPr>
        <w:t xml:space="preserve"> </w:t>
      </w:r>
      <w:r w:rsidR="00FD12EB">
        <w:rPr>
          <w:rFonts w:ascii="Arial" w:eastAsia="Times New Roman" w:hAnsi="Arial" w:cs="Arial"/>
          <w:sz w:val="22"/>
          <w:szCs w:val="22"/>
          <w:lang w:eastAsia="cs-CZ"/>
        </w:rPr>
        <w:t>vše</w:t>
      </w:r>
      <w:r>
        <w:rPr>
          <w:rFonts w:ascii="Arial" w:eastAsia="Times New Roman" w:hAnsi="Arial" w:cs="Arial"/>
          <w:sz w:val="22"/>
          <w:szCs w:val="22"/>
          <w:lang w:eastAsia="cs-CZ"/>
        </w:rPr>
        <w:t xml:space="preserve"> v k.ú. </w:t>
      </w:r>
      <w:r w:rsidR="003B4F7D">
        <w:rPr>
          <w:rFonts w:ascii="Arial" w:eastAsia="Times New Roman" w:hAnsi="Arial" w:cs="Arial"/>
          <w:sz w:val="22"/>
          <w:szCs w:val="22"/>
          <w:lang w:eastAsia="cs-CZ"/>
        </w:rPr>
        <w:t xml:space="preserve">a </w:t>
      </w:r>
      <w:r>
        <w:rPr>
          <w:rFonts w:ascii="Arial" w:eastAsia="Times New Roman" w:hAnsi="Arial" w:cs="Arial"/>
          <w:color w:val="000000"/>
          <w:spacing w:val="-3"/>
          <w:sz w:val="22"/>
          <w:szCs w:val="22"/>
          <w:lang w:eastAsia="cs-CZ"/>
        </w:rPr>
        <w:t>obc</w:t>
      </w:r>
      <w:r w:rsidR="003B4F7D">
        <w:rPr>
          <w:rFonts w:ascii="Arial" w:eastAsia="Times New Roman" w:hAnsi="Arial" w:cs="Arial"/>
          <w:color w:val="000000"/>
          <w:spacing w:val="-3"/>
          <w:sz w:val="22"/>
          <w:szCs w:val="22"/>
          <w:lang w:eastAsia="cs-CZ"/>
        </w:rPr>
        <w:t>i</w:t>
      </w:r>
      <w:r>
        <w:rPr>
          <w:rFonts w:ascii="Arial" w:eastAsia="Times New Roman" w:hAnsi="Arial" w:cs="Arial"/>
          <w:color w:val="000000"/>
          <w:spacing w:val="-3"/>
          <w:sz w:val="22"/>
          <w:szCs w:val="22"/>
          <w:lang w:eastAsia="cs-CZ"/>
        </w:rPr>
        <w:t xml:space="preserve"> </w:t>
      </w:r>
      <w:r>
        <w:rPr>
          <w:rFonts w:ascii="Arial" w:eastAsia="Times New Roman" w:hAnsi="Arial" w:cs="Arial"/>
          <w:sz w:val="22"/>
          <w:szCs w:val="22"/>
          <w:lang w:eastAsia="cs-CZ"/>
        </w:rPr>
        <w:t>Jablonec nad</w:t>
      </w:r>
      <w:r w:rsidR="002B6DC8">
        <w:rPr>
          <w:rFonts w:ascii="Arial" w:eastAsia="Times New Roman" w:hAnsi="Arial" w:cs="Arial"/>
          <w:sz w:val="22"/>
          <w:szCs w:val="22"/>
          <w:lang w:eastAsia="cs-CZ"/>
        </w:rPr>
        <w:t> N</w:t>
      </w:r>
      <w:r>
        <w:rPr>
          <w:rFonts w:ascii="Arial" w:eastAsia="Times New Roman" w:hAnsi="Arial" w:cs="Arial"/>
          <w:sz w:val="22"/>
          <w:szCs w:val="22"/>
          <w:lang w:eastAsia="cs-CZ"/>
        </w:rPr>
        <w:t>isou</w:t>
      </w:r>
      <w:r>
        <w:rPr>
          <w:rFonts w:ascii="Arial" w:eastAsia="Times New Roman" w:hAnsi="Arial" w:cs="Arial"/>
          <w:color w:val="000000"/>
          <w:spacing w:val="-1"/>
          <w:sz w:val="22"/>
          <w:szCs w:val="22"/>
          <w:lang w:eastAsia="cs-CZ"/>
        </w:rPr>
        <w:t xml:space="preserve">, </w:t>
      </w:r>
      <w:r>
        <w:rPr>
          <w:rFonts w:ascii="Arial" w:eastAsia="Times New Roman" w:hAnsi="Arial" w:cs="Arial"/>
          <w:color w:val="000000"/>
          <w:spacing w:val="-3"/>
          <w:sz w:val="22"/>
          <w:szCs w:val="22"/>
          <w:lang w:eastAsia="cs-CZ"/>
        </w:rPr>
        <w:t>zapsan</w:t>
      </w:r>
      <w:r w:rsidR="00EF01F2">
        <w:rPr>
          <w:rFonts w:ascii="Arial" w:eastAsia="Times New Roman" w:hAnsi="Arial" w:cs="Arial"/>
          <w:color w:val="000000"/>
          <w:spacing w:val="-3"/>
          <w:sz w:val="22"/>
          <w:szCs w:val="22"/>
          <w:lang w:eastAsia="cs-CZ"/>
        </w:rPr>
        <w:t>é</w:t>
      </w:r>
      <w:r>
        <w:rPr>
          <w:rFonts w:ascii="Arial" w:eastAsia="Times New Roman" w:hAnsi="Arial" w:cs="Arial"/>
          <w:color w:val="000000"/>
          <w:spacing w:val="-3"/>
          <w:sz w:val="22"/>
          <w:szCs w:val="22"/>
          <w:lang w:eastAsia="cs-CZ"/>
        </w:rPr>
        <w:t xml:space="preserve"> v katastru nemovitostí vedeném Katastrálním úřadem pro </w:t>
      </w:r>
      <w:r>
        <w:rPr>
          <w:rFonts w:ascii="Arial" w:eastAsia="Times New Roman" w:hAnsi="Arial" w:cs="Arial"/>
          <w:sz w:val="22"/>
          <w:szCs w:val="22"/>
          <w:lang w:eastAsia="cs-CZ"/>
        </w:rPr>
        <w:t>Liberecký kraj</w:t>
      </w:r>
      <w:r>
        <w:rPr>
          <w:rFonts w:ascii="Arial" w:eastAsia="Times New Roman" w:hAnsi="Arial" w:cs="Arial"/>
          <w:color w:val="000000"/>
          <w:spacing w:val="-3"/>
          <w:sz w:val="22"/>
          <w:szCs w:val="22"/>
          <w:lang w:eastAsia="cs-CZ"/>
        </w:rPr>
        <w:t xml:space="preserve">, Katastrální pracoviště </w:t>
      </w:r>
      <w:r>
        <w:rPr>
          <w:rFonts w:ascii="Arial" w:eastAsia="Times New Roman" w:hAnsi="Arial" w:cs="Arial"/>
          <w:sz w:val="22"/>
          <w:szCs w:val="22"/>
          <w:lang w:eastAsia="cs-CZ"/>
        </w:rPr>
        <w:t>Jablonec nad Nisou</w:t>
      </w:r>
      <w:r>
        <w:rPr>
          <w:rFonts w:ascii="Arial" w:eastAsia="Times New Roman" w:hAnsi="Arial" w:cs="Arial"/>
          <w:color w:val="000000"/>
          <w:spacing w:val="-3"/>
          <w:sz w:val="22"/>
          <w:szCs w:val="22"/>
          <w:lang w:eastAsia="cs-CZ"/>
        </w:rPr>
        <w:t xml:space="preserve"> na LV č.</w:t>
      </w:r>
      <w:r w:rsidR="00353AC9">
        <w:rPr>
          <w:rFonts w:ascii="Arial" w:eastAsia="Times New Roman" w:hAnsi="Arial" w:cs="Arial"/>
          <w:color w:val="000000"/>
          <w:spacing w:val="-3"/>
          <w:sz w:val="22"/>
          <w:szCs w:val="22"/>
          <w:lang w:eastAsia="cs-CZ"/>
        </w:rPr>
        <w:t> </w:t>
      </w:r>
      <w:r>
        <w:rPr>
          <w:rFonts w:ascii="Arial" w:eastAsia="Times New Roman" w:hAnsi="Arial" w:cs="Arial"/>
          <w:color w:val="000000"/>
          <w:spacing w:val="-3"/>
          <w:sz w:val="22"/>
          <w:szCs w:val="22"/>
          <w:lang w:eastAsia="cs-CZ"/>
        </w:rPr>
        <w:t xml:space="preserve">10001 </w:t>
      </w:r>
      <w:r>
        <w:rPr>
          <w:rFonts w:ascii="Arial" w:eastAsia="Times New Roman" w:hAnsi="Arial" w:cs="Arial"/>
          <w:color w:val="000000"/>
          <w:spacing w:val="-1"/>
          <w:sz w:val="22"/>
          <w:szCs w:val="22"/>
          <w:lang w:eastAsia="cs-CZ"/>
        </w:rPr>
        <w:t>(dále jen „Dotčen</w:t>
      </w:r>
      <w:r w:rsidR="00185609">
        <w:rPr>
          <w:rFonts w:ascii="Arial" w:eastAsia="Times New Roman" w:hAnsi="Arial" w:cs="Arial"/>
          <w:color w:val="000000"/>
          <w:spacing w:val="-1"/>
          <w:sz w:val="22"/>
          <w:szCs w:val="22"/>
          <w:lang w:eastAsia="cs-CZ"/>
        </w:rPr>
        <w:t>é</w:t>
      </w:r>
      <w:r>
        <w:rPr>
          <w:rFonts w:ascii="Arial" w:eastAsia="Times New Roman" w:hAnsi="Arial" w:cs="Arial"/>
          <w:color w:val="000000"/>
          <w:spacing w:val="-1"/>
          <w:sz w:val="22"/>
          <w:szCs w:val="22"/>
          <w:lang w:eastAsia="cs-CZ"/>
        </w:rPr>
        <w:t xml:space="preserve"> nemovit</w:t>
      </w:r>
      <w:r w:rsidR="00185609">
        <w:rPr>
          <w:rFonts w:ascii="Arial" w:eastAsia="Times New Roman" w:hAnsi="Arial" w:cs="Arial"/>
          <w:color w:val="000000"/>
          <w:spacing w:val="-1"/>
          <w:sz w:val="22"/>
          <w:szCs w:val="22"/>
          <w:lang w:eastAsia="cs-CZ"/>
        </w:rPr>
        <w:t>é</w:t>
      </w:r>
      <w:r w:rsidR="00EF01F2">
        <w:rPr>
          <w:rFonts w:ascii="Arial" w:eastAsia="Times New Roman" w:hAnsi="Arial" w:cs="Arial"/>
          <w:color w:val="000000"/>
          <w:spacing w:val="-1"/>
          <w:sz w:val="22"/>
          <w:szCs w:val="22"/>
          <w:lang w:eastAsia="cs-CZ"/>
        </w:rPr>
        <w:t xml:space="preserve"> věc</w:t>
      </w:r>
      <w:r w:rsidR="00185609">
        <w:rPr>
          <w:rFonts w:ascii="Arial" w:eastAsia="Times New Roman" w:hAnsi="Arial" w:cs="Arial"/>
          <w:color w:val="000000"/>
          <w:spacing w:val="-1"/>
          <w:sz w:val="22"/>
          <w:szCs w:val="22"/>
          <w:lang w:eastAsia="cs-CZ"/>
        </w:rPr>
        <w:t>i</w:t>
      </w:r>
      <w:r>
        <w:rPr>
          <w:rFonts w:ascii="Arial" w:eastAsia="Times New Roman" w:hAnsi="Arial" w:cs="Arial"/>
          <w:color w:val="000000"/>
          <w:spacing w:val="-1"/>
          <w:sz w:val="22"/>
          <w:szCs w:val="22"/>
          <w:lang w:eastAsia="cs-CZ"/>
        </w:rPr>
        <w:t>“ nebo též jen „</w:t>
      </w:r>
      <w:r>
        <w:rPr>
          <w:rFonts w:ascii="Arial" w:eastAsia="Times New Roman" w:hAnsi="Arial" w:cs="Arial"/>
          <w:sz w:val="22"/>
          <w:szCs w:val="22"/>
          <w:lang w:eastAsia="cs-CZ"/>
        </w:rPr>
        <w:t>Pozemky</w:t>
      </w:r>
      <w:r>
        <w:rPr>
          <w:rFonts w:ascii="Arial" w:eastAsia="Times New Roman" w:hAnsi="Arial" w:cs="Arial"/>
          <w:color w:val="000000"/>
          <w:spacing w:val="-1"/>
          <w:sz w:val="22"/>
          <w:szCs w:val="22"/>
          <w:lang w:eastAsia="cs-CZ"/>
        </w:rPr>
        <w:t xml:space="preserve">“). </w:t>
      </w:r>
    </w:p>
    <w:p w:rsidR="00967839" w:rsidRDefault="00967839">
      <w:pPr>
        <w:pStyle w:val="Odstavecseseznamem"/>
        <w:widowControl w:val="0"/>
        <w:shd w:val="clear" w:color="auto" w:fill="FFFFFF"/>
        <w:tabs>
          <w:tab w:val="left" w:pos="284"/>
          <w:tab w:val="left" w:pos="360"/>
        </w:tabs>
        <w:ind w:left="284" w:hanging="284"/>
        <w:jc w:val="both"/>
        <w:rPr>
          <w:rFonts w:ascii="Arial" w:eastAsia="Times New Roman" w:hAnsi="Arial" w:cs="Arial"/>
          <w:color w:val="000000"/>
          <w:spacing w:val="-1"/>
          <w:sz w:val="22"/>
          <w:szCs w:val="22"/>
          <w:lang w:eastAsia="cs-CZ"/>
        </w:rPr>
      </w:pPr>
    </w:p>
    <w:p w:rsidR="00967839" w:rsidRDefault="00B67250">
      <w:pPr>
        <w:widowControl w:val="0"/>
        <w:shd w:val="clear" w:color="auto" w:fill="FFFFFF"/>
        <w:tabs>
          <w:tab w:val="left" w:pos="284"/>
        </w:tabs>
        <w:ind w:left="284" w:hanging="284"/>
        <w:jc w:val="both"/>
        <w:rPr>
          <w:rFonts w:ascii="Arial" w:eastAsia="Times New Roman" w:hAnsi="Arial" w:cs="Arial"/>
          <w:color w:val="000000"/>
          <w:spacing w:val="-4"/>
          <w:sz w:val="22"/>
          <w:szCs w:val="22"/>
          <w:lang w:eastAsia="cs-CZ"/>
        </w:rPr>
      </w:pPr>
      <w:r>
        <w:rPr>
          <w:rFonts w:ascii="Arial" w:eastAsia="Times New Roman" w:hAnsi="Arial" w:cs="Arial"/>
          <w:color w:val="000000"/>
          <w:spacing w:val="-13"/>
          <w:sz w:val="22"/>
          <w:szCs w:val="22"/>
          <w:lang w:eastAsia="cs-CZ"/>
        </w:rPr>
        <w:t>2.</w:t>
      </w:r>
      <w:r>
        <w:rPr>
          <w:rFonts w:ascii="Arial" w:eastAsia="Times New Roman" w:hAnsi="Arial" w:cs="Arial"/>
          <w:color w:val="000000"/>
          <w:sz w:val="22"/>
          <w:szCs w:val="22"/>
          <w:lang w:eastAsia="cs-CZ"/>
        </w:rPr>
        <w:tab/>
      </w:r>
      <w:r>
        <w:rPr>
          <w:rFonts w:ascii="Arial" w:eastAsia="Times New Roman" w:hAnsi="Arial" w:cs="Arial"/>
          <w:color w:val="000000"/>
          <w:spacing w:val="-4"/>
          <w:sz w:val="22"/>
          <w:szCs w:val="22"/>
          <w:lang w:eastAsia="cs-CZ"/>
        </w:rPr>
        <w:t xml:space="preserve">Budoucí oprávněná </w:t>
      </w:r>
      <w:r>
        <w:rPr>
          <w:rFonts w:ascii="Arial" w:eastAsia="Times New Roman" w:hAnsi="Arial" w:cs="Arial"/>
          <w:sz w:val="22"/>
          <w:szCs w:val="22"/>
          <w:lang w:eastAsia="cs-CZ"/>
        </w:rPr>
        <w:t xml:space="preserve">prohlašuje, že je na </w:t>
      </w:r>
      <w:r>
        <w:rPr>
          <w:rFonts w:ascii="Arial" w:eastAsia="Times New Roman" w:hAnsi="Arial" w:cs="Arial"/>
          <w:color w:val="000000"/>
          <w:spacing w:val="-1"/>
          <w:sz w:val="22"/>
          <w:szCs w:val="22"/>
          <w:lang w:eastAsia="cs-CZ"/>
        </w:rPr>
        <w:t>Dotčených nemovitých věcech</w:t>
      </w:r>
      <w:r>
        <w:rPr>
          <w:rFonts w:ascii="Arial" w:eastAsia="Times New Roman" w:hAnsi="Arial" w:cs="Arial"/>
          <w:sz w:val="22"/>
          <w:szCs w:val="22"/>
          <w:lang w:eastAsia="cs-CZ"/>
        </w:rPr>
        <w:t xml:space="preserve"> </w:t>
      </w:r>
      <w:r w:rsidR="00F9792E">
        <w:rPr>
          <w:rFonts w:ascii="Arial" w:eastAsia="Times New Roman" w:hAnsi="Arial" w:cs="Arial"/>
          <w:sz w:val="22"/>
          <w:szCs w:val="22"/>
          <w:lang w:eastAsia="cs-CZ"/>
        </w:rPr>
        <w:t>stavebníkem</w:t>
      </w:r>
      <w:r>
        <w:rPr>
          <w:rFonts w:ascii="Arial" w:eastAsia="Times New Roman" w:hAnsi="Arial" w:cs="Arial"/>
          <w:sz w:val="22"/>
          <w:szCs w:val="22"/>
          <w:lang w:eastAsia="cs-CZ"/>
        </w:rPr>
        <w:t xml:space="preserve"> stavby</w:t>
      </w:r>
      <w:r>
        <w:rPr>
          <w:rFonts w:ascii="Arial" w:eastAsia="Times New Roman" w:hAnsi="Arial" w:cs="Arial"/>
          <w:color w:val="000000"/>
          <w:spacing w:val="-4"/>
          <w:sz w:val="22"/>
          <w:szCs w:val="22"/>
          <w:lang w:eastAsia="cs-CZ"/>
        </w:rPr>
        <w:t xml:space="preserve"> </w:t>
      </w:r>
      <w:r w:rsidR="00002B1D">
        <w:rPr>
          <w:rFonts w:ascii="Arial" w:eastAsia="Times New Roman" w:hAnsi="Arial" w:cs="Arial"/>
          <w:color w:val="000000"/>
          <w:spacing w:val="-4"/>
          <w:sz w:val="22"/>
          <w:szCs w:val="22"/>
          <w:lang w:eastAsia="cs-CZ"/>
        </w:rPr>
        <w:t>„</w:t>
      </w:r>
      <w:r w:rsidR="00185609">
        <w:rPr>
          <w:rFonts w:ascii="Arial" w:eastAsia="Times New Roman" w:hAnsi="Arial" w:cs="Arial"/>
          <w:color w:val="000000"/>
          <w:spacing w:val="-4"/>
          <w:sz w:val="22"/>
          <w:szCs w:val="22"/>
          <w:lang w:eastAsia="cs-CZ"/>
        </w:rPr>
        <w:t>RVDSL</w:t>
      </w:r>
      <w:r w:rsidR="003B4F7D">
        <w:rPr>
          <w:rFonts w:ascii="Arial" w:eastAsia="Times New Roman" w:hAnsi="Arial" w:cs="Arial"/>
          <w:color w:val="000000"/>
          <w:spacing w:val="-4"/>
          <w:sz w:val="22"/>
          <w:szCs w:val="22"/>
          <w:lang w:eastAsia="cs-CZ"/>
        </w:rPr>
        <w:t>1711</w:t>
      </w:r>
      <w:r w:rsidR="00185609">
        <w:rPr>
          <w:rFonts w:ascii="Arial" w:eastAsia="Times New Roman" w:hAnsi="Arial" w:cs="Arial"/>
          <w:color w:val="000000"/>
          <w:spacing w:val="-4"/>
          <w:sz w:val="22"/>
          <w:szCs w:val="22"/>
          <w:lang w:eastAsia="cs-CZ"/>
        </w:rPr>
        <w:t xml:space="preserve"> C L JAB</w:t>
      </w:r>
      <w:r w:rsidR="003B4F7D">
        <w:rPr>
          <w:rFonts w:ascii="Arial" w:eastAsia="Times New Roman" w:hAnsi="Arial" w:cs="Arial"/>
          <w:color w:val="000000"/>
          <w:spacing w:val="-4"/>
          <w:sz w:val="22"/>
          <w:szCs w:val="22"/>
          <w:lang w:eastAsia="cs-CZ"/>
        </w:rPr>
        <w:t>L103 OK</w:t>
      </w:r>
      <w:r w:rsidR="00002B1D">
        <w:rPr>
          <w:rFonts w:ascii="Arial" w:eastAsia="Times New Roman" w:hAnsi="Arial" w:cs="Arial"/>
          <w:color w:val="000000"/>
          <w:spacing w:val="-4"/>
          <w:sz w:val="22"/>
          <w:szCs w:val="22"/>
          <w:lang w:eastAsia="cs-CZ"/>
        </w:rPr>
        <w:t>“</w:t>
      </w:r>
      <w:r>
        <w:rPr>
          <w:rFonts w:ascii="Arial" w:eastAsia="Times New Roman" w:hAnsi="Arial" w:cs="Arial"/>
          <w:color w:val="000000"/>
          <w:spacing w:val="-3"/>
          <w:sz w:val="22"/>
          <w:szCs w:val="22"/>
          <w:lang w:eastAsia="cs-CZ"/>
        </w:rPr>
        <w:t xml:space="preserve"> (dále jen „</w:t>
      </w:r>
      <w:r w:rsidR="00816827">
        <w:rPr>
          <w:rFonts w:ascii="Arial" w:eastAsia="Calibri" w:hAnsi="Arial" w:cs="Arial"/>
          <w:color w:val="000000"/>
          <w:spacing w:val="-4"/>
          <w:sz w:val="22"/>
          <w:szCs w:val="22"/>
          <w:lang w:eastAsia="cs-CZ"/>
        </w:rPr>
        <w:t xml:space="preserve">komunikační </w:t>
      </w:r>
      <w:r w:rsidR="00F9792E">
        <w:rPr>
          <w:rFonts w:ascii="Arial" w:eastAsia="Calibri" w:hAnsi="Arial" w:cs="Arial"/>
          <w:color w:val="000000"/>
          <w:spacing w:val="-4"/>
          <w:sz w:val="22"/>
          <w:szCs w:val="22"/>
          <w:lang w:eastAsia="cs-CZ"/>
        </w:rPr>
        <w:t>zařízení</w:t>
      </w:r>
      <w:r>
        <w:rPr>
          <w:rFonts w:ascii="Arial" w:eastAsia="Times New Roman" w:hAnsi="Arial" w:cs="Arial"/>
          <w:color w:val="000000"/>
          <w:spacing w:val="-3"/>
          <w:sz w:val="22"/>
          <w:szCs w:val="22"/>
          <w:lang w:eastAsia="cs-CZ"/>
        </w:rPr>
        <w:t xml:space="preserve">“) </w:t>
      </w:r>
      <w:r>
        <w:rPr>
          <w:rFonts w:ascii="Arial" w:eastAsia="Times New Roman" w:hAnsi="Arial" w:cs="Arial"/>
          <w:color w:val="000000"/>
          <w:spacing w:val="-4"/>
          <w:sz w:val="22"/>
          <w:szCs w:val="22"/>
          <w:lang w:eastAsia="cs-CZ"/>
        </w:rPr>
        <w:t xml:space="preserve">a že </w:t>
      </w:r>
      <w:r>
        <w:rPr>
          <w:rFonts w:ascii="Arial" w:eastAsia="Times New Roman" w:hAnsi="Arial" w:cs="Arial"/>
          <w:color w:val="000000"/>
          <w:spacing w:val="-3"/>
          <w:sz w:val="22"/>
          <w:szCs w:val="22"/>
          <w:lang w:eastAsia="cs-CZ"/>
        </w:rPr>
        <w:t>pro účely územního a</w:t>
      </w:r>
      <w:r w:rsidR="008C2A68">
        <w:rPr>
          <w:rFonts w:ascii="Arial" w:eastAsia="Times New Roman" w:hAnsi="Arial" w:cs="Arial"/>
          <w:color w:val="000000"/>
          <w:spacing w:val="-3"/>
          <w:sz w:val="22"/>
          <w:szCs w:val="22"/>
          <w:lang w:eastAsia="cs-CZ"/>
        </w:rPr>
        <w:t> </w:t>
      </w:r>
      <w:r>
        <w:rPr>
          <w:rFonts w:ascii="Arial" w:eastAsia="Times New Roman" w:hAnsi="Arial" w:cs="Arial"/>
          <w:color w:val="000000"/>
          <w:spacing w:val="-3"/>
          <w:sz w:val="22"/>
          <w:szCs w:val="22"/>
          <w:lang w:eastAsia="cs-CZ"/>
        </w:rPr>
        <w:t xml:space="preserve">stavebního řízení, za účelem zřízení </w:t>
      </w:r>
      <w:r w:rsidR="00816827">
        <w:rPr>
          <w:rFonts w:ascii="Arial" w:eastAsia="Times New Roman" w:hAnsi="Arial" w:cs="Arial"/>
          <w:color w:val="000000"/>
          <w:spacing w:val="-3"/>
          <w:sz w:val="22"/>
          <w:szCs w:val="22"/>
          <w:lang w:eastAsia="cs-CZ"/>
        </w:rPr>
        <w:t xml:space="preserve">komunikačního </w:t>
      </w:r>
      <w:r w:rsidR="00F9792E">
        <w:rPr>
          <w:rFonts w:ascii="Arial" w:eastAsia="Times New Roman" w:hAnsi="Arial" w:cs="Arial"/>
          <w:color w:val="000000"/>
          <w:spacing w:val="-3"/>
          <w:sz w:val="22"/>
          <w:szCs w:val="22"/>
          <w:lang w:eastAsia="cs-CZ"/>
        </w:rPr>
        <w:t>zařízení</w:t>
      </w:r>
      <w:r>
        <w:rPr>
          <w:rFonts w:ascii="Arial" w:eastAsia="Times New Roman" w:hAnsi="Arial" w:cs="Arial"/>
          <w:color w:val="000000"/>
          <w:spacing w:val="-3"/>
          <w:sz w:val="22"/>
          <w:szCs w:val="22"/>
          <w:lang w:eastAsia="cs-CZ"/>
        </w:rPr>
        <w:t>, má v úmyslu u místně a věcně příslušného stavebního úřadu podat žádost o územní rozhodnutí a stavební povolení.</w:t>
      </w:r>
    </w:p>
    <w:p w:rsidR="00967839" w:rsidRDefault="00967839">
      <w:pPr>
        <w:pStyle w:val="Odstavecseseznamem"/>
        <w:widowControl w:val="0"/>
        <w:shd w:val="clear" w:color="auto" w:fill="FFFFFF"/>
        <w:tabs>
          <w:tab w:val="left" w:pos="284"/>
        </w:tabs>
        <w:ind w:left="284" w:hanging="284"/>
        <w:jc w:val="both"/>
        <w:rPr>
          <w:rFonts w:ascii="Arial" w:eastAsia="Times New Roman" w:hAnsi="Arial" w:cs="Arial"/>
          <w:color w:val="000000"/>
          <w:spacing w:val="-13"/>
          <w:sz w:val="22"/>
          <w:szCs w:val="22"/>
          <w:lang w:eastAsia="cs-CZ"/>
        </w:rPr>
      </w:pPr>
    </w:p>
    <w:p w:rsidR="003B4F7D" w:rsidRDefault="00B67250" w:rsidP="003B4F7D">
      <w:pPr>
        <w:tabs>
          <w:tab w:val="left" w:pos="284"/>
        </w:tabs>
        <w:ind w:left="284" w:hanging="284"/>
        <w:jc w:val="both"/>
        <w:rPr>
          <w:rFonts w:ascii="Arial" w:hAnsi="Arial" w:cs="Arial"/>
          <w:iCs/>
          <w:sz w:val="22"/>
          <w:szCs w:val="22"/>
        </w:rPr>
      </w:pPr>
      <w:r>
        <w:rPr>
          <w:rFonts w:ascii="Arial" w:eastAsia="Times New Roman" w:hAnsi="Arial" w:cs="Arial"/>
          <w:color w:val="000000"/>
          <w:spacing w:val="-13"/>
          <w:sz w:val="22"/>
          <w:szCs w:val="22"/>
          <w:lang w:eastAsia="cs-CZ"/>
        </w:rPr>
        <w:t>3.</w:t>
      </w:r>
      <w:r>
        <w:rPr>
          <w:rFonts w:ascii="Arial" w:eastAsia="Times New Roman" w:hAnsi="Arial" w:cs="Arial"/>
          <w:color w:val="000000"/>
          <w:spacing w:val="-13"/>
          <w:sz w:val="22"/>
          <w:szCs w:val="22"/>
          <w:lang w:eastAsia="cs-CZ"/>
        </w:rPr>
        <w:tab/>
      </w:r>
      <w:r w:rsidR="003B4F7D">
        <w:rPr>
          <w:rFonts w:ascii="Arial" w:hAnsi="Arial" w:cs="Arial"/>
          <w:bCs/>
          <w:sz w:val="22"/>
          <w:szCs w:val="22"/>
        </w:rPr>
        <w:t xml:space="preserve">Budoucí oprávněná bere výslovně na vědomí, že </w:t>
      </w:r>
      <w:r w:rsidR="003B4F7D">
        <w:rPr>
          <w:rFonts w:ascii="Arial" w:hAnsi="Arial" w:cs="Arial"/>
          <w:noProof/>
          <w:sz w:val="22"/>
          <w:szCs w:val="22"/>
        </w:rPr>
        <w:t xml:space="preserve">p.p.č. </w:t>
      </w:r>
      <w:r w:rsidR="002262C8">
        <w:rPr>
          <w:rFonts w:ascii="Arial" w:eastAsia="Times New Roman" w:hAnsi="Arial" w:cs="Arial"/>
          <w:sz w:val="22"/>
          <w:szCs w:val="22"/>
          <w:lang w:eastAsia="cs-CZ"/>
        </w:rPr>
        <w:t>2327/1, 2333/15, 362/56, 362/57, 362/58, 362/59, 362/60, 362/</w:t>
      </w:r>
      <w:r w:rsidR="00C17FED">
        <w:rPr>
          <w:rFonts w:ascii="Arial" w:eastAsia="Times New Roman" w:hAnsi="Arial" w:cs="Arial"/>
          <w:sz w:val="22"/>
          <w:szCs w:val="22"/>
          <w:lang w:eastAsia="cs-CZ"/>
        </w:rPr>
        <w:t>61, 2331, 461/3, 2342/7 a 2549/1</w:t>
      </w:r>
      <w:r w:rsidR="002262C8">
        <w:rPr>
          <w:rFonts w:ascii="Arial" w:eastAsia="Times New Roman" w:hAnsi="Arial" w:cs="Arial"/>
          <w:sz w:val="22"/>
          <w:szCs w:val="22"/>
          <w:lang w:eastAsia="cs-CZ"/>
        </w:rPr>
        <w:t xml:space="preserve"> </w:t>
      </w:r>
      <w:r w:rsidR="003B4F7D">
        <w:rPr>
          <w:rFonts w:ascii="Arial" w:hAnsi="Arial" w:cs="Arial"/>
          <w:bCs/>
          <w:sz w:val="22"/>
          <w:szCs w:val="22"/>
        </w:rPr>
        <w:t>j</w:t>
      </w:r>
      <w:r w:rsidR="002262C8">
        <w:rPr>
          <w:rFonts w:ascii="Arial" w:hAnsi="Arial" w:cs="Arial"/>
          <w:bCs/>
          <w:sz w:val="22"/>
          <w:szCs w:val="22"/>
        </w:rPr>
        <w:t>sou</w:t>
      </w:r>
      <w:r w:rsidR="003B4F7D">
        <w:rPr>
          <w:rFonts w:ascii="Arial" w:hAnsi="Arial" w:cs="Arial"/>
          <w:bCs/>
          <w:sz w:val="22"/>
          <w:szCs w:val="22"/>
        </w:rPr>
        <w:t xml:space="preserve"> dotčen</w:t>
      </w:r>
      <w:r w:rsidR="002262C8">
        <w:rPr>
          <w:rFonts w:ascii="Arial" w:hAnsi="Arial" w:cs="Arial"/>
          <w:bCs/>
          <w:sz w:val="22"/>
          <w:szCs w:val="22"/>
        </w:rPr>
        <w:t>y</w:t>
      </w:r>
      <w:r w:rsidR="003B4F7D">
        <w:rPr>
          <w:rFonts w:ascii="Arial" w:hAnsi="Arial" w:cs="Arial"/>
          <w:bCs/>
          <w:sz w:val="22"/>
          <w:szCs w:val="22"/>
        </w:rPr>
        <w:t xml:space="preserve"> dotační akcí IPRM – „</w:t>
      </w:r>
      <w:r w:rsidR="002262C8">
        <w:rPr>
          <w:rFonts w:ascii="Arial" w:hAnsi="Arial" w:cs="Arial"/>
          <w:bCs/>
          <w:sz w:val="22"/>
          <w:szCs w:val="22"/>
        </w:rPr>
        <w:t>Obytný soubor</w:t>
      </w:r>
      <w:r w:rsidR="003B4F7D">
        <w:rPr>
          <w:rFonts w:ascii="Arial" w:hAnsi="Arial" w:cs="Arial"/>
          <w:bCs/>
          <w:sz w:val="22"/>
          <w:szCs w:val="22"/>
        </w:rPr>
        <w:t xml:space="preserve"> Nová Pasířská“, a její výsledky musí být zachovány po dobu udržitelnosti projektu, tj. minimálně do 31. 12. 20</w:t>
      </w:r>
      <w:r w:rsidR="002262C8">
        <w:rPr>
          <w:rFonts w:ascii="Arial" w:hAnsi="Arial" w:cs="Arial"/>
          <w:bCs/>
          <w:sz w:val="22"/>
          <w:szCs w:val="22"/>
        </w:rPr>
        <w:t>20</w:t>
      </w:r>
      <w:r w:rsidR="00C17FED">
        <w:rPr>
          <w:rFonts w:ascii="Arial" w:hAnsi="Arial" w:cs="Arial"/>
          <w:bCs/>
          <w:sz w:val="22"/>
          <w:szCs w:val="22"/>
        </w:rPr>
        <w:t>,</w:t>
      </w:r>
      <w:r w:rsidR="003B4F7D">
        <w:rPr>
          <w:rFonts w:ascii="Arial" w:hAnsi="Arial" w:cs="Arial"/>
          <w:bCs/>
          <w:sz w:val="22"/>
          <w:szCs w:val="22"/>
        </w:rPr>
        <w:t xml:space="preserve"> p.p.č. </w:t>
      </w:r>
      <w:r w:rsidR="002262C8">
        <w:rPr>
          <w:rFonts w:ascii="Arial" w:hAnsi="Arial" w:cs="Arial"/>
          <w:bCs/>
          <w:sz w:val="22"/>
          <w:szCs w:val="22"/>
        </w:rPr>
        <w:t>2342/7</w:t>
      </w:r>
      <w:r w:rsidR="00C17FED">
        <w:rPr>
          <w:rFonts w:ascii="Arial" w:hAnsi="Arial" w:cs="Arial"/>
          <w:bCs/>
          <w:sz w:val="22"/>
          <w:szCs w:val="22"/>
        </w:rPr>
        <w:t xml:space="preserve">, 2549/1, 2549/2, </w:t>
      </w:r>
      <w:r w:rsidR="00C17FED">
        <w:rPr>
          <w:rFonts w:ascii="Arial" w:eastAsia="Times New Roman" w:hAnsi="Arial" w:cs="Arial"/>
          <w:sz w:val="22"/>
          <w:szCs w:val="22"/>
          <w:lang w:eastAsia="cs-CZ"/>
        </w:rPr>
        <w:t>2345/1 a 465/22</w:t>
      </w:r>
      <w:r w:rsidR="003B4F7D">
        <w:rPr>
          <w:rFonts w:ascii="Arial" w:hAnsi="Arial" w:cs="Arial"/>
          <w:bCs/>
          <w:sz w:val="22"/>
          <w:szCs w:val="22"/>
        </w:rPr>
        <w:t xml:space="preserve"> j</w:t>
      </w:r>
      <w:r w:rsidR="00C17FED">
        <w:rPr>
          <w:rFonts w:ascii="Arial" w:hAnsi="Arial" w:cs="Arial"/>
          <w:bCs/>
          <w:sz w:val="22"/>
          <w:szCs w:val="22"/>
        </w:rPr>
        <w:t>sou</w:t>
      </w:r>
      <w:r w:rsidR="003B4F7D">
        <w:rPr>
          <w:rFonts w:ascii="Arial" w:hAnsi="Arial" w:cs="Arial"/>
          <w:bCs/>
          <w:sz w:val="22"/>
          <w:szCs w:val="22"/>
        </w:rPr>
        <w:t xml:space="preserve"> dotčen</w:t>
      </w:r>
      <w:r w:rsidR="00C17FED">
        <w:rPr>
          <w:rFonts w:ascii="Arial" w:hAnsi="Arial" w:cs="Arial"/>
          <w:bCs/>
          <w:sz w:val="22"/>
          <w:szCs w:val="22"/>
        </w:rPr>
        <w:t>y</w:t>
      </w:r>
      <w:r w:rsidR="003B4F7D">
        <w:rPr>
          <w:rFonts w:ascii="Arial" w:hAnsi="Arial" w:cs="Arial"/>
          <w:bCs/>
          <w:sz w:val="22"/>
          <w:szCs w:val="22"/>
        </w:rPr>
        <w:t xml:space="preserve"> dotační akcí </w:t>
      </w:r>
      <w:r w:rsidR="002262C8">
        <w:rPr>
          <w:rFonts w:ascii="Arial" w:hAnsi="Arial" w:cs="Arial"/>
          <w:bCs/>
          <w:sz w:val="22"/>
          <w:szCs w:val="22"/>
        </w:rPr>
        <w:t>IPRM</w:t>
      </w:r>
      <w:r w:rsidR="003B4F7D">
        <w:rPr>
          <w:rFonts w:ascii="Arial" w:hAnsi="Arial" w:cs="Arial"/>
          <w:bCs/>
          <w:sz w:val="22"/>
          <w:szCs w:val="22"/>
        </w:rPr>
        <w:t xml:space="preserve"> – „</w:t>
      </w:r>
      <w:r w:rsidR="002262C8">
        <w:rPr>
          <w:rFonts w:ascii="Arial" w:hAnsi="Arial" w:cs="Arial"/>
          <w:bCs/>
          <w:sz w:val="22"/>
          <w:szCs w:val="22"/>
        </w:rPr>
        <w:t>Obytný soubor Řetízková a otočka MHD na</w:t>
      </w:r>
      <w:r w:rsidR="00C17FED">
        <w:rPr>
          <w:rFonts w:ascii="Arial" w:hAnsi="Arial" w:cs="Arial"/>
          <w:bCs/>
          <w:sz w:val="22"/>
          <w:szCs w:val="22"/>
        </w:rPr>
        <w:t> </w:t>
      </w:r>
      <w:r w:rsidR="002262C8">
        <w:rPr>
          <w:rFonts w:ascii="Arial" w:hAnsi="Arial" w:cs="Arial"/>
          <w:bCs/>
          <w:sz w:val="22"/>
          <w:szCs w:val="22"/>
        </w:rPr>
        <w:t>Žižkově Vrchu</w:t>
      </w:r>
      <w:r w:rsidR="003B4F7D">
        <w:rPr>
          <w:rFonts w:ascii="Arial" w:hAnsi="Arial" w:cs="Arial"/>
          <w:bCs/>
          <w:sz w:val="22"/>
          <w:szCs w:val="22"/>
        </w:rPr>
        <w:t xml:space="preserve">“, a její výsledky musí být zachovány po dobu udržitelnosti projektu, tj. </w:t>
      </w:r>
      <w:r w:rsidR="003B4F7D">
        <w:rPr>
          <w:rFonts w:ascii="Arial" w:hAnsi="Arial" w:cs="Arial"/>
          <w:bCs/>
          <w:sz w:val="22"/>
          <w:szCs w:val="22"/>
        </w:rPr>
        <w:lastRenderedPageBreak/>
        <w:t>minimálně do 31. 12. 20</w:t>
      </w:r>
      <w:r w:rsidR="002262C8">
        <w:rPr>
          <w:rFonts w:ascii="Arial" w:hAnsi="Arial" w:cs="Arial"/>
          <w:bCs/>
          <w:sz w:val="22"/>
          <w:szCs w:val="22"/>
        </w:rPr>
        <w:t>20</w:t>
      </w:r>
      <w:r w:rsidR="00C17FED">
        <w:rPr>
          <w:rFonts w:ascii="Arial" w:hAnsi="Arial" w:cs="Arial"/>
          <w:bCs/>
          <w:sz w:val="22"/>
          <w:szCs w:val="22"/>
        </w:rPr>
        <w:t xml:space="preserve"> a p.p.č. 2345/1 je dotčena dotační akcí IPRM – „rekonstrukce komunikací, chodníků a výstavba kontejnerových stání“, a její výsledky musí být zachovány po dobu udržitelnosti projektu, tj. minimálně do 31. 12. 2020</w:t>
      </w:r>
      <w:r w:rsidR="003B4F7D">
        <w:rPr>
          <w:rFonts w:ascii="Arial" w:hAnsi="Arial" w:cs="Arial"/>
          <w:bCs/>
          <w:sz w:val="22"/>
          <w:szCs w:val="22"/>
        </w:rPr>
        <w:t>.</w:t>
      </w:r>
    </w:p>
    <w:p w:rsidR="003B4F7D" w:rsidRDefault="003B4F7D" w:rsidP="003B4F7D">
      <w:pPr>
        <w:tabs>
          <w:tab w:val="num" w:pos="0"/>
          <w:tab w:val="left" w:pos="284"/>
        </w:tabs>
        <w:ind w:left="284" w:hanging="284"/>
        <w:jc w:val="both"/>
        <w:rPr>
          <w:rFonts w:ascii="Arial" w:hAnsi="Arial" w:cs="Arial"/>
          <w:bCs/>
          <w:sz w:val="22"/>
          <w:szCs w:val="22"/>
        </w:rPr>
      </w:pPr>
      <w:r>
        <w:rPr>
          <w:rFonts w:ascii="Arial" w:hAnsi="Arial" w:cs="Arial"/>
          <w:bCs/>
          <w:sz w:val="22"/>
          <w:szCs w:val="22"/>
        </w:rPr>
        <w:tab/>
        <w:t>Neuvedení Pozemků do předchozího stavu může být tedy posuzováno poskytovatelem dotace za porušení dotačních podmínek ze strany statutárního města Jablonec nad Nisou (Budoucí povinné) a s tím vyplývající sankce pro Budoucí povinnou.</w:t>
      </w:r>
    </w:p>
    <w:p w:rsidR="003B4F7D" w:rsidRDefault="003B4F7D" w:rsidP="003B4F7D">
      <w:pPr>
        <w:tabs>
          <w:tab w:val="num" w:pos="0"/>
          <w:tab w:val="left" w:pos="284"/>
        </w:tabs>
        <w:ind w:left="284" w:hanging="284"/>
        <w:jc w:val="both"/>
        <w:rPr>
          <w:rFonts w:ascii="Arial" w:hAnsi="Arial" w:cs="Arial"/>
          <w:snapToGrid w:val="0"/>
          <w:sz w:val="22"/>
          <w:szCs w:val="22"/>
        </w:rPr>
      </w:pPr>
      <w:r>
        <w:rPr>
          <w:rFonts w:ascii="Arial" w:hAnsi="Arial" w:cs="Arial"/>
          <w:bCs/>
          <w:snapToGrid w:val="0"/>
          <w:sz w:val="22"/>
          <w:szCs w:val="22"/>
        </w:rPr>
        <w:tab/>
        <w:t>V</w:t>
      </w:r>
      <w:r>
        <w:rPr>
          <w:rFonts w:ascii="Arial" w:hAnsi="Arial" w:cs="Arial"/>
          <w:snapToGrid w:val="0"/>
          <w:sz w:val="22"/>
          <w:szCs w:val="22"/>
        </w:rPr>
        <w:t> případě, že by v příčinné souvislosti s neuvedením Pozemků do předchozího stavu ze strany Budoucí oprávněné došlo k porušení dotačních podmínek výše uvedených dotačních akcí, je Budoucí o</w:t>
      </w:r>
      <w:r>
        <w:rPr>
          <w:rFonts w:ascii="Arial" w:hAnsi="Arial" w:cs="Arial"/>
          <w:bCs/>
          <w:snapToGrid w:val="0"/>
          <w:sz w:val="22"/>
          <w:szCs w:val="22"/>
        </w:rPr>
        <w:t xml:space="preserve">právněná </w:t>
      </w:r>
      <w:r>
        <w:rPr>
          <w:rFonts w:ascii="Arial" w:hAnsi="Arial" w:cs="Arial"/>
          <w:snapToGrid w:val="0"/>
          <w:sz w:val="22"/>
          <w:szCs w:val="22"/>
        </w:rPr>
        <w:t>povinna uhradit Budoucí povinné smluvní pokutu ve výši 100.000 Kč; tím není dotčeno právo na náhradu škody.</w:t>
      </w:r>
    </w:p>
    <w:p w:rsidR="003B4F7D" w:rsidRDefault="003B4F7D" w:rsidP="003B4F7D">
      <w:pPr>
        <w:pStyle w:val="Odstavecseseznamem"/>
        <w:widowControl w:val="0"/>
        <w:shd w:val="clear" w:color="auto" w:fill="FFFFFF"/>
        <w:tabs>
          <w:tab w:val="left" w:pos="284"/>
        </w:tabs>
        <w:ind w:left="284" w:hanging="284"/>
        <w:jc w:val="both"/>
        <w:rPr>
          <w:rFonts w:ascii="Arial" w:eastAsia="Times New Roman" w:hAnsi="Arial" w:cs="Arial"/>
          <w:color w:val="000000"/>
          <w:spacing w:val="-13"/>
          <w:sz w:val="22"/>
          <w:szCs w:val="22"/>
          <w:lang w:eastAsia="cs-CZ"/>
        </w:rPr>
      </w:pPr>
      <w:r>
        <w:rPr>
          <w:rFonts w:ascii="Arial" w:hAnsi="Arial" w:cs="Arial"/>
          <w:sz w:val="22"/>
          <w:szCs w:val="22"/>
        </w:rPr>
        <w:tab/>
        <w:t>Budoucí povinná též prohlašuje, že na Pozemcích neváznou žádné jiné závazky ani jiné právní vady, které jsou překážkou realizace věcného břemene sjednaného smlouvou o zřízení věcného břemene.</w:t>
      </w:r>
    </w:p>
    <w:p w:rsidR="00967839" w:rsidRDefault="00967839">
      <w:pPr>
        <w:pStyle w:val="Odstavecseseznamem"/>
        <w:widowControl w:val="0"/>
        <w:shd w:val="clear" w:color="auto" w:fill="FFFFFF"/>
        <w:tabs>
          <w:tab w:val="left" w:pos="284"/>
          <w:tab w:val="left" w:pos="426"/>
        </w:tabs>
        <w:ind w:left="0"/>
        <w:jc w:val="both"/>
        <w:rPr>
          <w:rFonts w:ascii="Arial" w:eastAsia="Times New Roman" w:hAnsi="Arial" w:cs="Arial"/>
          <w:color w:val="000000"/>
          <w:spacing w:val="-4"/>
          <w:sz w:val="22"/>
          <w:szCs w:val="22"/>
          <w:lang w:eastAsia="cs-CZ"/>
        </w:rPr>
      </w:pPr>
    </w:p>
    <w:p w:rsidR="00185609" w:rsidRDefault="00185609">
      <w:pPr>
        <w:pStyle w:val="Odstavecseseznamem"/>
        <w:widowControl w:val="0"/>
        <w:shd w:val="clear" w:color="auto" w:fill="FFFFFF"/>
        <w:tabs>
          <w:tab w:val="left" w:pos="284"/>
          <w:tab w:val="left" w:pos="426"/>
        </w:tabs>
        <w:ind w:left="0"/>
        <w:jc w:val="both"/>
        <w:rPr>
          <w:rFonts w:ascii="Arial" w:eastAsia="Times New Roman" w:hAnsi="Arial" w:cs="Arial"/>
          <w:color w:val="000000"/>
          <w:spacing w:val="-4"/>
          <w:sz w:val="22"/>
          <w:szCs w:val="22"/>
          <w:lang w:eastAsia="cs-CZ"/>
        </w:rPr>
      </w:pPr>
    </w:p>
    <w:p w:rsidR="00967839" w:rsidRDefault="00B67250">
      <w:pPr>
        <w:ind w:hanging="540"/>
        <w:jc w:val="center"/>
        <w:rPr>
          <w:rFonts w:ascii="Arial" w:eastAsia="Times New Roman" w:hAnsi="Arial" w:cs="Arial"/>
          <w:b/>
          <w:sz w:val="22"/>
          <w:szCs w:val="22"/>
          <w:lang w:eastAsia="cs-CZ"/>
        </w:rPr>
      </w:pPr>
      <w:r>
        <w:rPr>
          <w:rFonts w:ascii="Arial" w:eastAsia="Times New Roman" w:hAnsi="Arial" w:cs="Arial"/>
          <w:b/>
          <w:sz w:val="22"/>
          <w:szCs w:val="22"/>
          <w:lang w:eastAsia="cs-CZ"/>
        </w:rPr>
        <w:t>Článek II.</w:t>
      </w:r>
    </w:p>
    <w:p w:rsidR="000F5CE8" w:rsidRDefault="00B67250">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 xml:space="preserve">Předmět smlouvy o uzavření budoucí smlouvy o zřízení věcného břemene </w:t>
      </w:r>
    </w:p>
    <w:p w:rsidR="006E4BC4" w:rsidRDefault="00FF6178">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 xml:space="preserve">(dále jen „budoucí smlouva“ </w:t>
      </w:r>
    </w:p>
    <w:p w:rsidR="00967839" w:rsidRDefault="00B67250">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 xml:space="preserve">a vlastní smlouvy o zřízení věcného břemene </w:t>
      </w:r>
      <w:r w:rsidR="00FF6178">
        <w:rPr>
          <w:rFonts w:ascii="Arial" w:eastAsia="Times New Roman" w:hAnsi="Arial" w:cs="Arial"/>
          <w:b/>
          <w:sz w:val="22"/>
          <w:szCs w:val="22"/>
          <w:lang w:eastAsia="cs-CZ"/>
        </w:rPr>
        <w:t>(dále jen „smlouva o VB“)</w:t>
      </w:r>
    </w:p>
    <w:p w:rsidR="00967839" w:rsidRDefault="00967839">
      <w:pPr>
        <w:tabs>
          <w:tab w:val="left" w:pos="284"/>
        </w:tabs>
        <w:jc w:val="both"/>
        <w:rPr>
          <w:rFonts w:ascii="Arial" w:eastAsia="Times New Roman" w:hAnsi="Arial" w:cs="Arial"/>
          <w:b/>
          <w:sz w:val="22"/>
          <w:szCs w:val="22"/>
          <w:lang w:eastAsia="cs-CZ"/>
        </w:rPr>
      </w:pPr>
    </w:p>
    <w:p w:rsidR="00816827" w:rsidRPr="00816827" w:rsidRDefault="00B67250" w:rsidP="00816827">
      <w:pPr>
        <w:pStyle w:val="Odstavecseseznamem"/>
        <w:numPr>
          <w:ilvl w:val="3"/>
          <w:numId w:val="5"/>
        </w:numPr>
        <w:ind w:left="284" w:hanging="284"/>
        <w:jc w:val="both"/>
        <w:rPr>
          <w:rFonts w:ascii="Arial" w:eastAsia="Times New Roman" w:hAnsi="Arial" w:cs="Arial"/>
          <w:sz w:val="22"/>
          <w:szCs w:val="22"/>
          <w:lang w:eastAsia="cs-CZ"/>
        </w:rPr>
      </w:pPr>
      <w:r w:rsidRPr="00816827">
        <w:rPr>
          <w:rFonts w:ascii="Arial" w:eastAsia="Times New Roman" w:hAnsi="Arial" w:cs="Arial"/>
          <w:sz w:val="22"/>
          <w:szCs w:val="22"/>
          <w:lang w:eastAsia="cs-CZ"/>
        </w:rPr>
        <w:t xml:space="preserve">Předmětem této smlouvy je sjednání podmínek pro uzavření smlouvy </w:t>
      </w:r>
      <w:r w:rsidR="00FF6178">
        <w:rPr>
          <w:rFonts w:ascii="Arial" w:eastAsia="Times New Roman" w:hAnsi="Arial" w:cs="Arial"/>
          <w:sz w:val="22"/>
          <w:szCs w:val="22"/>
          <w:lang w:eastAsia="cs-CZ"/>
        </w:rPr>
        <w:t xml:space="preserve">o VB </w:t>
      </w:r>
      <w:r w:rsidRPr="00816827">
        <w:rPr>
          <w:rFonts w:ascii="Arial" w:eastAsia="Times New Roman" w:hAnsi="Arial" w:cs="Arial"/>
          <w:sz w:val="22"/>
          <w:szCs w:val="22"/>
          <w:lang w:eastAsia="cs-CZ"/>
        </w:rPr>
        <w:t>ke zřízení a vymezení věcného břemene</w:t>
      </w:r>
      <w:r w:rsidR="007F5790">
        <w:rPr>
          <w:rFonts w:ascii="Arial" w:eastAsia="Times New Roman" w:hAnsi="Arial" w:cs="Arial"/>
          <w:sz w:val="22"/>
          <w:szCs w:val="22"/>
          <w:lang w:eastAsia="cs-CZ"/>
        </w:rPr>
        <w:t xml:space="preserve"> </w:t>
      </w:r>
      <w:r w:rsidR="00690B45">
        <w:rPr>
          <w:rFonts w:ascii="Arial" w:eastAsia="Times New Roman" w:hAnsi="Arial" w:cs="Arial"/>
          <w:sz w:val="22"/>
          <w:szCs w:val="22"/>
          <w:lang w:eastAsia="cs-CZ"/>
        </w:rPr>
        <w:t>–</w:t>
      </w:r>
      <w:r w:rsidRPr="00816827">
        <w:rPr>
          <w:rFonts w:ascii="Arial" w:eastAsia="Times New Roman" w:hAnsi="Arial" w:cs="Arial"/>
          <w:sz w:val="22"/>
          <w:szCs w:val="22"/>
          <w:lang w:eastAsia="cs-CZ"/>
        </w:rPr>
        <w:t xml:space="preserve"> zřízení</w:t>
      </w:r>
      <w:r w:rsidR="00690B45">
        <w:rPr>
          <w:rFonts w:ascii="Arial" w:eastAsia="Times New Roman" w:hAnsi="Arial" w:cs="Arial"/>
          <w:sz w:val="22"/>
          <w:szCs w:val="22"/>
          <w:lang w:eastAsia="cs-CZ"/>
        </w:rPr>
        <w:t>,</w:t>
      </w:r>
      <w:r w:rsidRPr="00816827">
        <w:rPr>
          <w:rFonts w:ascii="Arial" w:eastAsia="Times New Roman" w:hAnsi="Arial" w:cs="Arial"/>
          <w:sz w:val="22"/>
          <w:szCs w:val="22"/>
          <w:lang w:eastAsia="cs-CZ"/>
        </w:rPr>
        <w:t xml:space="preserve"> umístění a provozování </w:t>
      </w:r>
      <w:r w:rsidR="00B85DED">
        <w:rPr>
          <w:rFonts w:ascii="Arial" w:eastAsia="Times New Roman" w:hAnsi="Arial" w:cs="Arial"/>
          <w:sz w:val="22"/>
          <w:szCs w:val="22"/>
          <w:lang w:eastAsia="cs-CZ"/>
        </w:rPr>
        <w:t xml:space="preserve">komunikačního </w:t>
      </w:r>
      <w:r w:rsidR="00F9792E">
        <w:rPr>
          <w:rFonts w:ascii="Arial" w:eastAsia="Times New Roman" w:hAnsi="Arial" w:cs="Arial"/>
          <w:sz w:val="22"/>
          <w:szCs w:val="22"/>
          <w:lang w:eastAsia="cs-CZ"/>
        </w:rPr>
        <w:t>zařízení</w:t>
      </w:r>
      <w:r w:rsidRPr="00816827">
        <w:rPr>
          <w:rFonts w:ascii="Arial" w:eastAsia="Times New Roman" w:hAnsi="Arial" w:cs="Arial"/>
          <w:sz w:val="22"/>
          <w:szCs w:val="22"/>
          <w:lang w:eastAsia="cs-CZ"/>
        </w:rPr>
        <w:t xml:space="preserve"> </w:t>
      </w:r>
      <w:r w:rsidR="00816827" w:rsidRPr="00816827">
        <w:rPr>
          <w:rStyle w:val="Text10"/>
          <w:iCs/>
          <w:sz w:val="22"/>
          <w:szCs w:val="22"/>
        </w:rPr>
        <w:t xml:space="preserve">podle ust. § 1267 zákona č. 89/2012 Sb., občanský zákoník, v platném znění a </w:t>
      </w:r>
      <w:r w:rsidR="00816827" w:rsidRPr="00816827">
        <w:rPr>
          <w:rFonts w:ascii="Arial" w:hAnsi="Arial" w:cs="Arial"/>
          <w:sz w:val="22"/>
          <w:szCs w:val="22"/>
        </w:rPr>
        <w:t>ve smyslu ustanovení § 104 odst. 3 zákona č. 127/2005 Sb., o elektronických komunikacích a o změně některých souvisejících zákonů</w:t>
      </w:r>
      <w:r w:rsidRPr="00816827">
        <w:rPr>
          <w:rFonts w:ascii="Arial" w:eastAsia="Times New Roman" w:hAnsi="Arial" w:cs="Arial"/>
          <w:sz w:val="22"/>
          <w:szCs w:val="22"/>
          <w:lang w:eastAsia="cs-CZ"/>
        </w:rPr>
        <w:t xml:space="preserve"> (dále jen „věcné břemeno</w:t>
      </w:r>
      <w:r w:rsidR="00B85DED">
        <w:rPr>
          <w:rFonts w:ascii="Arial" w:eastAsia="Times New Roman" w:hAnsi="Arial" w:cs="Arial"/>
          <w:sz w:val="22"/>
          <w:szCs w:val="22"/>
          <w:lang w:eastAsia="cs-CZ"/>
        </w:rPr>
        <w:t>“).</w:t>
      </w:r>
    </w:p>
    <w:p w:rsidR="00816827" w:rsidRDefault="00816827" w:rsidP="00816827">
      <w:pPr>
        <w:tabs>
          <w:tab w:val="left" w:pos="284"/>
        </w:tabs>
        <w:ind w:left="284" w:hanging="284"/>
        <w:jc w:val="both"/>
        <w:rPr>
          <w:rFonts w:ascii="Arial" w:eastAsia="Times New Roman" w:hAnsi="Arial" w:cs="Arial"/>
          <w:sz w:val="22"/>
          <w:szCs w:val="22"/>
          <w:lang w:eastAsia="cs-CZ"/>
        </w:rPr>
      </w:pPr>
    </w:p>
    <w:p w:rsidR="00A1068B" w:rsidRPr="00816827" w:rsidRDefault="009B67B3" w:rsidP="009B67B3">
      <w:pPr>
        <w:pStyle w:val="Odstavecseseznamem"/>
        <w:tabs>
          <w:tab w:val="left" w:pos="284"/>
        </w:tabs>
        <w:ind w:left="284" w:hanging="284"/>
        <w:jc w:val="both"/>
        <w:rPr>
          <w:rFonts w:ascii="Arial" w:eastAsia="Times New Roman" w:hAnsi="Arial" w:cs="Arial"/>
          <w:sz w:val="22"/>
          <w:szCs w:val="22"/>
          <w:lang w:eastAsia="cs-CZ"/>
        </w:rPr>
      </w:pPr>
      <w:r>
        <w:rPr>
          <w:rFonts w:ascii="Arial" w:hAnsi="Arial" w:cs="Arial"/>
          <w:sz w:val="22"/>
          <w:szCs w:val="22"/>
          <w:lang w:eastAsia="cs-CZ"/>
        </w:rPr>
        <w:t xml:space="preserve">2. </w:t>
      </w:r>
      <w:r w:rsidR="00B67250" w:rsidRPr="00816827">
        <w:rPr>
          <w:rFonts w:ascii="Arial" w:hAnsi="Arial" w:cs="Arial"/>
          <w:sz w:val="22"/>
          <w:szCs w:val="22"/>
          <w:lang w:eastAsia="cs-CZ"/>
        </w:rPr>
        <w:t xml:space="preserve">Smluvní strany se za účelem umístění </w:t>
      </w:r>
      <w:r w:rsidR="00B85DED">
        <w:rPr>
          <w:rFonts w:ascii="Arial" w:eastAsia="Times New Roman" w:hAnsi="Arial" w:cs="Arial"/>
          <w:color w:val="000000"/>
          <w:spacing w:val="-4"/>
          <w:sz w:val="22"/>
          <w:szCs w:val="22"/>
          <w:lang w:eastAsia="cs-CZ"/>
        </w:rPr>
        <w:t xml:space="preserve">komunikačního </w:t>
      </w:r>
      <w:r w:rsidR="00F9792E">
        <w:rPr>
          <w:rFonts w:ascii="Arial" w:eastAsia="Times New Roman" w:hAnsi="Arial" w:cs="Arial"/>
          <w:color w:val="000000"/>
          <w:spacing w:val="-4"/>
          <w:sz w:val="22"/>
          <w:szCs w:val="22"/>
          <w:lang w:eastAsia="cs-CZ"/>
        </w:rPr>
        <w:t>zařízení</w:t>
      </w:r>
      <w:r w:rsidR="00B85DED">
        <w:rPr>
          <w:rFonts w:ascii="Arial" w:hAnsi="Arial" w:cs="Arial"/>
          <w:sz w:val="22"/>
          <w:szCs w:val="22"/>
          <w:lang w:eastAsia="cs-CZ"/>
        </w:rPr>
        <w:t xml:space="preserve"> </w:t>
      </w:r>
      <w:r w:rsidR="00B67250" w:rsidRPr="00816827">
        <w:rPr>
          <w:rFonts w:ascii="Arial" w:hAnsi="Arial" w:cs="Arial"/>
          <w:sz w:val="22"/>
          <w:szCs w:val="22"/>
          <w:lang w:eastAsia="cs-CZ"/>
        </w:rPr>
        <w:t xml:space="preserve">na Dotčených nemovitých věcech a za účelem jeho provozování dohodly na zřízení věcného břemene, </w:t>
      </w:r>
      <w:r w:rsidR="00A1068B" w:rsidRPr="00816827">
        <w:rPr>
          <w:rFonts w:ascii="Arial" w:hAnsi="Arial" w:cs="Arial"/>
          <w:sz w:val="22"/>
          <w:szCs w:val="22"/>
          <w:lang w:eastAsia="cs-CZ"/>
        </w:rPr>
        <w:t xml:space="preserve">jehož obsahem je právo Budoucí oprávněné na Dotčených nemovitých věcech umístit, zřídit, provozovat, opravovat, činit údržbu, úpravu a výměnu </w:t>
      </w:r>
      <w:r w:rsidR="00A1068B">
        <w:rPr>
          <w:rFonts w:ascii="Arial" w:eastAsia="Times New Roman" w:hAnsi="Arial" w:cs="Arial"/>
          <w:color w:val="000000"/>
          <w:spacing w:val="-4"/>
          <w:sz w:val="22"/>
          <w:szCs w:val="22"/>
          <w:lang w:eastAsia="cs-CZ"/>
        </w:rPr>
        <w:t>komunikačního zařízení</w:t>
      </w:r>
      <w:r w:rsidR="00A1068B" w:rsidRPr="00816827">
        <w:rPr>
          <w:rFonts w:ascii="Arial" w:hAnsi="Arial" w:cs="Arial"/>
          <w:sz w:val="22"/>
          <w:szCs w:val="22"/>
          <w:lang w:eastAsia="cs-CZ"/>
        </w:rPr>
        <w:t>.</w:t>
      </w:r>
    </w:p>
    <w:p w:rsidR="00A1068B" w:rsidRPr="00A1068B" w:rsidRDefault="00A1068B" w:rsidP="00A1068B">
      <w:pPr>
        <w:pStyle w:val="Odstavecseseznamem"/>
        <w:tabs>
          <w:tab w:val="left" w:pos="284"/>
        </w:tabs>
        <w:ind w:left="284"/>
        <w:jc w:val="both"/>
        <w:rPr>
          <w:rFonts w:ascii="Arial" w:eastAsia="Times New Roman" w:hAnsi="Arial" w:cs="Arial"/>
          <w:sz w:val="22"/>
          <w:szCs w:val="22"/>
          <w:lang w:eastAsia="cs-CZ"/>
        </w:rPr>
      </w:pPr>
    </w:p>
    <w:p w:rsidR="00967839" w:rsidRPr="00872837" w:rsidRDefault="00872837" w:rsidP="00872837">
      <w:pPr>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3.</w:t>
      </w:r>
      <w:r>
        <w:rPr>
          <w:rFonts w:ascii="Arial" w:eastAsia="Times New Roman" w:hAnsi="Arial" w:cs="Arial"/>
          <w:sz w:val="22"/>
          <w:szCs w:val="22"/>
          <w:lang w:eastAsia="cs-CZ"/>
        </w:rPr>
        <w:tab/>
      </w:r>
      <w:r w:rsidR="00B67250" w:rsidRPr="00872837">
        <w:rPr>
          <w:rFonts w:ascii="Arial" w:eastAsia="Times New Roman" w:hAnsi="Arial" w:cs="Arial"/>
          <w:sz w:val="22"/>
          <w:szCs w:val="22"/>
          <w:lang w:eastAsia="cs-CZ"/>
        </w:rPr>
        <w:t>Budoucí oprávněn</w:t>
      </w:r>
      <w:r w:rsidR="00A1068B" w:rsidRPr="00872837">
        <w:rPr>
          <w:rFonts w:ascii="Arial" w:eastAsia="Times New Roman" w:hAnsi="Arial" w:cs="Arial"/>
          <w:sz w:val="22"/>
          <w:szCs w:val="22"/>
          <w:lang w:eastAsia="cs-CZ"/>
        </w:rPr>
        <w:t>á</w:t>
      </w:r>
      <w:r w:rsidR="00B67250" w:rsidRPr="00872837">
        <w:rPr>
          <w:rFonts w:ascii="Arial" w:eastAsia="Times New Roman" w:hAnsi="Arial" w:cs="Arial"/>
          <w:sz w:val="22"/>
          <w:szCs w:val="22"/>
          <w:lang w:eastAsia="cs-CZ"/>
        </w:rPr>
        <w:t xml:space="preserve"> se zavazuje po dokončení stavby </w:t>
      </w:r>
      <w:r w:rsidR="00B85DED" w:rsidRPr="00872837">
        <w:rPr>
          <w:rFonts w:ascii="Arial" w:eastAsia="Times New Roman" w:hAnsi="Arial" w:cs="Arial"/>
          <w:color w:val="000000"/>
          <w:spacing w:val="-4"/>
          <w:sz w:val="22"/>
          <w:szCs w:val="22"/>
          <w:lang w:eastAsia="cs-CZ"/>
        </w:rPr>
        <w:t xml:space="preserve">komunikačního </w:t>
      </w:r>
      <w:r w:rsidR="00A1068B" w:rsidRPr="00872837">
        <w:rPr>
          <w:rFonts w:ascii="Arial" w:eastAsia="Times New Roman" w:hAnsi="Arial" w:cs="Arial"/>
          <w:color w:val="000000"/>
          <w:spacing w:val="-4"/>
          <w:sz w:val="22"/>
          <w:szCs w:val="22"/>
          <w:lang w:eastAsia="cs-CZ"/>
        </w:rPr>
        <w:t>zařízení</w:t>
      </w:r>
      <w:r w:rsidR="00B85DED" w:rsidRPr="00872837">
        <w:rPr>
          <w:rFonts w:ascii="Arial" w:eastAsia="Times New Roman" w:hAnsi="Arial" w:cs="Arial"/>
          <w:sz w:val="22"/>
          <w:szCs w:val="22"/>
          <w:lang w:eastAsia="cs-CZ"/>
        </w:rPr>
        <w:t xml:space="preserve"> </w:t>
      </w:r>
      <w:r w:rsidR="00B67250" w:rsidRPr="00872837">
        <w:rPr>
          <w:rFonts w:ascii="Arial" w:eastAsia="Times New Roman" w:hAnsi="Arial" w:cs="Arial"/>
          <w:sz w:val="22"/>
          <w:szCs w:val="22"/>
          <w:lang w:eastAsia="cs-CZ"/>
        </w:rPr>
        <w:t>provést zaměření její přesné polohy a vyhotovit technický podklad (geometrický plán pro vyzn</w:t>
      </w:r>
      <w:r w:rsidR="00883988" w:rsidRPr="00872837">
        <w:rPr>
          <w:rFonts w:ascii="Arial" w:eastAsia="Times New Roman" w:hAnsi="Arial" w:cs="Arial"/>
          <w:sz w:val="22"/>
          <w:szCs w:val="22"/>
          <w:lang w:eastAsia="cs-CZ"/>
        </w:rPr>
        <w:t xml:space="preserve">ačení rozsahu věcného břemene) </w:t>
      </w:r>
      <w:r w:rsidR="00B67250" w:rsidRPr="00872837">
        <w:rPr>
          <w:rFonts w:ascii="Arial" w:eastAsia="Times New Roman" w:hAnsi="Arial" w:cs="Arial"/>
          <w:sz w:val="22"/>
          <w:szCs w:val="22"/>
          <w:lang w:eastAsia="cs-CZ"/>
        </w:rPr>
        <w:t>a zaslat Budoucí povinné písemnou výzvu k</w:t>
      </w:r>
      <w:r w:rsidR="00D44A77" w:rsidRPr="00872837">
        <w:rPr>
          <w:rFonts w:ascii="Arial" w:eastAsia="Times New Roman" w:hAnsi="Arial" w:cs="Arial"/>
          <w:sz w:val="22"/>
          <w:szCs w:val="22"/>
          <w:lang w:eastAsia="cs-CZ"/>
        </w:rPr>
        <w:t> </w:t>
      </w:r>
      <w:r w:rsidR="00B67250" w:rsidRPr="00872837">
        <w:rPr>
          <w:rFonts w:ascii="Arial" w:eastAsia="Times New Roman" w:hAnsi="Arial" w:cs="Arial"/>
          <w:sz w:val="22"/>
          <w:szCs w:val="22"/>
          <w:lang w:eastAsia="cs-CZ"/>
        </w:rPr>
        <w:t>uzavření smlouvy</w:t>
      </w:r>
      <w:r w:rsidR="00B85DED" w:rsidRPr="00872837">
        <w:rPr>
          <w:rFonts w:ascii="Arial" w:eastAsia="Times New Roman" w:hAnsi="Arial" w:cs="Arial"/>
          <w:sz w:val="22"/>
          <w:szCs w:val="22"/>
          <w:lang w:eastAsia="cs-CZ"/>
        </w:rPr>
        <w:t xml:space="preserve"> o </w:t>
      </w:r>
      <w:r w:rsidR="00FF6178" w:rsidRPr="00872837">
        <w:rPr>
          <w:rFonts w:ascii="Arial" w:eastAsia="Times New Roman" w:hAnsi="Arial" w:cs="Arial"/>
          <w:sz w:val="22"/>
          <w:szCs w:val="22"/>
          <w:lang w:eastAsia="cs-CZ"/>
        </w:rPr>
        <w:t>VB</w:t>
      </w:r>
      <w:r w:rsidR="00B67250" w:rsidRPr="00872837">
        <w:rPr>
          <w:rFonts w:ascii="Arial" w:eastAsia="Times New Roman" w:hAnsi="Arial" w:cs="Arial"/>
          <w:sz w:val="22"/>
          <w:szCs w:val="22"/>
          <w:lang w:eastAsia="cs-CZ"/>
        </w:rPr>
        <w:t xml:space="preserve">, jejíž </w:t>
      </w:r>
      <w:r w:rsidR="00B85DED" w:rsidRPr="00872837">
        <w:rPr>
          <w:rFonts w:ascii="Arial" w:eastAsia="Times New Roman" w:hAnsi="Arial" w:cs="Arial"/>
          <w:sz w:val="22"/>
          <w:szCs w:val="22"/>
          <w:lang w:eastAsia="cs-CZ"/>
        </w:rPr>
        <w:t>nedílnou součástí</w:t>
      </w:r>
      <w:r w:rsidR="00B67250" w:rsidRPr="00872837">
        <w:rPr>
          <w:rFonts w:ascii="Arial" w:eastAsia="Times New Roman" w:hAnsi="Arial" w:cs="Arial"/>
          <w:sz w:val="22"/>
          <w:szCs w:val="22"/>
          <w:lang w:eastAsia="cs-CZ"/>
        </w:rPr>
        <w:t xml:space="preserve"> bude vyhotovený geometrický plán pro vyznačení rozsahu věcného břemene na Dotčených nemovitých věcech.</w:t>
      </w:r>
    </w:p>
    <w:p w:rsidR="00967839" w:rsidRDefault="00967839" w:rsidP="00816827">
      <w:pPr>
        <w:pStyle w:val="Odstavecseseznamem"/>
        <w:tabs>
          <w:tab w:val="left" w:pos="284"/>
        </w:tabs>
        <w:ind w:left="284" w:hanging="284"/>
        <w:jc w:val="both"/>
        <w:rPr>
          <w:rFonts w:ascii="Arial" w:eastAsia="Times New Roman" w:hAnsi="Arial" w:cs="Arial"/>
          <w:sz w:val="22"/>
          <w:szCs w:val="22"/>
          <w:u w:val="single"/>
          <w:lang w:eastAsia="cs-CZ"/>
        </w:rPr>
      </w:pPr>
    </w:p>
    <w:p w:rsidR="00967839" w:rsidRDefault="00872837" w:rsidP="00872837">
      <w:pPr>
        <w:pStyle w:val="Odstavecseseznamem"/>
        <w:shd w:val="clear" w:color="auto" w:fill="FFFFFF"/>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4.</w:t>
      </w:r>
      <w:r>
        <w:rPr>
          <w:rFonts w:ascii="Arial" w:eastAsia="Times New Roman" w:hAnsi="Arial" w:cs="Arial"/>
          <w:sz w:val="22"/>
          <w:szCs w:val="22"/>
          <w:lang w:eastAsia="cs-CZ"/>
        </w:rPr>
        <w:tab/>
      </w:r>
      <w:r w:rsidR="00B67250">
        <w:rPr>
          <w:rFonts w:ascii="Arial" w:eastAsia="Times New Roman" w:hAnsi="Arial" w:cs="Arial"/>
          <w:sz w:val="22"/>
          <w:szCs w:val="22"/>
          <w:lang w:eastAsia="cs-CZ"/>
        </w:rPr>
        <w:t xml:space="preserve">Předpokládaný rozsah omezení Dotčených nemovitých věcí věcným břemenem </w:t>
      </w:r>
      <w:r w:rsidR="00A1068B">
        <w:rPr>
          <w:rFonts w:ascii="Arial" w:eastAsia="Times New Roman" w:hAnsi="Arial" w:cs="Arial"/>
          <w:sz w:val="22"/>
          <w:szCs w:val="22"/>
          <w:lang w:eastAsia="cs-CZ"/>
        </w:rPr>
        <w:t>n</w:t>
      </w:r>
      <w:r w:rsidR="00B67250">
        <w:rPr>
          <w:rFonts w:ascii="Arial" w:eastAsia="Times New Roman" w:hAnsi="Arial" w:cs="Arial"/>
          <w:sz w:val="22"/>
          <w:szCs w:val="22"/>
          <w:lang w:eastAsia="cs-CZ"/>
        </w:rPr>
        <w:t>epřesáhne rozsah vyznačený v situačním snímku, který je součástí této smlouvy.</w:t>
      </w:r>
    </w:p>
    <w:p w:rsidR="00967839" w:rsidRDefault="00967839" w:rsidP="00816827">
      <w:pPr>
        <w:pStyle w:val="Odstavecseseznamem"/>
        <w:tabs>
          <w:tab w:val="left" w:pos="284"/>
        </w:tabs>
        <w:ind w:left="284" w:hanging="284"/>
        <w:jc w:val="both"/>
        <w:rPr>
          <w:rFonts w:ascii="Arial" w:eastAsia="Times New Roman" w:hAnsi="Arial" w:cs="Arial"/>
          <w:sz w:val="22"/>
          <w:szCs w:val="22"/>
          <w:lang w:eastAsia="cs-CZ"/>
        </w:rPr>
      </w:pPr>
    </w:p>
    <w:p w:rsidR="00967839" w:rsidRDefault="00872837" w:rsidP="00872837">
      <w:pPr>
        <w:pStyle w:val="Odstavecseseznamem"/>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5.</w:t>
      </w:r>
      <w:r>
        <w:rPr>
          <w:rFonts w:ascii="Arial" w:eastAsia="Times New Roman" w:hAnsi="Arial" w:cs="Arial"/>
          <w:sz w:val="22"/>
          <w:szCs w:val="22"/>
          <w:lang w:eastAsia="cs-CZ"/>
        </w:rPr>
        <w:tab/>
      </w:r>
      <w:r w:rsidR="00B67250">
        <w:rPr>
          <w:rFonts w:ascii="Arial" w:eastAsia="Times New Roman" w:hAnsi="Arial" w:cs="Arial"/>
          <w:sz w:val="22"/>
          <w:szCs w:val="22"/>
          <w:lang w:eastAsia="cs-CZ"/>
        </w:rPr>
        <w:t xml:space="preserve">Budoucí oprávněná vyzve ve lhůtě </w:t>
      </w:r>
      <w:r w:rsidR="00B67250">
        <w:rPr>
          <w:rFonts w:ascii="Arial" w:eastAsia="Times New Roman" w:hAnsi="Arial" w:cs="Arial"/>
          <w:sz w:val="22"/>
          <w:szCs w:val="22"/>
          <w:u w:val="single"/>
          <w:lang w:eastAsia="cs-CZ"/>
        </w:rPr>
        <w:t>do 6 kalendářních měsíců</w:t>
      </w:r>
      <w:r w:rsidR="00B67250">
        <w:rPr>
          <w:rFonts w:ascii="Arial" w:eastAsia="Times New Roman" w:hAnsi="Arial" w:cs="Arial"/>
          <w:sz w:val="22"/>
          <w:szCs w:val="22"/>
          <w:lang w:eastAsia="cs-CZ"/>
        </w:rPr>
        <w:t xml:space="preserve"> ode dne právní moci kolaudačního rozhodnutí/vydání kolaudačního souhlasu, jímž se povoluje užívání stavby </w:t>
      </w:r>
      <w:r w:rsidR="00B85DED">
        <w:rPr>
          <w:rFonts w:ascii="Arial" w:eastAsia="Times New Roman" w:hAnsi="Arial" w:cs="Arial"/>
          <w:color w:val="000000"/>
          <w:spacing w:val="-4"/>
          <w:sz w:val="22"/>
          <w:szCs w:val="22"/>
          <w:lang w:eastAsia="cs-CZ"/>
        </w:rPr>
        <w:t xml:space="preserve">komunikačního </w:t>
      </w:r>
      <w:r w:rsidR="00A1068B">
        <w:rPr>
          <w:rFonts w:ascii="Arial" w:eastAsia="Times New Roman" w:hAnsi="Arial" w:cs="Arial"/>
          <w:color w:val="000000"/>
          <w:spacing w:val="-4"/>
          <w:sz w:val="22"/>
          <w:szCs w:val="22"/>
          <w:lang w:eastAsia="cs-CZ"/>
        </w:rPr>
        <w:t>zařízení</w:t>
      </w:r>
      <w:r w:rsidR="00B67250">
        <w:rPr>
          <w:rFonts w:ascii="Arial" w:eastAsia="Times New Roman" w:hAnsi="Arial" w:cs="Arial"/>
          <w:sz w:val="22"/>
          <w:szCs w:val="22"/>
          <w:lang w:eastAsia="cs-CZ"/>
        </w:rPr>
        <w:t xml:space="preserve">, </w:t>
      </w:r>
      <w:r w:rsidR="00B67250">
        <w:rPr>
          <w:rFonts w:ascii="Arial" w:eastAsia="Times New Roman" w:hAnsi="Arial" w:cs="Arial"/>
          <w:sz w:val="22"/>
          <w:szCs w:val="22"/>
          <w:u w:val="single"/>
          <w:lang w:eastAsia="cs-CZ"/>
        </w:rPr>
        <w:t xml:space="preserve">nejpozději však do </w:t>
      </w:r>
      <w:r w:rsidR="00B85DED">
        <w:rPr>
          <w:rFonts w:ascii="Arial" w:eastAsia="Times New Roman" w:hAnsi="Arial" w:cs="Arial"/>
          <w:sz w:val="22"/>
          <w:szCs w:val="22"/>
          <w:u w:val="single"/>
          <w:lang w:eastAsia="cs-CZ"/>
        </w:rPr>
        <w:t>2</w:t>
      </w:r>
      <w:r w:rsidR="00B67250">
        <w:rPr>
          <w:rFonts w:ascii="Arial" w:eastAsia="Times New Roman" w:hAnsi="Arial" w:cs="Arial"/>
          <w:sz w:val="22"/>
          <w:szCs w:val="22"/>
          <w:u w:val="single"/>
          <w:lang w:eastAsia="cs-CZ"/>
        </w:rPr>
        <w:t xml:space="preserve"> let</w:t>
      </w:r>
      <w:r w:rsidR="00B67250">
        <w:rPr>
          <w:rFonts w:ascii="Arial" w:eastAsia="Times New Roman" w:hAnsi="Arial" w:cs="Arial"/>
          <w:sz w:val="22"/>
          <w:szCs w:val="22"/>
          <w:lang w:eastAsia="cs-CZ"/>
        </w:rPr>
        <w:t xml:space="preserve"> od uzavření této </w:t>
      </w:r>
      <w:r w:rsidR="00FF6178">
        <w:rPr>
          <w:rFonts w:ascii="Arial" w:eastAsia="Times New Roman" w:hAnsi="Arial" w:cs="Arial"/>
          <w:sz w:val="22"/>
          <w:szCs w:val="22"/>
          <w:lang w:eastAsia="cs-CZ"/>
        </w:rPr>
        <w:t xml:space="preserve">budoucí </w:t>
      </w:r>
      <w:r w:rsidR="00B67250">
        <w:rPr>
          <w:rFonts w:ascii="Arial" w:eastAsia="Times New Roman" w:hAnsi="Arial" w:cs="Arial"/>
          <w:sz w:val="22"/>
          <w:szCs w:val="22"/>
          <w:lang w:eastAsia="cs-CZ"/>
        </w:rPr>
        <w:t>smlouvy, Budoucí povinnou k uzavření smlouvy</w:t>
      </w:r>
      <w:r w:rsidR="00B85DED">
        <w:rPr>
          <w:rFonts w:ascii="Arial" w:eastAsia="Times New Roman" w:hAnsi="Arial" w:cs="Arial"/>
          <w:sz w:val="22"/>
          <w:szCs w:val="22"/>
          <w:lang w:eastAsia="cs-CZ"/>
        </w:rPr>
        <w:t xml:space="preserve"> o </w:t>
      </w:r>
      <w:r w:rsidR="00FF6178">
        <w:rPr>
          <w:rFonts w:ascii="Arial" w:eastAsia="Times New Roman" w:hAnsi="Arial" w:cs="Arial"/>
          <w:sz w:val="22"/>
          <w:szCs w:val="22"/>
          <w:lang w:eastAsia="cs-CZ"/>
        </w:rPr>
        <w:t>VB</w:t>
      </w:r>
      <w:r w:rsidR="00B67250">
        <w:rPr>
          <w:rFonts w:ascii="Arial" w:eastAsia="Times New Roman" w:hAnsi="Arial" w:cs="Arial"/>
          <w:sz w:val="22"/>
          <w:szCs w:val="22"/>
          <w:lang w:eastAsia="cs-CZ"/>
        </w:rPr>
        <w:t xml:space="preserve"> za podmínek sjednaných touto </w:t>
      </w:r>
      <w:r w:rsidR="00FF6178">
        <w:rPr>
          <w:rFonts w:ascii="Arial" w:eastAsia="Times New Roman" w:hAnsi="Arial" w:cs="Arial"/>
          <w:sz w:val="22"/>
          <w:szCs w:val="22"/>
          <w:lang w:eastAsia="cs-CZ"/>
        </w:rPr>
        <w:t xml:space="preserve">budoucí </w:t>
      </w:r>
      <w:r w:rsidR="00B67250">
        <w:rPr>
          <w:rFonts w:ascii="Arial" w:eastAsia="Times New Roman" w:hAnsi="Arial" w:cs="Arial"/>
          <w:sz w:val="22"/>
          <w:szCs w:val="22"/>
          <w:lang w:eastAsia="cs-CZ"/>
        </w:rPr>
        <w:t xml:space="preserve">smlouvou. </w:t>
      </w:r>
    </w:p>
    <w:p w:rsidR="00967839" w:rsidRDefault="00967839" w:rsidP="00816827">
      <w:pPr>
        <w:pStyle w:val="Odstavecseseznamem"/>
        <w:tabs>
          <w:tab w:val="left" w:pos="284"/>
        </w:tabs>
        <w:ind w:left="284" w:hanging="284"/>
        <w:jc w:val="both"/>
        <w:rPr>
          <w:rFonts w:ascii="Arial" w:eastAsia="Times New Roman" w:hAnsi="Arial" w:cs="Arial"/>
          <w:sz w:val="22"/>
          <w:szCs w:val="22"/>
          <w:lang w:eastAsia="cs-CZ"/>
        </w:rPr>
      </w:pPr>
    </w:p>
    <w:p w:rsidR="00967839" w:rsidRDefault="00872837" w:rsidP="00872837">
      <w:pPr>
        <w:pStyle w:val="Odstavecseseznamem"/>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6.</w:t>
      </w:r>
      <w:r>
        <w:rPr>
          <w:rFonts w:ascii="Arial" w:eastAsia="Times New Roman" w:hAnsi="Arial" w:cs="Arial"/>
          <w:sz w:val="22"/>
          <w:szCs w:val="22"/>
          <w:lang w:eastAsia="cs-CZ"/>
        </w:rPr>
        <w:tab/>
      </w:r>
      <w:r w:rsidR="00B67250">
        <w:rPr>
          <w:rFonts w:ascii="Arial" w:eastAsia="Times New Roman" w:hAnsi="Arial" w:cs="Arial"/>
          <w:sz w:val="22"/>
          <w:szCs w:val="22"/>
          <w:lang w:eastAsia="cs-CZ"/>
        </w:rPr>
        <w:t xml:space="preserve">Do doby uzavření smlouvy </w:t>
      </w:r>
      <w:r w:rsidR="00B85DED">
        <w:rPr>
          <w:rFonts w:ascii="Arial" w:eastAsia="Times New Roman" w:hAnsi="Arial" w:cs="Arial"/>
          <w:sz w:val="22"/>
          <w:szCs w:val="22"/>
          <w:lang w:eastAsia="cs-CZ"/>
        </w:rPr>
        <w:t xml:space="preserve">o </w:t>
      </w:r>
      <w:r w:rsidR="00FF6178">
        <w:rPr>
          <w:rFonts w:ascii="Arial" w:eastAsia="Times New Roman" w:hAnsi="Arial" w:cs="Arial"/>
          <w:sz w:val="22"/>
          <w:szCs w:val="22"/>
          <w:lang w:eastAsia="cs-CZ"/>
        </w:rPr>
        <w:t>VB</w:t>
      </w:r>
      <w:r w:rsidR="00B85DED">
        <w:rPr>
          <w:rFonts w:ascii="Arial" w:eastAsia="Times New Roman" w:hAnsi="Arial" w:cs="Arial"/>
          <w:sz w:val="22"/>
          <w:szCs w:val="22"/>
          <w:lang w:eastAsia="cs-CZ"/>
        </w:rPr>
        <w:t xml:space="preserve"> </w:t>
      </w:r>
      <w:r w:rsidR="00B67250">
        <w:rPr>
          <w:rFonts w:ascii="Arial" w:eastAsia="Times New Roman" w:hAnsi="Arial" w:cs="Arial"/>
          <w:sz w:val="22"/>
          <w:szCs w:val="22"/>
          <w:lang w:eastAsia="cs-CZ"/>
        </w:rPr>
        <w:t xml:space="preserve">jsou Smluvní strany vázány obsahem této </w:t>
      </w:r>
      <w:r w:rsidR="00FF6178">
        <w:rPr>
          <w:rFonts w:ascii="Arial" w:eastAsia="Times New Roman" w:hAnsi="Arial" w:cs="Arial"/>
          <w:sz w:val="22"/>
          <w:szCs w:val="22"/>
          <w:lang w:eastAsia="cs-CZ"/>
        </w:rPr>
        <w:t>budoucí s</w:t>
      </w:r>
      <w:r w:rsidR="00B67250">
        <w:rPr>
          <w:rFonts w:ascii="Arial" w:eastAsia="Times New Roman" w:hAnsi="Arial" w:cs="Arial"/>
          <w:sz w:val="22"/>
          <w:szCs w:val="22"/>
          <w:lang w:eastAsia="cs-CZ"/>
        </w:rPr>
        <w:t xml:space="preserve">mlouvy a zavazují se, že neučiní žádné právní ani jiné kroky, které by vedly ke zmaření jejího účelu. </w:t>
      </w:r>
    </w:p>
    <w:p w:rsidR="00967839" w:rsidRDefault="00967839" w:rsidP="00816827">
      <w:pPr>
        <w:pStyle w:val="Odstavecseseznamem"/>
        <w:tabs>
          <w:tab w:val="left" w:pos="284"/>
        </w:tabs>
        <w:ind w:left="284" w:hanging="284"/>
        <w:jc w:val="both"/>
        <w:rPr>
          <w:rFonts w:ascii="Arial" w:eastAsia="Times New Roman" w:hAnsi="Arial" w:cs="Arial"/>
          <w:sz w:val="22"/>
          <w:szCs w:val="22"/>
          <w:lang w:eastAsia="cs-CZ"/>
        </w:rPr>
      </w:pPr>
    </w:p>
    <w:p w:rsidR="00967839" w:rsidRDefault="00872837" w:rsidP="00872837">
      <w:pPr>
        <w:pStyle w:val="Odstavecseseznamem"/>
        <w:tabs>
          <w:tab w:val="left" w:pos="284"/>
        </w:tabs>
        <w:ind w:left="284" w:hanging="284"/>
        <w:jc w:val="both"/>
        <w:rPr>
          <w:rFonts w:ascii="Arial" w:hAnsi="Arial" w:cs="Arial"/>
          <w:sz w:val="22"/>
          <w:szCs w:val="22"/>
        </w:rPr>
      </w:pPr>
      <w:r>
        <w:rPr>
          <w:rFonts w:ascii="Arial" w:eastAsia="Times New Roman" w:hAnsi="Arial" w:cs="Arial"/>
          <w:sz w:val="22"/>
          <w:szCs w:val="22"/>
          <w:lang w:eastAsia="cs-CZ"/>
        </w:rPr>
        <w:t>7.</w:t>
      </w:r>
      <w:r>
        <w:rPr>
          <w:rFonts w:ascii="Arial" w:eastAsia="Times New Roman" w:hAnsi="Arial" w:cs="Arial"/>
          <w:sz w:val="22"/>
          <w:szCs w:val="22"/>
          <w:lang w:eastAsia="cs-CZ"/>
        </w:rPr>
        <w:tab/>
      </w:r>
      <w:r w:rsidR="00B67250">
        <w:rPr>
          <w:rFonts w:ascii="Arial" w:eastAsia="Times New Roman" w:hAnsi="Arial" w:cs="Arial"/>
          <w:sz w:val="22"/>
          <w:szCs w:val="22"/>
          <w:lang w:eastAsia="cs-CZ"/>
        </w:rPr>
        <w:t>Smluvní strany se dohodly, že práva odpovídající věcnému břemeni, k jejichž vzniku dojde až zřízením věcného břemene na základě smlouvy</w:t>
      </w:r>
      <w:r w:rsidR="00B85DED">
        <w:rPr>
          <w:rFonts w:ascii="Arial" w:eastAsia="Times New Roman" w:hAnsi="Arial" w:cs="Arial"/>
          <w:sz w:val="22"/>
          <w:szCs w:val="22"/>
          <w:lang w:eastAsia="cs-CZ"/>
        </w:rPr>
        <w:t xml:space="preserve"> o </w:t>
      </w:r>
      <w:r w:rsidR="00FF6178">
        <w:rPr>
          <w:rFonts w:ascii="Arial" w:eastAsia="Times New Roman" w:hAnsi="Arial" w:cs="Arial"/>
          <w:sz w:val="22"/>
          <w:szCs w:val="22"/>
          <w:lang w:eastAsia="cs-CZ"/>
        </w:rPr>
        <w:t>VB</w:t>
      </w:r>
      <w:r w:rsidR="00B67250">
        <w:rPr>
          <w:rFonts w:ascii="Arial" w:eastAsia="Times New Roman" w:hAnsi="Arial" w:cs="Arial"/>
          <w:sz w:val="22"/>
          <w:szCs w:val="22"/>
          <w:lang w:eastAsia="cs-CZ"/>
        </w:rPr>
        <w:t xml:space="preserve">, budou </w:t>
      </w:r>
      <w:r w:rsidR="00B67250">
        <w:rPr>
          <w:rFonts w:ascii="Arial" w:eastAsia="Times New Roman" w:hAnsi="Arial" w:cs="Arial"/>
          <w:sz w:val="22"/>
          <w:szCs w:val="22"/>
          <w:u w:val="single"/>
          <w:lang w:eastAsia="cs-CZ"/>
        </w:rPr>
        <w:t>zřízena úplatně</w:t>
      </w:r>
      <w:r w:rsidR="00B67250">
        <w:rPr>
          <w:rFonts w:ascii="Arial" w:eastAsia="Times New Roman" w:hAnsi="Arial" w:cs="Arial"/>
          <w:sz w:val="22"/>
          <w:szCs w:val="22"/>
          <w:lang w:eastAsia="cs-CZ"/>
        </w:rPr>
        <w:t>. Smluvní strany se dohodly, že nad rámec níže popsané náhrady nemá Budoucí povinná za zřizované věcné břemeno nárok na žádné další úhrady (např. nájemné).</w:t>
      </w:r>
      <w:r w:rsidR="00B67250">
        <w:rPr>
          <w:rFonts w:ascii="Arial" w:hAnsi="Arial" w:cs="Arial"/>
          <w:sz w:val="22"/>
          <w:szCs w:val="22"/>
        </w:rPr>
        <w:t xml:space="preserve"> </w:t>
      </w:r>
    </w:p>
    <w:p w:rsidR="00967839" w:rsidRDefault="00967839" w:rsidP="00816827">
      <w:pPr>
        <w:pStyle w:val="Odstavecseseznamem"/>
        <w:tabs>
          <w:tab w:val="left" w:pos="284"/>
        </w:tabs>
        <w:ind w:left="284" w:hanging="284"/>
        <w:jc w:val="both"/>
        <w:rPr>
          <w:rFonts w:ascii="Arial" w:eastAsia="Times New Roman" w:hAnsi="Arial" w:cs="Arial"/>
          <w:sz w:val="22"/>
          <w:szCs w:val="22"/>
          <w:lang w:eastAsia="cs-CZ"/>
        </w:rPr>
      </w:pPr>
    </w:p>
    <w:p w:rsidR="004D4E50" w:rsidRDefault="00872837" w:rsidP="00872837">
      <w:pPr>
        <w:pStyle w:val="Odstavecseseznamem"/>
        <w:tabs>
          <w:tab w:val="left" w:pos="284"/>
        </w:tabs>
        <w:ind w:left="284" w:hanging="284"/>
        <w:jc w:val="both"/>
        <w:rPr>
          <w:rFonts w:ascii="Arial" w:hAnsi="Arial" w:cs="Arial"/>
          <w:sz w:val="22"/>
          <w:szCs w:val="22"/>
        </w:rPr>
      </w:pPr>
      <w:r>
        <w:rPr>
          <w:rFonts w:ascii="Arial" w:eastAsia="Times New Roman" w:hAnsi="Arial" w:cs="Arial"/>
          <w:sz w:val="22"/>
          <w:szCs w:val="22"/>
          <w:lang w:eastAsia="cs-CZ"/>
        </w:rPr>
        <w:lastRenderedPageBreak/>
        <w:t>8.</w:t>
      </w:r>
      <w:r>
        <w:rPr>
          <w:rFonts w:ascii="Arial" w:eastAsia="Times New Roman" w:hAnsi="Arial" w:cs="Arial"/>
          <w:sz w:val="22"/>
          <w:szCs w:val="22"/>
          <w:lang w:eastAsia="cs-CZ"/>
        </w:rPr>
        <w:tab/>
      </w:r>
      <w:r w:rsidR="00B67250">
        <w:rPr>
          <w:rFonts w:ascii="Arial" w:eastAsia="Times New Roman" w:hAnsi="Arial" w:cs="Arial"/>
          <w:sz w:val="22"/>
          <w:szCs w:val="22"/>
          <w:lang w:eastAsia="cs-CZ"/>
        </w:rPr>
        <w:t xml:space="preserve">Výše jednorázové náhrady vyplacené straně povinné za zřízení výše popsaných práv odpovídajících věcnému břemeni </w:t>
      </w:r>
      <w:r w:rsidR="00B67250">
        <w:rPr>
          <w:rFonts w:ascii="Arial" w:hAnsi="Arial" w:cs="Arial"/>
          <w:sz w:val="22"/>
          <w:szCs w:val="22"/>
        </w:rPr>
        <w:t>se smluvně sjednává výpočtem, a to podle rozsahu skutečně provedených prací určených geometrickým plánem, který bude tvořit nedílnou součást smlouvy</w:t>
      </w:r>
      <w:r w:rsidR="00B85DED">
        <w:rPr>
          <w:rFonts w:ascii="Arial" w:hAnsi="Arial" w:cs="Arial"/>
          <w:sz w:val="22"/>
          <w:szCs w:val="22"/>
        </w:rPr>
        <w:t xml:space="preserve"> o zřízení věcného břemene</w:t>
      </w:r>
      <w:r w:rsidR="00B67250">
        <w:rPr>
          <w:rFonts w:ascii="Arial" w:hAnsi="Arial" w:cs="Arial"/>
          <w:sz w:val="22"/>
          <w:szCs w:val="22"/>
        </w:rPr>
        <w:t xml:space="preserve"> a dle ceníku jednorázových úhrad za zřízení věcného břemene, který schválila rada města na jejím </w:t>
      </w:r>
      <w:r w:rsidR="007F5790">
        <w:rPr>
          <w:rFonts w:ascii="Arial" w:hAnsi="Arial" w:cs="Arial"/>
          <w:sz w:val="22"/>
          <w:szCs w:val="22"/>
        </w:rPr>
        <w:t>5</w:t>
      </w:r>
      <w:r w:rsidR="00B67250">
        <w:rPr>
          <w:rFonts w:ascii="Arial" w:hAnsi="Arial" w:cs="Arial"/>
          <w:sz w:val="22"/>
          <w:szCs w:val="22"/>
        </w:rPr>
        <w:t xml:space="preserve">. zasedání konaném dne </w:t>
      </w:r>
      <w:r w:rsidR="007F5790">
        <w:rPr>
          <w:rFonts w:ascii="Arial" w:hAnsi="Arial" w:cs="Arial"/>
          <w:sz w:val="22"/>
          <w:szCs w:val="22"/>
        </w:rPr>
        <w:t>11</w:t>
      </w:r>
      <w:r w:rsidR="00B67250">
        <w:rPr>
          <w:rFonts w:ascii="Arial" w:hAnsi="Arial" w:cs="Arial"/>
          <w:sz w:val="22"/>
          <w:szCs w:val="22"/>
        </w:rPr>
        <w:t>. 2. 201</w:t>
      </w:r>
      <w:r w:rsidR="007F5790">
        <w:rPr>
          <w:rFonts w:ascii="Arial" w:hAnsi="Arial" w:cs="Arial"/>
          <w:sz w:val="22"/>
          <w:szCs w:val="22"/>
        </w:rPr>
        <w:t>6</w:t>
      </w:r>
      <w:r w:rsidR="00B67250">
        <w:rPr>
          <w:rFonts w:ascii="Arial" w:hAnsi="Arial" w:cs="Arial"/>
          <w:sz w:val="22"/>
          <w:szCs w:val="22"/>
        </w:rPr>
        <w:t xml:space="preserve"> + DPH v zákonem předepsané výši (dále také jen „Náhrada“).</w:t>
      </w:r>
    </w:p>
    <w:p w:rsidR="004D4E50" w:rsidRDefault="004D4E50" w:rsidP="004D4E50">
      <w:pPr>
        <w:pStyle w:val="Odstavecseseznamem"/>
        <w:tabs>
          <w:tab w:val="left" w:pos="284"/>
        </w:tabs>
        <w:ind w:left="284"/>
        <w:jc w:val="both"/>
        <w:rPr>
          <w:rFonts w:ascii="Arial" w:hAnsi="Arial" w:cs="Arial"/>
          <w:sz w:val="22"/>
          <w:szCs w:val="22"/>
        </w:rPr>
      </w:pPr>
    </w:p>
    <w:p w:rsidR="004D4E50" w:rsidRPr="004D4E50" w:rsidRDefault="00872837" w:rsidP="00872837">
      <w:pPr>
        <w:pStyle w:val="Odstavecseseznamem"/>
        <w:tabs>
          <w:tab w:val="left" w:pos="284"/>
        </w:tabs>
        <w:ind w:left="284" w:hanging="284"/>
        <w:jc w:val="both"/>
        <w:rPr>
          <w:rFonts w:ascii="Arial" w:hAnsi="Arial" w:cs="Arial"/>
          <w:sz w:val="22"/>
          <w:szCs w:val="22"/>
        </w:rPr>
      </w:pPr>
      <w:r>
        <w:rPr>
          <w:rFonts w:ascii="Arial" w:hAnsi="Arial" w:cs="Arial"/>
          <w:sz w:val="22"/>
          <w:szCs w:val="22"/>
        </w:rPr>
        <w:t>9.</w:t>
      </w:r>
      <w:r>
        <w:rPr>
          <w:rFonts w:ascii="Arial" w:hAnsi="Arial" w:cs="Arial"/>
          <w:sz w:val="22"/>
          <w:szCs w:val="22"/>
        </w:rPr>
        <w:tab/>
      </w:r>
      <w:r w:rsidR="00B67250" w:rsidRPr="004D4E50">
        <w:rPr>
          <w:rFonts w:ascii="Arial" w:hAnsi="Arial" w:cs="Arial"/>
          <w:sz w:val="22"/>
          <w:szCs w:val="22"/>
        </w:rPr>
        <w:t xml:space="preserve">Budoucí oprávněná se zavazuje uvedenou Náhradu uhradit Budoucí povinné po oboustranném podpisu smlouvy </w:t>
      </w:r>
      <w:r w:rsidR="00B85DED" w:rsidRPr="004D4E50">
        <w:rPr>
          <w:rFonts w:ascii="Arial" w:hAnsi="Arial" w:cs="Arial"/>
          <w:sz w:val="22"/>
          <w:szCs w:val="22"/>
        </w:rPr>
        <w:t xml:space="preserve">o </w:t>
      </w:r>
      <w:r w:rsidR="00FF6178">
        <w:rPr>
          <w:rFonts w:ascii="Arial" w:hAnsi="Arial" w:cs="Arial"/>
          <w:sz w:val="22"/>
          <w:szCs w:val="22"/>
        </w:rPr>
        <w:t>VB</w:t>
      </w:r>
      <w:r w:rsidR="00B85DED" w:rsidRPr="004D4E50">
        <w:rPr>
          <w:rFonts w:ascii="Arial" w:hAnsi="Arial" w:cs="Arial"/>
          <w:sz w:val="22"/>
          <w:szCs w:val="22"/>
        </w:rPr>
        <w:t xml:space="preserve"> </w:t>
      </w:r>
      <w:r w:rsidR="00B67250" w:rsidRPr="004D4E50">
        <w:rPr>
          <w:rFonts w:ascii="Arial" w:hAnsi="Arial" w:cs="Arial"/>
          <w:sz w:val="22"/>
          <w:szCs w:val="22"/>
        </w:rPr>
        <w:t>před podáním návrhu na</w:t>
      </w:r>
      <w:r w:rsidR="00353AC9">
        <w:rPr>
          <w:rFonts w:ascii="Arial" w:hAnsi="Arial" w:cs="Arial"/>
          <w:sz w:val="22"/>
          <w:szCs w:val="22"/>
        </w:rPr>
        <w:t> </w:t>
      </w:r>
      <w:r w:rsidR="00B67250" w:rsidRPr="004D4E50">
        <w:rPr>
          <w:rFonts w:ascii="Arial" w:hAnsi="Arial" w:cs="Arial"/>
          <w:sz w:val="22"/>
          <w:szCs w:val="22"/>
        </w:rPr>
        <w:t>vklad práva do katastru nemovitostí na účet č. 78-6244320227/0100, VS 9065……, vedený u Komerční banky, a.s.</w:t>
      </w:r>
      <w:r w:rsidR="004D4E50" w:rsidRPr="004D4E50">
        <w:rPr>
          <w:rFonts w:ascii="Arial" w:hAnsi="Arial" w:cs="Arial"/>
          <w:sz w:val="22"/>
          <w:szCs w:val="22"/>
        </w:rPr>
        <w:t xml:space="preserve">, a to na základě daňového dokladu vystaveného stranou povinnou, splňujícího všechny náležitosti vyžadované aktuálně platnými právními předpisy. Daňový doklad bude vystaven se splatností nejméně 30 dnů ode dne jeho doručení, bude obsahovat údaje strany </w:t>
      </w:r>
      <w:r w:rsidR="004D4E50" w:rsidRPr="007F5790">
        <w:rPr>
          <w:rFonts w:ascii="Arial" w:hAnsi="Arial" w:cs="Arial"/>
          <w:sz w:val="22"/>
          <w:szCs w:val="22"/>
        </w:rPr>
        <w:t xml:space="preserve">oprávněné – </w:t>
      </w:r>
      <w:r w:rsidR="007F5790" w:rsidRPr="007F5790">
        <w:rPr>
          <w:rFonts w:ascii="Arial" w:hAnsi="Arial" w:cs="Arial"/>
          <w:bCs/>
          <w:color w:val="000000"/>
          <w:sz w:val="22"/>
          <w:szCs w:val="22"/>
        </w:rPr>
        <w:t xml:space="preserve">Česká telekomunikační infrastruktura a.s., </w:t>
      </w:r>
      <w:r w:rsidR="007F5790" w:rsidRPr="007F5790">
        <w:rPr>
          <w:rFonts w:ascii="Arial" w:hAnsi="Arial" w:cs="Arial"/>
          <w:color w:val="000000"/>
          <w:sz w:val="22"/>
          <w:szCs w:val="22"/>
        </w:rPr>
        <w:t>Olšanská 2681/6,</w:t>
      </w:r>
      <w:r w:rsidR="007F5790" w:rsidRPr="00D33D63">
        <w:rPr>
          <w:rFonts w:ascii="Arial" w:hAnsi="Arial" w:cs="Arial"/>
          <w:color w:val="000000"/>
          <w:sz w:val="22"/>
          <w:szCs w:val="22"/>
        </w:rPr>
        <w:t xml:space="preserve"> 130 00 Praha 3 </w:t>
      </w:r>
      <w:r w:rsidR="007F5790">
        <w:rPr>
          <w:rFonts w:ascii="Arial" w:hAnsi="Arial" w:cs="Arial"/>
          <w:color w:val="000000"/>
          <w:sz w:val="22"/>
          <w:szCs w:val="22"/>
        </w:rPr>
        <w:t>–</w:t>
      </w:r>
      <w:r w:rsidR="007F5790" w:rsidRPr="00D33D63">
        <w:rPr>
          <w:rFonts w:ascii="Arial" w:hAnsi="Arial" w:cs="Arial"/>
          <w:color w:val="000000"/>
          <w:sz w:val="22"/>
          <w:szCs w:val="22"/>
        </w:rPr>
        <w:t xml:space="preserve"> Žižkov</w:t>
      </w:r>
      <w:r w:rsidR="007F5790">
        <w:rPr>
          <w:rFonts w:ascii="Arial" w:hAnsi="Arial" w:cs="Arial"/>
          <w:color w:val="000000"/>
          <w:sz w:val="22"/>
          <w:szCs w:val="22"/>
        </w:rPr>
        <w:t xml:space="preserve">, </w:t>
      </w:r>
      <w:r w:rsidR="007F5790" w:rsidRPr="00D33D63">
        <w:rPr>
          <w:rFonts w:ascii="Arial" w:hAnsi="Arial" w:cs="Arial"/>
          <w:color w:val="000000"/>
          <w:sz w:val="22"/>
          <w:szCs w:val="22"/>
        </w:rPr>
        <w:t>IČ 040</w:t>
      </w:r>
      <w:r w:rsidR="00E16EF0">
        <w:rPr>
          <w:rFonts w:ascii="Arial" w:hAnsi="Arial" w:cs="Arial"/>
          <w:color w:val="000000"/>
          <w:sz w:val="22"/>
          <w:szCs w:val="22"/>
        </w:rPr>
        <w:t xml:space="preserve"> </w:t>
      </w:r>
      <w:r w:rsidR="007F5790" w:rsidRPr="00D33D63">
        <w:rPr>
          <w:rFonts w:ascii="Arial" w:hAnsi="Arial" w:cs="Arial"/>
          <w:color w:val="000000"/>
          <w:sz w:val="22"/>
          <w:szCs w:val="22"/>
        </w:rPr>
        <w:t>84</w:t>
      </w:r>
      <w:r w:rsidR="00E16EF0">
        <w:rPr>
          <w:rFonts w:ascii="Arial" w:hAnsi="Arial" w:cs="Arial"/>
          <w:color w:val="000000"/>
          <w:sz w:val="22"/>
          <w:szCs w:val="22"/>
        </w:rPr>
        <w:t xml:space="preserve"> </w:t>
      </w:r>
      <w:r w:rsidR="007F5790" w:rsidRPr="00D33D63">
        <w:rPr>
          <w:rFonts w:ascii="Arial" w:hAnsi="Arial" w:cs="Arial"/>
          <w:color w:val="000000"/>
          <w:sz w:val="22"/>
          <w:szCs w:val="22"/>
        </w:rPr>
        <w:t>063</w:t>
      </w:r>
      <w:r w:rsidR="007F5790">
        <w:rPr>
          <w:rFonts w:ascii="Arial" w:hAnsi="Arial" w:cs="Arial"/>
          <w:color w:val="000000"/>
          <w:sz w:val="22"/>
          <w:szCs w:val="22"/>
        </w:rPr>
        <w:t xml:space="preserve">, </w:t>
      </w:r>
      <w:r w:rsidR="007F5790" w:rsidRPr="00D33D63">
        <w:rPr>
          <w:rFonts w:ascii="Arial" w:hAnsi="Arial" w:cs="Arial"/>
          <w:color w:val="000000"/>
          <w:sz w:val="22"/>
          <w:szCs w:val="22"/>
        </w:rPr>
        <w:t>DIČ</w:t>
      </w:r>
      <w:r w:rsidR="007F5790">
        <w:rPr>
          <w:rFonts w:ascii="Arial" w:hAnsi="Arial" w:cs="Arial"/>
          <w:color w:val="000000"/>
          <w:sz w:val="22"/>
          <w:szCs w:val="22"/>
        </w:rPr>
        <w:t xml:space="preserve"> </w:t>
      </w:r>
      <w:r w:rsidR="007F5790" w:rsidRPr="00D33D63">
        <w:rPr>
          <w:rFonts w:ascii="Arial" w:hAnsi="Arial" w:cs="Arial"/>
          <w:color w:val="000000"/>
          <w:sz w:val="22"/>
          <w:szCs w:val="22"/>
        </w:rPr>
        <w:t>CZ04084063</w:t>
      </w:r>
      <w:r w:rsidR="004D4E50" w:rsidRPr="004D4E50">
        <w:rPr>
          <w:rFonts w:ascii="Arial" w:hAnsi="Arial" w:cs="Arial"/>
          <w:sz w:val="22"/>
          <w:szCs w:val="22"/>
        </w:rPr>
        <w:t xml:space="preserve"> a číslo a</w:t>
      </w:r>
      <w:r w:rsidR="006821B4">
        <w:rPr>
          <w:rFonts w:ascii="Arial" w:hAnsi="Arial" w:cs="Arial"/>
          <w:sz w:val="22"/>
          <w:szCs w:val="22"/>
        </w:rPr>
        <w:t> </w:t>
      </w:r>
      <w:r w:rsidR="004D4E50" w:rsidRPr="004D4E50">
        <w:rPr>
          <w:rFonts w:ascii="Arial" w:hAnsi="Arial" w:cs="Arial"/>
          <w:sz w:val="22"/>
          <w:szCs w:val="22"/>
        </w:rPr>
        <w:t xml:space="preserve">název akce: </w:t>
      </w:r>
      <w:r w:rsidR="00353AC9">
        <w:rPr>
          <w:rFonts w:ascii="Arial" w:eastAsia="Times New Roman" w:hAnsi="Arial" w:cs="Arial"/>
          <w:color w:val="000000"/>
          <w:spacing w:val="-4"/>
          <w:sz w:val="22"/>
          <w:szCs w:val="22"/>
          <w:lang w:eastAsia="cs-CZ"/>
        </w:rPr>
        <w:t>„</w:t>
      </w:r>
      <w:r w:rsidR="003B4F7D">
        <w:rPr>
          <w:rFonts w:ascii="Arial" w:eastAsia="Times New Roman" w:hAnsi="Arial" w:cs="Arial"/>
          <w:color w:val="000000"/>
          <w:spacing w:val="-4"/>
          <w:sz w:val="22"/>
          <w:szCs w:val="22"/>
          <w:lang w:eastAsia="cs-CZ"/>
        </w:rPr>
        <w:t>RVDSL1711 C L JABL103 OK</w:t>
      </w:r>
      <w:r w:rsidR="00353AC9">
        <w:rPr>
          <w:rFonts w:ascii="Arial" w:eastAsia="Times New Roman" w:hAnsi="Arial" w:cs="Arial"/>
          <w:color w:val="000000"/>
          <w:spacing w:val="-4"/>
          <w:sz w:val="22"/>
          <w:szCs w:val="22"/>
          <w:lang w:eastAsia="cs-CZ"/>
        </w:rPr>
        <w:t>“</w:t>
      </w:r>
      <w:r w:rsidR="004D4E50" w:rsidRPr="004D4E50">
        <w:rPr>
          <w:rFonts w:ascii="Arial" w:hAnsi="Arial" w:cs="Arial"/>
          <w:sz w:val="22"/>
          <w:szCs w:val="22"/>
        </w:rPr>
        <w:t>.</w:t>
      </w:r>
    </w:p>
    <w:p w:rsidR="00967839" w:rsidRDefault="00B67250" w:rsidP="00B85DED">
      <w:pPr>
        <w:pStyle w:val="Zkladntext2"/>
        <w:ind w:left="284"/>
        <w:jc w:val="both"/>
        <w:rPr>
          <w:rFonts w:ascii="Arial" w:hAnsi="Arial" w:cs="Arial"/>
          <w:b w:val="0"/>
          <w:sz w:val="22"/>
          <w:szCs w:val="22"/>
        </w:rPr>
      </w:pPr>
      <w:r>
        <w:rPr>
          <w:rFonts w:ascii="Arial" w:hAnsi="Arial" w:cs="Arial"/>
          <w:b w:val="0"/>
          <w:sz w:val="22"/>
          <w:szCs w:val="22"/>
        </w:rPr>
        <w:t>Za den uskutečnění zdanitelného plnění se považuje den podání návrhu na vklad práva do katastru nemovitostí.</w:t>
      </w:r>
    </w:p>
    <w:p w:rsidR="00967839" w:rsidRDefault="00967839">
      <w:pPr>
        <w:pStyle w:val="Zkladntext2"/>
        <w:jc w:val="both"/>
        <w:rPr>
          <w:rFonts w:ascii="Arial" w:hAnsi="Arial" w:cs="Arial"/>
          <w:b w:val="0"/>
          <w:sz w:val="22"/>
          <w:szCs w:val="22"/>
        </w:rPr>
      </w:pPr>
    </w:p>
    <w:p w:rsidR="000F5CE8" w:rsidRDefault="000F5CE8">
      <w:pPr>
        <w:pStyle w:val="Zkladntext2"/>
        <w:jc w:val="both"/>
        <w:rPr>
          <w:rFonts w:ascii="Arial" w:hAnsi="Arial" w:cs="Arial"/>
          <w:b w:val="0"/>
          <w:sz w:val="22"/>
          <w:szCs w:val="22"/>
        </w:rPr>
      </w:pPr>
    </w:p>
    <w:p w:rsidR="00967839" w:rsidRDefault="00B67250">
      <w:pPr>
        <w:widowControl w:val="0"/>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Článek I</w:t>
      </w:r>
      <w:r w:rsidR="000F5CE8">
        <w:rPr>
          <w:rFonts w:ascii="Arial" w:eastAsia="Times New Roman" w:hAnsi="Arial" w:cs="Arial"/>
          <w:b/>
          <w:sz w:val="22"/>
          <w:szCs w:val="22"/>
          <w:lang w:eastAsia="cs-CZ"/>
        </w:rPr>
        <w:t>II</w:t>
      </w:r>
      <w:r>
        <w:rPr>
          <w:rFonts w:ascii="Arial" w:eastAsia="Times New Roman" w:hAnsi="Arial" w:cs="Arial"/>
          <w:b/>
          <w:sz w:val="22"/>
          <w:szCs w:val="22"/>
          <w:lang w:eastAsia="cs-CZ"/>
        </w:rPr>
        <w:t>.</w:t>
      </w:r>
    </w:p>
    <w:p w:rsidR="00967839" w:rsidRDefault="00B67250">
      <w:pPr>
        <w:widowControl w:val="0"/>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Ostatní ujednání</w:t>
      </w:r>
    </w:p>
    <w:p w:rsidR="00967839" w:rsidRDefault="00967839">
      <w:pPr>
        <w:widowControl w:val="0"/>
        <w:tabs>
          <w:tab w:val="left" w:pos="284"/>
        </w:tabs>
        <w:jc w:val="both"/>
        <w:rPr>
          <w:rFonts w:ascii="Arial" w:eastAsia="Times New Roman" w:hAnsi="Arial" w:cs="Arial"/>
          <w:sz w:val="22"/>
          <w:szCs w:val="22"/>
          <w:lang w:eastAsia="cs-CZ"/>
        </w:rPr>
      </w:pPr>
    </w:p>
    <w:p w:rsidR="00967839" w:rsidRDefault="00B67250">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r>
        <w:rPr>
          <w:rFonts w:ascii="Arial" w:eastAsia="Times New Roman" w:hAnsi="Arial" w:cs="Arial"/>
          <w:color w:val="000000"/>
          <w:spacing w:val="-3"/>
          <w:sz w:val="22"/>
          <w:szCs w:val="22"/>
          <w:lang w:eastAsia="cs-CZ"/>
        </w:rPr>
        <w:t>1. Budoucí povinná se pro případ převodu vlastnického práva k Dotčeným nemovitým věcem smluvně zavazuje převést na nabyvatele Dotčených nemovitých věcí zároveň práva a povinnosti vyplývající z</w:t>
      </w:r>
      <w:r w:rsidR="00FF6178">
        <w:rPr>
          <w:rFonts w:ascii="Arial" w:eastAsia="Times New Roman" w:hAnsi="Arial" w:cs="Arial"/>
          <w:color w:val="000000"/>
          <w:spacing w:val="-3"/>
          <w:sz w:val="22"/>
          <w:szCs w:val="22"/>
          <w:lang w:eastAsia="cs-CZ"/>
        </w:rPr>
        <w:t> budoucí s</w:t>
      </w:r>
      <w:r>
        <w:rPr>
          <w:rFonts w:ascii="Arial" w:eastAsia="Times New Roman" w:hAnsi="Arial" w:cs="Arial"/>
          <w:color w:val="000000"/>
          <w:spacing w:val="-3"/>
          <w:sz w:val="22"/>
          <w:szCs w:val="22"/>
          <w:lang w:eastAsia="cs-CZ"/>
        </w:rPr>
        <w:t xml:space="preserve">mlouvy a Budoucí oprávněná se zavazuje k tomuto převodu práv a povinností z této smlouvy poskytnout veškerou nezbytnou součinnost. </w:t>
      </w:r>
    </w:p>
    <w:p w:rsidR="00353AC9" w:rsidRDefault="00353AC9">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p>
    <w:p w:rsidR="00967839" w:rsidRDefault="00B67250">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r>
        <w:rPr>
          <w:rFonts w:ascii="Arial" w:eastAsia="Times New Roman" w:hAnsi="Arial" w:cs="Arial"/>
          <w:color w:val="000000"/>
          <w:spacing w:val="-3"/>
          <w:sz w:val="22"/>
          <w:szCs w:val="22"/>
          <w:lang w:eastAsia="cs-CZ"/>
        </w:rPr>
        <w:t>2.</w:t>
      </w:r>
      <w:r>
        <w:rPr>
          <w:rFonts w:ascii="Arial" w:eastAsia="Times New Roman" w:hAnsi="Arial" w:cs="Arial"/>
          <w:color w:val="000000"/>
          <w:spacing w:val="-3"/>
          <w:sz w:val="22"/>
          <w:szCs w:val="22"/>
          <w:lang w:eastAsia="cs-CZ"/>
        </w:rPr>
        <w:tab/>
        <w:t>Práva a povinnosti vyplývající z</w:t>
      </w:r>
      <w:r w:rsidR="00FF6178">
        <w:rPr>
          <w:rFonts w:ascii="Arial" w:eastAsia="Times New Roman" w:hAnsi="Arial" w:cs="Arial"/>
          <w:color w:val="000000"/>
          <w:spacing w:val="-3"/>
          <w:sz w:val="22"/>
          <w:szCs w:val="22"/>
          <w:lang w:eastAsia="cs-CZ"/>
        </w:rPr>
        <w:t> budoucí s</w:t>
      </w:r>
      <w:r>
        <w:rPr>
          <w:rFonts w:ascii="Arial" w:eastAsia="Times New Roman" w:hAnsi="Arial" w:cs="Arial"/>
          <w:color w:val="000000"/>
          <w:spacing w:val="-3"/>
          <w:sz w:val="22"/>
          <w:szCs w:val="22"/>
          <w:lang w:eastAsia="cs-CZ"/>
        </w:rPr>
        <w:t>mlouvy přecházejí na právní nástupce Smluvních stran, které se zavazují své právní nástupce s jejím obsahem seznámit.</w:t>
      </w:r>
    </w:p>
    <w:p w:rsidR="00967839" w:rsidRDefault="00967839">
      <w:pPr>
        <w:widowControl w:val="0"/>
        <w:shd w:val="clear" w:color="auto" w:fill="FFFFFF"/>
        <w:tabs>
          <w:tab w:val="left" w:pos="284"/>
        </w:tabs>
        <w:ind w:left="284" w:hanging="284"/>
        <w:jc w:val="both"/>
        <w:rPr>
          <w:rFonts w:ascii="Arial" w:eastAsia="Times New Roman" w:hAnsi="Arial" w:cs="Arial"/>
          <w:spacing w:val="-3"/>
          <w:sz w:val="22"/>
          <w:szCs w:val="22"/>
          <w:lang w:eastAsia="cs-CZ"/>
        </w:rPr>
      </w:pPr>
    </w:p>
    <w:p w:rsidR="00967839" w:rsidRDefault="00B67250">
      <w:pPr>
        <w:widowControl w:val="0"/>
        <w:shd w:val="clear" w:color="auto" w:fill="FFFFFF"/>
        <w:tabs>
          <w:tab w:val="left" w:pos="284"/>
        </w:tabs>
        <w:ind w:left="284" w:hanging="284"/>
        <w:jc w:val="both"/>
        <w:rPr>
          <w:rFonts w:ascii="Arial" w:eastAsia="Times New Roman" w:hAnsi="Arial" w:cs="Arial"/>
          <w:spacing w:val="-3"/>
          <w:sz w:val="22"/>
          <w:szCs w:val="22"/>
          <w:lang w:eastAsia="cs-CZ"/>
        </w:rPr>
      </w:pPr>
      <w:r>
        <w:rPr>
          <w:rFonts w:ascii="Arial" w:eastAsia="Times New Roman" w:hAnsi="Arial" w:cs="Arial"/>
          <w:spacing w:val="-3"/>
          <w:sz w:val="22"/>
          <w:szCs w:val="22"/>
          <w:lang w:eastAsia="cs-CZ"/>
        </w:rPr>
        <w:t>3.  Náklady spojené s vyhotovením smlouvy</w:t>
      </w:r>
      <w:r w:rsidR="004D4E50">
        <w:rPr>
          <w:rFonts w:ascii="Arial" w:eastAsia="Times New Roman" w:hAnsi="Arial" w:cs="Arial"/>
          <w:spacing w:val="-3"/>
          <w:sz w:val="22"/>
          <w:szCs w:val="22"/>
          <w:lang w:eastAsia="cs-CZ"/>
        </w:rPr>
        <w:t xml:space="preserve"> o </w:t>
      </w:r>
      <w:r w:rsidR="00BD305C">
        <w:rPr>
          <w:rFonts w:ascii="Arial" w:eastAsia="Times New Roman" w:hAnsi="Arial" w:cs="Arial"/>
          <w:spacing w:val="-3"/>
          <w:sz w:val="22"/>
          <w:szCs w:val="22"/>
          <w:lang w:eastAsia="cs-CZ"/>
        </w:rPr>
        <w:t>VB</w:t>
      </w:r>
      <w:r>
        <w:rPr>
          <w:rFonts w:ascii="Arial" w:eastAsia="Times New Roman" w:hAnsi="Arial" w:cs="Arial"/>
          <w:spacing w:val="-3"/>
          <w:sz w:val="22"/>
          <w:szCs w:val="22"/>
          <w:lang w:eastAsia="cs-CZ"/>
        </w:rPr>
        <w:t>, geometrického plánu a správního poplatku za</w:t>
      </w:r>
      <w:r w:rsidR="008C2A68">
        <w:rPr>
          <w:rFonts w:ascii="Arial" w:eastAsia="Times New Roman" w:hAnsi="Arial" w:cs="Arial"/>
          <w:spacing w:val="-3"/>
          <w:sz w:val="22"/>
          <w:szCs w:val="22"/>
          <w:lang w:eastAsia="cs-CZ"/>
        </w:rPr>
        <w:t> </w:t>
      </w:r>
      <w:r>
        <w:rPr>
          <w:rFonts w:ascii="Arial" w:eastAsia="Times New Roman" w:hAnsi="Arial" w:cs="Arial"/>
          <w:spacing w:val="-3"/>
          <w:sz w:val="22"/>
          <w:szCs w:val="22"/>
          <w:lang w:eastAsia="cs-CZ"/>
        </w:rPr>
        <w:t>vklad práva odpovídajícího věcnému břemeni do katastru nemovitostí se zavazuje uhradit Budoucí oprávněná.</w:t>
      </w:r>
    </w:p>
    <w:p w:rsidR="00967839" w:rsidRDefault="00967839">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p>
    <w:p w:rsidR="000F5CE8" w:rsidRDefault="000F5CE8">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p>
    <w:p w:rsidR="00967839" w:rsidRDefault="00B67250">
      <w:pPr>
        <w:widowControl w:val="0"/>
        <w:shd w:val="clear" w:color="auto" w:fill="FFFFFF"/>
        <w:tabs>
          <w:tab w:val="left" w:pos="284"/>
        </w:tabs>
        <w:jc w:val="center"/>
        <w:rPr>
          <w:rFonts w:ascii="Arial" w:eastAsia="Times New Roman" w:hAnsi="Arial" w:cs="Arial"/>
          <w:b/>
          <w:color w:val="000000"/>
          <w:spacing w:val="-3"/>
          <w:sz w:val="22"/>
          <w:szCs w:val="22"/>
          <w:lang w:eastAsia="cs-CZ"/>
        </w:rPr>
      </w:pPr>
      <w:r>
        <w:rPr>
          <w:rFonts w:ascii="Arial" w:eastAsia="Times New Roman" w:hAnsi="Arial" w:cs="Arial"/>
          <w:b/>
          <w:color w:val="000000"/>
          <w:spacing w:val="-3"/>
          <w:sz w:val="22"/>
          <w:szCs w:val="22"/>
          <w:lang w:eastAsia="cs-CZ"/>
        </w:rPr>
        <w:t xml:space="preserve">Článek </w:t>
      </w:r>
      <w:r w:rsidR="000F5CE8">
        <w:rPr>
          <w:rFonts w:ascii="Arial" w:eastAsia="Times New Roman" w:hAnsi="Arial" w:cs="Arial"/>
          <w:b/>
          <w:color w:val="000000"/>
          <w:spacing w:val="-3"/>
          <w:sz w:val="22"/>
          <w:szCs w:val="22"/>
          <w:lang w:eastAsia="cs-CZ"/>
        </w:rPr>
        <w:t>I</w:t>
      </w:r>
      <w:r>
        <w:rPr>
          <w:rFonts w:ascii="Arial" w:eastAsia="Times New Roman" w:hAnsi="Arial" w:cs="Arial"/>
          <w:b/>
          <w:color w:val="000000"/>
          <w:spacing w:val="-3"/>
          <w:sz w:val="22"/>
          <w:szCs w:val="22"/>
          <w:lang w:eastAsia="cs-CZ"/>
        </w:rPr>
        <w:t>V.</w:t>
      </w:r>
    </w:p>
    <w:p w:rsidR="00967839" w:rsidRDefault="00B67250">
      <w:pPr>
        <w:widowControl w:val="0"/>
        <w:shd w:val="clear" w:color="auto" w:fill="FFFFFF"/>
        <w:tabs>
          <w:tab w:val="left" w:pos="284"/>
        </w:tabs>
        <w:jc w:val="center"/>
        <w:rPr>
          <w:rFonts w:ascii="Arial" w:eastAsia="Times New Roman" w:hAnsi="Arial" w:cs="Arial"/>
          <w:b/>
          <w:color w:val="000000"/>
          <w:spacing w:val="-3"/>
          <w:sz w:val="22"/>
          <w:szCs w:val="22"/>
          <w:lang w:eastAsia="cs-CZ"/>
        </w:rPr>
      </w:pPr>
      <w:r>
        <w:rPr>
          <w:rFonts w:ascii="Arial" w:eastAsia="Times New Roman" w:hAnsi="Arial" w:cs="Arial"/>
          <w:b/>
          <w:color w:val="000000"/>
          <w:spacing w:val="-3"/>
          <w:sz w:val="22"/>
          <w:szCs w:val="22"/>
          <w:lang w:eastAsia="cs-CZ"/>
        </w:rPr>
        <w:t>Závěrečná ustanovení</w:t>
      </w:r>
    </w:p>
    <w:p w:rsidR="00967839" w:rsidRDefault="00967839">
      <w:pPr>
        <w:widowControl w:val="0"/>
        <w:tabs>
          <w:tab w:val="left" w:pos="284"/>
        </w:tabs>
        <w:jc w:val="both"/>
        <w:rPr>
          <w:rFonts w:ascii="Arial" w:eastAsia="Times New Roman" w:hAnsi="Arial" w:cs="Arial"/>
          <w:sz w:val="22"/>
          <w:szCs w:val="22"/>
          <w:lang w:eastAsia="cs-CZ"/>
        </w:rPr>
      </w:pPr>
    </w:p>
    <w:p w:rsidR="00967839" w:rsidRDefault="00B67250">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Smluvní strany svými podpisy potvrzují, že Smlouva o smlouvě budoucí byla sepsána dle jejich svobodné vůle a s jejím obsahem souhlasí.</w:t>
      </w:r>
    </w:p>
    <w:p w:rsidR="00967839" w:rsidRDefault="00967839">
      <w:pPr>
        <w:widowControl w:val="0"/>
        <w:tabs>
          <w:tab w:val="left" w:pos="284"/>
        </w:tabs>
        <w:ind w:left="284" w:hanging="284"/>
        <w:contextualSpacing/>
        <w:jc w:val="both"/>
        <w:rPr>
          <w:rFonts w:ascii="Arial" w:eastAsia="Times New Roman" w:hAnsi="Arial" w:cs="Arial"/>
          <w:sz w:val="22"/>
          <w:szCs w:val="22"/>
          <w:lang w:eastAsia="cs-CZ"/>
        </w:rPr>
      </w:pPr>
    </w:p>
    <w:p w:rsidR="00967839" w:rsidRDefault="00BD305C">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Budoucí s</w:t>
      </w:r>
      <w:r w:rsidR="00B67250">
        <w:rPr>
          <w:rFonts w:ascii="Arial" w:eastAsia="Times New Roman" w:hAnsi="Arial" w:cs="Arial"/>
          <w:sz w:val="22"/>
          <w:szCs w:val="22"/>
          <w:lang w:eastAsia="cs-CZ"/>
        </w:rPr>
        <w:t>mlouva může být měněna nebo doplňována pouze formou vzestupně číslovaných písemných dodatků, za předpokladu úplné bezvýhradné shody na jejich obsahu, bez</w:t>
      </w:r>
      <w:r w:rsidR="008C2A68">
        <w:rPr>
          <w:rFonts w:ascii="Arial" w:eastAsia="Times New Roman" w:hAnsi="Arial" w:cs="Arial"/>
          <w:sz w:val="22"/>
          <w:szCs w:val="22"/>
          <w:lang w:eastAsia="cs-CZ"/>
        </w:rPr>
        <w:t> </w:t>
      </w:r>
      <w:r w:rsidR="00B67250">
        <w:rPr>
          <w:rFonts w:ascii="Arial" w:eastAsia="Times New Roman" w:hAnsi="Arial" w:cs="Arial"/>
          <w:sz w:val="22"/>
          <w:szCs w:val="22"/>
          <w:lang w:eastAsia="cs-CZ"/>
        </w:rPr>
        <w:t>připuštění byť nepatrných odchylek, s předpokladem jejího podpisu oprávněnými zástupci Smluvních stran. Jakákoliv ústní ujednání o změnách těchto smluv budou považována za právně neplatná a neúčinná.</w:t>
      </w:r>
    </w:p>
    <w:p w:rsidR="00967839" w:rsidRDefault="00967839">
      <w:pPr>
        <w:pStyle w:val="Odstavecseseznamem"/>
        <w:tabs>
          <w:tab w:val="left" w:pos="284"/>
        </w:tabs>
        <w:ind w:left="284" w:hanging="284"/>
        <w:jc w:val="both"/>
        <w:rPr>
          <w:rFonts w:ascii="Arial" w:eastAsia="Times New Roman" w:hAnsi="Arial" w:cs="Arial"/>
          <w:sz w:val="22"/>
          <w:szCs w:val="22"/>
          <w:lang w:eastAsia="cs-CZ"/>
        </w:rPr>
      </w:pPr>
    </w:p>
    <w:p w:rsidR="00872837" w:rsidRPr="00872837" w:rsidRDefault="00872837" w:rsidP="00872837">
      <w:pPr>
        <w:pStyle w:val="Odstavecseseznamem"/>
        <w:numPr>
          <w:ilvl w:val="0"/>
          <w:numId w:val="1"/>
        </w:numPr>
        <w:ind w:left="284" w:hanging="284"/>
        <w:jc w:val="both"/>
        <w:rPr>
          <w:rFonts w:ascii="Arial" w:hAnsi="Arial" w:cs="Arial"/>
          <w:snapToGrid w:val="0"/>
          <w:kern w:val="24"/>
          <w:sz w:val="22"/>
          <w:szCs w:val="22"/>
        </w:rPr>
      </w:pPr>
      <w:r w:rsidRPr="00872837">
        <w:rPr>
          <w:rFonts w:ascii="Arial" w:hAnsi="Arial" w:cs="Arial"/>
          <w:snapToGrid w:val="0"/>
          <w:kern w:val="24"/>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872837" w:rsidRPr="00872837" w:rsidRDefault="00872837" w:rsidP="00872837">
      <w:pPr>
        <w:pStyle w:val="Odstavecseseznamem"/>
        <w:ind w:left="284"/>
        <w:jc w:val="both"/>
        <w:rPr>
          <w:rFonts w:ascii="Arial" w:hAnsi="Arial" w:cs="Arial"/>
          <w:snapToGrid w:val="0"/>
          <w:kern w:val="24"/>
          <w:sz w:val="22"/>
          <w:szCs w:val="22"/>
        </w:rPr>
      </w:pPr>
      <w:r w:rsidRPr="00872837">
        <w:rPr>
          <w:rFonts w:ascii="Arial" w:hAnsi="Arial" w:cs="Arial"/>
          <w:snapToGrid w:val="0"/>
          <w:kern w:val="24"/>
          <w:sz w:val="22"/>
          <w:szCs w:val="22"/>
        </w:rPr>
        <w:t xml:space="preserve">Smluvní strany jsou povinny označit údaje ve smlouvě, které jsou chráněny zvláštními zákony a nemohou být poskytnuty, a to žlutou barvou zvýraznění textu či přímo ve zvláštním </w:t>
      </w:r>
      <w:r w:rsidRPr="00872837">
        <w:rPr>
          <w:rFonts w:ascii="Arial" w:hAnsi="Arial" w:cs="Arial"/>
          <w:snapToGrid w:val="0"/>
          <w:kern w:val="24"/>
          <w:sz w:val="22"/>
          <w:szCs w:val="22"/>
        </w:rPr>
        <w:lastRenderedPageBreak/>
        <w:t>ustanovení smlouvy je označit např. jako obchodní, bankovní tajemství nebo jinou utajovanou skutečnost podle zvláštního zákona.</w:t>
      </w:r>
    </w:p>
    <w:p w:rsidR="00872837" w:rsidRDefault="00872837" w:rsidP="00872837">
      <w:pPr>
        <w:pStyle w:val="Odstavecseseznamem"/>
        <w:ind w:left="284"/>
        <w:jc w:val="both"/>
        <w:rPr>
          <w:rFonts w:ascii="Arial" w:hAnsi="Arial" w:cs="Arial"/>
          <w:snapToGrid w:val="0"/>
          <w:kern w:val="24"/>
          <w:sz w:val="22"/>
          <w:szCs w:val="22"/>
        </w:rPr>
      </w:pPr>
      <w:r w:rsidRPr="00872837">
        <w:rPr>
          <w:rFonts w:ascii="Arial" w:hAnsi="Arial" w:cs="Arial"/>
          <w:snapToGrid w:val="0"/>
          <w:kern w:val="24"/>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rsidR="00872837" w:rsidRPr="00872837" w:rsidRDefault="00872837" w:rsidP="00872837">
      <w:pPr>
        <w:pStyle w:val="Odstavecseseznamem"/>
        <w:ind w:left="284"/>
        <w:jc w:val="both"/>
        <w:rPr>
          <w:rFonts w:ascii="Arial" w:hAnsi="Arial" w:cs="Arial"/>
          <w:snapToGrid w:val="0"/>
          <w:kern w:val="24"/>
          <w:sz w:val="22"/>
          <w:szCs w:val="22"/>
        </w:rPr>
      </w:pPr>
    </w:p>
    <w:p w:rsidR="00967839" w:rsidRPr="00BD305C" w:rsidRDefault="00BD305C" w:rsidP="00BD305C">
      <w:pPr>
        <w:widowControl w:val="0"/>
        <w:numPr>
          <w:ilvl w:val="0"/>
          <w:numId w:val="1"/>
        </w:numPr>
        <w:tabs>
          <w:tab w:val="left" w:pos="284"/>
        </w:tabs>
        <w:ind w:left="284"/>
        <w:contextualSpacing/>
        <w:jc w:val="both"/>
        <w:rPr>
          <w:rFonts w:ascii="Arial" w:eastAsia="Times New Roman" w:hAnsi="Arial" w:cs="Arial"/>
          <w:sz w:val="22"/>
          <w:szCs w:val="22"/>
          <w:lang w:eastAsia="cs-CZ"/>
        </w:rPr>
      </w:pPr>
      <w:r w:rsidRPr="00BD305C">
        <w:rPr>
          <w:rFonts w:ascii="Arial" w:eastAsia="Times New Roman" w:hAnsi="Arial" w:cs="Arial"/>
          <w:sz w:val="22"/>
          <w:szCs w:val="22"/>
          <w:lang w:eastAsia="cs-CZ"/>
        </w:rPr>
        <w:t>Budoucí s</w:t>
      </w:r>
      <w:r w:rsidR="00B67250" w:rsidRPr="00BD305C">
        <w:rPr>
          <w:rFonts w:ascii="Arial" w:eastAsia="Times New Roman" w:hAnsi="Arial" w:cs="Arial"/>
          <w:sz w:val="22"/>
          <w:szCs w:val="22"/>
          <w:lang w:eastAsia="cs-CZ"/>
        </w:rPr>
        <w:t>mlouva zaniká v případě nemožnosti plnění ve smyslu ustanovení § 2006 a</w:t>
      </w:r>
      <w:r>
        <w:rPr>
          <w:rFonts w:ascii="Arial" w:eastAsia="Times New Roman" w:hAnsi="Arial" w:cs="Arial"/>
          <w:sz w:val="22"/>
          <w:szCs w:val="22"/>
          <w:lang w:eastAsia="cs-CZ"/>
        </w:rPr>
        <w:t> </w:t>
      </w:r>
      <w:r w:rsidR="00B67250" w:rsidRPr="00BD305C">
        <w:rPr>
          <w:rFonts w:ascii="Arial" w:eastAsia="Times New Roman" w:hAnsi="Arial" w:cs="Arial"/>
          <w:sz w:val="22"/>
          <w:szCs w:val="22"/>
          <w:lang w:eastAsia="cs-CZ"/>
        </w:rPr>
        <w:t xml:space="preserve">násl. občanského zákoníku z důvodu vzniku neodstranitelné překážky, nevyvolané Budoucí povinnou, pro kterou nebude moci Budoucí oprávněná </w:t>
      </w:r>
      <w:r w:rsidR="004D4E50" w:rsidRPr="00BD305C">
        <w:rPr>
          <w:rFonts w:ascii="Arial" w:eastAsia="Times New Roman" w:hAnsi="Arial" w:cs="Arial"/>
          <w:color w:val="000000"/>
          <w:spacing w:val="-4"/>
          <w:sz w:val="22"/>
          <w:szCs w:val="22"/>
          <w:lang w:eastAsia="cs-CZ"/>
        </w:rPr>
        <w:t xml:space="preserve">komunikační </w:t>
      </w:r>
      <w:r w:rsidR="00353AC9" w:rsidRPr="00BD305C">
        <w:rPr>
          <w:rFonts w:ascii="Arial" w:eastAsia="Times New Roman" w:hAnsi="Arial" w:cs="Arial"/>
          <w:color w:val="000000"/>
          <w:spacing w:val="-4"/>
          <w:sz w:val="22"/>
          <w:szCs w:val="22"/>
          <w:lang w:eastAsia="cs-CZ"/>
        </w:rPr>
        <w:t>zařízení</w:t>
      </w:r>
      <w:r w:rsidR="004D4E50" w:rsidRPr="00BD305C">
        <w:rPr>
          <w:rFonts w:ascii="Arial" w:eastAsia="Times New Roman" w:hAnsi="Arial" w:cs="Arial"/>
          <w:color w:val="000000"/>
          <w:spacing w:val="-4"/>
          <w:sz w:val="22"/>
          <w:szCs w:val="22"/>
          <w:lang w:eastAsia="cs-CZ"/>
        </w:rPr>
        <w:t xml:space="preserve"> </w:t>
      </w:r>
      <w:r w:rsidR="00B67250" w:rsidRPr="00BD305C">
        <w:rPr>
          <w:rFonts w:ascii="Arial" w:eastAsia="Times New Roman" w:hAnsi="Arial" w:cs="Arial"/>
          <w:sz w:val="22"/>
          <w:szCs w:val="22"/>
          <w:lang w:eastAsia="cs-CZ"/>
        </w:rPr>
        <w:t>zřídit. V</w:t>
      </w:r>
      <w:r w:rsidR="008C2A68">
        <w:rPr>
          <w:rFonts w:ascii="Arial" w:eastAsia="Times New Roman" w:hAnsi="Arial" w:cs="Arial"/>
          <w:sz w:val="22"/>
          <w:szCs w:val="22"/>
          <w:lang w:eastAsia="cs-CZ"/>
        </w:rPr>
        <w:t> </w:t>
      </w:r>
      <w:r w:rsidR="00B67250" w:rsidRPr="00BD305C">
        <w:rPr>
          <w:rFonts w:ascii="Arial" w:eastAsia="Times New Roman" w:hAnsi="Arial" w:cs="Arial"/>
          <w:sz w:val="22"/>
          <w:szCs w:val="22"/>
          <w:lang w:eastAsia="cs-CZ"/>
        </w:rPr>
        <w:t>případě zániku uvedených smluv z důvodu dle předchozí věty se Budoucí oprávněná zavazuje tento zánik Budoucí povinné bezodkladně poté, co se o něm dozví, oznámit.</w:t>
      </w:r>
    </w:p>
    <w:p w:rsidR="00967839" w:rsidRDefault="00967839">
      <w:pPr>
        <w:widowControl w:val="0"/>
        <w:tabs>
          <w:tab w:val="left" w:pos="284"/>
        </w:tabs>
        <w:ind w:left="284" w:hanging="284"/>
        <w:contextualSpacing/>
        <w:jc w:val="both"/>
        <w:rPr>
          <w:rFonts w:ascii="Arial" w:eastAsia="Times New Roman" w:hAnsi="Arial" w:cs="Arial"/>
          <w:sz w:val="22"/>
          <w:szCs w:val="22"/>
          <w:lang w:eastAsia="cs-CZ"/>
        </w:rPr>
      </w:pPr>
    </w:p>
    <w:p w:rsidR="00967839" w:rsidRDefault="00B67250">
      <w:pPr>
        <w:widowControl w:val="0"/>
        <w:numPr>
          <w:ilvl w:val="0"/>
          <w:numId w:val="1"/>
        </w:numPr>
        <w:tabs>
          <w:tab w:val="left" w:pos="284"/>
          <w:tab w:val="left" w:pos="5387"/>
        </w:tabs>
        <w:ind w:left="284"/>
        <w:contextualSpacing/>
        <w:jc w:val="both"/>
        <w:rPr>
          <w:rFonts w:ascii="Arial" w:hAnsi="Arial" w:cs="Arial"/>
          <w:sz w:val="22"/>
          <w:szCs w:val="22"/>
        </w:rPr>
      </w:pPr>
      <w:r>
        <w:rPr>
          <w:rFonts w:ascii="Arial" w:hAnsi="Arial" w:cs="Arial"/>
          <w:sz w:val="22"/>
          <w:szCs w:val="22"/>
        </w:rPr>
        <w:t>Zřízení věcného břemene bylo v souladu s ustanovením § 102, odst. 3, zákona č.</w:t>
      </w:r>
      <w:r w:rsidR="006821B4">
        <w:rPr>
          <w:rFonts w:ascii="Arial" w:hAnsi="Arial" w:cs="Arial"/>
          <w:sz w:val="22"/>
          <w:szCs w:val="22"/>
        </w:rPr>
        <w:t> </w:t>
      </w:r>
      <w:r>
        <w:rPr>
          <w:rFonts w:ascii="Arial" w:hAnsi="Arial" w:cs="Arial"/>
          <w:sz w:val="22"/>
          <w:szCs w:val="22"/>
        </w:rPr>
        <w:t>128/2000 Sb., o obcích, ve znění pozdějších předpisů schváleno radou města Jablonec nad Nisou na</w:t>
      </w:r>
      <w:r w:rsidR="008C2A68">
        <w:rPr>
          <w:rFonts w:ascii="Arial" w:hAnsi="Arial" w:cs="Arial"/>
          <w:sz w:val="22"/>
          <w:szCs w:val="22"/>
        </w:rPr>
        <w:t> </w:t>
      </w:r>
      <w:r>
        <w:rPr>
          <w:rFonts w:ascii="Arial" w:hAnsi="Arial" w:cs="Arial"/>
          <w:sz w:val="22"/>
          <w:szCs w:val="22"/>
        </w:rPr>
        <w:t xml:space="preserve">jejím </w:t>
      </w:r>
      <w:r w:rsidR="00C17FED">
        <w:rPr>
          <w:rFonts w:ascii="Arial" w:hAnsi="Arial" w:cs="Arial"/>
          <w:sz w:val="22"/>
          <w:szCs w:val="22"/>
        </w:rPr>
        <w:t>8</w:t>
      </w:r>
      <w:r>
        <w:rPr>
          <w:rFonts w:ascii="Arial" w:hAnsi="Arial" w:cs="Arial"/>
          <w:sz w:val="22"/>
          <w:szCs w:val="22"/>
        </w:rPr>
        <w:t xml:space="preserve">. zasedání konaném dne </w:t>
      </w:r>
      <w:r w:rsidR="00C17FED">
        <w:rPr>
          <w:rFonts w:ascii="Arial" w:hAnsi="Arial" w:cs="Arial"/>
          <w:sz w:val="22"/>
          <w:szCs w:val="22"/>
        </w:rPr>
        <w:t>23</w:t>
      </w:r>
      <w:r>
        <w:rPr>
          <w:rFonts w:ascii="Arial" w:hAnsi="Arial" w:cs="Arial"/>
          <w:sz w:val="22"/>
          <w:szCs w:val="22"/>
        </w:rPr>
        <w:t xml:space="preserve">. </w:t>
      </w:r>
      <w:r w:rsidR="00C17FED">
        <w:rPr>
          <w:rFonts w:ascii="Arial" w:hAnsi="Arial" w:cs="Arial"/>
          <w:sz w:val="22"/>
          <w:szCs w:val="22"/>
        </w:rPr>
        <w:t>3</w:t>
      </w:r>
      <w:r>
        <w:rPr>
          <w:rFonts w:ascii="Arial" w:hAnsi="Arial" w:cs="Arial"/>
          <w:sz w:val="22"/>
          <w:szCs w:val="22"/>
        </w:rPr>
        <w:t>. 201</w:t>
      </w:r>
      <w:r w:rsidR="000F5CE8">
        <w:rPr>
          <w:rFonts w:ascii="Arial" w:hAnsi="Arial" w:cs="Arial"/>
          <w:sz w:val="22"/>
          <w:szCs w:val="22"/>
        </w:rPr>
        <w:t>7</w:t>
      </w:r>
      <w:r>
        <w:rPr>
          <w:rFonts w:ascii="Arial" w:hAnsi="Arial" w:cs="Arial"/>
          <w:sz w:val="22"/>
          <w:szCs w:val="22"/>
        </w:rPr>
        <w:t xml:space="preserve"> usnesením č. </w:t>
      </w:r>
      <w:r w:rsidR="00C17FED">
        <w:rPr>
          <w:rFonts w:ascii="Arial" w:hAnsi="Arial" w:cs="Arial"/>
          <w:sz w:val="22"/>
          <w:szCs w:val="22"/>
        </w:rPr>
        <w:t>8</w:t>
      </w:r>
      <w:r w:rsidR="00FD12EB">
        <w:rPr>
          <w:rFonts w:ascii="Arial" w:hAnsi="Arial" w:cs="Arial"/>
          <w:sz w:val="22"/>
          <w:szCs w:val="22"/>
        </w:rPr>
        <w:t>7</w:t>
      </w:r>
      <w:r>
        <w:rPr>
          <w:rFonts w:ascii="Arial" w:hAnsi="Arial" w:cs="Arial"/>
          <w:sz w:val="22"/>
          <w:szCs w:val="22"/>
        </w:rPr>
        <w:t>/201</w:t>
      </w:r>
      <w:r w:rsidR="000F5CE8">
        <w:rPr>
          <w:rFonts w:ascii="Arial" w:hAnsi="Arial" w:cs="Arial"/>
          <w:sz w:val="22"/>
          <w:szCs w:val="22"/>
        </w:rPr>
        <w:t>7</w:t>
      </w:r>
      <w:r>
        <w:rPr>
          <w:rFonts w:ascii="Arial" w:hAnsi="Arial" w:cs="Arial"/>
          <w:sz w:val="22"/>
          <w:szCs w:val="22"/>
        </w:rPr>
        <w:t>/</w:t>
      </w:r>
      <w:r w:rsidR="00C17FED">
        <w:rPr>
          <w:rFonts w:ascii="Arial" w:hAnsi="Arial" w:cs="Arial"/>
          <w:sz w:val="22"/>
          <w:szCs w:val="22"/>
        </w:rPr>
        <w:t>b</w:t>
      </w:r>
      <w:r>
        <w:rPr>
          <w:rFonts w:ascii="Arial" w:hAnsi="Arial" w:cs="Arial"/>
          <w:sz w:val="22"/>
          <w:szCs w:val="22"/>
        </w:rPr>
        <w:t>.</w:t>
      </w:r>
    </w:p>
    <w:p w:rsidR="00967839" w:rsidRDefault="00967839">
      <w:pPr>
        <w:widowControl w:val="0"/>
        <w:tabs>
          <w:tab w:val="left" w:pos="284"/>
          <w:tab w:val="left" w:pos="5387"/>
        </w:tabs>
        <w:ind w:left="284" w:hanging="284"/>
        <w:contextualSpacing/>
        <w:jc w:val="both"/>
        <w:rPr>
          <w:rFonts w:ascii="Arial" w:eastAsia="Times New Roman" w:hAnsi="Arial" w:cs="Arial"/>
          <w:sz w:val="22"/>
          <w:szCs w:val="22"/>
          <w:lang w:eastAsia="cs-CZ"/>
        </w:rPr>
      </w:pPr>
    </w:p>
    <w:p w:rsidR="00967839" w:rsidRDefault="00BD305C">
      <w:pPr>
        <w:widowControl w:val="0"/>
        <w:numPr>
          <w:ilvl w:val="0"/>
          <w:numId w:val="1"/>
        </w:numPr>
        <w:tabs>
          <w:tab w:val="left" w:pos="284"/>
          <w:tab w:val="left" w:pos="5387"/>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Budoucí s</w:t>
      </w:r>
      <w:r w:rsidR="00B67250">
        <w:rPr>
          <w:rFonts w:ascii="Arial" w:eastAsia="Times New Roman" w:hAnsi="Arial" w:cs="Arial"/>
          <w:sz w:val="22"/>
          <w:szCs w:val="22"/>
          <w:lang w:eastAsia="cs-CZ"/>
        </w:rPr>
        <w:t xml:space="preserve">mlouva je vyhotovena v </w:t>
      </w:r>
      <w:r w:rsidR="004D4E50">
        <w:rPr>
          <w:rFonts w:ascii="Arial" w:eastAsia="Times New Roman" w:hAnsi="Arial" w:cs="Arial"/>
          <w:sz w:val="22"/>
          <w:szCs w:val="22"/>
          <w:lang w:eastAsia="cs-CZ"/>
        </w:rPr>
        <w:t>pět</w:t>
      </w:r>
      <w:r w:rsidR="00B67250">
        <w:rPr>
          <w:rFonts w:ascii="Arial" w:eastAsia="Times New Roman" w:hAnsi="Arial" w:cs="Arial"/>
          <w:sz w:val="22"/>
          <w:szCs w:val="22"/>
          <w:lang w:eastAsia="cs-CZ"/>
        </w:rPr>
        <w:t>i stejnopisech, z nichž tři stejnopisy obdrží Budoucí povinná, dva stejnopisy obdrží Budoucí oprávněná.</w:t>
      </w:r>
    </w:p>
    <w:p w:rsidR="00967839" w:rsidRDefault="00967839">
      <w:pPr>
        <w:widowControl w:val="0"/>
        <w:tabs>
          <w:tab w:val="left" w:pos="284"/>
        </w:tabs>
        <w:ind w:left="284" w:hanging="284"/>
        <w:contextualSpacing/>
        <w:jc w:val="both"/>
        <w:rPr>
          <w:rFonts w:ascii="Arial" w:eastAsia="Times New Roman" w:hAnsi="Arial" w:cs="Arial"/>
          <w:sz w:val="22"/>
          <w:szCs w:val="22"/>
          <w:lang w:eastAsia="cs-CZ"/>
        </w:rPr>
      </w:pPr>
    </w:p>
    <w:p w:rsidR="00967839" w:rsidRDefault="00B67250">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Součástí této smlouvy je:</w:t>
      </w:r>
    </w:p>
    <w:p w:rsidR="00967839" w:rsidRDefault="00B67250">
      <w:pPr>
        <w:widowControl w:val="0"/>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ab/>
        <w:t>Situační snímek se zákresem předpokládaného rozsahu věcného břemene na Pozemcích.</w:t>
      </w:r>
    </w:p>
    <w:p w:rsidR="00967839" w:rsidRDefault="00B67250">
      <w:pPr>
        <w:widowControl w:val="0"/>
        <w:tabs>
          <w:tab w:val="left" w:pos="284"/>
        </w:tabs>
        <w:ind w:left="284" w:hanging="284"/>
        <w:jc w:val="both"/>
        <w:rPr>
          <w:rFonts w:ascii="Arial" w:hAnsi="Arial" w:cs="Arial"/>
          <w:sz w:val="22"/>
          <w:szCs w:val="22"/>
        </w:rPr>
      </w:pPr>
      <w:r>
        <w:rPr>
          <w:rFonts w:ascii="Arial" w:hAnsi="Arial" w:cs="Arial"/>
          <w:sz w:val="22"/>
          <w:szCs w:val="22"/>
        </w:rPr>
        <w:tab/>
        <w:t xml:space="preserve">Ceník jednorázových úhrad za zřízení věcného břemene schválený radou města dne </w:t>
      </w:r>
      <w:r w:rsidR="000F5CE8">
        <w:rPr>
          <w:rFonts w:ascii="Arial" w:hAnsi="Arial" w:cs="Arial"/>
          <w:sz w:val="22"/>
          <w:szCs w:val="22"/>
        </w:rPr>
        <w:t>11</w:t>
      </w:r>
      <w:r>
        <w:rPr>
          <w:rFonts w:ascii="Arial" w:hAnsi="Arial" w:cs="Arial"/>
          <w:sz w:val="22"/>
          <w:szCs w:val="22"/>
        </w:rPr>
        <w:t>.</w:t>
      </w:r>
      <w:r w:rsidR="00D44A77">
        <w:rPr>
          <w:rFonts w:ascii="Arial" w:hAnsi="Arial" w:cs="Arial"/>
          <w:sz w:val="22"/>
          <w:szCs w:val="22"/>
        </w:rPr>
        <w:t> </w:t>
      </w:r>
      <w:r>
        <w:rPr>
          <w:rFonts w:ascii="Arial" w:hAnsi="Arial" w:cs="Arial"/>
          <w:sz w:val="22"/>
          <w:szCs w:val="22"/>
        </w:rPr>
        <w:t>2.</w:t>
      </w:r>
      <w:r w:rsidR="00D44A77">
        <w:rPr>
          <w:rFonts w:ascii="Arial" w:hAnsi="Arial" w:cs="Arial"/>
          <w:sz w:val="22"/>
          <w:szCs w:val="22"/>
        </w:rPr>
        <w:t> </w:t>
      </w:r>
      <w:r>
        <w:rPr>
          <w:rFonts w:ascii="Arial" w:hAnsi="Arial" w:cs="Arial"/>
          <w:sz w:val="22"/>
          <w:szCs w:val="22"/>
        </w:rPr>
        <w:t>201</w:t>
      </w:r>
      <w:r w:rsidR="000F5CE8">
        <w:rPr>
          <w:rFonts w:ascii="Arial" w:hAnsi="Arial" w:cs="Arial"/>
          <w:sz w:val="22"/>
          <w:szCs w:val="22"/>
        </w:rPr>
        <w:t>6</w:t>
      </w:r>
      <w:r>
        <w:rPr>
          <w:rFonts w:ascii="Arial" w:hAnsi="Arial" w:cs="Arial"/>
          <w:sz w:val="22"/>
          <w:szCs w:val="22"/>
        </w:rPr>
        <w:t>.</w:t>
      </w:r>
    </w:p>
    <w:p w:rsidR="00967839" w:rsidRDefault="00967839">
      <w:pPr>
        <w:widowControl w:val="0"/>
        <w:tabs>
          <w:tab w:val="left" w:pos="284"/>
        </w:tabs>
        <w:ind w:left="284" w:hanging="284"/>
        <w:jc w:val="both"/>
        <w:rPr>
          <w:rFonts w:ascii="Arial" w:eastAsia="Times New Roman" w:hAnsi="Arial" w:cs="Arial"/>
          <w:sz w:val="22"/>
          <w:szCs w:val="22"/>
          <w:lang w:eastAsia="cs-CZ"/>
        </w:rPr>
      </w:pPr>
    </w:p>
    <w:p w:rsidR="00967839" w:rsidRDefault="00967839">
      <w:pPr>
        <w:widowControl w:val="0"/>
        <w:tabs>
          <w:tab w:val="left" w:pos="284"/>
        </w:tabs>
        <w:contextualSpacing/>
        <w:jc w:val="both"/>
        <w:rPr>
          <w:rFonts w:ascii="Arial" w:eastAsia="Times New Roman" w:hAnsi="Arial" w:cs="Arial"/>
          <w:sz w:val="22"/>
          <w:szCs w:val="22"/>
          <w:lang w:eastAsia="cs-CZ"/>
        </w:rPr>
      </w:pPr>
    </w:p>
    <w:p w:rsidR="000F5CE8" w:rsidRDefault="000F5CE8">
      <w:pPr>
        <w:widowControl w:val="0"/>
        <w:tabs>
          <w:tab w:val="left" w:pos="284"/>
        </w:tabs>
        <w:contextualSpacing/>
        <w:jc w:val="both"/>
        <w:rPr>
          <w:rFonts w:ascii="Arial" w:eastAsia="Times New Roman" w:hAnsi="Arial" w:cs="Arial"/>
          <w:sz w:val="22"/>
          <w:szCs w:val="22"/>
          <w:lang w:eastAsia="cs-CZ"/>
        </w:rPr>
      </w:pPr>
    </w:p>
    <w:p w:rsidR="00967839" w:rsidRDefault="00967839">
      <w:pPr>
        <w:widowControl w:val="0"/>
        <w:tabs>
          <w:tab w:val="left" w:pos="284"/>
        </w:tabs>
        <w:jc w:val="both"/>
        <w:rPr>
          <w:rFonts w:ascii="Arial" w:eastAsia="Times New Roman" w:hAnsi="Arial" w:cs="Arial"/>
          <w:sz w:val="22"/>
          <w:szCs w:val="22"/>
          <w:lang w:eastAsia="cs-CZ"/>
        </w:rPr>
      </w:pPr>
    </w:p>
    <w:p w:rsidR="00D740AD" w:rsidRDefault="00D740AD" w:rsidP="00D740AD">
      <w:pPr>
        <w:tabs>
          <w:tab w:val="left" w:pos="5387"/>
        </w:tabs>
        <w:spacing w:line="240" w:lineRule="atLeast"/>
        <w:ind w:left="705" w:hanging="705"/>
        <w:jc w:val="both"/>
        <w:rPr>
          <w:rFonts w:ascii="Arial" w:hAnsi="Arial" w:cs="Arial"/>
          <w:snapToGrid w:val="0"/>
          <w:sz w:val="22"/>
          <w:szCs w:val="22"/>
        </w:rPr>
      </w:pPr>
      <w:r>
        <w:rPr>
          <w:rFonts w:ascii="Arial" w:hAnsi="Arial" w:cs="Arial"/>
          <w:snapToGrid w:val="0"/>
          <w:sz w:val="22"/>
          <w:szCs w:val="22"/>
        </w:rPr>
        <w:t>V </w:t>
      </w:r>
      <w:r w:rsidR="004D4E50">
        <w:rPr>
          <w:rFonts w:ascii="Arial" w:hAnsi="Arial" w:cs="Arial"/>
          <w:snapToGrid w:val="0"/>
          <w:sz w:val="22"/>
          <w:szCs w:val="22"/>
        </w:rPr>
        <w:t>Praze</w:t>
      </w:r>
      <w:r>
        <w:rPr>
          <w:rFonts w:ascii="Arial" w:hAnsi="Arial" w:cs="Arial"/>
          <w:snapToGrid w:val="0"/>
          <w:sz w:val="22"/>
          <w:szCs w:val="22"/>
        </w:rPr>
        <w:t xml:space="preserve"> dne ……………..</w:t>
      </w:r>
      <w:r>
        <w:rPr>
          <w:rFonts w:ascii="Arial" w:hAnsi="Arial" w:cs="Arial"/>
          <w:snapToGrid w:val="0"/>
          <w:sz w:val="22"/>
          <w:szCs w:val="22"/>
        </w:rPr>
        <w:tab/>
        <w:t>V Jablonci nad Nisou …………………</w:t>
      </w:r>
    </w:p>
    <w:p w:rsidR="00D740AD" w:rsidRDefault="00D740AD" w:rsidP="00D740AD">
      <w:pPr>
        <w:widowControl w:val="0"/>
        <w:tabs>
          <w:tab w:val="left" w:pos="284"/>
          <w:tab w:val="left" w:pos="5103"/>
        </w:tabs>
        <w:jc w:val="both"/>
        <w:rPr>
          <w:rFonts w:ascii="Arial" w:eastAsia="Times New Roman" w:hAnsi="Arial" w:cs="Arial"/>
          <w:sz w:val="22"/>
          <w:szCs w:val="22"/>
          <w:lang w:eastAsia="cs-CZ"/>
        </w:rPr>
      </w:pPr>
    </w:p>
    <w:p w:rsidR="00D740AD" w:rsidRDefault="00D740AD" w:rsidP="00D740AD">
      <w:pPr>
        <w:widowControl w:val="0"/>
        <w:tabs>
          <w:tab w:val="left" w:pos="284"/>
          <w:tab w:val="left" w:pos="5103"/>
        </w:tabs>
        <w:jc w:val="both"/>
        <w:rPr>
          <w:rFonts w:ascii="Arial" w:eastAsia="Times New Roman" w:hAnsi="Arial" w:cs="Arial"/>
          <w:sz w:val="22"/>
          <w:szCs w:val="22"/>
          <w:lang w:eastAsia="cs-CZ"/>
        </w:rPr>
      </w:pPr>
    </w:p>
    <w:p w:rsidR="00D740AD" w:rsidRDefault="00D740AD" w:rsidP="00D740AD">
      <w:pPr>
        <w:widowControl w:val="0"/>
        <w:tabs>
          <w:tab w:val="left" w:pos="284"/>
          <w:tab w:val="left" w:pos="5103"/>
        </w:tabs>
        <w:jc w:val="both"/>
        <w:rPr>
          <w:rFonts w:ascii="Arial" w:eastAsia="Times New Roman" w:hAnsi="Arial" w:cs="Arial"/>
          <w:sz w:val="22"/>
          <w:szCs w:val="22"/>
          <w:lang w:eastAsia="cs-CZ"/>
        </w:rPr>
      </w:pPr>
    </w:p>
    <w:p w:rsidR="00D740AD" w:rsidRDefault="00D740AD" w:rsidP="00D740AD">
      <w:pPr>
        <w:widowControl w:val="0"/>
        <w:tabs>
          <w:tab w:val="left" w:pos="5103"/>
        </w:tabs>
        <w:jc w:val="both"/>
        <w:rPr>
          <w:rFonts w:ascii="Arial" w:eastAsia="Times New Roman" w:hAnsi="Arial" w:cs="Arial"/>
          <w:sz w:val="22"/>
          <w:szCs w:val="22"/>
          <w:lang w:eastAsia="cs-CZ"/>
        </w:rPr>
      </w:pPr>
    </w:p>
    <w:p w:rsidR="00D740AD" w:rsidRDefault="00D740AD" w:rsidP="00D740AD">
      <w:pPr>
        <w:widowControl w:val="0"/>
        <w:tabs>
          <w:tab w:val="left" w:pos="5103"/>
        </w:tabs>
        <w:jc w:val="both"/>
        <w:rPr>
          <w:rFonts w:ascii="Arial" w:eastAsia="Times New Roman" w:hAnsi="Arial" w:cs="Arial"/>
          <w:sz w:val="22"/>
          <w:szCs w:val="22"/>
          <w:lang w:eastAsia="cs-CZ"/>
        </w:rPr>
      </w:pPr>
    </w:p>
    <w:p w:rsidR="00D740AD" w:rsidRDefault="00D740AD" w:rsidP="004D4E50">
      <w:pPr>
        <w:tabs>
          <w:tab w:val="left" w:pos="0"/>
          <w:tab w:val="left" w:pos="1080"/>
          <w:tab w:val="left" w:pos="5387"/>
          <w:tab w:val="left" w:pos="7920"/>
        </w:tabs>
        <w:jc w:val="both"/>
        <w:rPr>
          <w:rFonts w:ascii="Arial" w:hAnsi="Arial" w:cs="Arial"/>
          <w:sz w:val="22"/>
          <w:szCs w:val="22"/>
        </w:rPr>
      </w:pPr>
      <w:r>
        <w:rPr>
          <w:rFonts w:ascii="Arial" w:hAnsi="Arial" w:cs="Arial"/>
          <w:sz w:val="22"/>
          <w:szCs w:val="22"/>
        </w:rPr>
        <w:t>...............................</w:t>
      </w:r>
      <w:r w:rsidR="000F5CE8">
        <w:rPr>
          <w:rFonts w:ascii="Arial" w:hAnsi="Arial" w:cs="Arial"/>
          <w:sz w:val="22"/>
          <w:szCs w:val="22"/>
        </w:rPr>
        <w:t>..................</w:t>
      </w:r>
      <w:r>
        <w:rPr>
          <w:rFonts w:ascii="Arial" w:hAnsi="Arial" w:cs="Arial"/>
          <w:sz w:val="22"/>
          <w:szCs w:val="22"/>
        </w:rPr>
        <w:t>................</w:t>
      </w:r>
      <w:r>
        <w:rPr>
          <w:rFonts w:ascii="Arial" w:hAnsi="Arial" w:cs="Arial"/>
          <w:sz w:val="22"/>
          <w:szCs w:val="22"/>
        </w:rPr>
        <w:tab/>
        <w:t>............................................................</w:t>
      </w:r>
    </w:p>
    <w:p w:rsidR="00D740AD" w:rsidRPr="003E77EA" w:rsidRDefault="000F5CE8" w:rsidP="004D4E50">
      <w:pPr>
        <w:widowControl w:val="0"/>
        <w:shd w:val="clear" w:color="auto" w:fill="FFFFFF"/>
        <w:tabs>
          <w:tab w:val="left" w:pos="5387"/>
        </w:tabs>
        <w:rPr>
          <w:rFonts w:ascii="Arial" w:hAnsi="Arial" w:cs="Arial"/>
          <w:sz w:val="22"/>
          <w:szCs w:val="22"/>
        </w:rPr>
      </w:pPr>
      <w:r>
        <w:rPr>
          <w:rFonts w:ascii="Arial" w:hAnsi="Arial" w:cs="Arial"/>
          <w:sz w:val="22"/>
          <w:szCs w:val="22"/>
        </w:rPr>
        <w:t>Česká telekomunikační infrastruktura a.s.</w:t>
      </w:r>
      <w:r w:rsidR="004D4E50">
        <w:rPr>
          <w:rFonts w:ascii="Arial" w:hAnsi="Arial" w:cs="Arial"/>
          <w:sz w:val="22"/>
          <w:szCs w:val="22"/>
        </w:rPr>
        <w:tab/>
      </w:r>
      <w:r w:rsidR="00D740AD" w:rsidRPr="003E77EA">
        <w:rPr>
          <w:rFonts w:ascii="Arial" w:hAnsi="Arial" w:cs="Arial"/>
          <w:sz w:val="22"/>
          <w:szCs w:val="22"/>
        </w:rPr>
        <w:t>statutární město Jablonec nad Nisou</w:t>
      </w:r>
    </w:p>
    <w:p w:rsidR="00D740AD" w:rsidRPr="003E77EA" w:rsidRDefault="00E16EF0" w:rsidP="004D4E50">
      <w:pPr>
        <w:tabs>
          <w:tab w:val="left" w:pos="5387"/>
        </w:tabs>
        <w:jc w:val="both"/>
        <w:rPr>
          <w:rFonts w:ascii="Arial" w:hAnsi="Arial" w:cs="Arial"/>
          <w:sz w:val="22"/>
          <w:szCs w:val="22"/>
        </w:rPr>
      </w:pPr>
      <w:r>
        <w:rPr>
          <w:rFonts w:ascii="Arial" w:hAnsi="Arial" w:cs="Arial"/>
          <w:sz w:val="22"/>
          <w:szCs w:val="22"/>
        </w:rPr>
        <w:t>Renata Jiřičková</w:t>
      </w:r>
      <w:r w:rsidR="00D740AD" w:rsidRPr="003E77EA">
        <w:rPr>
          <w:rStyle w:val="Text10"/>
          <w:sz w:val="22"/>
          <w:szCs w:val="22"/>
        </w:rPr>
        <w:tab/>
        <w:t>Ing. Miloš Vele</w:t>
      </w:r>
      <w:r w:rsidR="00D740AD" w:rsidRPr="003E77EA">
        <w:rPr>
          <w:rFonts w:ascii="Arial" w:hAnsi="Arial" w:cs="Arial"/>
          <w:sz w:val="22"/>
          <w:szCs w:val="22"/>
        </w:rPr>
        <w:t xml:space="preserve">                   </w:t>
      </w:r>
    </w:p>
    <w:p w:rsidR="00D740AD" w:rsidRPr="003E77EA" w:rsidRDefault="00E16EF0" w:rsidP="004D4E50">
      <w:pPr>
        <w:tabs>
          <w:tab w:val="left" w:pos="5387"/>
          <w:tab w:val="center" w:pos="6804"/>
          <w:tab w:val="center" w:pos="6840"/>
        </w:tabs>
        <w:jc w:val="both"/>
        <w:rPr>
          <w:rFonts w:ascii="Arial" w:hAnsi="Arial" w:cs="Arial"/>
          <w:sz w:val="22"/>
          <w:szCs w:val="22"/>
        </w:rPr>
      </w:pPr>
      <w:r>
        <w:rPr>
          <w:rFonts w:ascii="Arial" w:hAnsi="Arial" w:cs="Arial"/>
          <w:sz w:val="22"/>
          <w:szCs w:val="22"/>
        </w:rPr>
        <w:t>z</w:t>
      </w:r>
      <w:r w:rsidRPr="003E77EA">
        <w:rPr>
          <w:rFonts w:ascii="Arial" w:hAnsi="Arial" w:cs="Arial"/>
          <w:sz w:val="22"/>
          <w:szCs w:val="22"/>
        </w:rPr>
        <w:t>mocněný zástupce</w:t>
      </w:r>
      <w:r w:rsidR="00D740AD" w:rsidRPr="003E77EA">
        <w:rPr>
          <w:rFonts w:ascii="Arial" w:hAnsi="Arial" w:cs="Arial"/>
          <w:sz w:val="22"/>
          <w:szCs w:val="22"/>
        </w:rPr>
        <w:tab/>
        <w:t>náměstek primátora</w:t>
      </w:r>
    </w:p>
    <w:p w:rsidR="00C13CF4" w:rsidRDefault="00C13CF4"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996B91" w:rsidRDefault="00996B91" w:rsidP="002B6DC8">
      <w:pPr>
        <w:tabs>
          <w:tab w:val="left" w:pos="0"/>
          <w:tab w:val="left" w:pos="5103"/>
        </w:tabs>
        <w:jc w:val="both"/>
        <w:rPr>
          <w:rFonts w:ascii="Arial" w:hAnsi="Arial" w:cs="Arial"/>
          <w:sz w:val="22"/>
          <w:szCs w:val="22"/>
        </w:rPr>
      </w:pPr>
    </w:p>
    <w:p w:rsidR="00872837" w:rsidRDefault="00872837"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0F5CE8">
      <w:pPr>
        <w:ind w:left="6237"/>
        <w:rPr>
          <w:rFonts w:ascii="Arial" w:hAnsi="Arial" w:cs="Arial"/>
          <w:i/>
          <w:snapToGrid w:val="0"/>
          <w:sz w:val="18"/>
          <w:szCs w:val="18"/>
        </w:rPr>
      </w:pPr>
      <w:r w:rsidRPr="003E2BBC">
        <w:rPr>
          <w:rFonts w:ascii="Arial" w:hAnsi="Arial" w:cs="Arial"/>
          <w:i/>
          <w:snapToGrid w:val="0"/>
          <w:sz w:val="18"/>
          <w:szCs w:val="18"/>
        </w:rPr>
        <w:t>Za věcnou správnost</w:t>
      </w:r>
      <w:r>
        <w:rPr>
          <w:rFonts w:ascii="Arial" w:hAnsi="Arial" w:cs="Arial"/>
          <w:i/>
          <w:snapToGrid w:val="0"/>
          <w:sz w:val="18"/>
          <w:szCs w:val="18"/>
        </w:rPr>
        <w:t>:</w:t>
      </w:r>
      <w:r>
        <w:rPr>
          <w:rFonts w:ascii="Arial" w:hAnsi="Arial" w:cs="Arial"/>
          <w:i/>
          <w:snapToGrid w:val="0"/>
          <w:sz w:val="18"/>
          <w:szCs w:val="18"/>
        </w:rPr>
        <w:tab/>
      </w:r>
    </w:p>
    <w:p w:rsidR="000F5CE8" w:rsidRPr="003E2BBC" w:rsidRDefault="000F5CE8" w:rsidP="000F5CE8">
      <w:pPr>
        <w:ind w:left="6237"/>
        <w:rPr>
          <w:rFonts w:ascii="Arial" w:hAnsi="Arial" w:cs="Arial"/>
          <w:i/>
          <w:snapToGrid w:val="0"/>
          <w:sz w:val="18"/>
          <w:szCs w:val="18"/>
        </w:rPr>
      </w:pPr>
      <w:r w:rsidRPr="003E2BBC">
        <w:rPr>
          <w:rFonts w:ascii="Arial" w:hAnsi="Arial" w:cs="Arial"/>
          <w:i/>
          <w:snapToGrid w:val="0"/>
          <w:sz w:val="18"/>
          <w:szCs w:val="18"/>
        </w:rPr>
        <w:t>Irena Labudová</w:t>
      </w:r>
    </w:p>
    <w:p w:rsidR="000F5CE8" w:rsidRDefault="000F5CE8" w:rsidP="002D5E31">
      <w:pPr>
        <w:ind w:left="6237"/>
        <w:jc w:val="both"/>
        <w:rPr>
          <w:rFonts w:ascii="Arial" w:hAnsi="Arial" w:cs="Arial"/>
          <w:sz w:val="22"/>
          <w:szCs w:val="22"/>
        </w:rPr>
      </w:pPr>
      <w:r w:rsidRPr="003E2BBC">
        <w:rPr>
          <w:rFonts w:ascii="Arial" w:hAnsi="Arial" w:cs="Arial"/>
          <w:i/>
          <w:snapToGrid w:val="0"/>
          <w:sz w:val="18"/>
          <w:szCs w:val="18"/>
        </w:rPr>
        <w:t>referent majetkoprávní</w:t>
      </w:r>
      <w:r>
        <w:rPr>
          <w:rFonts w:ascii="Arial" w:hAnsi="Arial" w:cs="Arial"/>
          <w:i/>
          <w:snapToGrid w:val="0"/>
          <w:sz w:val="18"/>
          <w:szCs w:val="18"/>
        </w:rPr>
        <w:t>ho</w:t>
      </w:r>
      <w:r w:rsidRPr="003E2BBC">
        <w:rPr>
          <w:rFonts w:ascii="Arial" w:hAnsi="Arial" w:cs="Arial"/>
          <w:i/>
          <w:snapToGrid w:val="0"/>
          <w:sz w:val="18"/>
          <w:szCs w:val="18"/>
        </w:rPr>
        <w:t xml:space="preserve"> oddělení</w:t>
      </w:r>
      <w:r>
        <w:rPr>
          <w:rFonts w:ascii="Arial" w:hAnsi="Arial" w:cs="Arial"/>
          <w:i/>
          <w:snapToGrid w:val="0"/>
          <w:sz w:val="18"/>
          <w:szCs w:val="18"/>
        </w:rPr>
        <w:t xml:space="preserve">    </w:t>
      </w:r>
    </w:p>
    <w:sectPr w:rsidR="000F5CE8">
      <w:footerReference w:type="default" r:id="rId8"/>
      <w:pgSz w:w="11906" w:h="16838"/>
      <w:pgMar w:top="1418" w:right="1418" w:bottom="1418" w:left="1418" w:header="0" w:footer="709" w:gutter="0"/>
      <w:pgNumType w:start="1"/>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BE3" w:rsidRDefault="00B67250">
      <w:r>
        <w:separator/>
      </w:r>
    </w:p>
  </w:endnote>
  <w:endnote w:type="continuationSeparator" w:id="0">
    <w:p w:rsidR="00AF2BE3" w:rsidRDefault="00B6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839" w:rsidRDefault="00B67250" w:rsidP="00B67250">
    <w:pPr>
      <w:pStyle w:val="Zpat"/>
      <w:jc w:val="center"/>
    </w:pPr>
    <w:r>
      <w:fldChar w:fldCharType="begin"/>
    </w:r>
    <w:r>
      <w:instrText>PAGE</w:instrText>
    </w:r>
    <w:r>
      <w:fldChar w:fldCharType="separate"/>
    </w:r>
    <w:r w:rsidR="00761526">
      <w:rPr>
        <w:noProof/>
      </w:rPr>
      <w:t>4</w:t>
    </w:r>
    <w:r>
      <w:fldChar w:fldCharType="end"/>
    </w:r>
  </w:p>
  <w:p w:rsidR="00967839" w:rsidRDefault="00967839">
    <w:pPr>
      <w:pStyle w:val="Zpat"/>
    </w:pPr>
  </w:p>
  <w:p w:rsidR="00967839" w:rsidRDefault="009678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BE3" w:rsidRDefault="00B67250">
      <w:r>
        <w:separator/>
      </w:r>
    </w:p>
  </w:footnote>
  <w:footnote w:type="continuationSeparator" w:id="0">
    <w:p w:rsidR="00AF2BE3" w:rsidRDefault="00B67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5FA0"/>
    <w:multiLevelType w:val="multilevel"/>
    <w:tmpl w:val="9BB4B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2A7785"/>
    <w:multiLevelType w:val="multilevel"/>
    <w:tmpl w:val="E3280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A708EB"/>
    <w:multiLevelType w:val="multilevel"/>
    <w:tmpl w:val="8D2EAA2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C7119A5"/>
    <w:multiLevelType w:val="multilevel"/>
    <w:tmpl w:val="230E23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6C369A8"/>
    <w:multiLevelType w:val="hybridMultilevel"/>
    <w:tmpl w:val="30EAD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39"/>
    <w:rsid w:val="00002B1D"/>
    <w:rsid w:val="000E0727"/>
    <w:rsid w:val="000F5CE8"/>
    <w:rsid w:val="001154ED"/>
    <w:rsid w:val="00185609"/>
    <w:rsid w:val="00200B8B"/>
    <w:rsid w:val="002262C8"/>
    <w:rsid w:val="002B6DC8"/>
    <w:rsid w:val="002B7992"/>
    <w:rsid w:val="002D5E31"/>
    <w:rsid w:val="002D5EBE"/>
    <w:rsid w:val="00317407"/>
    <w:rsid w:val="00347B96"/>
    <w:rsid w:val="00353AC9"/>
    <w:rsid w:val="003B4F7D"/>
    <w:rsid w:val="00482051"/>
    <w:rsid w:val="004D4E50"/>
    <w:rsid w:val="006062AB"/>
    <w:rsid w:val="00646FB5"/>
    <w:rsid w:val="006821B4"/>
    <w:rsid w:val="00690B45"/>
    <w:rsid w:val="00695D92"/>
    <w:rsid w:val="006E4BC4"/>
    <w:rsid w:val="00761526"/>
    <w:rsid w:val="007F5790"/>
    <w:rsid w:val="00816827"/>
    <w:rsid w:val="0083356D"/>
    <w:rsid w:val="00872837"/>
    <w:rsid w:val="00883988"/>
    <w:rsid w:val="00883CFB"/>
    <w:rsid w:val="008C2A68"/>
    <w:rsid w:val="00967839"/>
    <w:rsid w:val="00996B91"/>
    <w:rsid w:val="009B67B3"/>
    <w:rsid w:val="00A1068B"/>
    <w:rsid w:val="00AF2BE3"/>
    <w:rsid w:val="00B23492"/>
    <w:rsid w:val="00B67250"/>
    <w:rsid w:val="00B71664"/>
    <w:rsid w:val="00B85DED"/>
    <w:rsid w:val="00BD305C"/>
    <w:rsid w:val="00BF1BE9"/>
    <w:rsid w:val="00C13CF4"/>
    <w:rsid w:val="00C17FED"/>
    <w:rsid w:val="00C86711"/>
    <w:rsid w:val="00D44A77"/>
    <w:rsid w:val="00D740AD"/>
    <w:rsid w:val="00DA7E5C"/>
    <w:rsid w:val="00E16EF0"/>
    <w:rsid w:val="00E936B5"/>
    <w:rsid w:val="00EF01F2"/>
    <w:rsid w:val="00F15DC6"/>
    <w:rsid w:val="00F43BB3"/>
    <w:rsid w:val="00F6777D"/>
    <w:rsid w:val="00F92214"/>
    <w:rsid w:val="00F9792E"/>
    <w:rsid w:val="00FD12EB"/>
    <w:rsid w:val="00FF6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6E287"/>
  <w15:docId w15:val="{A4B63DC4-BBE7-4AB7-BA8B-9598A568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ucida Sans Unicode" w:hAnsi="Calibri" w:cs="Times New Roman"/>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D37DF"/>
    <w:pPr>
      <w:suppressAutoHyphens/>
    </w:pPr>
    <w:rPr>
      <w:color w:val="00000A"/>
      <w:sz w:val="24"/>
      <w:szCs w:val="24"/>
    </w:rPr>
  </w:style>
  <w:style w:type="paragraph" w:styleId="Nadpis1">
    <w:name w:val="heading 1"/>
    <w:basedOn w:val="Normln"/>
    <w:link w:val="Nadpis1Char"/>
    <w:uiPriority w:val="9"/>
    <w:qFormat/>
    <w:rsid w:val="006321B4"/>
    <w:pPr>
      <w:keepNext/>
      <w:spacing w:before="240" w:after="60"/>
      <w:outlineLvl w:val="0"/>
    </w:pPr>
    <w:rPr>
      <w:rFonts w:ascii="Cambria" w:hAnsi="Cambria"/>
      <w:b/>
      <w:bCs/>
      <w:sz w:val="32"/>
      <w:szCs w:val="32"/>
    </w:rPr>
  </w:style>
  <w:style w:type="paragraph" w:styleId="Nadpis2">
    <w:name w:val="heading 2"/>
    <w:basedOn w:val="Normln"/>
    <w:link w:val="Nadpis2Char"/>
    <w:uiPriority w:val="9"/>
    <w:semiHidden/>
    <w:unhideWhenUsed/>
    <w:qFormat/>
    <w:rsid w:val="006321B4"/>
    <w:pPr>
      <w:keepNext/>
      <w:spacing w:before="240" w:after="60"/>
      <w:outlineLvl w:val="1"/>
    </w:pPr>
    <w:rPr>
      <w:rFonts w:ascii="Cambria" w:hAnsi="Cambria"/>
      <w:b/>
      <w:bCs/>
      <w:i/>
      <w:iCs/>
      <w:sz w:val="28"/>
      <w:szCs w:val="28"/>
    </w:rPr>
  </w:style>
  <w:style w:type="paragraph" w:styleId="Nadpis3">
    <w:name w:val="heading 3"/>
    <w:basedOn w:val="Normln"/>
    <w:link w:val="Nadpis3Char"/>
    <w:uiPriority w:val="9"/>
    <w:semiHidden/>
    <w:unhideWhenUsed/>
    <w:qFormat/>
    <w:rsid w:val="006321B4"/>
    <w:pPr>
      <w:keepNext/>
      <w:spacing w:before="240" w:after="60"/>
      <w:outlineLvl w:val="2"/>
    </w:pPr>
    <w:rPr>
      <w:rFonts w:ascii="Cambria" w:hAnsi="Cambria"/>
      <w:b/>
      <w:bCs/>
      <w:sz w:val="26"/>
      <w:szCs w:val="26"/>
    </w:rPr>
  </w:style>
  <w:style w:type="paragraph" w:styleId="Nadpis4">
    <w:name w:val="heading 4"/>
    <w:basedOn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link w:val="Nadpis7Char"/>
    <w:uiPriority w:val="9"/>
    <w:semiHidden/>
    <w:unhideWhenUsed/>
    <w:qFormat/>
    <w:rsid w:val="006321B4"/>
    <w:pPr>
      <w:spacing w:before="240" w:after="60"/>
      <w:outlineLvl w:val="6"/>
    </w:pPr>
  </w:style>
  <w:style w:type="paragraph" w:styleId="Nadpis8">
    <w:name w:val="heading 8"/>
    <w:basedOn w:val="Normln"/>
    <w:link w:val="Nadpis8Char"/>
    <w:uiPriority w:val="9"/>
    <w:semiHidden/>
    <w:unhideWhenUsed/>
    <w:qFormat/>
    <w:rsid w:val="006321B4"/>
    <w:pPr>
      <w:spacing w:before="240" w:after="60"/>
      <w:outlineLvl w:val="7"/>
    </w:pPr>
    <w:rPr>
      <w:i/>
      <w:iCs/>
    </w:rPr>
  </w:style>
  <w:style w:type="paragraph" w:styleId="Nadpis9">
    <w:name w:val="heading 9"/>
    <w:basedOn w:val="Normln"/>
    <w:link w:val="Nadpis9Char"/>
    <w:uiPriority w:val="9"/>
    <w:semiHidden/>
    <w:unhideWhenUsed/>
    <w:qFormat/>
    <w:rsid w:val="006321B4"/>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Cambria" w:hAnsi="Cambria"/>
      <w:b/>
      <w:bCs/>
      <w:sz w:val="32"/>
      <w:szCs w:val="32"/>
    </w:rPr>
  </w:style>
  <w:style w:type="character" w:customStyle="1" w:styleId="Nadpis2Char">
    <w:name w:val="Nadpis 2 Char"/>
    <w:basedOn w:val="Standardnpsmoodstavce"/>
    <w:link w:val="Nadpis2"/>
    <w:uiPriority w:val="9"/>
    <w:semiHidden/>
    <w:rsid w:val="006321B4"/>
    <w:rPr>
      <w:rFonts w:ascii="Cambria" w:hAnsi="Cambria"/>
      <w:b/>
      <w:bCs/>
      <w:i/>
      <w:iCs/>
      <w:sz w:val="28"/>
      <w:szCs w:val="28"/>
    </w:rPr>
  </w:style>
  <w:style w:type="character" w:customStyle="1" w:styleId="Nadpis3Char">
    <w:name w:val="Nadpis 3 Char"/>
    <w:basedOn w:val="Standardnpsmoodstavce"/>
    <w:link w:val="Nadpis3"/>
    <w:uiPriority w:val="9"/>
    <w:semiHidden/>
    <w:rsid w:val="006321B4"/>
    <w:rPr>
      <w:rFonts w:ascii="Cambria" w:hAnsi="Cambria"/>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Cambria" w:hAnsi="Cambria"/>
    </w:rPr>
  </w:style>
  <w:style w:type="character" w:customStyle="1" w:styleId="NzevChar">
    <w:name w:val="Název Char"/>
    <w:basedOn w:val="Standardnpsmoodstavce"/>
    <w:link w:val="Nzev"/>
    <w:uiPriority w:val="10"/>
    <w:rsid w:val="006321B4"/>
    <w:rPr>
      <w:rFonts w:ascii="Cambria" w:hAnsi="Cambria"/>
      <w:b/>
      <w:bCs/>
      <w:sz w:val="32"/>
      <w:szCs w:val="32"/>
    </w:rPr>
  </w:style>
  <w:style w:type="character" w:customStyle="1" w:styleId="PodnadpisChar">
    <w:name w:val="Podnadpis Char"/>
    <w:basedOn w:val="Standardnpsmoodstavce"/>
    <w:link w:val="Podnadpis"/>
    <w:uiPriority w:val="11"/>
    <w:rsid w:val="006321B4"/>
    <w:rPr>
      <w:rFonts w:ascii="Cambria" w:hAnsi="Cambria"/>
      <w:sz w:val="24"/>
      <w:szCs w:val="24"/>
    </w:rPr>
  </w:style>
  <w:style w:type="character" w:styleId="Siln">
    <w:name w:val="Strong"/>
    <w:basedOn w:val="Standardnpsmoodstavce"/>
    <w:uiPriority w:val="22"/>
    <w:qFormat/>
    <w:rsid w:val="006321B4"/>
    <w:rPr>
      <w:b/>
      <w:bCs/>
    </w:rPr>
  </w:style>
  <w:style w:type="character" w:customStyle="1" w:styleId="Zdraznn1">
    <w:name w:val="Zdůraznění1"/>
    <w:basedOn w:val="Standardnpsmoodstavce"/>
    <w:uiPriority w:val="20"/>
    <w:qFormat/>
    <w:rsid w:val="006321B4"/>
    <w:rPr>
      <w:rFonts w:ascii="Calibri" w:hAnsi="Calibri"/>
      <w:b/>
      <w:i/>
      <w:iCs/>
    </w:rPr>
  </w:style>
  <w:style w:type="character" w:customStyle="1" w:styleId="CittChar">
    <w:name w:val="Citát Char"/>
    <w:basedOn w:val="Standardnpsmoodstavce"/>
    <w:link w:val="Citt"/>
    <w:uiPriority w:val="29"/>
    <w:rsid w:val="006321B4"/>
    <w:rPr>
      <w:i/>
      <w:sz w:val="24"/>
      <w:szCs w:val="24"/>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Cambria" w:hAnsi="Cambria"/>
      <w:b/>
      <w:i/>
      <w:sz w:val="24"/>
      <w:szCs w:val="24"/>
    </w:rPr>
  </w:style>
  <w:style w:type="character" w:styleId="Odkaznakoment">
    <w:name w:val="annotation reference"/>
    <w:basedOn w:val="Standardnpsmoodstavce"/>
    <w:uiPriority w:val="99"/>
    <w:semiHidden/>
    <w:unhideWhenUsed/>
    <w:rsid w:val="00ED37DF"/>
    <w:rPr>
      <w:sz w:val="16"/>
      <w:szCs w:val="16"/>
    </w:rPr>
  </w:style>
  <w:style w:type="character" w:customStyle="1" w:styleId="TextkomenteChar">
    <w:name w:val="Text komentáře Char"/>
    <w:basedOn w:val="Standardnpsmoodstavce"/>
    <w:link w:val="Textkomente"/>
    <w:uiPriority w:val="99"/>
    <w:semiHidden/>
    <w:rsid w:val="00ED37DF"/>
    <w:rPr>
      <w:sz w:val="20"/>
      <w:szCs w:val="20"/>
    </w:rPr>
  </w:style>
  <w:style w:type="character" w:customStyle="1" w:styleId="ZpatChar">
    <w:name w:val="Zápatí Char"/>
    <w:basedOn w:val="Standardnpsmoodstavce"/>
    <w:link w:val="Zpat"/>
    <w:uiPriority w:val="99"/>
    <w:rsid w:val="00ED37DF"/>
    <w:rPr>
      <w:sz w:val="24"/>
      <w:szCs w:val="24"/>
    </w:rPr>
  </w:style>
  <w:style w:type="character" w:customStyle="1" w:styleId="TextbublinyChar">
    <w:name w:val="Text bubliny Char"/>
    <w:basedOn w:val="Standardnpsmoodstavce"/>
    <w:link w:val="Textbubliny"/>
    <w:uiPriority w:val="99"/>
    <w:semiHidden/>
    <w:rsid w:val="00ED37DF"/>
    <w:rPr>
      <w:rFonts w:ascii="Tahoma" w:hAnsi="Tahoma" w:cs="Tahoma"/>
      <w:sz w:val="16"/>
      <w:szCs w:val="16"/>
    </w:rPr>
  </w:style>
  <w:style w:type="character" w:customStyle="1" w:styleId="ZhlavChar">
    <w:name w:val="Záhlaví Char"/>
    <w:basedOn w:val="Standardnpsmoodstavce"/>
    <w:link w:val="Zhlav"/>
    <w:uiPriority w:val="99"/>
    <w:rsid w:val="00A72D43"/>
    <w:rPr>
      <w:sz w:val="24"/>
      <w:szCs w:val="24"/>
    </w:rPr>
  </w:style>
  <w:style w:type="character" w:customStyle="1" w:styleId="PedmtkomenteChar">
    <w:name w:val="Předmět komentáře Char"/>
    <w:basedOn w:val="TextkomenteChar"/>
    <w:link w:val="Pedmtkomente"/>
    <w:uiPriority w:val="99"/>
    <w:semiHidden/>
    <w:rsid w:val="00585345"/>
    <w:rPr>
      <w:b/>
      <w:bCs/>
      <w:sz w:val="20"/>
      <w:szCs w:val="20"/>
    </w:rPr>
  </w:style>
  <w:style w:type="character" w:customStyle="1" w:styleId="Zkladntext2Char">
    <w:name w:val="Základní text 2 Char"/>
    <w:basedOn w:val="Standardnpsmoodstavce"/>
    <w:link w:val="Zkladntext2"/>
    <w:rsid w:val="00726F78"/>
    <w:rPr>
      <w:rFonts w:ascii="Times New Roman" w:eastAsia="Times New Roman" w:hAnsi="Times New Roman"/>
      <w:b/>
      <w:sz w:val="24"/>
      <w:szCs w:val="24"/>
      <w:lang w:eastAsia="cs-CZ"/>
    </w:rPr>
  </w:style>
  <w:style w:type="character" w:customStyle="1" w:styleId="Zkladntextodsazen2Char">
    <w:name w:val="Základní text odsazený 2 Char"/>
    <w:basedOn w:val="Standardnpsmoodstavce"/>
    <w:link w:val="Zkladntextodsazen2"/>
    <w:uiPriority w:val="99"/>
    <w:semiHidden/>
    <w:rsid w:val="002B30E8"/>
    <w:rPr>
      <w:sz w:val="24"/>
      <w:szCs w:val="24"/>
    </w:rPr>
  </w:style>
  <w:style w:type="character" w:customStyle="1" w:styleId="ListLabel1">
    <w:name w:val="ListLabel 1"/>
    <w:rPr>
      <w:i w:val="0"/>
    </w:rPr>
  </w:style>
  <w:style w:type="character" w:customStyle="1" w:styleId="ListLabel2">
    <w:name w:val="ListLabel 2"/>
    <w:rPr>
      <w:rFonts w:eastAsia="Times New Roman" w:cs="Arial"/>
    </w:rPr>
  </w:style>
  <w:style w:type="character" w:customStyle="1" w:styleId="Text10">
    <w:name w:val="Text10"/>
    <w:rPr>
      <w:rFonts w:ascii="Arial" w:hAnsi="Arial" w:cs="Arial"/>
      <w:sz w:val="20"/>
    </w:rPr>
  </w:style>
  <w:style w:type="paragraph" w:customStyle="1" w:styleId="Nadpis">
    <w:name w:val="Nadpis"/>
    <w:basedOn w:val="Normln"/>
    <w:next w:val="Tlotextu"/>
    <w:pPr>
      <w:keepNext/>
      <w:spacing w:before="240" w:after="120"/>
    </w:pPr>
    <w:rPr>
      <w:rFonts w:ascii="Arial" w:hAnsi="Arial"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ascii="Arial" w:hAnsi="Arial" w:cs="Mangal"/>
    </w:rPr>
  </w:style>
  <w:style w:type="paragraph" w:customStyle="1" w:styleId="Popisek">
    <w:name w:val="Popisek"/>
    <w:basedOn w:val="Normln"/>
    <w:pPr>
      <w:suppressLineNumbers/>
      <w:spacing w:before="120" w:after="120"/>
    </w:pPr>
    <w:rPr>
      <w:rFonts w:ascii="Arial" w:hAnsi="Arial" w:cs="Mangal"/>
      <w:i/>
      <w:iCs/>
      <w:sz w:val="20"/>
    </w:rPr>
  </w:style>
  <w:style w:type="paragraph" w:customStyle="1" w:styleId="Rejstk">
    <w:name w:val="Rejstřík"/>
    <w:basedOn w:val="Normln"/>
    <w:pPr>
      <w:suppressLineNumbers/>
    </w:pPr>
    <w:rPr>
      <w:rFonts w:ascii="Arial" w:hAnsi="Arial" w:cs="Mangal"/>
    </w:rPr>
  </w:style>
  <w:style w:type="paragraph" w:styleId="Nzev">
    <w:name w:val="Title"/>
    <w:basedOn w:val="Normln"/>
    <w:link w:val="NzevChar"/>
    <w:uiPriority w:val="10"/>
    <w:qFormat/>
    <w:rsid w:val="006321B4"/>
    <w:pPr>
      <w:spacing w:before="240" w:after="60"/>
      <w:jc w:val="center"/>
      <w:outlineLvl w:val="0"/>
    </w:pPr>
    <w:rPr>
      <w:rFonts w:ascii="Cambria" w:hAnsi="Cambria"/>
      <w:b/>
      <w:bCs/>
      <w:sz w:val="32"/>
      <w:szCs w:val="32"/>
    </w:rPr>
  </w:style>
  <w:style w:type="paragraph" w:styleId="Podnadpis">
    <w:name w:val="Subtitle"/>
    <w:basedOn w:val="Normln"/>
    <w:link w:val="PodnadpisChar"/>
    <w:uiPriority w:val="11"/>
    <w:qFormat/>
    <w:rsid w:val="006321B4"/>
    <w:pPr>
      <w:spacing w:after="60"/>
      <w:jc w:val="center"/>
      <w:outlineLvl w:val="1"/>
    </w:pPr>
    <w:rPr>
      <w:rFonts w:ascii="Cambria" w:hAnsi="Cambria"/>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link w:val="CittChar"/>
    <w:uiPriority w:val="29"/>
    <w:qFormat/>
    <w:rsid w:val="006321B4"/>
    <w:rPr>
      <w:i/>
    </w:rPr>
  </w:style>
  <w:style w:type="paragraph" w:styleId="Vrazncitt">
    <w:name w:val="Intense Quote"/>
    <w:basedOn w:val="Normln"/>
    <w:link w:val="VrazncittChar"/>
    <w:uiPriority w:val="30"/>
    <w:qFormat/>
    <w:rsid w:val="006321B4"/>
    <w:pPr>
      <w:ind w:left="720" w:right="720"/>
    </w:pPr>
    <w:rPr>
      <w:b/>
      <w:i/>
      <w:szCs w:val="22"/>
    </w:rPr>
  </w:style>
  <w:style w:type="paragraph" w:styleId="Nadpisobsahu">
    <w:name w:val="TOC Heading"/>
    <w:basedOn w:val="Nadpis1"/>
    <w:uiPriority w:val="39"/>
    <w:semiHidden/>
    <w:unhideWhenUsed/>
    <w:qFormat/>
    <w:rsid w:val="006321B4"/>
  </w:style>
  <w:style w:type="paragraph" w:styleId="Textkomente">
    <w:name w:val="annotation text"/>
    <w:basedOn w:val="Normln"/>
    <w:link w:val="TextkomenteChar"/>
    <w:uiPriority w:val="99"/>
    <w:semiHidden/>
    <w:unhideWhenUsed/>
    <w:rsid w:val="00ED37DF"/>
    <w:rPr>
      <w:sz w:val="20"/>
      <w:szCs w:val="20"/>
    </w:rPr>
  </w:style>
  <w:style w:type="paragraph" w:styleId="Zpat">
    <w:name w:val="footer"/>
    <w:basedOn w:val="Normln"/>
    <w:link w:val="ZpatChar"/>
    <w:uiPriority w:val="99"/>
    <w:unhideWhenUsed/>
    <w:rsid w:val="00ED37DF"/>
    <w:pPr>
      <w:tabs>
        <w:tab w:val="center" w:pos="4536"/>
        <w:tab w:val="right" w:pos="9072"/>
      </w:tabs>
    </w:pPr>
  </w:style>
  <w:style w:type="paragraph" w:styleId="Textbubliny">
    <w:name w:val="Balloon Text"/>
    <w:basedOn w:val="Normln"/>
    <w:link w:val="TextbublinyChar"/>
    <w:uiPriority w:val="99"/>
    <w:semiHidden/>
    <w:unhideWhenUsed/>
    <w:rsid w:val="00ED37DF"/>
    <w:rPr>
      <w:rFonts w:ascii="Tahoma" w:hAnsi="Tahoma" w:cs="Tahoma"/>
      <w:sz w:val="16"/>
      <w:szCs w:val="16"/>
    </w:rPr>
  </w:style>
  <w:style w:type="paragraph" w:styleId="Zhlav">
    <w:name w:val="header"/>
    <w:basedOn w:val="Normln"/>
    <w:link w:val="ZhlavChar"/>
    <w:uiPriority w:val="99"/>
    <w:unhideWhenUsed/>
    <w:rsid w:val="00A72D43"/>
    <w:pPr>
      <w:tabs>
        <w:tab w:val="center" w:pos="4536"/>
        <w:tab w:val="right" w:pos="9072"/>
      </w:tabs>
    </w:pPr>
  </w:style>
  <w:style w:type="paragraph" w:styleId="Pedmtkomente">
    <w:name w:val="annotation subject"/>
    <w:basedOn w:val="Textkomente"/>
    <w:link w:val="PedmtkomenteChar"/>
    <w:uiPriority w:val="99"/>
    <w:semiHidden/>
    <w:unhideWhenUsed/>
    <w:rsid w:val="00585345"/>
    <w:rPr>
      <w:b/>
      <w:bCs/>
    </w:rPr>
  </w:style>
  <w:style w:type="paragraph" w:styleId="Zkladntext2">
    <w:name w:val="Body Text 2"/>
    <w:basedOn w:val="Normln"/>
    <w:link w:val="Zkladntext2Char"/>
    <w:rsid w:val="00726F78"/>
    <w:pPr>
      <w:tabs>
        <w:tab w:val="left" w:pos="1800"/>
      </w:tabs>
    </w:pPr>
    <w:rPr>
      <w:rFonts w:ascii="Times New Roman" w:eastAsia="Times New Roman" w:hAnsi="Times New Roman"/>
      <w:b/>
      <w:lang w:eastAsia="cs-CZ"/>
    </w:rPr>
  </w:style>
  <w:style w:type="paragraph" w:styleId="Zkladntextodsazen2">
    <w:name w:val="Body Text Indent 2"/>
    <w:basedOn w:val="Normln"/>
    <w:link w:val="Zkladntextodsazen2Char"/>
    <w:uiPriority w:val="99"/>
    <w:semiHidden/>
    <w:unhideWhenUsed/>
    <w:rsid w:val="002B30E8"/>
    <w:pPr>
      <w:spacing w:after="120" w:line="480" w:lineRule="auto"/>
      <w:ind w:left="283"/>
    </w:pPr>
  </w:style>
  <w:style w:type="paragraph" w:customStyle="1" w:styleId="Vchoz">
    <w:name w:val="Výchozí"/>
    <w:pPr>
      <w:suppressAutoHyphens/>
    </w:pPr>
    <w:rPr>
      <w:rFonts w:cs="Calibri"/>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31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03062-88EA-440D-9F42-EBB0DEBD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1560</Words>
  <Characters>9205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Kužílek Jan</dc:creator>
  <cp:lastModifiedBy>Laurynová, Veronika</cp:lastModifiedBy>
  <cp:revision>2</cp:revision>
  <cp:lastPrinted>2017-05-18T08:14:00Z</cp:lastPrinted>
  <dcterms:created xsi:type="dcterms:W3CDTF">2018-01-25T07:32:00Z</dcterms:created>
  <dcterms:modified xsi:type="dcterms:W3CDTF">2018-01-25T07:32:00Z</dcterms:modified>
  <dc:language>cs-CZ</dc:language>
</cp:coreProperties>
</file>