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1B" w:rsidRDefault="00D4031B" w:rsidP="00D4031B">
      <w:pPr>
        <w:pStyle w:val="Nzev"/>
        <w:rPr>
          <w:rFonts w:asciiTheme="minorHAnsi" w:hAnsiTheme="minorHAnsi" w:cs="Arial"/>
          <w:sz w:val="20"/>
          <w:lang w:val="cs-CZ"/>
        </w:rPr>
      </w:pPr>
      <w:r>
        <w:rPr>
          <w:rFonts w:asciiTheme="minorHAnsi" w:hAnsiTheme="minorHAnsi" w:cs="Arial"/>
          <w:sz w:val="20"/>
          <w:lang w:val="cs-CZ"/>
        </w:rPr>
        <w:t>S M L O U V A</w:t>
      </w:r>
    </w:p>
    <w:p w:rsidR="00D4031B" w:rsidRDefault="00D4031B" w:rsidP="00D4031B">
      <w:pPr>
        <w:spacing w:before="80"/>
        <w:jc w:val="center"/>
        <w:rPr>
          <w:rFonts w:asciiTheme="minorHAnsi" w:hAnsiTheme="minorHAnsi" w:cs="Arial"/>
          <w:b/>
          <w:color w:val="auto"/>
          <w:sz w:val="20"/>
        </w:rPr>
      </w:pPr>
      <w:r>
        <w:rPr>
          <w:rFonts w:asciiTheme="minorHAnsi" w:hAnsiTheme="minorHAnsi" w:cs="Arial"/>
          <w:b/>
          <w:color w:val="auto"/>
          <w:sz w:val="20"/>
        </w:rPr>
        <w:t>na řešení normalizačních úkolů</w:t>
      </w:r>
    </w:p>
    <w:p w:rsidR="00D4031B" w:rsidRDefault="00D4031B" w:rsidP="00D4031B">
      <w:pPr>
        <w:spacing w:before="80"/>
        <w:jc w:val="center"/>
        <w:rPr>
          <w:rFonts w:asciiTheme="minorHAnsi" w:hAnsiTheme="minorHAnsi" w:cs="Arial"/>
          <w:b/>
          <w:color w:val="auto"/>
          <w:sz w:val="20"/>
        </w:rPr>
      </w:pPr>
      <w:r>
        <w:rPr>
          <w:rFonts w:asciiTheme="minorHAnsi" w:hAnsiTheme="minorHAnsi" w:cs="Arial"/>
          <w:b/>
          <w:color w:val="auto"/>
          <w:sz w:val="20"/>
        </w:rPr>
        <w:t>č. 2017/0</w:t>
      </w:r>
      <w:r>
        <w:rPr>
          <w:rFonts w:asciiTheme="minorHAnsi" w:hAnsiTheme="minorHAnsi" w:cs="Arial"/>
          <w:b/>
          <w:noProof/>
          <w:color w:val="auto"/>
          <w:sz w:val="20"/>
        </w:rPr>
        <w:t>189</w:t>
      </w:r>
      <w:r>
        <w:rPr>
          <w:rFonts w:asciiTheme="minorHAnsi" w:hAnsiTheme="minorHAnsi" w:cs="Arial"/>
          <w:b/>
          <w:color w:val="auto"/>
          <w:sz w:val="20"/>
        </w:rPr>
        <w:t>/SZ</w:t>
      </w:r>
    </w:p>
    <w:p w:rsidR="00D4031B" w:rsidRDefault="00D4031B" w:rsidP="00D4031B">
      <w:pPr>
        <w:spacing w:before="240" w:after="120"/>
        <w:rPr>
          <w:rFonts w:asciiTheme="minorHAnsi" w:hAnsiTheme="minorHAnsi" w:cs="Arial"/>
          <w:b/>
          <w:color w:val="auto"/>
          <w:sz w:val="20"/>
        </w:rPr>
      </w:pPr>
      <w:r>
        <w:rPr>
          <w:rFonts w:asciiTheme="minorHAnsi" w:hAnsiTheme="minorHAnsi" w:cs="Arial"/>
          <w:b/>
          <w:color w:val="auto"/>
          <w:sz w:val="20"/>
        </w:rPr>
        <w:t>Smluvní strany:</w:t>
      </w:r>
    </w:p>
    <w:p w:rsidR="00D4031B" w:rsidRDefault="00D4031B" w:rsidP="00D4031B">
      <w:pPr>
        <w:tabs>
          <w:tab w:val="right" w:leader="dot" w:pos="9356"/>
        </w:tabs>
        <w:spacing w:before="200"/>
        <w:rPr>
          <w:rFonts w:asciiTheme="minorHAnsi" w:hAnsiTheme="minorHAnsi" w:cs="Arial"/>
          <w:color w:val="auto"/>
          <w:sz w:val="20"/>
        </w:rPr>
      </w:pPr>
      <w:r>
        <w:rPr>
          <w:rFonts w:asciiTheme="minorHAnsi" w:hAnsiTheme="minorHAnsi" w:cs="Arial"/>
          <w:b/>
          <w:color w:val="auto"/>
          <w:sz w:val="20"/>
        </w:rPr>
        <w:t>Úřad pro technickou normalizaci, metrologii a státní zkušebnictví</w:t>
      </w:r>
      <w:r>
        <w:rPr>
          <w:rFonts w:asciiTheme="minorHAnsi" w:hAnsiTheme="minorHAnsi" w:cs="Arial"/>
          <w:color w:val="auto"/>
          <w:sz w:val="20"/>
        </w:rPr>
        <w:t>, organizační složka státu</w:t>
      </w:r>
      <w:r>
        <w:rPr>
          <w:rFonts w:asciiTheme="minorHAnsi" w:hAnsiTheme="minorHAnsi" w:cs="Arial"/>
          <w:color w:val="auto"/>
          <w:sz w:val="20"/>
        </w:rPr>
        <w:tab/>
      </w:r>
    </w:p>
    <w:p w:rsidR="00D4031B" w:rsidRDefault="00D4031B" w:rsidP="00D4031B">
      <w:pPr>
        <w:tabs>
          <w:tab w:val="right" w:leader="dot" w:pos="9356"/>
        </w:tabs>
        <w:spacing w:before="200"/>
        <w:rPr>
          <w:rFonts w:asciiTheme="minorHAnsi" w:hAnsiTheme="minorHAnsi" w:cs="Arial"/>
          <w:color w:val="auto"/>
          <w:sz w:val="20"/>
        </w:rPr>
      </w:pPr>
      <w:r>
        <w:rPr>
          <w:rFonts w:asciiTheme="minorHAnsi" w:hAnsiTheme="minorHAnsi" w:cs="Arial"/>
          <w:color w:val="auto"/>
          <w:sz w:val="20"/>
        </w:rPr>
        <w:t>Biskupský dvůr 1148/5, 110 00 Praha 1</w:t>
      </w:r>
      <w:r>
        <w:rPr>
          <w:rFonts w:asciiTheme="minorHAnsi" w:hAnsiTheme="minorHAnsi" w:cs="Arial"/>
          <w:color w:val="auto"/>
          <w:sz w:val="20"/>
        </w:rPr>
        <w:tab/>
      </w:r>
    </w:p>
    <w:p w:rsidR="00D4031B" w:rsidRDefault="00D4031B" w:rsidP="00D4031B">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IČ: 48135267</w:t>
      </w:r>
      <w:r>
        <w:rPr>
          <w:rFonts w:asciiTheme="minorHAnsi" w:hAnsiTheme="minorHAnsi" w:cs="Arial"/>
          <w:color w:val="auto"/>
          <w:sz w:val="20"/>
        </w:rPr>
        <w:tab/>
      </w:r>
      <w:r>
        <w:rPr>
          <w:rFonts w:asciiTheme="minorHAnsi" w:hAnsiTheme="minorHAnsi" w:cs="Arial"/>
          <w:color w:val="auto"/>
          <w:sz w:val="20"/>
        </w:rPr>
        <w:tab/>
        <w:t>tel. číslo: 221802252</w:t>
      </w:r>
      <w:r>
        <w:rPr>
          <w:rFonts w:asciiTheme="minorHAnsi" w:hAnsiTheme="minorHAnsi" w:cs="Arial"/>
          <w:color w:val="auto"/>
          <w:sz w:val="20"/>
        </w:rPr>
        <w:tab/>
      </w:r>
    </w:p>
    <w:p w:rsidR="00D4031B" w:rsidRDefault="00D4031B" w:rsidP="00D4031B">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DIČ: není plátcem DPH</w:t>
      </w:r>
      <w:r>
        <w:rPr>
          <w:rFonts w:asciiTheme="minorHAnsi" w:hAnsiTheme="minorHAnsi" w:cs="Arial"/>
          <w:color w:val="auto"/>
          <w:sz w:val="20"/>
        </w:rPr>
        <w:tab/>
      </w:r>
      <w:r>
        <w:rPr>
          <w:rFonts w:asciiTheme="minorHAnsi" w:hAnsiTheme="minorHAnsi" w:cs="Arial"/>
          <w:color w:val="auto"/>
          <w:sz w:val="20"/>
        </w:rPr>
        <w:tab/>
        <w:t>e-mail: smlouvy@unmz.cz</w:t>
      </w:r>
      <w:r>
        <w:rPr>
          <w:rFonts w:asciiTheme="minorHAnsi" w:hAnsiTheme="minorHAnsi" w:cs="Arial"/>
          <w:color w:val="auto"/>
          <w:sz w:val="20"/>
        </w:rPr>
        <w:tab/>
      </w:r>
    </w:p>
    <w:p w:rsidR="00D4031B" w:rsidRDefault="00D4031B" w:rsidP="00D4031B">
      <w:pPr>
        <w:spacing w:before="200"/>
        <w:rPr>
          <w:rFonts w:asciiTheme="minorHAnsi" w:hAnsiTheme="minorHAnsi" w:cs="Arial"/>
          <w:color w:val="auto"/>
          <w:sz w:val="20"/>
        </w:rPr>
      </w:pPr>
      <w:r>
        <w:rPr>
          <w:rFonts w:asciiTheme="minorHAnsi" w:hAnsiTheme="minorHAnsi" w:cs="Arial"/>
          <w:color w:val="auto"/>
          <w:sz w:val="20"/>
        </w:rPr>
        <w:t xml:space="preserve">bankovní spojení: ČNB, centrální pobočka Praha, č. účtu: </w:t>
      </w:r>
      <w:r>
        <w:rPr>
          <w:rFonts w:asciiTheme="minorHAnsi" w:hAnsiTheme="minorHAnsi" w:cs="Arial"/>
          <w:bCs/>
          <w:color w:val="auto"/>
          <w:sz w:val="20"/>
        </w:rPr>
        <w:t>10014-</w:t>
      </w:r>
      <w:r>
        <w:rPr>
          <w:rFonts w:asciiTheme="minorHAnsi" w:hAnsiTheme="minorHAnsi" w:cs="Arial"/>
          <w:color w:val="auto"/>
          <w:sz w:val="20"/>
        </w:rPr>
        <w:t>21622-001/0710</w:t>
      </w:r>
      <w:r>
        <w:rPr>
          <w:rFonts w:asciiTheme="minorHAnsi" w:hAnsiTheme="minorHAnsi" w:cs="Arial"/>
          <w:color w:val="auto"/>
          <w:sz w:val="20"/>
        </w:rPr>
        <w:tab/>
      </w:r>
    </w:p>
    <w:p w:rsidR="00D4031B" w:rsidRDefault="00D4031B" w:rsidP="00D4031B">
      <w:pPr>
        <w:spacing w:before="200" w:line="360" w:lineRule="auto"/>
        <w:rPr>
          <w:rFonts w:asciiTheme="minorHAnsi" w:hAnsiTheme="minorHAnsi" w:cs="Arial"/>
          <w:color w:val="auto"/>
          <w:sz w:val="20"/>
        </w:rPr>
      </w:pPr>
      <w:r>
        <w:rPr>
          <w:rFonts w:asciiTheme="minorHAnsi" w:hAnsiTheme="minorHAnsi" w:cs="Arial"/>
          <w:color w:val="auto"/>
          <w:sz w:val="20"/>
        </w:rPr>
        <w:t>zastoupený: Mgr. Zdeňkem Veselým, ředitelem Sekce odborných působností</w:t>
      </w:r>
    </w:p>
    <w:p w:rsidR="00D4031B" w:rsidRDefault="00D4031B" w:rsidP="00D4031B">
      <w:pPr>
        <w:spacing w:line="360" w:lineRule="auto"/>
        <w:rPr>
          <w:rFonts w:asciiTheme="minorHAnsi" w:hAnsiTheme="minorHAnsi" w:cs="Arial"/>
          <w:b/>
          <w:color w:val="auto"/>
          <w:sz w:val="20"/>
        </w:rPr>
      </w:pPr>
      <w:r>
        <w:rPr>
          <w:rFonts w:asciiTheme="minorHAnsi" w:hAnsiTheme="minorHAnsi" w:cs="Arial"/>
          <w:b/>
          <w:color w:val="auto"/>
          <w:sz w:val="20"/>
        </w:rPr>
        <w:t>(dále jen „objednatel“)</w:t>
      </w:r>
    </w:p>
    <w:p w:rsidR="00D4031B" w:rsidRDefault="00D4031B" w:rsidP="00D4031B">
      <w:pPr>
        <w:spacing w:before="120" w:after="120"/>
        <w:jc w:val="center"/>
        <w:rPr>
          <w:rFonts w:asciiTheme="minorHAnsi" w:hAnsiTheme="minorHAnsi" w:cs="Arial"/>
          <w:color w:val="auto"/>
          <w:sz w:val="20"/>
        </w:rPr>
      </w:pPr>
      <w:bookmarkStart w:id="0" w:name="_GoBack"/>
      <w:bookmarkEnd w:id="0"/>
      <w:r>
        <w:rPr>
          <w:rFonts w:asciiTheme="minorHAnsi" w:hAnsiTheme="minorHAnsi" w:cs="Arial"/>
          <w:color w:val="auto"/>
          <w:sz w:val="20"/>
        </w:rPr>
        <w:t>a</w:t>
      </w:r>
    </w:p>
    <w:p w:rsidR="00D4031B" w:rsidRDefault="00D4031B" w:rsidP="00D4031B">
      <w:pPr>
        <w:spacing w:before="60" w:after="60"/>
        <w:rPr>
          <w:rFonts w:asciiTheme="minorHAnsi" w:hAnsiTheme="minorHAnsi" w:cs="Arial"/>
          <w:b/>
          <w:color w:val="auto"/>
          <w:sz w:val="20"/>
        </w:rPr>
      </w:pPr>
    </w:p>
    <w:p w:rsidR="00D4031B" w:rsidRDefault="00D4031B" w:rsidP="00D4031B">
      <w:pPr>
        <w:tabs>
          <w:tab w:val="right" w:leader="dot" w:pos="9356"/>
        </w:tabs>
        <w:spacing w:before="200"/>
        <w:rPr>
          <w:rFonts w:asciiTheme="minorHAnsi" w:hAnsiTheme="minorHAnsi" w:cs="Arial"/>
          <w:b/>
          <w:color w:val="auto"/>
          <w:sz w:val="20"/>
        </w:rPr>
      </w:pPr>
      <w:r>
        <w:rPr>
          <w:rFonts w:asciiTheme="minorHAnsi" w:hAnsiTheme="minorHAnsi" w:cs="Arial"/>
          <w:b/>
          <w:noProof/>
          <w:color w:val="auto"/>
          <w:sz w:val="20"/>
        </w:rPr>
        <w:t>BETONCONSULT, s.r.o.</w:t>
      </w:r>
      <w:r>
        <w:rPr>
          <w:rFonts w:asciiTheme="minorHAnsi" w:hAnsiTheme="minorHAnsi" w:cs="Arial"/>
          <w:color w:val="auto"/>
          <w:sz w:val="20"/>
        </w:rPr>
        <w:tab/>
      </w:r>
    </w:p>
    <w:p w:rsidR="00D4031B" w:rsidRDefault="00D4031B" w:rsidP="00D4031B">
      <w:pPr>
        <w:tabs>
          <w:tab w:val="right" w:leader="dot" w:pos="9356"/>
        </w:tabs>
        <w:spacing w:before="200"/>
        <w:rPr>
          <w:rFonts w:asciiTheme="minorHAnsi" w:hAnsiTheme="minorHAnsi" w:cs="Arial"/>
          <w:color w:val="auto"/>
          <w:sz w:val="20"/>
        </w:rPr>
      </w:pPr>
      <w:r>
        <w:rPr>
          <w:rFonts w:asciiTheme="minorHAnsi" w:hAnsiTheme="minorHAnsi" w:cs="Arial"/>
          <w:noProof/>
          <w:color w:val="auto"/>
          <w:sz w:val="20"/>
        </w:rPr>
        <w:t>V Rovinách 609/123</w:t>
      </w:r>
      <w:r>
        <w:rPr>
          <w:rFonts w:asciiTheme="minorHAnsi" w:hAnsiTheme="minorHAnsi" w:cs="Arial"/>
          <w:color w:val="auto"/>
          <w:sz w:val="20"/>
        </w:rPr>
        <w:t xml:space="preserve">, </w:t>
      </w:r>
      <w:r>
        <w:rPr>
          <w:rFonts w:asciiTheme="minorHAnsi" w:hAnsiTheme="minorHAnsi" w:cs="Arial"/>
          <w:noProof/>
          <w:color w:val="auto"/>
          <w:sz w:val="20"/>
        </w:rPr>
        <w:t>14000</w:t>
      </w:r>
      <w:r>
        <w:rPr>
          <w:rFonts w:asciiTheme="minorHAnsi" w:hAnsiTheme="minorHAnsi" w:cs="Arial"/>
          <w:color w:val="auto"/>
          <w:sz w:val="20"/>
        </w:rPr>
        <w:t xml:space="preserve"> </w:t>
      </w:r>
      <w:r>
        <w:rPr>
          <w:rFonts w:asciiTheme="minorHAnsi" w:hAnsiTheme="minorHAnsi" w:cs="Arial"/>
          <w:noProof/>
          <w:color w:val="auto"/>
          <w:sz w:val="20"/>
        </w:rPr>
        <w:t>Praha 4</w:t>
      </w:r>
      <w:r>
        <w:rPr>
          <w:rFonts w:asciiTheme="minorHAnsi" w:hAnsiTheme="minorHAnsi" w:cs="Arial"/>
          <w:color w:val="auto"/>
          <w:sz w:val="20"/>
        </w:rPr>
        <w:tab/>
      </w:r>
    </w:p>
    <w:p w:rsidR="00D4031B" w:rsidRDefault="00D4031B" w:rsidP="00D4031B">
      <w:pPr>
        <w:tabs>
          <w:tab w:val="right" w:leader="dot" w:pos="9356"/>
        </w:tabs>
        <w:spacing w:before="200"/>
        <w:rPr>
          <w:rFonts w:asciiTheme="minorHAnsi" w:hAnsiTheme="minorHAnsi" w:cs="Arial"/>
          <w:color w:val="auto"/>
          <w:sz w:val="20"/>
        </w:rPr>
      </w:pPr>
      <w:r>
        <w:rPr>
          <w:rFonts w:asciiTheme="minorHAnsi" w:hAnsiTheme="minorHAnsi"/>
          <w:color w:val="auto"/>
          <w:sz w:val="20"/>
        </w:rPr>
        <w:t>společnost zapsaná ve veřejném rejstříku vedeném  </w:t>
      </w:r>
      <w:r>
        <w:rPr>
          <w:rFonts w:asciiTheme="minorHAnsi" w:hAnsiTheme="minorHAnsi"/>
          <w:noProof/>
          <w:color w:val="auto"/>
          <w:sz w:val="20"/>
        </w:rPr>
        <w:t>Městským soudem v Praze</w:t>
      </w:r>
      <w:r>
        <w:rPr>
          <w:rFonts w:asciiTheme="minorHAnsi" w:hAnsiTheme="minorHAnsi"/>
          <w:color w:val="auto"/>
          <w:sz w:val="20"/>
        </w:rPr>
        <w:t xml:space="preserve">, oddíl </w:t>
      </w:r>
      <w:r>
        <w:rPr>
          <w:rFonts w:asciiTheme="minorHAnsi" w:hAnsiTheme="minorHAnsi"/>
          <w:noProof/>
          <w:color w:val="auto"/>
          <w:sz w:val="20"/>
        </w:rPr>
        <w:t>C</w:t>
      </w:r>
      <w:r>
        <w:rPr>
          <w:rFonts w:asciiTheme="minorHAnsi" w:hAnsiTheme="minorHAnsi"/>
          <w:color w:val="auto"/>
          <w:sz w:val="20"/>
        </w:rPr>
        <w:t xml:space="preserve">, vložka </w:t>
      </w:r>
      <w:r>
        <w:rPr>
          <w:rFonts w:asciiTheme="minorHAnsi" w:hAnsiTheme="minorHAnsi"/>
          <w:noProof/>
          <w:color w:val="auto"/>
          <w:sz w:val="20"/>
        </w:rPr>
        <w:t>108749</w:t>
      </w:r>
    </w:p>
    <w:p w:rsidR="00D4031B" w:rsidRDefault="00D4031B" w:rsidP="00D4031B">
      <w:pPr>
        <w:tabs>
          <w:tab w:val="right" w:leader="dot" w:pos="4253"/>
          <w:tab w:val="left" w:pos="5103"/>
          <w:tab w:val="right" w:leader="dot" w:pos="9356"/>
        </w:tabs>
        <w:spacing w:before="200"/>
        <w:rPr>
          <w:rFonts w:asciiTheme="minorHAnsi" w:hAnsiTheme="minorHAnsi" w:cs="Arial"/>
          <w:color w:val="auto"/>
          <w:sz w:val="20"/>
          <w:u w:val="words"/>
        </w:rPr>
      </w:pPr>
      <w:r>
        <w:rPr>
          <w:rFonts w:asciiTheme="minorHAnsi" w:hAnsiTheme="minorHAnsi" w:cs="Arial"/>
          <w:color w:val="auto"/>
          <w:sz w:val="20"/>
        </w:rPr>
        <w:t xml:space="preserve">IČ: </w:t>
      </w:r>
      <w:r>
        <w:rPr>
          <w:rFonts w:asciiTheme="minorHAnsi" w:hAnsiTheme="minorHAnsi" w:cs="Arial"/>
          <w:noProof/>
          <w:color w:val="auto"/>
          <w:sz w:val="20"/>
        </w:rPr>
        <w:t>27366774</w:t>
      </w:r>
      <w:r>
        <w:rPr>
          <w:rFonts w:asciiTheme="minorHAnsi" w:hAnsiTheme="minorHAnsi" w:cs="Arial"/>
          <w:color w:val="auto"/>
          <w:sz w:val="20"/>
        </w:rPr>
        <w:tab/>
      </w:r>
      <w:r>
        <w:rPr>
          <w:rFonts w:asciiTheme="minorHAnsi" w:hAnsiTheme="minorHAnsi" w:cs="Arial"/>
          <w:color w:val="auto"/>
          <w:sz w:val="20"/>
        </w:rPr>
        <w:tab/>
        <w:t xml:space="preserve">tel. číslo: </w:t>
      </w:r>
      <w:r>
        <w:rPr>
          <w:rFonts w:asciiTheme="minorHAnsi" w:hAnsiTheme="minorHAnsi" w:cs="Arial"/>
          <w:noProof/>
          <w:color w:val="auto"/>
          <w:sz w:val="20"/>
        </w:rPr>
        <w:t>602324116</w:t>
      </w:r>
      <w:r>
        <w:rPr>
          <w:rFonts w:asciiTheme="minorHAnsi" w:hAnsiTheme="minorHAnsi" w:cs="Arial"/>
          <w:color w:val="auto"/>
          <w:sz w:val="20"/>
        </w:rPr>
        <w:tab/>
      </w:r>
    </w:p>
    <w:p w:rsidR="00D4031B" w:rsidRDefault="00D4031B" w:rsidP="00D4031B">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DIČ: </w:t>
      </w:r>
      <w:r>
        <w:rPr>
          <w:rFonts w:asciiTheme="minorHAnsi" w:hAnsiTheme="minorHAnsi" w:cs="Arial"/>
          <w:noProof/>
          <w:color w:val="auto"/>
          <w:sz w:val="20"/>
        </w:rPr>
        <w:t>CZ27366774</w:t>
      </w:r>
      <w:r>
        <w:rPr>
          <w:rFonts w:asciiTheme="minorHAnsi" w:hAnsiTheme="minorHAnsi" w:cs="Arial"/>
          <w:color w:val="auto"/>
          <w:sz w:val="20"/>
        </w:rPr>
        <w:tab/>
      </w:r>
      <w:r>
        <w:rPr>
          <w:rFonts w:asciiTheme="minorHAnsi" w:hAnsiTheme="minorHAnsi" w:cs="Arial"/>
          <w:color w:val="auto"/>
          <w:sz w:val="20"/>
        </w:rPr>
        <w:tab/>
        <w:t xml:space="preserve">e-mail: </w:t>
      </w:r>
      <w:r>
        <w:rPr>
          <w:rFonts w:asciiTheme="minorHAnsi" w:hAnsiTheme="minorHAnsi" w:cs="Arial"/>
          <w:noProof/>
          <w:color w:val="auto"/>
          <w:sz w:val="20"/>
        </w:rPr>
        <w:t>jiri.dohnalek@betonconsult.cz</w:t>
      </w:r>
      <w:r>
        <w:rPr>
          <w:rFonts w:asciiTheme="minorHAnsi" w:hAnsiTheme="minorHAnsi" w:cs="Arial"/>
          <w:color w:val="auto"/>
          <w:sz w:val="20"/>
        </w:rPr>
        <w:tab/>
      </w:r>
    </w:p>
    <w:p w:rsidR="00D4031B" w:rsidRDefault="00D4031B" w:rsidP="00D4031B">
      <w:pPr>
        <w:spacing w:before="200"/>
        <w:rPr>
          <w:rFonts w:asciiTheme="minorHAnsi" w:hAnsiTheme="minorHAnsi" w:cs="Arial"/>
          <w:color w:val="auto"/>
          <w:sz w:val="20"/>
        </w:rPr>
      </w:pPr>
      <w:r>
        <w:rPr>
          <w:rFonts w:asciiTheme="minorHAnsi" w:hAnsiTheme="minorHAnsi" w:cs="Arial"/>
          <w:color w:val="auto"/>
          <w:sz w:val="20"/>
        </w:rPr>
        <w:t xml:space="preserve">bankovní spojení: </w:t>
      </w:r>
      <w:r>
        <w:rPr>
          <w:rFonts w:asciiTheme="minorHAnsi" w:hAnsiTheme="minorHAnsi" w:cs="Arial"/>
          <w:noProof/>
          <w:color w:val="auto"/>
          <w:sz w:val="20"/>
        </w:rPr>
        <w:t>197116831</w:t>
      </w:r>
      <w:r>
        <w:rPr>
          <w:rFonts w:asciiTheme="minorHAnsi" w:hAnsiTheme="minorHAnsi" w:cs="Arial"/>
          <w:color w:val="auto"/>
          <w:sz w:val="20"/>
        </w:rPr>
        <w:t>/</w:t>
      </w:r>
      <w:r>
        <w:rPr>
          <w:rFonts w:asciiTheme="minorHAnsi" w:hAnsiTheme="minorHAnsi" w:cs="Arial"/>
          <w:noProof/>
          <w:color w:val="auto"/>
          <w:sz w:val="20"/>
        </w:rPr>
        <w:t>0300</w:t>
      </w:r>
    </w:p>
    <w:p w:rsidR="00D4031B" w:rsidRDefault="00D4031B" w:rsidP="00D4031B">
      <w:pPr>
        <w:tabs>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zastoupený: </w:t>
      </w:r>
      <w:r>
        <w:rPr>
          <w:rFonts w:asciiTheme="minorHAnsi" w:hAnsiTheme="minorHAnsi" w:cs="Arial"/>
          <w:noProof/>
          <w:color w:val="auto"/>
          <w:sz w:val="20"/>
        </w:rPr>
        <w:t>Doc. Ing. Jiřím Dohnálkem, CSc.</w:t>
      </w:r>
    </w:p>
    <w:p w:rsidR="00D4031B" w:rsidRDefault="00D4031B" w:rsidP="00D4031B">
      <w:pPr>
        <w:tabs>
          <w:tab w:val="right" w:leader="dot" w:pos="9356"/>
        </w:tabs>
        <w:spacing w:before="200"/>
        <w:rPr>
          <w:rFonts w:asciiTheme="minorHAnsi" w:hAnsiTheme="minorHAnsi" w:cs="Arial"/>
          <w:b/>
          <w:color w:val="auto"/>
          <w:sz w:val="20"/>
        </w:rPr>
      </w:pPr>
      <w:r>
        <w:rPr>
          <w:rFonts w:asciiTheme="minorHAnsi" w:hAnsiTheme="minorHAnsi" w:cs="Arial"/>
          <w:b/>
          <w:color w:val="auto"/>
          <w:sz w:val="20"/>
        </w:rPr>
        <w:t>(dále jen „zhotovitel“)</w:t>
      </w:r>
    </w:p>
    <w:p w:rsidR="00D4031B" w:rsidRDefault="00D4031B" w:rsidP="00D4031B">
      <w:pPr>
        <w:spacing w:before="80"/>
        <w:rPr>
          <w:rFonts w:asciiTheme="minorHAnsi" w:hAnsiTheme="minorHAnsi" w:cs="Arial"/>
          <w:b/>
          <w:color w:val="auto"/>
          <w:sz w:val="20"/>
        </w:rPr>
      </w:pPr>
      <w:r>
        <w:rPr>
          <w:rFonts w:asciiTheme="minorHAnsi" w:hAnsiTheme="minorHAnsi" w:cs="Arial"/>
          <w:b/>
          <w:color w:val="auto"/>
          <w:sz w:val="20"/>
        </w:rPr>
        <w:t>uzavírají níže uvedeného roku, měsíce a dne tuto smlouvu:</w:t>
      </w:r>
    </w:p>
    <w:p w:rsidR="00D4031B" w:rsidRDefault="00D4031B" w:rsidP="00D4031B">
      <w:pPr>
        <w:pStyle w:val="Nadpis3"/>
        <w:spacing w:before="240" w:after="120"/>
        <w:rPr>
          <w:rFonts w:asciiTheme="minorHAnsi" w:hAnsiTheme="minorHAnsi" w:cs="Arial"/>
          <w:lang w:val="cs-CZ"/>
        </w:rPr>
      </w:pPr>
      <w:r>
        <w:rPr>
          <w:rFonts w:asciiTheme="minorHAnsi" w:hAnsiTheme="minorHAnsi" w:cs="Arial"/>
          <w:lang w:val="cs-CZ"/>
        </w:rPr>
        <w:t>Čl. I</w:t>
      </w:r>
    </w:p>
    <w:p w:rsidR="00D4031B" w:rsidRDefault="00D4031B" w:rsidP="00D4031B">
      <w:pPr>
        <w:pStyle w:val="Nadpis3"/>
        <w:spacing w:after="120"/>
        <w:rPr>
          <w:rFonts w:asciiTheme="minorHAnsi" w:hAnsiTheme="minorHAnsi" w:cs="Arial"/>
          <w:lang w:val="cs-CZ"/>
        </w:rPr>
      </w:pPr>
      <w:r>
        <w:rPr>
          <w:rFonts w:asciiTheme="minorHAnsi" w:hAnsiTheme="minorHAnsi" w:cs="Arial"/>
          <w:lang w:val="cs-CZ"/>
        </w:rPr>
        <w:t>Předmět smlouvy</w:t>
      </w:r>
    </w:p>
    <w:p w:rsidR="00D4031B" w:rsidRDefault="00D4031B" w:rsidP="00D4031B">
      <w:pPr>
        <w:pStyle w:val="Odstavecseseznamem"/>
        <w:numPr>
          <w:ilvl w:val="1"/>
          <w:numId w:val="1"/>
        </w:numPr>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 xml:space="preserve">Na základě této smlouvy se zhotovitel zavazuje zpracovávat pro objednatele úkoly plánu technické normalizace (dále jen „plán TN“). </w:t>
      </w:r>
    </w:p>
    <w:p w:rsidR="00D4031B" w:rsidRDefault="00D4031B" w:rsidP="00D4031B">
      <w:pPr>
        <w:pStyle w:val="Odstavecseseznamem"/>
        <w:tabs>
          <w:tab w:val="left" w:pos="993"/>
        </w:tabs>
        <w:spacing w:before="120"/>
        <w:ind w:left="426" w:hanging="426"/>
        <w:jc w:val="both"/>
        <w:rPr>
          <w:rFonts w:asciiTheme="minorHAnsi" w:hAnsiTheme="minorHAnsi" w:cstheme="minorHAnsi"/>
          <w:color w:val="auto"/>
          <w:sz w:val="20"/>
        </w:rPr>
      </w:pPr>
    </w:p>
    <w:p w:rsidR="00D4031B" w:rsidRDefault="00D4031B" w:rsidP="00D4031B">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t>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na příslušný kalendářní rok (dále jen „ČSN“). Objednatel se zavazuje zaplatit zhotoviteli za řádně zpracované úkoly plánu TN sjednanou cenu.</w:t>
      </w:r>
    </w:p>
    <w:p w:rsidR="00D4031B" w:rsidRDefault="00D4031B" w:rsidP="00D4031B">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1.2</w:t>
      </w:r>
      <w:r>
        <w:rPr>
          <w:rFonts w:asciiTheme="minorHAnsi" w:hAnsiTheme="minorHAnsi" w:cs="Arial"/>
          <w:color w:val="auto"/>
          <w:sz w:val="20"/>
        </w:rPr>
        <w:tab/>
        <w:t xml:space="preserve">Úkoly plánu TN jsou řešeny v souladu s metodickými pokyny MPN 1 až MPN 4, dále Vnitřními předpisy CEN/CENELEC, Směrnicemi ISO/IEC,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 a dokumentem „Distribuce plánovacího listu – přílohy k prováděcí smlouvě“ (dále jen „metodické pokyny“).</w:t>
      </w:r>
    </w:p>
    <w:p w:rsidR="00D4031B" w:rsidRDefault="00D4031B" w:rsidP="00D4031B">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 xml:space="preserve">1.3. Zhotovitel postupuje při přípravě a realizaci zahraničních pracovních cest na zasedání pracovních orgánů TC/SC uvedených v příloze „Seznam zabezpečovaných TC/SC“ této smlouvy v souladu s metodickými </w:t>
      </w:r>
      <w:r>
        <w:rPr>
          <w:rFonts w:asciiTheme="minorHAnsi" w:hAnsiTheme="minorHAnsi" w:cs="Arial"/>
          <w:color w:val="auto"/>
          <w:sz w:val="20"/>
        </w:rPr>
        <w:lastRenderedPageBreak/>
        <w:t xml:space="preserve">pokyny MPN 2 až MPN 4, dále Vnitřními předpisy CEN/CENELEC, Směrnicemi ISO/IEC a zejména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D4031B" w:rsidRDefault="00D4031B" w:rsidP="00D4031B">
      <w:pPr>
        <w:pStyle w:val="Nadpis1"/>
        <w:spacing w:before="240"/>
        <w:rPr>
          <w:rFonts w:asciiTheme="minorHAnsi" w:hAnsiTheme="minorHAnsi" w:cs="Arial"/>
          <w:sz w:val="20"/>
          <w:lang w:val="cs-CZ"/>
        </w:rPr>
      </w:pPr>
      <w:r>
        <w:rPr>
          <w:rFonts w:asciiTheme="minorHAnsi" w:hAnsiTheme="minorHAnsi" w:cs="Arial"/>
          <w:sz w:val="20"/>
          <w:lang w:val="cs-CZ"/>
        </w:rPr>
        <w:t>Čl. II</w:t>
      </w:r>
    </w:p>
    <w:p w:rsidR="00D4031B" w:rsidRDefault="00D4031B" w:rsidP="00D4031B">
      <w:pPr>
        <w:pStyle w:val="Nadpis3"/>
        <w:spacing w:before="120" w:after="120"/>
        <w:rPr>
          <w:rFonts w:asciiTheme="minorHAnsi" w:hAnsiTheme="minorHAnsi" w:cs="Arial"/>
          <w:lang w:val="cs-CZ"/>
        </w:rPr>
      </w:pPr>
      <w:r>
        <w:rPr>
          <w:rFonts w:asciiTheme="minorHAnsi" w:hAnsiTheme="minorHAnsi" w:cs="Arial"/>
          <w:lang w:val="cs-CZ"/>
        </w:rPr>
        <w:t>Termíny plnění smlouvy</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2.1</w:t>
      </w:r>
      <w:r>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2.2</w:t>
      </w:r>
      <w:r>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rsidR="00D4031B" w:rsidRDefault="00D4031B" w:rsidP="00D4031B">
      <w:pPr>
        <w:pStyle w:val="Nadpis1"/>
        <w:spacing w:before="240"/>
        <w:rPr>
          <w:rFonts w:asciiTheme="minorHAnsi" w:hAnsiTheme="minorHAnsi" w:cs="Arial"/>
          <w:sz w:val="20"/>
          <w:lang w:val="cs-CZ"/>
        </w:rPr>
      </w:pPr>
      <w:r>
        <w:rPr>
          <w:rFonts w:asciiTheme="minorHAnsi" w:hAnsiTheme="minorHAnsi" w:cs="Arial"/>
          <w:sz w:val="20"/>
          <w:lang w:val="cs-CZ"/>
        </w:rPr>
        <w:t>Čl. III</w:t>
      </w:r>
    </w:p>
    <w:p w:rsidR="00D4031B" w:rsidRDefault="00D4031B" w:rsidP="00D4031B">
      <w:pPr>
        <w:pStyle w:val="Nadpis3"/>
        <w:spacing w:before="120" w:after="120"/>
        <w:rPr>
          <w:rFonts w:asciiTheme="minorHAnsi" w:hAnsiTheme="minorHAnsi" w:cs="Arial"/>
          <w:lang w:val="cs-CZ"/>
        </w:rPr>
      </w:pPr>
      <w:r>
        <w:rPr>
          <w:rFonts w:asciiTheme="minorHAnsi" w:hAnsiTheme="minorHAnsi" w:cs="Arial"/>
          <w:lang w:val="cs-CZ"/>
        </w:rPr>
        <w:t>Cena a platební podmínky</w:t>
      </w:r>
    </w:p>
    <w:p w:rsidR="00D4031B" w:rsidRDefault="00D4031B" w:rsidP="00D4031B">
      <w:pPr>
        <w:pStyle w:val="Zkladntextodsazen2"/>
        <w:rPr>
          <w:rFonts w:asciiTheme="minorHAnsi" w:hAnsiTheme="minorHAnsi" w:cs="Arial"/>
          <w:lang w:val="cs-CZ"/>
        </w:rPr>
      </w:pPr>
      <w:r>
        <w:rPr>
          <w:rFonts w:asciiTheme="minorHAnsi" w:hAnsiTheme="minorHAnsi" w:cs="Arial"/>
          <w:lang w:val="cs-CZ"/>
        </w:rPr>
        <w:t>3.1</w:t>
      </w:r>
      <w:r>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3.2</w:t>
      </w:r>
      <w:r>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3.3</w:t>
      </w:r>
      <w:r>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faktury podatelnou ÚNMZ je 15. 12. příslušného kalendářního roku.</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3.4</w:t>
      </w:r>
      <w:r>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rsidR="00D4031B" w:rsidRDefault="00D4031B" w:rsidP="00D4031B">
      <w:pPr>
        <w:spacing w:before="120"/>
        <w:ind w:left="425" w:hanging="425"/>
        <w:jc w:val="both"/>
        <w:rPr>
          <w:rFonts w:asciiTheme="minorHAnsi" w:hAnsiTheme="minorHAnsi" w:cs="Arial"/>
          <w:i/>
          <w:color w:val="auto"/>
          <w:sz w:val="20"/>
        </w:rPr>
      </w:pPr>
      <w:r>
        <w:rPr>
          <w:rFonts w:asciiTheme="minorHAnsi" w:hAnsiTheme="minorHAnsi" w:cs="Arial"/>
          <w:color w:val="auto"/>
          <w:sz w:val="20"/>
        </w:rPr>
        <w:t>3.5</w:t>
      </w:r>
      <w:r>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3.6</w:t>
      </w:r>
      <w:r>
        <w:rPr>
          <w:rFonts w:asciiTheme="minorHAnsi" w:hAnsiTheme="minorHAnsi" w:cs="Arial"/>
          <w:color w:val="auto"/>
          <w:sz w:val="20"/>
        </w:rPr>
        <w:tab/>
        <w:t xml:space="preserve">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zabezpečovaných TC/SC“ této smlouvy. Příspěvek na účast na zasedáních TC/SC se na základě schválené žádosti zhotovitele objednatelem poskytuje pro jednu osobu a jeho výše je stanovena v Pokynech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D4031B" w:rsidRDefault="00D4031B" w:rsidP="00D4031B">
      <w:pPr>
        <w:spacing w:before="120"/>
        <w:ind w:left="425" w:hanging="425"/>
        <w:jc w:val="both"/>
        <w:rPr>
          <w:rFonts w:asciiTheme="minorHAnsi" w:hAnsiTheme="minorHAnsi" w:cs="Arial"/>
          <w:color w:val="auto"/>
          <w:sz w:val="20"/>
        </w:rPr>
      </w:pPr>
    </w:p>
    <w:p w:rsidR="00D4031B" w:rsidRDefault="00D4031B" w:rsidP="00D4031B">
      <w:pPr>
        <w:spacing w:before="240" w:after="120"/>
        <w:ind w:left="425" w:hanging="425"/>
        <w:jc w:val="center"/>
        <w:rPr>
          <w:rFonts w:asciiTheme="minorHAnsi" w:hAnsiTheme="minorHAnsi" w:cs="Arial"/>
          <w:b/>
          <w:color w:val="auto"/>
          <w:sz w:val="20"/>
        </w:rPr>
      </w:pPr>
      <w:r>
        <w:rPr>
          <w:rFonts w:asciiTheme="minorHAnsi" w:hAnsiTheme="minorHAnsi" w:cs="Arial"/>
          <w:b/>
          <w:color w:val="auto"/>
          <w:sz w:val="20"/>
        </w:rPr>
        <w:t>Čl. IV</w:t>
      </w:r>
    </w:p>
    <w:p w:rsidR="00D4031B" w:rsidRDefault="00D4031B" w:rsidP="00D4031B">
      <w:pPr>
        <w:pStyle w:val="Nadpis3"/>
        <w:spacing w:after="120"/>
        <w:rPr>
          <w:rFonts w:asciiTheme="minorHAnsi" w:hAnsiTheme="minorHAnsi" w:cs="Arial"/>
          <w:lang w:val="cs-CZ"/>
        </w:rPr>
      </w:pPr>
      <w:r>
        <w:rPr>
          <w:rFonts w:asciiTheme="minorHAnsi" w:hAnsiTheme="minorHAnsi" w:cs="Arial"/>
          <w:lang w:val="cs-CZ"/>
        </w:rPr>
        <w:t>Práva a povinnosti zhotovitele</w:t>
      </w:r>
    </w:p>
    <w:p w:rsidR="00D4031B" w:rsidRDefault="00D4031B" w:rsidP="00D4031B">
      <w:pPr>
        <w:pStyle w:val="Zkladntextodsazen"/>
        <w:tabs>
          <w:tab w:val="left" w:pos="426"/>
        </w:tabs>
        <w:spacing w:before="120"/>
        <w:rPr>
          <w:rFonts w:asciiTheme="minorHAnsi" w:hAnsiTheme="minorHAnsi" w:cs="Arial"/>
          <w:lang w:val="cs-CZ"/>
        </w:rPr>
      </w:pPr>
      <w:r>
        <w:rPr>
          <w:rFonts w:asciiTheme="minorHAnsi" w:hAnsiTheme="minorHAnsi" w:cs="Arial"/>
          <w:lang w:val="cs-CZ"/>
        </w:rPr>
        <w:t>4.1</w:t>
      </w:r>
      <w:r>
        <w:rPr>
          <w:rFonts w:asciiTheme="minorHAnsi" w:hAnsiTheme="minorHAnsi" w:cs="Arial"/>
          <w:lang w:val="cs-CZ"/>
        </w:rPr>
        <w:tab/>
        <w:t>Zhotovitel je povinen postupovat při řešení úkolu podle:</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4.1.1</w:t>
      </w:r>
      <w:r>
        <w:rPr>
          <w:rFonts w:asciiTheme="minorHAnsi" w:hAnsiTheme="minorHAnsi" w:cs="Arial"/>
          <w:color w:val="auto"/>
          <w:sz w:val="20"/>
        </w:rPr>
        <w:tab/>
        <w:t>zákona č. 22/1997 Sb., o technických požadavcích na výrobky, ve znění pozdějších předpisů,</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4.1.2</w:t>
      </w:r>
      <w:r>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rsidR="00D4031B" w:rsidRDefault="00D4031B" w:rsidP="00D4031B">
      <w:pPr>
        <w:spacing w:before="120"/>
        <w:ind w:left="1021" w:hanging="567"/>
        <w:rPr>
          <w:rFonts w:asciiTheme="minorHAnsi" w:hAnsiTheme="minorHAnsi" w:cs="Arial"/>
          <w:color w:val="auto"/>
          <w:sz w:val="20"/>
        </w:rPr>
      </w:pPr>
      <w:r>
        <w:rPr>
          <w:rFonts w:asciiTheme="minorHAnsi" w:hAnsiTheme="minorHAnsi" w:cs="Arial"/>
          <w:color w:val="auto"/>
          <w:sz w:val="20"/>
        </w:rPr>
        <w:t>4.1.3</w:t>
      </w:r>
      <w:r>
        <w:rPr>
          <w:rFonts w:asciiTheme="minorHAnsi" w:hAnsiTheme="minorHAnsi" w:cs="Arial"/>
          <w:color w:val="auto"/>
          <w:sz w:val="20"/>
        </w:rPr>
        <w:tab/>
        <w:t>odborných doporučení technických normalizačních komisí (TNK) sdělených zhotoviteli.</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4.2</w:t>
      </w:r>
      <w:r>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4.3</w:t>
      </w:r>
      <w:r>
        <w:rPr>
          <w:rFonts w:asciiTheme="minorHAnsi" w:hAnsiTheme="minorHAnsi" w:cs="Arial"/>
          <w:lang w:val="cs-CZ"/>
        </w:rPr>
        <w:tab/>
        <w:t xml:space="preserve">Zhotovitel se zavazuje oznámit objednateli české názvy návrhů evropských norem v etapě veřejného připomínkování v CEN, CENELEC (ENQ) a v ETSI (OAP). </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4.4</w:t>
      </w:r>
      <w:r>
        <w:rPr>
          <w:rFonts w:asciiTheme="minorHAnsi" w:hAnsiTheme="minorHAnsi" w:cs="Arial"/>
          <w:color w:val="auto"/>
          <w:sz w:val="20"/>
        </w:rPr>
        <w:tab/>
        <w:t>Zhotovitel sleduje aktuálnost všech dokumentů, se kterými pracuje a se kterými souvisí řešení předmětu smlouvy.</w:t>
      </w:r>
    </w:p>
    <w:p w:rsidR="00D4031B" w:rsidRDefault="00D4031B" w:rsidP="00D4031B">
      <w:pPr>
        <w:spacing w:before="120"/>
        <w:ind w:left="425" w:hanging="425"/>
        <w:jc w:val="both"/>
        <w:rPr>
          <w:rFonts w:asciiTheme="minorHAnsi" w:hAnsiTheme="minorHAnsi" w:cs="Arial"/>
          <w:color w:val="auto"/>
          <w:sz w:val="20"/>
        </w:rPr>
      </w:pPr>
    </w:p>
    <w:p w:rsidR="00D4031B" w:rsidRDefault="00D4031B" w:rsidP="00D4031B">
      <w:pPr>
        <w:spacing w:before="120"/>
        <w:ind w:left="425" w:hanging="425"/>
        <w:jc w:val="both"/>
        <w:rPr>
          <w:rFonts w:asciiTheme="minorHAnsi" w:hAnsiTheme="minorHAnsi" w:cs="Arial"/>
          <w:color w:val="auto"/>
          <w:sz w:val="20"/>
        </w:rPr>
      </w:pPr>
    </w:p>
    <w:p w:rsidR="00D4031B" w:rsidRDefault="00D4031B" w:rsidP="00D4031B">
      <w:pPr>
        <w:spacing w:before="120"/>
        <w:ind w:left="425" w:hanging="425"/>
        <w:jc w:val="both"/>
        <w:rPr>
          <w:rFonts w:asciiTheme="minorHAnsi" w:hAnsiTheme="minorHAnsi" w:cs="Arial"/>
          <w:color w:val="auto"/>
          <w:sz w:val="20"/>
        </w:rPr>
      </w:pP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4.5</w:t>
      </w:r>
      <w:r>
        <w:rPr>
          <w:rFonts w:asciiTheme="minorHAnsi" w:hAnsiTheme="minorHAnsi" w:cs="Arial"/>
          <w:color w:val="auto"/>
          <w:sz w:val="20"/>
        </w:rPr>
        <w:tab/>
        <w:t>Zhotovitel při řešení návrhu ČSN:</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4.5.1</w:t>
      </w:r>
      <w:r>
        <w:rPr>
          <w:rFonts w:asciiTheme="minorHAnsi" w:hAnsiTheme="minorHAnsi" w:cs="Arial"/>
          <w:color w:val="auto"/>
          <w:sz w:val="20"/>
        </w:rPr>
        <w:tab/>
        <w:t>projedná návrh ČSN se všemi přihlášenými účastníky, objednatelem a s TNK, pokud je v dané oblasti zřízena, a dalšími účastníky, které určí objednatel,</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4.5.2</w:t>
      </w:r>
      <w:r>
        <w:rPr>
          <w:rFonts w:asciiTheme="minorHAnsi" w:hAnsiTheme="minorHAnsi" w:cs="Arial"/>
          <w:color w:val="auto"/>
          <w:sz w:val="20"/>
        </w:rPr>
        <w:tab/>
        <w:t xml:space="preserve">zasílá objednateli výsledky řešení úkolů dosažené v jednotlivých etapách ve stanovených termínech, </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4.5.3</w:t>
      </w:r>
      <w:r>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4.5.4</w:t>
      </w:r>
      <w:r>
        <w:rPr>
          <w:rFonts w:asciiTheme="minorHAnsi" w:hAnsiTheme="minorHAnsi" w:cs="Arial"/>
          <w:color w:val="auto"/>
          <w:sz w:val="20"/>
        </w:rPr>
        <w:tab/>
        <w:t>je povinen odstranit vady a nedostatky podle požadavku objednatele na vlastní náklady,</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4.5.5</w:t>
      </w:r>
      <w:r>
        <w:rPr>
          <w:rFonts w:asciiTheme="minorHAnsi" w:hAnsiTheme="minorHAnsi" w:cs="Arial"/>
          <w:color w:val="auto"/>
          <w:sz w:val="20"/>
        </w:rPr>
        <w:tab/>
        <w:t>provádí autorskou korekturu ČSN,</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4.5.6</w:t>
      </w:r>
      <w:r>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4.6</w:t>
      </w:r>
      <w:r>
        <w:rPr>
          <w:rFonts w:asciiTheme="minorHAnsi" w:hAnsiTheme="minorHAnsi" w:cs="Arial"/>
          <w:lang w:val="cs-CZ"/>
        </w:rPr>
        <w:tab/>
        <w:t xml:space="preserve">Zhotovitel zasílá čtvrtletně objednateli vyplněný formulář „Přehled mezinárodní spolupráce“, ve kterém navrhne dokumenty, které prostuduje a zformuluje k nim stanoviska. Neuvádí dokumenty, které již byly zařazeny do plánu TN v etapách mezinárodní spolupráce a jejichž hrazení je uvedeno ve schválených plánovacích listech. Pokyny pro vyplnění příslušného přehledu a mechanismus jeho odsouhlasení je uveden v Pokynech pro sestavování plánu </w:t>
      </w:r>
      <w:r>
        <w:rPr>
          <w:rFonts w:asciiTheme="minorHAnsi" w:hAnsiTheme="minorHAnsi"/>
          <w:lang w:val="cs-CZ"/>
        </w:rPr>
        <w:t>TN na</w:t>
      </w:r>
      <w:r>
        <w:rPr>
          <w:rFonts w:asciiTheme="minorHAnsi" w:hAnsiTheme="minorHAnsi" w:cs="Arial"/>
          <w:lang w:val="cs-CZ"/>
        </w:rPr>
        <w:t xml:space="preserve"> příslušný kalendářní rok. Princip fakturace se řídí ustanoveními danými v čl. III bodu 3. 5. této smlouvy.</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4.7</w:t>
      </w:r>
      <w:r>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rsidR="00D4031B" w:rsidRDefault="00D4031B" w:rsidP="00D4031B">
      <w:pPr>
        <w:pStyle w:val="Nadpis1"/>
        <w:spacing w:before="240" w:after="120"/>
        <w:rPr>
          <w:rFonts w:asciiTheme="minorHAnsi" w:hAnsiTheme="minorHAnsi" w:cs="Arial"/>
          <w:sz w:val="20"/>
          <w:lang w:val="cs-CZ"/>
        </w:rPr>
      </w:pPr>
      <w:r>
        <w:rPr>
          <w:rFonts w:asciiTheme="minorHAnsi" w:hAnsiTheme="minorHAnsi" w:cs="Arial"/>
          <w:sz w:val="20"/>
          <w:lang w:val="cs-CZ"/>
        </w:rPr>
        <w:t>Čl. V</w:t>
      </w:r>
    </w:p>
    <w:p w:rsidR="00D4031B" w:rsidRDefault="00D4031B" w:rsidP="00D4031B">
      <w:pPr>
        <w:pStyle w:val="Nadpis3"/>
        <w:rPr>
          <w:rFonts w:asciiTheme="minorHAnsi" w:hAnsiTheme="minorHAnsi" w:cs="Arial"/>
          <w:lang w:val="cs-CZ"/>
        </w:rPr>
      </w:pPr>
      <w:r>
        <w:rPr>
          <w:rFonts w:asciiTheme="minorHAnsi" w:hAnsiTheme="minorHAnsi" w:cs="Arial"/>
          <w:lang w:val="cs-CZ"/>
        </w:rPr>
        <w:t>Práva a povinnosti objednatele</w:t>
      </w:r>
    </w:p>
    <w:p w:rsidR="00D4031B" w:rsidRDefault="00D4031B" w:rsidP="00D4031B">
      <w:pPr>
        <w:pStyle w:val="Textnormy"/>
        <w:spacing w:before="120" w:after="0"/>
        <w:ind w:left="425" w:hanging="425"/>
        <w:rPr>
          <w:rFonts w:asciiTheme="minorHAnsi" w:hAnsiTheme="minorHAnsi" w:cs="Arial"/>
          <w:color w:val="auto"/>
        </w:rPr>
      </w:pPr>
      <w:r>
        <w:rPr>
          <w:rFonts w:asciiTheme="minorHAnsi" w:hAnsiTheme="minorHAnsi" w:cs="Arial"/>
          <w:color w:val="auto"/>
        </w:rPr>
        <w:t>5.1</w:t>
      </w:r>
      <w:r>
        <w:rPr>
          <w:rFonts w:asciiTheme="minorHAnsi" w:hAnsiTheme="minorHAnsi" w:cs="Arial"/>
          <w:color w:val="auto"/>
        </w:rPr>
        <w:tab/>
        <w:t xml:space="preserve">Objednatel se zavazuje </w:t>
      </w:r>
      <w:r>
        <w:rPr>
          <w:rFonts w:asciiTheme="minorHAnsi" w:hAnsiTheme="minorHAnsi"/>
          <w:color w:val="auto"/>
        </w:rPr>
        <w:t xml:space="preserve">bezplatně poskytovat zhotoviteli pracovní dokumenty, které se týkají TC/SC uvedené (uvedených) v příloze </w:t>
      </w:r>
      <w:r>
        <w:rPr>
          <w:rFonts w:asciiTheme="minorHAnsi" w:hAnsiTheme="minorHAnsi" w:cs="Arial"/>
          <w:color w:val="auto"/>
        </w:rPr>
        <w:t xml:space="preserve">„Seznam zabezpečovaných TC/SC“ </w:t>
      </w:r>
      <w:r>
        <w:rPr>
          <w:rFonts w:asciiTheme="minorHAnsi" w:hAnsiTheme="minorHAnsi"/>
          <w:color w:val="auto"/>
        </w:rPr>
        <w:t>této smlouvy.</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5.2</w:t>
      </w:r>
      <w:r>
        <w:rPr>
          <w:rFonts w:asciiTheme="minorHAnsi" w:hAnsiTheme="minorHAnsi" w:cs="Arial"/>
          <w:color w:val="auto"/>
          <w:sz w:val="20"/>
        </w:rPr>
        <w:tab/>
        <w:t>Objednatel se zavazuje, že návrh ČSN zpracovaný v požadované kvalitě a formě převezme a zaplatí za jeho zpracování dohodnutou cenu.</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5.3</w:t>
      </w:r>
      <w:r>
        <w:rPr>
          <w:rFonts w:asciiTheme="minorHAnsi" w:hAnsiTheme="minorHAnsi" w:cs="Arial"/>
          <w:color w:val="auto"/>
          <w:sz w:val="20"/>
        </w:rPr>
        <w:tab/>
        <w:t>Objednatel je na žádost zhotovitele povinen poskytovat potřebnou spolupráci a metodickou podporu ke zpracovávanému návrhu ČSN.</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5.4</w:t>
      </w:r>
      <w:r>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rsidR="00D4031B" w:rsidRDefault="00D4031B" w:rsidP="00D4031B">
      <w:pPr>
        <w:pStyle w:val="Zkladntextodsazen2"/>
        <w:rPr>
          <w:rFonts w:asciiTheme="minorHAnsi" w:hAnsiTheme="minorHAnsi" w:cs="Arial"/>
          <w:lang w:val="cs-CZ"/>
        </w:rPr>
      </w:pPr>
      <w:r>
        <w:rPr>
          <w:rFonts w:asciiTheme="minorHAnsi" w:hAnsiTheme="minorHAnsi" w:cs="Arial"/>
          <w:lang w:val="cs-CZ"/>
        </w:rPr>
        <w:t>5.5</w:t>
      </w:r>
      <w:r>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5.6</w:t>
      </w:r>
      <w:r>
        <w:rPr>
          <w:rFonts w:asciiTheme="minorHAnsi" w:hAnsiTheme="minorHAnsi" w:cs="Arial"/>
          <w:lang w:val="cs-CZ"/>
        </w:rPr>
        <w:tab/>
        <w:t>Objednatel je oprávněn odmítnout převzetí návrhu ČSN, pokud nebude zpracován podle podmínek této smlouvy.</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5.6.1</w:t>
      </w:r>
      <w:r>
        <w:rPr>
          <w:rFonts w:asciiTheme="minorHAnsi" w:hAnsiTheme="minorHAnsi" w:cs="Arial"/>
          <w:color w:val="auto"/>
          <w:sz w:val="20"/>
        </w:rPr>
        <w:tab/>
      </w:r>
      <w:r>
        <w:rPr>
          <w:rFonts w:asciiTheme="minorHAnsi" w:hAnsiTheme="minorHAnsi" w:cs="Arial"/>
          <w:color w:val="auto"/>
          <w:spacing w:val="-2"/>
          <w:sz w:val="20"/>
        </w:rPr>
        <w:t xml:space="preserve">V případě odstranitelných vad či jiných nedostatků může objednatel snížit dohodnutou cenu o částku </w:t>
      </w:r>
      <w:r>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lastRenderedPageBreak/>
        <w:t>5.6.2</w:t>
      </w:r>
      <w:r>
        <w:rPr>
          <w:rFonts w:asciiTheme="minorHAnsi" w:hAnsiTheme="minorHAnsi" w:cs="Arial"/>
          <w:color w:val="auto"/>
          <w:sz w:val="20"/>
        </w:rPr>
        <w:tab/>
      </w:r>
      <w:r>
        <w:rPr>
          <w:rFonts w:asciiTheme="minorHAnsi" w:hAnsiTheme="minorHAnsi" w:cs="Arial"/>
          <w:color w:val="auto"/>
          <w:spacing w:val="-2"/>
          <w:sz w:val="20"/>
        </w:rPr>
        <w:t xml:space="preserve">V případě neodstranitelných vad či jiných nedostatků je objednatel oprávněn </w:t>
      </w:r>
      <w:r>
        <w:rPr>
          <w:rFonts w:asciiTheme="minorHAnsi" w:hAnsiTheme="minorHAnsi" w:cs="Arial"/>
          <w:color w:val="auto"/>
          <w:sz w:val="20"/>
        </w:rPr>
        <w:t>nevyplatit zhotoviteli dohodnutou cenu.</w:t>
      </w:r>
    </w:p>
    <w:p w:rsidR="00D4031B" w:rsidRDefault="00D4031B" w:rsidP="00D4031B">
      <w:pPr>
        <w:keepNext/>
        <w:spacing w:before="240"/>
        <w:jc w:val="center"/>
        <w:outlineLvl w:val="0"/>
        <w:rPr>
          <w:rFonts w:asciiTheme="minorHAnsi" w:hAnsiTheme="minorHAnsi" w:cs="Arial"/>
          <w:b/>
          <w:color w:val="auto"/>
          <w:sz w:val="20"/>
        </w:rPr>
      </w:pPr>
      <w:r>
        <w:rPr>
          <w:rFonts w:asciiTheme="minorHAnsi" w:hAnsiTheme="minorHAnsi" w:cs="Arial"/>
          <w:b/>
          <w:color w:val="auto"/>
          <w:sz w:val="20"/>
        </w:rPr>
        <w:t>Čl. VI</w:t>
      </w:r>
    </w:p>
    <w:p w:rsidR="00D4031B" w:rsidRDefault="00D4031B" w:rsidP="00D4031B">
      <w:pPr>
        <w:pStyle w:val="Nadpis3"/>
        <w:spacing w:before="120"/>
        <w:rPr>
          <w:rFonts w:asciiTheme="minorHAnsi" w:hAnsiTheme="minorHAnsi" w:cs="Arial"/>
          <w:lang w:val="cs-CZ"/>
        </w:rPr>
      </w:pPr>
      <w:r>
        <w:rPr>
          <w:rFonts w:asciiTheme="minorHAnsi" w:hAnsiTheme="minorHAnsi" w:cs="Arial"/>
          <w:lang w:val="cs-CZ"/>
        </w:rPr>
        <w:t>Splnění předmětu smlouvy</w:t>
      </w:r>
    </w:p>
    <w:p w:rsidR="00D4031B" w:rsidRDefault="00D4031B" w:rsidP="00D4031B">
      <w:pPr>
        <w:pStyle w:val="Zkladntextodsazen"/>
        <w:spacing w:before="120"/>
        <w:ind w:left="425" w:hanging="425"/>
        <w:rPr>
          <w:rFonts w:asciiTheme="minorHAnsi" w:hAnsiTheme="minorHAnsi" w:cs="Arial"/>
          <w:lang w:val="cs-CZ"/>
        </w:rPr>
      </w:pPr>
      <w:r>
        <w:rPr>
          <w:rFonts w:asciiTheme="minorHAnsi" w:hAnsiTheme="minorHAnsi" w:cs="Arial"/>
          <w:lang w:val="cs-CZ"/>
        </w:rPr>
        <w:t>6.1</w:t>
      </w:r>
      <w:r>
        <w:rPr>
          <w:rFonts w:asciiTheme="minorHAnsi" w:hAnsiTheme="minorHAnsi" w:cs="Arial"/>
          <w:lang w:val="cs-CZ"/>
        </w:rPr>
        <w:tab/>
        <w:t>Zhotovitel je povinen odeslat objednateli průvodním dopisem ve stanoveném termínu:</w:t>
      </w:r>
    </w:p>
    <w:p w:rsidR="00D4031B" w:rsidRDefault="00D4031B" w:rsidP="00D4031B">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6.1.1</w:t>
      </w:r>
      <w:r>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 písemným návrhem ČSN. U návrhu ČSN musí být přiložena anotace v souladu s metodickými pokyny;</w:t>
      </w:r>
    </w:p>
    <w:p w:rsidR="00D4031B" w:rsidRDefault="00D4031B" w:rsidP="00D4031B">
      <w:pPr>
        <w:spacing w:before="120"/>
        <w:ind w:left="1021" w:hanging="567"/>
        <w:jc w:val="both"/>
        <w:rPr>
          <w:rFonts w:asciiTheme="minorHAnsi" w:hAnsiTheme="minorHAnsi" w:cs="Arial"/>
          <w:color w:val="auto"/>
          <w:sz w:val="20"/>
        </w:rPr>
      </w:pPr>
      <w:r>
        <w:rPr>
          <w:rFonts w:asciiTheme="minorHAnsi" w:hAnsiTheme="minorHAnsi" w:cs="Arial"/>
          <w:color w:val="auto"/>
          <w:sz w:val="20"/>
        </w:rPr>
        <w:t>6.1.2</w:t>
      </w:r>
      <w:r>
        <w:rPr>
          <w:rFonts w:asciiTheme="minorHAnsi" w:hAnsiTheme="minorHAnsi" w:cs="Arial"/>
          <w:color w:val="auto"/>
          <w:sz w:val="20"/>
        </w:rPr>
        <w:tab/>
        <w:t>na dohodnutém elektronickém médiu návrhy změn jiných technických norem, pokud vyplývají z řešení úkolu;</w:t>
      </w:r>
    </w:p>
    <w:p w:rsidR="00D4031B" w:rsidRDefault="00D4031B" w:rsidP="00D4031B">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6.1.3</w:t>
      </w:r>
      <w:r>
        <w:rPr>
          <w:rFonts w:asciiTheme="minorHAnsi" w:hAnsiTheme="minorHAnsi" w:cs="Arial"/>
          <w:lang w:val="cs-CZ"/>
        </w:rPr>
        <w:tab/>
        <w:t>v jednom vyhotovení:</w:t>
      </w:r>
    </w:p>
    <w:p w:rsidR="00D4031B" w:rsidRDefault="00D4031B" w:rsidP="00D4031B">
      <w:pPr>
        <w:tabs>
          <w:tab w:val="left" w:pos="1843"/>
        </w:tabs>
        <w:spacing w:before="120"/>
        <w:ind w:left="1872" w:hanging="851"/>
        <w:rPr>
          <w:rFonts w:asciiTheme="minorHAnsi" w:hAnsiTheme="minorHAnsi" w:cs="Arial"/>
          <w:color w:val="auto"/>
          <w:sz w:val="20"/>
        </w:rPr>
      </w:pPr>
      <w:r>
        <w:rPr>
          <w:rFonts w:asciiTheme="minorHAnsi" w:hAnsiTheme="minorHAnsi" w:cs="Arial"/>
          <w:color w:val="auto"/>
          <w:sz w:val="20"/>
        </w:rPr>
        <w:t>6.1.3.1</w:t>
      </w:r>
      <w:r>
        <w:rPr>
          <w:rFonts w:asciiTheme="minorHAnsi" w:hAnsiTheme="minorHAnsi" w:cs="Arial"/>
          <w:color w:val="auto"/>
          <w:sz w:val="20"/>
        </w:rPr>
        <w:tab/>
        <w:t>písemný návrh ČSN nebo jiného závěrečného výstupu etapy;</w:t>
      </w:r>
    </w:p>
    <w:p w:rsidR="00D4031B" w:rsidRDefault="00D4031B" w:rsidP="00D4031B">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6.1.3.2</w:t>
      </w:r>
      <w:r>
        <w:rPr>
          <w:rFonts w:asciiTheme="minorHAnsi" w:hAnsiTheme="minorHAnsi" w:cs="Arial"/>
          <w:color w:val="auto"/>
          <w:sz w:val="20"/>
        </w:rPr>
        <w:tab/>
        <w:t>písemný návrh změn, popř. návrh zrušení platných norem</w:t>
      </w:r>
      <w:r>
        <w:rPr>
          <w:rFonts w:asciiTheme="minorHAnsi" w:hAnsiTheme="minorHAnsi" w:cs="Arial"/>
          <w:color w:val="auto"/>
          <w:spacing w:val="-2"/>
          <w:sz w:val="20"/>
        </w:rPr>
        <w:t>;</w:t>
      </w:r>
    </w:p>
    <w:p w:rsidR="00D4031B" w:rsidRDefault="00D4031B" w:rsidP="00D4031B">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6.1.3.3</w:t>
      </w:r>
      <w:r>
        <w:rPr>
          <w:rFonts w:asciiTheme="minorHAnsi" w:hAnsiTheme="minorHAnsi" w:cs="Arial"/>
          <w:color w:val="auto"/>
          <w:sz w:val="20"/>
        </w:rPr>
        <w:tab/>
        <w:t>závěrečnou zprávu podepsanou vlastnoručně nebo elektronickým podpisem včetně data podpisu, která obsahuje:</w:t>
      </w:r>
    </w:p>
    <w:p w:rsidR="00D4031B" w:rsidRDefault="00D4031B" w:rsidP="00D4031B">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zdůvodnění navrženého řešení,</w:t>
      </w:r>
    </w:p>
    <w:p w:rsidR="00D4031B" w:rsidRDefault="00D4031B" w:rsidP="00D4031B">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rsidR="00D4031B" w:rsidRDefault="00D4031B" w:rsidP="00D4031B">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přiložených návrhů změn nebo zrušení ČSN nebo návrh opatření na jejich úpravu, pokud by se dostaly do rozporu s předloženým řešením,</w:t>
      </w:r>
    </w:p>
    <w:p w:rsidR="00D4031B" w:rsidRDefault="00D4031B" w:rsidP="00D4031B">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rsidR="00D4031B" w:rsidRDefault="00D4031B" w:rsidP="00D4031B">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odborné stanovisko zhotovitele i stanoviska dotčených účastníků, pokud zůstaly některé připomínky účastníků nevypořádané z důvodu rozporu; pokud je ČSN odevzdávána bez rozporu, také informaci o této skutečnosti.</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6.2</w:t>
      </w:r>
      <w:r>
        <w:rPr>
          <w:rFonts w:asciiTheme="minorHAnsi" w:hAnsiTheme="minorHAnsi" w:cs="Arial"/>
          <w:color w:val="auto"/>
          <w:sz w:val="20"/>
        </w:rPr>
        <w:tab/>
        <w:t>Zhotovitel odpovídá za věcně a terminologicky správné a včasné zpracování návrhu ČSN, ať již tento návrh přejímá překladem mezinárodní, evropskou nebo zahraniční normu, nebo se jedná o tvorbu původní ČSN.</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6.3</w:t>
      </w:r>
      <w:r>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rsidR="00D4031B" w:rsidRDefault="00D4031B" w:rsidP="00D4031B">
      <w:pPr>
        <w:pStyle w:val="Nadpis2"/>
        <w:spacing w:before="240" w:after="120"/>
        <w:ind w:left="0" w:firstLine="0"/>
        <w:rPr>
          <w:rFonts w:asciiTheme="minorHAnsi" w:hAnsiTheme="minorHAnsi" w:cs="Arial"/>
          <w:sz w:val="20"/>
          <w:lang w:val="cs-CZ"/>
        </w:rPr>
      </w:pPr>
    </w:p>
    <w:p w:rsidR="00D4031B" w:rsidRDefault="00D4031B" w:rsidP="00D4031B">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rsidR="00D4031B" w:rsidRDefault="00D4031B" w:rsidP="00D4031B">
      <w:pPr>
        <w:pStyle w:val="Nadpis3"/>
        <w:rPr>
          <w:rFonts w:asciiTheme="minorHAnsi" w:hAnsiTheme="minorHAnsi" w:cs="Arial"/>
          <w:lang w:val="cs-CZ"/>
        </w:rPr>
      </w:pPr>
      <w:r>
        <w:rPr>
          <w:rFonts w:asciiTheme="minorHAnsi" w:hAnsiTheme="minorHAnsi" w:cs="Arial"/>
          <w:lang w:val="cs-CZ"/>
        </w:rPr>
        <w:t>Závěrečná ustanovení</w:t>
      </w:r>
    </w:p>
    <w:p w:rsidR="00D4031B" w:rsidRDefault="00D4031B" w:rsidP="00D4031B">
      <w:pPr>
        <w:tabs>
          <w:tab w:val="left" w:pos="993"/>
        </w:tabs>
        <w:spacing w:before="120"/>
        <w:ind w:left="454" w:hanging="454"/>
        <w:jc w:val="both"/>
        <w:rPr>
          <w:rFonts w:asciiTheme="minorHAnsi" w:hAnsiTheme="minorHAnsi" w:cs="Arial"/>
          <w:color w:val="auto"/>
          <w:sz w:val="20"/>
        </w:rPr>
      </w:pPr>
    </w:p>
    <w:p w:rsidR="00D4031B" w:rsidRPr="008524D7" w:rsidRDefault="00D4031B" w:rsidP="00D4031B">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7.1</w:t>
      </w:r>
      <w:r>
        <w:rPr>
          <w:rFonts w:asciiTheme="minorHAnsi" w:hAnsiTheme="minorHAnsi" w:cs="Arial"/>
          <w:color w:val="auto"/>
          <w:sz w:val="20"/>
        </w:rPr>
        <w:tab/>
      </w:r>
      <w:r w:rsidRPr="008524D7">
        <w:rPr>
          <w:rFonts w:asciiTheme="minorHAnsi" w:hAnsiTheme="minorHAnsi" w:cs="Arial"/>
          <w:color w:val="auto"/>
          <w:sz w:val="20"/>
        </w:rPr>
        <w:t>Přílohami této smlouvy se stanou „Seznam zabezpečovaných TC/SC“ a „Plánovací listy“. Přílohy jsou v průběhu řešení předmětu smlouvy doplňovány a měněny podle potřeby smluvních stran. Každé doplnění nebo změna musí být písemně odsouhlaseny oběma smluvními stranami.</w:t>
      </w:r>
    </w:p>
    <w:p w:rsidR="00D4031B" w:rsidRDefault="00D4031B" w:rsidP="00D4031B">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7.2</w:t>
      </w:r>
      <w:r>
        <w:rPr>
          <w:rFonts w:asciiTheme="minorHAnsi" w:hAnsiTheme="minorHAnsi" w:cs="Arial"/>
          <w:color w:val="auto"/>
          <w:sz w:val="20"/>
        </w:rPr>
        <w:tab/>
        <w:t>Tuto smlouvu 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rsidR="00D4031B" w:rsidRDefault="00D4031B" w:rsidP="00D4031B">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lastRenderedPageBreak/>
        <w:t>7.3</w:t>
      </w:r>
      <w:r>
        <w:rPr>
          <w:rFonts w:asciiTheme="minorHAnsi" w:hAnsiTheme="minorHAnsi" w:cs="Arial"/>
          <w:color w:val="auto"/>
          <w:sz w:val="20"/>
        </w:rPr>
        <w:tab/>
        <w:t>Tato smlouva a právní vztahy z ní vyplývající se řídí zákonem č. 89/2012 Sb., občanský zákoník, a zákonem č. 22/1997 Sb., o technických požadavcích na výrobky, ve znění pozdějších předpisů. Pokud zhotovitel poruší 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7.4.  Smluvní strany souhlasí s tím, že tato smlouva bude Úřadem zveřejněna v plném znění v registru smluv v souladu se zákonem č. 340/2015 Sb., o zvláštních podmínkách účinnosti některých smluv, uveřejňovaní těchto smluv a o registru smluv (zákon o registru smluv).</w:t>
      </w:r>
    </w:p>
    <w:p w:rsidR="00D4031B" w:rsidRDefault="00D4031B" w:rsidP="00D4031B">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7.5</w:t>
      </w:r>
      <w:r>
        <w:rPr>
          <w:rFonts w:asciiTheme="minorHAnsi" w:hAnsiTheme="minorHAnsi" w:cs="Arial"/>
          <w:color w:val="auto"/>
          <w:sz w:val="20"/>
        </w:rPr>
        <w:tab/>
      </w:r>
      <w:r>
        <w:rPr>
          <w:rFonts w:asciiTheme="minorHAnsi" w:hAnsiTheme="minorHAnsi" w:cstheme="minorHAnsi"/>
          <w:color w:val="auto"/>
          <w:sz w:val="20"/>
        </w:rPr>
        <w:t>Tato smlouva se uzavírá na dobu neurčitou.</w:t>
      </w:r>
    </w:p>
    <w:p w:rsidR="00D4031B" w:rsidRDefault="00D4031B" w:rsidP="00D4031B">
      <w:pPr>
        <w:spacing w:before="120"/>
        <w:ind w:left="425"/>
        <w:jc w:val="both"/>
        <w:rPr>
          <w:rFonts w:asciiTheme="minorHAnsi" w:hAnsiTheme="minorHAnsi" w:cs="Arial"/>
          <w:color w:val="auto"/>
          <w:sz w:val="20"/>
        </w:rPr>
      </w:pPr>
      <w:r>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7.6</w:t>
      </w:r>
      <w:r>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rsidR="00D4031B" w:rsidRDefault="00D4031B" w:rsidP="00D4031B">
      <w:pPr>
        <w:spacing w:before="120"/>
        <w:ind w:left="425" w:hanging="425"/>
        <w:jc w:val="both"/>
        <w:rPr>
          <w:rFonts w:asciiTheme="minorHAnsi" w:hAnsiTheme="minorHAnsi" w:cs="Arial"/>
          <w:color w:val="auto"/>
          <w:sz w:val="20"/>
        </w:rPr>
      </w:pPr>
      <w:r>
        <w:rPr>
          <w:rFonts w:asciiTheme="minorHAnsi" w:hAnsiTheme="minorHAnsi" w:cs="Arial"/>
          <w:color w:val="auto"/>
          <w:sz w:val="20"/>
        </w:rPr>
        <w:t>7.7</w:t>
      </w:r>
      <w:r>
        <w:rPr>
          <w:rFonts w:asciiTheme="minorHAnsi" w:hAnsiTheme="minorHAnsi" w:cs="Arial"/>
          <w:color w:val="auto"/>
          <w:sz w:val="20"/>
        </w:rPr>
        <w:tab/>
        <w:t>Zhotovitel souhlasí s tím, že objednatel bude uchovávat jeho poštovní a e-mailovou adresu a údaje o kontaktní osobě a v případě potřeby je zveřejňovat ve svém Věstníku nebo na svých webových stránkách. Tento souhlas platí až do jeho písemného odvolání.</w:t>
      </w:r>
    </w:p>
    <w:p w:rsidR="00D4031B" w:rsidRDefault="00D4031B" w:rsidP="00D4031B">
      <w:pPr>
        <w:pStyle w:val="Zkladntextodsazen"/>
        <w:spacing w:before="120"/>
        <w:ind w:left="425" w:hanging="425"/>
        <w:jc w:val="both"/>
        <w:rPr>
          <w:rFonts w:asciiTheme="minorHAnsi" w:hAnsiTheme="minorHAnsi" w:cs="Arial"/>
          <w:lang w:val="cs-CZ"/>
        </w:rPr>
      </w:pPr>
      <w:r>
        <w:rPr>
          <w:rFonts w:asciiTheme="minorHAnsi" w:hAnsiTheme="minorHAnsi" w:cs="Arial"/>
          <w:lang w:val="cs-CZ"/>
        </w:rPr>
        <w:t>7.8</w:t>
      </w:r>
      <w:r>
        <w:rPr>
          <w:rFonts w:asciiTheme="minorHAnsi" w:hAnsiTheme="minorHAnsi" w:cs="Arial"/>
          <w:lang w:val="cs-CZ"/>
        </w:rPr>
        <w:tab/>
        <w:t>Tato smlouva je vyhotovena ve dvou vyhotoveních, z nichž jedno obdrží zhotovitel a jedno objednatel.</w:t>
      </w:r>
    </w:p>
    <w:p w:rsidR="00D4031B" w:rsidRDefault="00D4031B" w:rsidP="00D4031B">
      <w:pPr>
        <w:pStyle w:val="Zkladntextodsazen"/>
        <w:spacing w:before="120"/>
        <w:ind w:left="425" w:hanging="425"/>
        <w:jc w:val="both"/>
        <w:rPr>
          <w:rFonts w:asciiTheme="minorHAnsi" w:hAnsiTheme="minorHAnsi" w:cs="Arial"/>
          <w:lang w:val="cs-CZ"/>
        </w:rPr>
      </w:pPr>
    </w:p>
    <w:p w:rsidR="00D4031B" w:rsidRDefault="00D4031B" w:rsidP="00D4031B">
      <w:pPr>
        <w:tabs>
          <w:tab w:val="center" w:pos="2268"/>
          <w:tab w:val="left" w:pos="4820"/>
          <w:tab w:val="center" w:pos="7371"/>
        </w:tabs>
        <w:spacing w:before="480"/>
        <w:rPr>
          <w:rFonts w:asciiTheme="minorHAnsi" w:hAnsiTheme="minorHAnsi" w:cs="Arial"/>
          <w:color w:val="auto"/>
          <w:sz w:val="20"/>
        </w:rPr>
      </w:pPr>
    </w:p>
    <w:p w:rsidR="00D4031B" w:rsidRDefault="00D4031B" w:rsidP="00D4031B">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 xml:space="preserve">V Praze dne </w:t>
      </w:r>
    </w:p>
    <w:p w:rsidR="00D4031B" w:rsidRDefault="00D4031B" w:rsidP="00D4031B">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ab/>
      </w:r>
    </w:p>
    <w:p w:rsidR="00D4031B" w:rsidRDefault="00D4031B" w:rsidP="00D4031B">
      <w:pPr>
        <w:tabs>
          <w:tab w:val="center" w:pos="2268"/>
          <w:tab w:val="left" w:pos="4820"/>
          <w:tab w:val="center" w:pos="7371"/>
        </w:tabs>
        <w:spacing w:before="480"/>
        <w:rPr>
          <w:rFonts w:asciiTheme="minorHAnsi" w:hAnsiTheme="minorHAnsi" w:cs="Arial"/>
          <w:color w:val="auto"/>
          <w:sz w:val="20"/>
        </w:rPr>
      </w:pPr>
    </w:p>
    <w:p w:rsidR="00D4031B" w:rsidRDefault="00D4031B" w:rsidP="00D4031B">
      <w:pPr>
        <w:rPr>
          <w:rFonts w:asciiTheme="minorHAnsi" w:hAnsiTheme="minorHAnsi" w:cs="Arial"/>
          <w:color w:val="auto"/>
          <w:sz w:val="20"/>
        </w:rPr>
      </w:pPr>
      <w:r>
        <w:rPr>
          <w:rFonts w:asciiTheme="minorHAnsi" w:hAnsiTheme="minorHAnsi" w:cs="Arial"/>
          <w:color w:val="auto"/>
          <w:sz w:val="20"/>
        </w:rPr>
        <w:tab/>
        <w:t xml:space="preserve">               Objednatel</w:t>
      </w:r>
      <w:r>
        <w:rPr>
          <w:rFonts w:asciiTheme="minorHAnsi" w:hAnsiTheme="minorHAnsi" w:cs="Arial"/>
          <w:color w:val="auto"/>
          <w:sz w:val="20"/>
        </w:rPr>
        <w:tab/>
      </w:r>
      <w:r>
        <w:rPr>
          <w:rFonts w:asciiTheme="minorHAnsi" w:hAnsiTheme="minorHAnsi" w:cs="Arial"/>
          <w:color w:val="auto"/>
          <w:sz w:val="20"/>
        </w:rPr>
        <w:tab/>
        <w:t xml:space="preserve">                                                        Zhotovitel</w:t>
      </w:r>
      <w:r>
        <w:rPr>
          <w:rFonts w:asciiTheme="minorHAnsi" w:hAnsiTheme="minorHAnsi" w:cs="Arial"/>
          <w:color w:val="auto"/>
          <w:sz w:val="20"/>
        </w:rPr>
        <w:tab/>
      </w:r>
      <w:r>
        <w:rPr>
          <w:rFonts w:asciiTheme="minorHAnsi" w:hAnsiTheme="minorHAnsi" w:cs="Arial"/>
          <w:color w:val="auto"/>
          <w:sz w:val="20"/>
        </w:rPr>
        <w:br/>
        <w:t xml:space="preserve">      (razítko a podpis pověřeného </w:t>
      </w:r>
      <w:proofErr w:type="gramStart"/>
      <w:r>
        <w:rPr>
          <w:rFonts w:asciiTheme="minorHAnsi" w:hAnsiTheme="minorHAnsi" w:cs="Arial"/>
          <w:color w:val="auto"/>
          <w:sz w:val="20"/>
        </w:rPr>
        <w:t>zástupce)</w:t>
      </w:r>
      <w:r>
        <w:rPr>
          <w:rFonts w:asciiTheme="minorHAnsi" w:hAnsiTheme="minorHAnsi" w:cs="Arial"/>
          <w:color w:val="auto"/>
          <w:sz w:val="20"/>
        </w:rPr>
        <w:tab/>
      </w:r>
      <w:r>
        <w:rPr>
          <w:rFonts w:asciiTheme="minorHAnsi" w:hAnsiTheme="minorHAnsi" w:cs="Arial"/>
          <w:color w:val="auto"/>
          <w:sz w:val="20"/>
        </w:rPr>
        <w:tab/>
        <w:t xml:space="preserve">         (razítko</w:t>
      </w:r>
      <w:proofErr w:type="gramEnd"/>
      <w:r>
        <w:rPr>
          <w:rFonts w:asciiTheme="minorHAnsi" w:hAnsiTheme="minorHAnsi" w:cs="Arial"/>
          <w:color w:val="auto"/>
          <w:sz w:val="20"/>
        </w:rPr>
        <w:t xml:space="preserve"> a podpis statutárního zástupce)</w:t>
      </w:r>
    </w:p>
    <w:p w:rsidR="008121A8" w:rsidRPr="00D4031B" w:rsidRDefault="008121A8" w:rsidP="00D4031B"/>
    <w:sectPr w:rsidR="008121A8" w:rsidRPr="00D403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9C" w:rsidRDefault="00AA209C" w:rsidP="00BC1098">
      <w:r>
        <w:separator/>
      </w:r>
    </w:p>
  </w:endnote>
  <w:endnote w:type="continuationSeparator" w:id="0">
    <w:p w:rsidR="00AA209C" w:rsidRDefault="00AA209C" w:rsidP="00BC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45221"/>
      <w:docPartObj>
        <w:docPartGallery w:val="Page Numbers (Bottom of Page)"/>
        <w:docPartUnique/>
      </w:docPartObj>
    </w:sdtPr>
    <w:sdtContent>
      <w:p w:rsidR="00BC1098" w:rsidRDefault="00BC1098">
        <w:pPr>
          <w:pStyle w:val="Zpat"/>
          <w:jc w:val="center"/>
        </w:pPr>
        <w:r>
          <w:fldChar w:fldCharType="begin"/>
        </w:r>
        <w:r>
          <w:instrText>PAGE   \* MERGEFORMAT</w:instrText>
        </w:r>
        <w:r>
          <w:fldChar w:fldCharType="separate"/>
        </w:r>
        <w:r>
          <w:rPr>
            <w:noProof/>
          </w:rPr>
          <w:t>5</w:t>
        </w:r>
        <w:r>
          <w:fldChar w:fldCharType="end"/>
        </w:r>
      </w:p>
    </w:sdtContent>
  </w:sdt>
  <w:p w:rsidR="00BC1098" w:rsidRDefault="00BC10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9C" w:rsidRDefault="00AA209C" w:rsidP="00BC1098">
      <w:r>
        <w:separator/>
      </w:r>
    </w:p>
  </w:footnote>
  <w:footnote w:type="continuationSeparator" w:id="0">
    <w:p w:rsidR="00AA209C" w:rsidRDefault="00AA209C" w:rsidP="00BC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819"/>
    <w:multiLevelType w:val="multilevel"/>
    <w:tmpl w:val="47921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1B"/>
    <w:rsid w:val="008121A8"/>
    <w:rsid w:val="00AA209C"/>
    <w:rsid w:val="00BC1098"/>
    <w:rsid w:val="00D40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DD304-58FD-4941-8896-65F5EEB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31B"/>
    <w:pPr>
      <w:spacing w:after="0" w:line="240" w:lineRule="auto"/>
    </w:pPr>
    <w:rPr>
      <w:rFonts w:ascii="Arial" w:eastAsia="Times New Roman" w:hAnsi="Arial" w:cs="Times New Roman"/>
      <w:color w:val="943634"/>
      <w:sz w:val="24"/>
      <w:szCs w:val="20"/>
      <w:lang w:eastAsia="cs-CZ"/>
    </w:rPr>
  </w:style>
  <w:style w:type="paragraph" w:styleId="Nadpis1">
    <w:name w:val="heading 1"/>
    <w:basedOn w:val="Normln"/>
    <w:next w:val="Normln"/>
    <w:link w:val="Nadpis1Char"/>
    <w:qFormat/>
    <w:rsid w:val="00D4031B"/>
    <w:pPr>
      <w:keepNext/>
      <w:jc w:val="center"/>
      <w:outlineLvl w:val="0"/>
    </w:pPr>
    <w:rPr>
      <w:b/>
      <w:color w:val="auto"/>
      <w:lang w:val="sk-SK"/>
    </w:rPr>
  </w:style>
  <w:style w:type="paragraph" w:styleId="Nadpis2">
    <w:name w:val="heading 2"/>
    <w:basedOn w:val="Normln"/>
    <w:next w:val="Normln"/>
    <w:link w:val="Nadpis2Char"/>
    <w:semiHidden/>
    <w:unhideWhenUsed/>
    <w:qFormat/>
    <w:rsid w:val="00D4031B"/>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D4031B"/>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031B"/>
    <w:rPr>
      <w:rFonts w:ascii="Arial" w:eastAsia="Times New Roman" w:hAnsi="Arial" w:cs="Times New Roman"/>
      <w:b/>
      <w:sz w:val="24"/>
      <w:szCs w:val="20"/>
      <w:lang w:val="sk-SK" w:eastAsia="cs-CZ"/>
    </w:rPr>
  </w:style>
  <w:style w:type="character" w:customStyle="1" w:styleId="Nadpis2Char">
    <w:name w:val="Nadpis 2 Char"/>
    <w:basedOn w:val="Standardnpsmoodstavce"/>
    <w:link w:val="Nadpis2"/>
    <w:semiHidden/>
    <w:rsid w:val="00D4031B"/>
    <w:rPr>
      <w:rFonts w:ascii="Arial" w:eastAsia="Times New Roman" w:hAnsi="Arial" w:cs="Times New Roman"/>
      <w:b/>
      <w:sz w:val="24"/>
      <w:szCs w:val="20"/>
      <w:lang w:val="sk-SK" w:eastAsia="cs-CZ"/>
    </w:rPr>
  </w:style>
  <w:style w:type="character" w:customStyle="1" w:styleId="Nadpis3Char">
    <w:name w:val="Nadpis 3 Char"/>
    <w:basedOn w:val="Standardnpsmoodstavce"/>
    <w:link w:val="Nadpis3"/>
    <w:semiHidden/>
    <w:rsid w:val="00D4031B"/>
    <w:rPr>
      <w:rFonts w:ascii="Arial" w:eastAsia="Times New Roman" w:hAnsi="Arial" w:cs="Times New Roman"/>
      <w:b/>
      <w:sz w:val="20"/>
      <w:szCs w:val="20"/>
      <w:lang w:val="sk-SK" w:eastAsia="cs-CZ"/>
    </w:rPr>
  </w:style>
  <w:style w:type="paragraph" w:styleId="Nzev">
    <w:name w:val="Title"/>
    <w:basedOn w:val="Normln"/>
    <w:link w:val="NzevChar"/>
    <w:qFormat/>
    <w:rsid w:val="00D4031B"/>
    <w:pPr>
      <w:jc w:val="center"/>
    </w:pPr>
    <w:rPr>
      <w:b/>
      <w:color w:val="auto"/>
      <w:sz w:val="28"/>
      <w:lang w:val="sk-SK"/>
    </w:rPr>
  </w:style>
  <w:style w:type="character" w:customStyle="1" w:styleId="NzevChar">
    <w:name w:val="Název Char"/>
    <w:basedOn w:val="Standardnpsmoodstavce"/>
    <w:link w:val="Nzev"/>
    <w:rsid w:val="00D4031B"/>
    <w:rPr>
      <w:rFonts w:ascii="Arial" w:eastAsia="Times New Roman" w:hAnsi="Arial" w:cs="Times New Roman"/>
      <w:b/>
      <w:sz w:val="28"/>
      <w:szCs w:val="20"/>
      <w:lang w:val="sk-SK" w:eastAsia="cs-CZ"/>
    </w:rPr>
  </w:style>
  <w:style w:type="paragraph" w:styleId="Zkladntextodsazen">
    <w:name w:val="Body Text Indent"/>
    <w:basedOn w:val="Normln"/>
    <w:link w:val="ZkladntextodsazenChar"/>
    <w:semiHidden/>
    <w:unhideWhenUsed/>
    <w:rsid w:val="00D4031B"/>
    <w:rPr>
      <w:color w:val="auto"/>
      <w:sz w:val="20"/>
      <w:lang w:val="sk-SK"/>
    </w:rPr>
  </w:style>
  <w:style w:type="character" w:customStyle="1" w:styleId="ZkladntextodsazenChar">
    <w:name w:val="Základní text odsazený Char"/>
    <w:basedOn w:val="Standardnpsmoodstavce"/>
    <w:link w:val="Zkladntextodsazen"/>
    <w:semiHidden/>
    <w:rsid w:val="00D4031B"/>
    <w:rPr>
      <w:rFonts w:ascii="Arial" w:eastAsia="Times New Roman" w:hAnsi="Arial" w:cs="Times New Roman"/>
      <w:sz w:val="20"/>
      <w:szCs w:val="20"/>
      <w:lang w:val="sk-SK" w:eastAsia="cs-CZ"/>
    </w:rPr>
  </w:style>
  <w:style w:type="paragraph" w:styleId="Zkladntextodsazen2">
    <w:name w:val="Body Text Indent 2"/>
    <w:basedOn w:val="Normln"/>
    <w:link w:val="Zkladntextodsazen2Char"/>
    <w:semiHidden/>
    <w:unhideWhenUsed/>
    <w:rsid w:val="00D4031B"/>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D4031B"/>
    <w:rPr>
      <w:rFonts w:ascii="Times New Roman" w:eastAsia="Times New Roman" w:hAnsi="Times New Roman" w:cs="Times New Roman"/>
      <w:sz w:val="20"/>
      <w:szCs w:val="20"/>
      <w:lang w:val="sk-SK" w:eastAsia="cs-CZ"/>
    </w:rPr>
  </w:style>
  <w:style w:type="paragraph" w:styleId="Odstavecseseznamem">
    <w:name w:val="List Paragraph"/>
    <w:basedOn w:val="Normln"/>
    <w:uiPriority w:val="34"/>
    <w:qFormat/>
    <w:rsid w:val="00D4031B"/>
    <w:pPr>
      <w:ind w:left="720"/>
      <w:contextualSpacing/>
    </w:pPr>
  </w:style>
  <w:style w:type="paragraph" w:customStyle="1" w:styleId="Textnormy">
    <w:name w:val="Text normy"/>
    <w:rsid w:val="00D4031B"/>
    <w:pPr>
      <w:spacing w:after="120" w:line="240" w:lineRule="auto"/>
      <w:jc w:val="both"/>
    </w:pPr>
    <w:rPr>
      <w:rFonts w:ascii="Arial" w:eastAsia="Times New Roman" w:hAnsi="Arial" w:cs="Times New Roman"/>
      <w:color w:val="943634"/>
      <w:sz w:val="20"/>
      <w:szCs w:val="20"/>
      <w:lang w:eastAsia="cs-CZ"/>
    </w:rPr>
  </w:style>
  <w:style w:type="paragraph" w:styleId="Zhlav">
    <w:name w:val="header"/>
    <w:basedOn w:val="Normln"/>
    <w:link w:val="ZhlavChar"/>
    <w:uiPriority w:val="99"/>
    <w:unhideWhenUsed/>
    <w:rsid w:val="00BC1098"/>
    <w:pPr>
      <w:tabs>
        <w:tab w:val="center" w:pos="4536"/>
        <w:tab w:val="right" w:pos="9072"/>
      </w:tabs>
    </w:pPr>
  </w:style>
  <w:style w:type="character" w:customStyle="1" w:styleId="ZhlavChar">
    <w:name w:val="Záhlaví Char"/>
    <w:basedOn w:val="Standardnpsmoodstavce"/>
    <w:link w:val="Zhlav"/>
    <w:uiPriority w:val="99"/>
    <w:rsid w:val="00BC1098"/>
    <w:rPr>
      <w:rFonts w:ascii="Arial" w:eastAsia="Times New Roman" w:hAnsi="Arial" w:cs="Times New Roman"/>
      <w:color w:val="943634"/>
      <w:sz w:val="24"/>
      <w:szCs w:val="20"/>
      <w:lang w:eastAsia="cs-CZ"/>
    </w:rPr>
  </w:style>
  <w:style w:type="paragraph" w:styleId="Zpat">
    <w:name w:val="footer"/>
    <w:basedOn w:val="Normln"/>
    <w:link w:val="ZpatChar"/>
    <w:uiPriority w:val="99"/>
    <w:unhideWhenUsed/>
    <w:rsid w:val="00BC1098"/>
    <w:pPr>
      <w:tabs>
        <w:tab w:val="center" w:pos="4536"/>
        <w:tab w:val="right" w:pos="9072"/>
      </w:tabs>
    </w:pPr>
  </w:style>
  <w:style w:type="character" w:customStyle="1" w:styleId="ZpatChar">
    <w:name w:val="Zápatí Char"/>
    <w:basedOn w:val="Standardnpsmoodstavce"/>
    <w:link w:val="Zpat"/>
    <w:uiPriority w:val="99"/>
    <w:rsid w:val="00BC1098"/>
    <w:rPr>
      <w:rFonts w:ascii="Arial" w:eastAsia="Times New Roman" w:hAnsi="Arial" w:cs="Times New Roman"/>
      <w:color w:val="943634"/>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2023</Words>
  <Characters>11940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Dana</dc:creator>
  <cp:keywords/>
  <dc:description/>
  <cp:lastModifiedBy>Němečková Dana</cp:lastModifiedBy>
  <cp:revision>2</cp:revision>
  <dcterms:created xsi:type="dcterms:W3CDTF">2017-12-13T11:23:00Z</dcterms:created>
  <dcterms:modified xsi:type="dcterms:W3CDTF">2017-12-13T11:35:00Z</dcterms:modified>
</cp:coreProperties>
</file>