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638E" w:rsidRPr="006D100F" w:rsidRDefault="006D100F" w:rsidP="004E4925">
      <w:pPr>
        <w:jc w:val="right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E4925">
        <w:rPr>
          <w:rFonts w:ascii="Times New Roman" w:hAnsi="Times New Roman"/>
          <w:sz w:val="22"/>
          <w:szCs w:val="28"/>
        </w:rPr>
        <w:t xml:space="preserve">Evidenční číslo smlouvy: </w:t>
      </w:r>
      <w:r w:rsidR="004E4925" w:rsidRPr="00CA4611">
        <w:rPr>
          <w:rFonts w:ascii="Times New Roman" w:hAnsi="Times New Roman"/>
          <w:sz w:val="22"/>
          <w:szCs w:val="28"/>
        </w:rPr>
        <w:t>KK00112/2018</w:t>
      </w:r>
    </w:p>
    <w:p w:rsidR="006D100F" w:rsidRDefault="006D100F" w:rsidP="009871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638E" w:rsidRDefault="00AB638E" w:rsidP="009871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148" w:rsidRPr="00987148" w:rsidRDefault="00987148" w:rsidP="00987148">
      <w:pPr>
        <w:jc w:val="center"/>
        <w:rPr>
          <w:rFonts w:ascii="Times New Roman" w:hAnsi="Times New Roman"/>
          <w:b/>
          <w:sz w:val="28"/>
          <w:szCs w:val="28"/>
        </w:rPr>
      </w:pPr>
      <w:r w:rsidRPr="00987148">
        <w:rPr>
          <w:rFonts w:ascii="Times New Roman" w:hAnsi="Times New Roman"/>
          <w:b/>
          <w:sz w:val="28"/>
          <w:szCs w:val="28"/>
        </w:rPr>
        <w:t>Smlouv</w:t>
      </w:r>
      <w:r>
        <w:rPr>
          <w:rFonts w:ascii="Times New Roman" w:hAnsi="Times New Roman"/>
          <w:b/>
          <w:sz w:val="28"/>
          <w:szCs w:val="28"/>
        </w:rPr>
        <w:t>a</w:t>
      </w:r>
      <w:r w:rsidRPr="00987148">
        <w:rPr>
          <w:rFonts w:ascii="Times New Roman" w:hAnsi="Times New Roman"/>
          <w:b/>
          <w:sz w:val="28"/>
          <w:szCs w:val="28"/>
        </w:rPr>
        <w:t xml:space="preserve"> o poskytování </w:t>
      </w:r>
      <w:r w:rsidR="00E5343F">
        <w:rPr>
          <w:rFonts w:ascii="Times New Roman" w:hAnsi="Times New Roman"/>
          <w:b/>
          <w:sz w:val="28"/>
          <w:szCs w:val="28"/>
        </w:rPr>
        <w:t>dopravních</w:t>
      </w:r>
      <w:r w:rsidRPr="00987148">
        <w:rPr>
          <w:rFonts w:ascii="Times New Roman" w:hAnsi="Times New Roman"/>
          <w:b/>
          <w:sz w:val="28"/>
          <w:szCs w:val="28"/>
        </w:rPr>
        <w:t xml:space="preserve"> služeb</w:t>
      </w:r>
    </w:p>
    <w:p w:rsidR="00987148" w:rsidRDefault="00987148" w:rsidP="006A6222">
      <w:pPr>
        <w:jc w:val="both"/>
        <w:rPr>
          <w:rFonts w:ascii="Times New Roman" w:hAnsi="Times New Roman"/>
          <w:b/>
          <w:sz w:val="22"/>
          <w:szCs w:val="22"/>
        </w:rPr>
      </w:pPr>
    </w:p>
    <w:p w:rsidR="00987148" w:rsidRDefault="00987148" w:rsidP="006A6222">
      <w:pPr>
        <w:jc w:val="both"/>
        <w:rPr>
          <w:rFonts w:ascii="Times New Roman" w:hAnsi="Times New Roman"/>
          <w:b/>
          <w:sz w:val="22"/>
          <w:szCs w:val="22"/>
        </w:rPr>
      </w:pPr>
    </w:p>
    <w:p w:rsidR="00987148" w:rsidRDefault="00987148" w:rsidP="006A6222">
      <w:pPr>
        <w:jc w:val="both"/>
        <w:rPr>
          <w:rFonts w:ascii="Times New Roman" w:hAnsi="Times New Roman"/>
          <w:b/>
          <w:sz w:val="22"/>
          <w:szCs w:val="22"/>
        </w:rPr>
      </w:pPr>
    </w:p>
    <w:p w:rsidR="006A6222" w:rsidRPr="0027717D" w:rsidRDefault="00F567A0" w:rsidP="006A6222">
      <w:pPr>
        <w:jc w:val="both"/>
        <w:rPr>
          <w:rFonts w:ascii="Times New Roman" w:hAnsi="Times New Roman"/>
          <w:b/>
          <w:sz w:val="22"/>
          <w:szCs w:val="22"/>
        </w:rPr>
      </w:pPr>
      <w:r w:rsidRPr="0027717D">
        <w:rPr>
          <w:rFonts w:ascii="Times New Roman" w:hAnsi="Times New Roman"/>
          <w:b/>
          <w:sz w:val="22"/>
          <w:szCs w:val="22"/>
        </w:rPr>
        <w:t>Smluvní strany</w:t>
      </w:r>
    </w:p>
    <w:p w:rsidR="00F567A0" w:rsidRPr="0027717D" w:rsidRDefault="00F567A0" w:rsidP="006A6222">
      <w:pPr>
        <w:jc w:val="both"/>
        <w:rPr>
          <w:rFonts w:ascii="Times New Roman" w:hAnsi="Times New Roman"/>
          <w:sz w:val="22"/>
          <w:szCs w:val="22"/>
        </w:rPr>
      </w:pPr>
    </w:p>
    <w:p w:rsidR="00132638" w:rsidRPr="0027717D" w:rsidRDefault="006A6222" w:rsidP="00132638">
      <w:pPr>
        <w:rPr>
          <w:rFonts w:ascii="Times New Roman" w:hAnsi="Times New Roman"/>
          <w:b/>
          <w:sz w:val="22"/>
          <w:szCs w:val="22"/>
        </w:rPr>
      </w:pPr>
      <w:r w:rsidRPr="0027717D">
        <w:rPr>
          <w:rFonts w:ascii="Times New Roman" w:hAnsi="Times New Roman"/>
          <w:b/>
          <w:sz w:val="22"/>
          <w:szCs w:val="22"/>
        </w:rPr>
        <w:t>Karlovarský kraj</w:t>
      </w:r>
    </w:p>
    <w:p w:rsidR="00132638" w:rsidRPr="0027717D" w:rsidRDefault="00132638" w:rsidP="00132638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se sídlem</w:t>
      </w:r>
      <w:r w:rsidR="006A6222" w:rsidRPr="0027717D">
        <w:rPr>
          <w:rFonts w:ascii="Times New Roman" w:hAnsi="Times New Roman"/>
          <w:sz w:val="22"/>
          <w:szCs w:val="22"/>
        </w:rPr>
        <w:t>:</w:t>
      </w:r>
      <w:r w:rsidR="00F14150" w:rsidRPr="0027717D">
        <w:rPr>
          <w:rFonts w:ascii="Times New Roman" w:hAnsi="Times New Roman"/>
          <w:sz w:val="22"/>
          <w:szCs w:val="22"/>
        </w:rPr>
        <w:t xml:space="preserve">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F14150" w:rsidRPr="0027717D">
        <w:rPr>
          <w:rFonts w:ascii="Times New Roman" w:hAnsi="Times New Roman"/>
          <w:sz w:val="22"/>
          <w:szCs w:val="22"/>
        </w:rPr>
        <w:t>Závodní 353/88, 360 06 Karlovy Vary</w:t>
      </w:r>
    </w:p>
    <w:p w:rsidR="00132638" w:rsidRPr="0027717D" w:rsidRDefault="00132638" w:rsidP="00132638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IČO: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A03BF3" w:rsidRPr="0027717D">
        <w:rPr>
          <w:rFonts w:ascii="Times New Roman" w:hAnsi="Times New Roman"/>
          <w:sz w:val="22"/>
          <w:szCs w:val="22"/>
        </w:rPr>
        <w:t>70891168</w:t>
      </w:r>
      <w:r w:rsidR="00A03BF3" w:rsidRPr="0027717D">
        <w:rPr>
          <w:rFonts w:ascii="Times New Roman" w:hAnsi="Times New Roman"/>
          <w:sz w:val="22"/>
          <w:szCs w:val="22"/>
        </w:rPr>
        <w:tab/>
      </w:r>
      <w:r w:rsidR="00F87D99" w:rsidRPr="0027717D">
        <w:rPr>
          <w:rFonts w:ascii="Times New Roman" w:hAnsi="Times New Roman"/>
          <w:sz w:val="22"/>
          <w:szCs w:val="22"/>
        </w:rPr>
        <w:t xml:space="preserve"> </w:t>
      </w:r>
      <w:r w:rsidR="00A03BF3" w:rsidRPr="0027717D">
        <w:rPr>
          <w:rFonts w:ascii="Times New Roman" w:hAnsi="Times New Roman"/>
          <w:sz w:val="22"/>
          <w:szCs w:val="22"/>
        </w:rPr>
        <w:br/>
      </w:r>
      <w:r w:rsidR="00F87D99" w:rsidRPr="0027717D">
        <w:rPr>
          <w:rFonts w:ascii="Times New Roman" w:hAnsi="Times New Roman"/>
          <w:sz w:val="22"/>
          <w:szCs w:val="22"/>
        </w:rPr>
        <w:t xml:space="preserve">DIČ: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A03BF3" w:rsidRPr="0027717D">
        <w:rPr>
          <w:rFonts w:ascii="Times New Roman" w:hAnsi="Times New Roman"/>
          <w:sz w:val="22"/>
          <w:szCs w:val="22"/>
        </w:rPr>
        <w:t>CZ70891168</w:t>
      </w:r>
      <w:r w:rsidR="00A03BF3" w:rsidRPr="0027717D">
        <w:rPr>
          <w:rFonts w:ascii="Times New Roman" w:hAnsi="Times New Roman"/>
          <w:sz w:val="22"/>
          <w:szCs w:val="22"/>
        </w:rPr>
        <w:tab/>
      </w:r>
    </w:p>
    <w:p w:rsidR="00E5343F" w:rsidRPr="00E5343F" w:rsidRDefault="00132638" w:rsidP="00E5343F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zastoupený: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E5343F" w:rsidRPr="00E5343F">
        <w:rPr>
          <w:rFonts w:ascii="Times New Roman" w:hAnsi="Times New Roman"/>
          <w:sz w:val="22"/>
          <w:szCs w:val="22"/>
        </w:rPr>
        <w:t xml:space="preserve">Mgr. Monikou Havlovou, vedoucí odboru školství, mládeže </w:t>
      </w:r>
    </w:p>
    <w:p w:rsidR="006A6222" w:rsidRPr="00E5343F" w:rsidRDefault="0046445D" w:rsidP="00903EA2">
      <w:pPr>
        <w:ind w:left="14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5343F" w:rsidRPr="00E5343F">
        <w:rPr>
          <w:rFonts w:ascii="Times New Roman" w:hAnsi="Times New Roman"/>
          <w:sz w:val="22"/>
          <w:szCs w:val="22"/>
        </w:rPr>
        <w:t xml:space="preserve">a tělovýchovy Krajského úřadu Karlovarského kraje </w:t>
      </w:r>
      <w:r w:rsidRPr="0046445D">
        <w:rPr>
          <w:rFonts w:ascii="Times New Roman" w:hAnsi="Times New Roman"/>
          <w:sz w:val="22"/>
          <w:szCs w:val="22"/>
        </w:rPr>
        <w:t xml:space="preserve">na základě usnesení Rady </w:t>
      </w:r>
      <w:r>
        <w:rPr>
          <w:rFonts w:ascii="Times New Roman" w:hAnsi="Times New Roman"/>
          <w:sz w:val="22"/>
          <w:szCs w:val="22"/>
        </w:rPr>
        <w:tab/>
      </w:r>
      <w:r w:rsidRPr="0046445D">
        <w:rPr>
          <w:rFonts w:ascii="Times New Roman" w:hAnsi="Times New Roman"/>
          <w:sz w:val="22"/>
          <w:szCs w:val="22"/>
        </w:rPr>
        <w:t>Karlovarského kraje č. RK 270/03/17 ze dne 6. března 2017</w:t>
      </w:r>
    </w:p>
    <w:p w:rsidR="00D435ED" w:rsidRPr="0027717D" w:rsidRDefault="00D435ED" w:rsidP="00132638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Bankovní spojení:</w:t>
      </w:r>
      <w:r w:rsidR="00FB6F54" w:rsidRPr="0027717D">
        <w:rPr>
          <w:rFonts w:ascii="Times New Roman" w:hAnsi="Times New Roman"/>
          <w:sz w:val="22"/>
          <w:szCs w:val="22"/>
        </w:rPr>
        <w:t xml:space="preserve"> </w:t>
      </w:r>
      <w:r w:rsidR="0046445D">
        <w:rPr>
          <w:rFonts w:ascii="Times New Roman" w:hAnsi="Times New Roman"/>
          <w:sz w:val="22"/>
          <w:szCs w:val="22"/>
        </w:rPr>
        <w:tab/>
      </w:r>
      <w:r w:rsidR="00FB6F54" w:rsidRPr="0027717D">
        <w:rPr>
          <w:rFonts w:ascii="Times New Roman" w:hAnsi="Times New Roman"/>
          <w:sz w:val="22"/>
          <w:szCs w:val="22"/>
        </w:rPr>
        <w:t>Komerční banka, a.s., pobočka Karlovy Vary</w:t>
      </w:r>
    </w:p>
    <w:p w:rsidR="00EE2656" w:rsidRPr="0027717D" w:rsidRDefault="00EE2656" w:rsidP="00132638">
      <w:pPr>
        <w:rPr>
          <w:rFonts w:ascii="Times New Roman" w:hAnsi="Times New Roman"/>
          <w:sz w:val="22"/>
          <w:szCs w:val="22"/>
        </w:rPr>
      </w:pPr>
      <w:r w:rsidRPr="00953247">
        <w:rPr>
          <w:rFonts w:ascii="Times New Roman" w:hAnsi="Times New Roman"/>
          <w:sz w:val="22"/>
          <w:szCs w:val="22"/>
        </w:rPr>
        <w:t xml:space="preserve">číslo účtu: </w:t>
      </w:r>
      <w:r w:rsidR="004C61AF" w:rsidRPr="00953247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8F030E">
        <w:rPr>
          <w:rFonts w:ascii="Times New Roman" w:hAnsi="Times New Roman"/>
          <w:sz w:val="22"/>
          <w:szCs w:val="22"/>
        </w:rPr>
        <w:t>XXX</w:t>
      </w:r>
    </w:p>
    <w:p w:rsidR="00987148" w:rsidRDefault="00987148" w:rsidP="00132638">
      <w:pPr>
        <w:rPr>
          <w:rFonts w:ascii="Times New Roman" w:hAnsi="Times New Roman"/>
          <w:sz w:val="22"/>
          <w:szCs w:val="22"/>
        </w:rPr>
      </w:pPr>
    </w:p>
    <w:p w:rsidR="00292F05" w:rsidRPr="001F1DE4" w:rsidRDefault="00292F05" w:rsidP="00132638">
      <w:pPr>
        <w:rPr>
          <w:rFonts w:ascii="Times New Roman" w:hAnsi="Times New Roman"/>
          <w:sz w:val="22"/>
          <w:szCs w:val="22"/>
        </w:rPr>
      </w:pPr>
      <w:r w:rsidRPr="001F1DE4">
        <w:rPr>
          <w:rFonts w:ascii="Times New Roman" w:hAnsi="Times New Roman"/>
          <w:sz w:val="22"/>
          <w:szCs w:val="22"/>
        </w:rPr>
        <w:t>(dále jen „objednate</w:t>
      </w:r>
      <w:r w:rsidR="00132638" w:rsidRPr="001F1DE4">
        <w:rPr>
          <w:rFonts w:ascii="Times New Roman" w:hAnsi="Times New Roman"/>
          <w:sz w:val="22"/>
          <w:szCs w:val="22"/>
        </w:rPr>
        <w:t>l</w:t>
      </w:r>
      <w:r w:rsidRPr="001F1DE4">
        <w:rPr>
          <w:rFonts w:ascii="Times New Roman" w:hAnsi="Times New Roman"/>
          <w:sz w:val="22"/>
          <w:szCs w:val="22"/>
        </w:rPr>
        <w:t>“)</w:t>
      </w:r>
    </w:p>
    <w:p w:rsidR="00292F05" w:rsidRDefault="00292F05">
      <w:pPr>
        <w:rPr>
          <w:rFonts w:ascii="Times New Roman" w:hAnsi="Times New Roman"/>
          <w:sz w:val="22"/>
          <w:szCs w:val="22"/>
        </w:rPr>
      </w:pPr>
    </w:p>
    <w:p w:rsidR="00987148" w:rsidRPr="0027717D" w:rsidRDefault="00987148">
      <w:pPr>
        <w:rPr>
          <w:rFonts w:ascii="Times New Roman" w:hAnsi="Times New Roman"/>
          <w:sz w:val="22"/>
          <w:szCs w:val="22"/>
        </w:rPr>
      </w:pPr>
    </w:p>
    <w:p w:rsidR="00292F05" w:rsidRPr="0027717D" w:rsidRDefault="00292F05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a</w:t>
      </w:r>
    </w:p>
    <w:p w:rsidR="006A6222" w:rsidRDefault="006A6222">
      <w:pPr>
        <w:rPr>
          <w:rFonts w:ascii="Times New Roman" w:hAnsi="Times New Roman"/>
          <w:sz w:val="22"/>
          <w:szCs w:val="22"/>
        </w:rPr>
      </w:pPr>
    </w:p>
    <w:p w:rsidR="00987148" w:rsidRPr="0027717D" w:rsidRDefault="00987148">
      <w:pPr>
        <w:rPr>
          <w:rFonts w:ascii="Times New Roman" w:hAnsi="Times New Roman"/>
          <w:sz w:val="22"/>
          <w:szCs w:val="22"/>
        </w:rPr>
      </w:pPr>
    </w:p>
    <w:p w:rsidR="00E5343F" w:rsidRDefault="00E5343F" w:rsidP="006A6222">
      <w:pPr>
        <w:rPr>
          <w:rFonts w:ascii="Times New Roman" w:hAnsi="Times New Roman"/>
          <w:b/>
          <w:sz w:val="22"/>
          <w:szCs w:val="22"/>
        </w:rPr>
      </w:pPr>
      <w:r w:rsidRPr="00E5343F">
        <w:rPr>
          <w:rFonts w:ascii="Times New Roman" w:hAnsi="Times New Roman"/>
          <w:b/>
          <w:sz w:val="22"/>
          <w:szCs w:val="22"/>
        </w:rPr>
        <w:t>LENET travel s.r.o.</w:t>
      </w:r>
    </w:p>
    <w:p w:rsidR="006A6222" w:rsidRPr="0027717D" w:rsidRDefault="006A6222" w:rsidP="006A6222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se sídlem:</w:t>
      </w:r>
      <w:r w:rsidR="000A429C" w:rsidRPr="0027717D">
        <w:rPr>
          <w:rFonts w:ascii="Times New Roman" w:hAnsi="Times New Roman"/>
          <w:sz w:val="22"/>
          <w:szCs w:val="22"/>
        </w:rPr>
        <w:t xml:space="preserve">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E5343F" w:rsidRPr="00E5343F">
        <w:rPr>
          <w:rFonts w:ascii="Times New Roman" w:hAnsi="Times New Roman"/>
          <w:sz w:val="22"/>
          <w:szCs w:val="22"/>
        </w:rPr>
        <w:t>Krymská 1598/47</w:t>
      </w:r>
      <w:r w:rsidR="000A429C" w:rsidRPr="0027717D">
        <w:rPr>
          <w:rFonts w:ascii="Times New Roman" w:hAnsi="Times New Roman"/>
          <w:sz w:val="22"/>
          <w:szCs w:val="22"/>
        </w:rPr>
        <w:t xml:space="preserve">, 360 </w:t>
      </w:r>
      <w:r w:rsidR="00E5343F">
        <w:rPr>
          <w:rFonts w:ascii="Times New Roman" w:hAnsi="Times New Roman"/>
          <w:sz w:val="22"/>
          <w:szCs w:val="22"/>
        </w:rPr>
        <w:t>01</w:t>
      </w:r>
      <w:r w:rsidR="000A429C" w:rsidRPr="0027717D">
        <w:rPr>
          <w:rFonts w:ascii="Times New Roman" w:hAnsi="Times New Roman"/>
          <w:sz w:val="22"/>
          <w:szCs w:val="22"/>
        </w:rPr>
        <w:t xml:space="preserve"> Karlovy Vary</w:t>
      </w:r>
    </w:p>
    <w:p w:rsidR="00AC1F4C" w:rsidRPr="0027717D" w:rsidRDefault="006A6222" w:rsidP="00F87D99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IČO: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E5343F" w:rsidRPr="00E5343F">
        <w:rPr>
          <w:rFonts w:ascii="Times New Roman" w:hAnsi="Times New Roman"/>
          <w:sz w:val="22"/>
          <w:szCs w:val="22"/>
        </w:rPr>
        <w:t>29157609</w:t>
      </w:r>
      <w:r w:rsidR="000A429C" w:rsidRPr="0027717D">
        <w:rPr>
          <w:rFonts w:ascii="Times New Roman" w:hAnsi="Times New Roman"/>
          <w:sz w:val="22"/>
          <w:szCs w:val="22"/>
        </w:rPr>
        <w:tab/>
      </w:r>
      <w:r w:rsidR="000A429C" w:rsidRPr="0027717D">
        <w:rPr>
          <w:rFonts w:ascii="Times New Roman" w:hAnsi="Times New Roman"/>
          <w:sz w:val="22"/>
          <w:szCs w:val="22"/>
        </w:rPr>
        <w:tab/>
      </w:r>
    </w:p>
    <w:p w:rsidR="006A6222" w:rsidRPr="0027717D" w:rsidRDefault="00F87D99" w:rsidP="00F87D99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DIČ:</w:t>
      </w:r>
      <w:r w:rsidR="000A429C" w:rsidRPr="0027717D">
        <w:rPr>
          <w:rFonts w:ascii="Times New Roman" w:hAnsi="Times New Roman"/>
          <w:sz w:val="22"/>
          <w:szCs w:val="22"/>
        </w:rPr>
        <w:t xml:space="preserve"> </w:t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AC1F4C" w:rsidRPr="0027717D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E5343F" w:rsidRPr="00E5343F">
        <w:rPr>
          <w:rFonts w:ascii="Times New Roman" w:hAnsi="Times New Roman"/>
          <w:sz w:val="22"/>
          <w:szCs w:val="22"/>
        </w:rPr>
        <w:t>CZ29157609</w:t>
      </w:r>
    </w:p>
    <w:p w:rsidR="006A6222" w:rsidRPr="00DD26A7" w:rsidRDefault="006A6222" w:rsidP="006A6222">
      <w:pPr>
        <w:rPr>
          <w:rFonts w:ascii="Times New Roman" w:hAnsi="Times New Roman"/>
          <w:sz w:val="22"/>
          <w:szCs w:val="22"/>
          <w:highlight w:val="yellow"/>
        </w:rPr>
      </w:pPr>
      <w:r w:rsidRPr="00923298">
        <w:rPr>
          <w:rFonts w:ascii="Times New Roman" w:hAnsi="Times New Roman"/>
          <w:sz w:val="22"/>
          <w:szCs w:val="22"/>
        </w:rPr>
        <w:t xml:space="preserve">zastoupený: </w:t>
      </w:r>
      <w:r w:rsidR="004C61AF" w:rsidRPr="00923298">
        <w:rPr>
          <w:rFonts w:ascii="Times New Roman" w:hAnsi="Times New Roman"/>
          <w:sz w:val="22"/>
          <w:szCs w:val="22"/>
        </w:rPr>
        <w:t xml:space="preserve"> </w:t>
      </w:r>
      <w:r w:rsidR="00734E0E" w:rsidRPr="00923298">
        <w:rPr>
          <w:rFonts w:ascii="Times New Roman" w:hAnsi="Times New Roman"/>
          <w:sz w:val="22"/>
          <w:szCs w:val="22"/>
        </w:rPr>
        <w:tab/>
      </w:r>
      <w:r w:rsidR="0046445D">
        <w:rPr>
          <w:rFonts w:ascii="Times New Roman" w:hAnsi="Times New Roman"/>
          <w:sz w:val="22"/>
          <w:szCs w:val="22"/>
        </w:rPr>
        <w:tab/>
      </w:r>
      <w:r w:rsidR="00923298" w:rsidRPr="00923298">
        <w:rPr>
          <w:rFonts w:ascii="Times New Roman" w:hAnsi="Times New Roman"/>
          <w:sz w:val="22"/>
          <w:szCs w:val="22"/>
        </w:rPr>
        <w:t>Miroslavem Klímou</w:t>
      </w:r>
      <w:r w:rsidR="00F30D0B">
        <w:rPr>
          <w:rFonts w:ascii="Times New Roman" w:hAnsi="Times New Roman"/>
          <w:sz w:val="22"/>
          <w:szCs w:val="22"/>
        </w:rPr>
        <w:t>, jednatelem</w:t>
      </w:r>
      <w:r w:rsidR="00F85475">
        <w:rPr>
          <w:rFonts w:ascii="Times New Roman" w:hAnsi="Times New Roman"/>
          <w:sz w:val="22"/>
          <w:szCs w:val="22"/>
        </w:rPr>
        <w:t xml:space="preserve"> společnosti</w:t>
      </w:r>
    </w:p>
    <w:p w:rsidR="00D435ED" w:rsidRPr="00204AA6" w:rsidRDefault="00D435ED" w:rsidP="006A6222">
      <w:pPr>
        <w:rPr>
          <w:rFonts w:ascii="Times New Roman" w:hAnsi="Times New Roman"/>
          <w:sz w:val="22"/>
          <w:szCs w:val="22"/>
        </w:rPr>
      </w:pPr>
      <w:r w:rsidRPr="00204AA6">
        <w:rPr>
          <w:rFonts w:ascii="Times New Roman" w:hAnsi="Times New Roman"/>
          <w:sz w:val="22"/>
          <w:szCs w:val="22"/>
        </w:rPr>
        <w:t>Bankovní spojení:</w:t>
      </w:r>
      <w:r w:rsidR="00BD4D34" w:rsidRPr="00204AA6">
        <w:rPr>
          <w:rFonts w:ascii="Times New Roman" w:hAnsi="Times New Roman"/>
          <w:sz w:val="22"/>
          <w:szCs w:val="22"/>
        </w:rPr>
        <w:t xml:space="preserve"> </w:t>
      </w:r>
      <w:r w:rsidR="0046445D">
        <w:rPr>
          <w:rFonts w:ascii="Times New Roman" w:hAnsi="Times New Roman"/>
          <w:sz w:val="22"/>
          <w:szCs w:val="22"/>
        </w:rPr>
        <w:tab/>
      </w:r>
      <w:r w:rsidR="0046445D" w:rsidRPr="0046445D">
        <w:rPr>
          <w:rFonts w:ascii="Times New Roman" w:hAnsi="Times New Roman"/>
          <w:sz w:val="22"/>
          <w:szCs w:val="22"/>
        </w:rPr>
        <w:t>Raiffeisenbank a.s.</w:t>
      </w:r>
      <w:r w:rsidR="0046445D">
        <w:rPr>
          <w:rFonts w:ascii="Times New Roman" w:hAnsi="Times New Roman"/>
          <w:sz w:val="22"/>
          <w:szCs w:val="22"/>
        </w:rPr>
        <w:t>, pobočka Karlovy Vary</w:t>
      </w:r>
    </w:p>
    <w:p w:rsidR="00EE2656" w:rsidRPr="001A40AE" w:rsidRDefault="00EE2656" w:rsidP="001A40AE">
      <w:pPr>
        <w:rPr>
          <w:rStyle w:val="data1"/>
          <w:rFonts w:ascii="Times New Roman" w:hAnsi="Times New Roman" w:cs="Times New Roman"/>
          <w:b w:val="0"/>
          <w:sz w:val="22"/>
          <w:szCs w:val="22"/>
        </w:rPr>
      </w:pPr>
      <w:r w:rsidRPr="00204AA6">
        <w:rPr>
          <w:rFonts w:ascii="Times New Roman" w:hAnsi="Times New Roman"/>
          <w:sz w:val="22"/>
          <w:szCs w:val="22"/>
        </w:rPr>
        <w:t>číslo účtu:</w:t>
      </w:r>
      <w:r w:rsidR="00A3694B" w:rsidRPr="00204AA6">
        <w:rPr>
          <w:rFonts w:ascii="Times New Roman" w:hAnsi="Times New Roman"/>
          <w:sz w:val="22"/>
          <w:szCs w:val="22"/>
        </w:rPr>
        <w:tab/>
      </w:r>
      <w:r w:rsidR="0072000D" w:rsidRPr="00204AA6">
        <w:rPr>
          <w:rStyle w:val="data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6445D">
        <w:rPr>
          <w:rStyle w:val="data1"/>
          <w:rFonts w:ascii="Times New Roman" w:hAnsi="Times New Roman" w:cs="Times New Roman"/>
          <w:b w:val="0"/>
          <w:sz w:val="22"/>
          <w:szCs w:val="22"/>
        </w:rPr>
        <w:tab/>
      </w:r>
      <w:r w:rsidR="008F030E">
        <w:rPr>
          <w:rStyle w:val="data1"/>
          <w:rFonts w:ascii="Times New Roman" w:hAnsi="Times New Roman" w:cs="Times New Roman"/>
          <w:b w:val="0"/>
          <w:sz w:val="22"/>
          <w:szCs w:val="22"/>
        </w:rPr>
        <w:t>XXX</w:t>
      </w:r>
    </w:p>
    <w:p w:rsidR="00987148" w:rsidRPr="001F1DE4" w:rsidRDefault="00987148">
      <w:pPr>
        <w:rPr>
          <w:rFonts w:ascii="Times New Roman" w:hAnsi="Times New Roman"/>
          <w:i/>
          <w:sz w:val="22"/>
          <w:szCs w:val="22"/>
        </w:rPr>
      </w:pPr>
    </w:p>
    <w:p w:rsidR="00292F05" w:rsidRPr="001F1DE4" w:rsidRDefault="00292F05">
      <w:pPr>
        <w:rPr>
          <w:rFonts w:ascii="Times New Roman" w:hAnsi="Times New Roman"/>
          <w:sz w:val="22"/>
          <w:szCs w:val="22"/>
        </w:rPr>
      </w:pPr>
      <w:r w:rsidRPr="001F1DE4">
        <w:rPr>
          <w:rFonts w:ascii="Times New Roman" w:hAnsi="Times New Roman"/>
          <w:sz w:val="22"/>
          <w:szCs w:val="22"/>
        </w:rPr>
        <w:t>(dále jen „</w:t>
      </w:r>
      <w:r w:rsidR="004767F5" w:rsidRPr="001F1DE4">
        <w:rPr>
          <w:rFonts w:ascii="Times New Roman" w:hAnsi="Times New Roman"/>
          <w:sz w:val="22"/>
          <w:szCs w:val="22"/>
        </w:rPr>
        <w:t>poskytovatel</w:t>
      </w:r>
      <w:r w:rsidRPr="001F1DE4">
        <w:rPr>
          <w:rFonts w:ascii="Times New Roman" w:hAnsi="Times New Roman"/>
          <w:sz w:val="22"/>
          <w:szCs w:val="22"/>
        </w:rPr>
        <w:t>“)</w:t>
      </w:r>
    </w:p>
    <w:p w:rsidR="001F1DE4" w:rsidRPr="001F1DE4" w:rsidRDefault="001F1DE4">
      <w:pPr>
        <w:rPr>
          <w:rFonts w:ascii="Times New Roman" w:hAnsi="Times New Roman"/>
          <w:sz w:val="22"/>
          <w:szCs w:val="22"/>
        </w:rPr>
      </w:pPr>
      <w:r w:rsidRPr="001F1DE4">
        <w:rPr>
          <w:rFonts w:ascii="Times New Roman" w:hAnsi="Times New Roman"/>
          <w:sz w:val="22"/>
          <w:szCs w:val="22"/>
        </w:rPr>
        <w:t>(společně dále také jako „smluvní strany“)</w:t>
      </w:r>
    </w:p>
    <w:p w:rsidR="00132638" w:rsidRDefault="00132638" w:rsidP="00132638">
      <w:pPr>
        <w:jc w:val="both"/>
        <w:rPr>
          <w:rFonts w:ascii="Times New Roman" w:hAnsi="Times New Roman"/>
          <w:sz w:val="22"/>
          <w:szCs w:val="22"/>
        </w:rPr>
      </w:pPr>
    </w:p>
    <w:p w:rsidR="00AB638E" w:rsidRPr="0027717D" w:rsidRDefault="00AB638E" w:rsidP="00132638">
      <w:pPr>
        <w:jc w:val="both"/>
        <w:rPr>
          <w:rFonts w:ascii="Times New Roman" w:hAnsi="Times New Roman"/>
          <w:sz w:val="22"/>
          <w:szCs w:val="22"/>
        </w:rPr>
      </w:pPr>
    </w:p>
    <w:p w:rsidR="00A83853" w:rsidRPr="0027717D" w:rsidRDefault="00132638">
      <w:pPr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uzavřely </w:t>
      </w:r>
      <w:r w:rsidR="00A83853" w:rsidRPr="0027717D">
        <w:rPr>
          <w:rFonts w:ascii="Times New Roman" w:hAnsi="Times New Roman"/>
          <w:sz w:val="22"/>
          <w:szCs w:val="22"/>
        </w:rPr>
        <w:t xml:space="preserve">níže uvedeného dne, měsíce a roku </w:t>
      </w:r>
      <w:r w:rsidRPr="0027717D">
        <w:rPr>
          <w:rFonts w:ascii="Times New Roman" w:hAnsi="Times New Roman"/>
          <w:sz w:val="22"/>
          <w:szCs w:val="22"/>
        </w:rPr>
        <w:t xml:space="preserve">v souladu s ustanovením § </w:t>
      </w:r>
      <w:r w:rsidR="00F87D99" w:rsidRPr="0027717D">
        <w:rPr>
          <w:rFonts w:ascii="Times New Roman" w:hAnsi="Times New Roman"/>
          <w:sz w:val="22"/>
          <w:szCs w:val="22"/>
        </w:rPr>
        <w:t>1746 odst.</w:t>
      </w:r>
      <w:r w:rsidR="00BE4962" w:rsidRPr="0027717D">
        <w:rPr>
          <w:rFonts w:ascii="Times New Roman" w:hAnsi="Times New Roman"/>
          <w:sz w:val="22"/>
          <w:szCs w:val="22"/>
        </w:rPr>
        <w:t xml:space="preserve"> </w:t>
      </w:r>
      <w:r w:rsidR="00F87D99" w:rsidRPr="0027717D">
        <w:rPr>
          <w:rFonts w:ascii="Times New Roman" w:hAnsi="Times New Roman"/>
          <w:sz w:val="22"/>
          <w:szCs w:val="22"/>
        </w:rPr>
        <w:t>2</w:t>
      </w:r>
      <w:r w:rsidRPr="0027717D">
        <w:rPr>
          <w:rFonts w:ascii="Times New Roman" w:hAnsi="Times New Roman"/>
          <w:sz w:val="22"/>
          <w:szCs w:val="22"/>
        </w:rPr>
        <w:t xml:space="preserve"> zákona 89/2012 Sb., občanský zákoník</w:t>
      </w:r>
      <w:r w:rsidR="00987148">
        <w:rPr>
          <w:rFonts w:ascii="Times New Roman" w:hAnsi="Times New Roman"/>
          <w:sz w:val="22"/>
          <w:szCs w:val="22"/>
        </w:rPr>
        <w:t>, ve znění pozdějších předpisů</w:t>
      </w:r>
      <w:r w:rsidR="00944CE4">
        <w:rPr>
          <w:rFonts w:ascii="Times New Roman" w:hAnsi="Times New Roman"/>
          <w:sz w:val="22"/>
          <w:szCs w:val="22"/>
        </w:rPr>
        <w:t xml:space="preserve"> (dále jen „občanský zákoník“)</w:t>
      </w:r>
      <w:r w:rsidRPr="0027717D">
        <w:rPr>
          <w:rFonts w:ascii="Times New Roman" w:hAnsi="Times New Roman"/>
          <w:sz w:val="22"/>
          <w:szCs w:val="22"/>
        </w:rPr>
        <w:t xml:space="preserve">, </w:t>
      </w:r>
      <w:r w:rsidR="00987148">
        <w:rPr>
          <w:rFonts w:ascii="Times New Roman" w:hAnsi="Times New Roman"/>
          <w:sz w:val="22"/>
          <w:szCs w:val="22"/>
        </w:rPr>
        <w:t xml:space="preserve">tuto </w:t>
      </w:r>
    </w:p>
    <w:p w:rsidR="00A83853" w:rsidRDefault="00A83853">
      <w:pPr>
        <w:jc w:val="both"/>
        <w:rPr>
          <w:rFonts w:ascii="Times New Roman" w:hAnsi="Times New Roman"/>
          <w:sz w:val="22"/>
          <w:szCs w:val="22"/>
        </w:rPr>
      </w:pPr>
    </w:p>
    <w:p w:rsidR="00987148" w:rsidRDefault="00987148">
      <w:pPr>
        <w:jc w:val="both"/>
        <w:rPr>
          <w:rFonts w:ascii="Times New Roman" w:hAnsi="Times New Roman"/>
          <w:sz w:val="22"/>
          <w:szCs w:val="22"/>
        </w:rPr>
      </w:pPr>
    </w:p>
    <w:p w:rsidR="00987148" w:rsidRPr="00987148" w:rsidRDefault="00987148" w:rsidP="00A8385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A83853" w:rsidRPr="00987148">
        <w:rPr>
          <w:rFonts w:ascii="Times New Roman" w:hAnsi="Times New Roman"/>
          <w:b/>
          <w:sz w:val="22"/>
          <w:szCs w:val="22"/>
        </w:rPr>
        <w:t xml:space="preserve">mlouvu o poskytování </w:t>
      </w:r>
      <w:r w:rsidR="00E5343F">
        <w:rPr>
          <w:rFonts w:ascii="Times New Roman" w:hAnsi="Times New Roman"/>
          <w:b/>
          <w:sz w:val="22"/>
          <w:szCs w:val="22"/>
        </w:rPr>
        <w:t>dopravních služeb</w:t>
      </w:r>
      <w:r w:rsidR="00A83853" w:rsidRPr="00987148">
        <w:rPr>
          <w:rFonts w:ascii="Times New Roman" w:hAnsi="Times New Roman"/>
          <w:b/>
          <w:sz w:val="22"/>
          <w:szCs w:val="22"/>
        </w:rPr>
        <w:t xml:space="preserve"> </w:t>
      </w:r>
    </w:p>
    <w:p w:rsidR="00132638" w:rsidRPr="00E42295" w:rsidRDefault="00A83853" w:rsidP="00A83853">
      <w:pPr>
        <w:jc w:val="center"/>
        <w:rPr>
          <w:rFonts w:ascii="Times New Roman" w:hAnsi="Times New Roman"/>
          <w:strike/>
          <w:sz w:val="22"/>
          <w:szCs w:val="22"/>
        </w:rPr>
      </w:pPr>
      <w:r w:rsidRPr="00E42295">
        <w:rPr>
          <w:rFonts w:ascii="Times New Roman" w:hAnsi="Times New Roman"/>
          <w:sz w:val="22"/>
          <w:szCs w:val="22"/>
        </w:rPr>
        <w:t>(dále jen „smlouva“)</w:t>
      </w:r>
    </w:p>
    <w:p w:rsidR="00292F05" w:rsidRPr="00E42295" w:rsidRDefault="00292F05" w:rsidP="00A83853">
      <w:pPr>
        <w:jc w:val="center"/>
        <w:rPr>
          <w:rFonts w:ascii="Times New Roman" w:hAnsi="Times New Roman"/>
          <w:strike/>
          <w:sz w:val="22"/>
          <w:szCs w:val="22"/>
        </w:rPr>
      </w:pPr>
    </w:p>
    <w:p w:rsidR="00987148" w:rsidRPr="00E42295" w:rsidRDefault="00987148" w:rsidP="00A83853">
      <w:pPr>
        <w:jc w:val="center"/>
        <w:rPr>
          <w:rFonts w:ascii="Times New Roman" w:hAnsi="Times New Roman"/>
          <w:strike/>
          <w:sz w:val="22"/>
          <w:szCs w:val="22"/>
        </w:rPr>
      </w:pPr>
    </w:p>
    <w:p w:rsidR="00292F05" w:rsidRPr="0027717D" w:rsidRDefault="00607B1D" w:rsidP="00200C2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Článek </w:t>
      </w:r>
      <w:r w:rsidR="00132638" w:rsidRPr="0027717D">
        <w:rPr>
          <w:rFonts w:ascii="Times New Roman" w:hAnsi="Times New Roman"/>
          <w:b/>
          <w:bCs/>
          <w:sz w:val="22"/>
          <w:szCs w:val="22"/>
        </w:rPr>
        <w:t xml:space="preserve">I.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="00292F05" w:rsidRPr="0027717D">
        <w:rPr>
          <w:rFonts w:ascii="Times New Roman" w:hAnsi="Times New Roman"/>
          <w:b/>
          <w:bCs/>
          <w:sz w:val="22"/>
          <w:szCs w:val="22"/>
        </w:rPr>
        <w:t>Předmět smlouvy</w:t>
      </w:r>
    </w:p>
    <w:p w:rsidR="0012281E" w:rsidRPr="0027717D" w:rsidRDefault="0012281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C2F5B" w:rsidRPr="00940F7F" w:rsidRDefault="00A83853" w:rsidP="00A83853">
      <w:pPr>
        <w:suppressAutoHyphens w:val="0"/>
        <w:ind w:left="705" w:hanging="705"/>
        <w:jc w:val="both"/>
        <w:rPr>
          <w:rFonts w:ascii="Times New Roman" w:hAnsi="Times New Roman"/>
          <w:color w:val="FF0000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1.</w:t>
      </w:r>
      <w:r w:rsidRPr="0027717D">
        <w:rPr>
          <w:rFonts w:ascii="Times New Roman" w:hAnsi="Times New Roman"/>
          <w:sz w:val="22"/>
          <w:szCs w:val="22"/>
        </w:rPr>
        <w:tab/>
      </w:r>
      <w:r w:rsidR="00292F05" w:rsidRPr="0027717D">
        <w:rPr>
          <w:rFonts w:ascii="Times New Roman" w:hAnsi="Times New Roman"/>
          <w:sz w:val="22"/>
          <w:szCs w:val="22"/>
        </w:rPr>
        <w:t xml:space="preserve">Předmětem smlouvy je </w:t>
      </w:r>
      <w:r w:rsidRPr="0027717D">
        <w:rPr>
          <w:rFonts w:ascii="Times New Roman" w:hAnsi="Times New Roman"/>
          <w:sz w:val="22"/>
          <w:szCs w:val="22"/>
        </w:rPr>
        <w:t xml:space="preserve">zabezpečení </w:t>
      </w:r>
      <w:r w:rsidR="00E5343F">
        <w:rPr>
          <w:rFonts w:ascii="Times New Roman" w:hAnsi="Times New Roman"/>
          <w:sz w:val="22"/>
          <w:szCs w:val="22"/>
        </w:rPr>
        <w:t xml:space="preserve">dopravních </w:t>
      </w:r>
      <w:r w:rsidRPr="0027717D">
        <w:rPr>
          <w:rFonts w:ascii="Times New Roman" w:hAnsi="Times New Roman"/>
          <w:sz w:val="22"/>
          <w:szCs w:val="22"/>
        </w:rPr>
        <w:t>služeb</w:t>
      </w:r>
      <w:r w:rsidR="0089014E" w:rsidRPr="0027717D">
        <w:rPr>
          <w:rFonts w:ascii="Times New Roman" w:hAnsi="Times New Roman"/>
          <w:sz w:val="22"/>
          <w:szCs w:val="22"/>
        </w:rPr>
        <w:t xml:space="preserve"> (dále jen </w:t>
      </w:r>
      <w:r w:rsidR="0089014E" w:rsidRPr="00E42295">
        <w:rPr>
          <w:rFonts w:ascii="Times New Roman" w:hAnsi="Times New Roman"/>
          <w:sz w:val="22"/>
          <w:szCs w:val="22"/>
        </w:rPr>
        <w:t>„služby“)</w:t>
      </w:r>
      <w:r w:rsidRPr="0027717D">
        <w:rPr>
          <w:rFonts w:ascii="Times New Roman" w:hAnsi="Times New Roman"/>
          <w:sz w:val="22"/>
          <w:szCs w:val="22"/>
        </w:rPr>
        <w:t xml:space="preserve"> pro účastníky</w:t>
      </w:r>
      <w:r w:rsidR="000B0E4D">
        <w:rPr>
          <w:rFonts w:ascii="Times New Roman" w:hAnsi="Times New Roman"/>
          <w:sz w:val="22"/>
          <w:szCs w:val="22"/>
        </w:rPr>
        <w:t xml:space="preserve"> výpravy Karlovarského kraje</w:t>
      </w:r>
      <w:r w:rsidRPr="0027717D">
        <w:rPr>
          <w:rFonts w:ascii="Times New Roman" w:hAnsi="Times New Roman"/>
          <w:sz w:val="22"/>
          <w:szCs w:val="22"/>
        </w:rPr>
        <w:t xml:space="preserve"> </w:t>
      </w:r>
      <w:r w:rsidR="00987148">
        <w:rPr>
          <w:rFonts w:ascii="Times New Roman" w:hAnsi="Times New Roman"/>
          <w:sz w:val="22"/>
          <w:szCs w:val="22"/>
        </w:rPr>
        <w:t>„</w:t>
      </w:r>
      <w:r w:rsidR="00E5343F" w:rsidRPr="00E5343F">
        <w:rPr>
          <w:rFonts w:ascii="Times New Roman" w:hAnsi="Times New Roman"/>
          <w:sz w:val="22"/>
          <w:szCs w:val="22"/>
        </w:rPr>
        <w:t>Her VIII. zimní olympiády dětí a mládeže ČR 2018</w:t>
      </w:r>
      <w:r w:rsidR="005D3CD9" w:rsidRPr="0027717D">
        <w:rPr>
          <w:rFonts w:ascii="Times New Roman" w:hAnsi="Times New Roman"/>
          <w:sz w:val="22"/>
          <w:szCs w:val="22"/>
        </w:rPr>
        <w:t>“</w:t>
      </w:r>
      <w:r w:rsidR="00BD4F6A" w:rsidRPr="0027717D">
        <w:rPr>
          <w:rFonts w:ascii="Times New Roman" w:hAnsi="Times New Roman"/>
          <w:sz w:val="22"/>
          <w:szCs w:val="22"/>
        </w:rPr>
        <w:t xml:space="preserve"> konaných </w:t>
      </w:r>
      <w:r w:rsidR="00E5343F">
        <w:rPr>
          <w:rFonts w:ascii="Times New Roman" w:hAnsi="Times New Roman"/>
          <w:sz w:val="22"/>
          <w:szCs w:val="22"/>
        </w:rPr>
        <w:t>od 28.</w:t>
      </w:r>
      <w:r w:rsidR="00FB17F7" w:rsidRPr="0027717D">
        <w:rPr>
          <w:rFonts w:ascii="Times New Roman" w:hAnsi="Times New Roman"/>
          <w:sz w:val="22"/>
          <w:szCs w:val="22"/>
        </w:rPr>
        <w:t xml:space="preserve"> </w:t>
      </w:r>
      <w:r w:rsidR="00E5343F">
        <w:rPr>
          <w:rFonts w:ascii="Times New Roman" w:hAnsi="Times New Roman"/>
          <w:sz w:val="22"/>
          <w:szCs w:val="22"/>
        </w:rPr>
        <w:t>1</w:t>
      </w:r>
      <w:r w:rsidR="00FB17F7" w:rsidRPr="0027717D">
        <w:rPr>
          <w:rFonts w:ascii="Times New Roman" w:hAnsi="Times New Roman"/>
          <w:sz w:val="22"/>
          <w:szCs w:val="22"/>
        </w:rPr>
        <w:t>. 201</w:t>
      </w:r>
      <w:r w:rsidR="00E5343F">
        <w:rPr>
          <w:rFonts w:ascii="Times New Roman" w:hAnsi="Times New Roman"/>
          <w:sz w:val="22"/>
          <w:szCs w:val="22"/>
        </w:rPr>
        <w:t>8</w:t>
      </w:r>
      <w:r w:rsidR="00FB17F7" w:rsidRPr="0027717D">
        <w:rPr>
          <w:rFonts w:ascii="Times New Roman" w:hAnsi="Times New Roman"/>
          <w:sz w:val="22"/>
          <w:szCs w:val="22"/>
        </w:rPr>
        <w:t xml:space="preserve"> do </w:t>
      </w:r>
      <w:r w:rsidR="00E5343F">
        <w:rPr>
          <w:rFonts w:ascii="Times New Roman" w:hAnsi="Times New Roman"/>
          <w:sz w:val="22"/>
          <w:szCs w:val="22"/>
        </w:rPr>
        <w:t>2</w:t>
      </w:r>
      <w:r w:rsidR="00FB17F7" w:rsidRPr="0027717D">
        <w:rPr>
          <w:rFonts w:ascii="Times New Roman" w:hAnsi="Times New Roman"/>
          <w:sz w:val="22"/>
          <w:szCs w:val="22"/>
        </w:rPr>
        <w:t xml:space="preserve">. </w:t>
      </w:r>
      <w:r w:rsidR="00E5343F">
        <w:rPr>
          <w:rFonts w:ascii="Times New Roman" w:hAnsi="Times New Roman"/>
          <w:sz w:val="22"/>
          <w:szCs w:val="22"/>
        </w:rPr>
        <w:t>2</w:t>
      </w:r>
      <w:r w:rsidR="00FB17F7" w:rsidRPr="0027717D">
        <w:rPr>
          <w:rFonts w:ascii="Times New Roman" w:hAnsi="Times New Roman"/>
          <w:sz w:val="22"/>
          <w:szCs w:val="22"/>
        </w:rPr>
        <w:t>. 201</w:t>
      </w:r>
      <w:r w:rsidR="00E5343F">
        <w:rPr>
          <w:rFonts w:ascii="Times New Roman" w:hAnsi="Times New Roman"/>
          <w:sz w:val="22"/>
          <w:szCs w:val="22"/>
        </w:rPr>
        <w:t>8</w:t>
      </w:r>
      <w:r w:rsidR="00FB17F7" w:rsidRPr="0027717D">
        <w:rPr>
          <w:rFonts w:ascii="Times New Roman" w:hAnsi="Times New Roman"/>
          <w:sz w:val="22"/>
          <w:szCs w:val="22"/>
        </w:rPr>
        <w:t xml:space="preserve"> </w:t>
      </w:r>
      <w:r w:rsidR="001E38F4" w:rsidRPr="0027717D">
        <w:rPr>
          <w:rFonts w:ascii="Times New Roman" w:hAnsi="Times New Roman"/>
          <w:sz w:val="22"/>
          <w:szCs w:val="22"/>
        </w:rPr>
        <w:t>(</w:t>
      </w:r>
      <w:r w:rsidR="00DE04B7" w:rsidRPr="0027717D">
        <w:rPr>
          <w:rFonts w:ascii="Times New Roman" w:hAnsi="Times New Roman"/>
          <w:sz w:val="22"/>
          <w:szCs w:val="22"/>
        </w:rPr>
        <w:t xml:space="preserve">dále </w:t>
      </w:r>
      <w:r w:rsidR="00DE04B7" w:rsidRPr="00E42295">
        <w:rPr>
          <w:rFonts w:ascii="Times New Roman" w:hAnsi="Times New Roman"/>
          <w:sz w:val="22"/>
          <w:szCs w:val="22"/>
        </w:rPr>
        <w:t>jen „</w:t>
      </w:r>
      <w:r w:rsidR="00E5343F" w:rsidRPr="00E42295">
        <w:rPr>
          <w:rFonts w:ascii="Times New Roman" w:hAnsi="Times New Roman"/>
          <w:sz w:val="22"/>
          <w:szCs w:val="22"/>
        </w:rPr>
        <w:t>hry</w:t>
      </w:r>
      <w:r w:rsidR="00DE04B7" w:rsidRPr="00E42295">
        <w:rPr>
          <w:rFonts w:ascii="Times New Roman" w:hAnsi="Times New Roman"/>
          <w:sz w:val="22"/>
          <w:szCs w:val="22"/>
        </w:rPr>
        <w:t>“)</w:t>
      </w:r>
      <w:r w:rsidR="00940F7F">
        <w:rPr>
          <w:rFonts w:ascii="Times New Roman" w:hAnsi="Times New Roman"/>
          <w:sz w:val="22"/>
          <w:szCs w:val="22"/>
        </w:rPr>
        <w:t xml:space="preserve"> v Pardubickém kraji</w:t>
      </w:r>
      <w:r w:rsidR="00FB17F7" w:rsidRPr="0027717D">
        <w:rPr>
          <w:rFonts w:ascii="Times New Roman" w:hAnsi="Times New Roman"/>
          <w:sz w:val="22"/>
          <w:szCs w:val="22"/>
        </w:rPr>
        <w:t xml:space="preserve">, </w:t>
      </w:r>
      <w:r w:rsidR="00BD4F6A" w:rsidRPr="0027717D">
        <w:rPr>
          <w:rFonts w:ascii="Times New Roman" w:hAnsi="Times New Roman"/>
          <w:sz w:val="22"/>
          <w:szCs w:val="22"/>
        </w:rPr>
        <w:t>a to</w:t>
      </w:r>
      <w:r w:rsidR="002F58D0" w:rsidRPr="0027717D">
        <w:rPr>
          <w:rFonts w:ascii="Times New Roman" w:hAnsi="Times New Roman"/>
          <w:sz w:val="22"/>
          <w:szCs w:val="22"/>
        </w:rPr>
        <w:t xml:space="preserve"> v rozsahu a za podmínek uvedených ve smlouvě a v </w:t>
      </w:r>
      <w:r w:rsidR="008D6D83">
        <w:rPr>
          <w:rFonts w:ascii="Times New Roman" w:hAnsi="Times New Roman"/>
          <w:sz w:val="22"/>
          <w:szCs w:val="22"/>
        </w:rPr>
        <w:t>souladu s požadavky objednatele.</w:t>
      </w:r>
      <w:r w:rsidR="00940F7F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DE04B7" w:rsidRPr="0027717D" w:rsidRDefault="00DE04B7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2.</w:t>
      </w:r>
      <w:r w:rsidRPr="0027717D">
        <w:rPr>
          <w:rFonts w:ascii="Times New Roman" w:hAnsi="Times New Roman"/>
          <w:sz w:val="22"/>
          <w:szCs w:val="22"/>
        </w:rPr>
        <w:tab/>
        <w:t xml:space="preserve">Poskytovatel se zavazuje, že pro objednatele zabezpečí </w:t>
      </w:r>
      <w:r w:rsidR="00352096">
        <w:rPr>
          <w:rFonts w:ascii="Times New Roman" w:hAnsi="Times New Roman"/>
          <w:sz w:val="22"/>
          <w:szCs w:val="22"/>
        </w:rPr>
        <w:t xml:space="preserve">řádně a včas </w:t>
      </w:r>
      <w:r w:rsidRPr="0027717D">
        <w:rPr>
          <w:rFonts w:ascii="Times New Roman" w:hAnsi="Times New Roman"/>
          <w:sz w:val="22"/>
          <w:szCs w:val="22"/>
        </w:rPr>
        <w:t xml:space="preserve">služby </w:t>
      </w:r>
      <w:r w:rsidR="00352096">
        <w:rPr>
          <w:rFonts w:ascii="Times New Roman" w:hAnsi="Times New Roman"/>
          <w:sz w:val="22"/>
          <w:szCs w:val="22"/>
        </w:rPr>
        <w:t xml:space="preserve">specifikované v </w:t>
      </w:r>
      <w:r w:rsidR="00E42295">
        <w:rPr>
          <w:rFonts w:ascii="Times New Roman" w:hAnsi="Times New Roman"/>
          <w:sz w:val="22"/>
          <w:szCs w:val="22"/>
        </w:rPr>
        <w:t>čl. </w:t>
      </w:r>
      <w:r w:rsidRPr="0027717D">
        <w:rPr>
          <w:rFonts w:ascii="Times New Roman" w:hAnsi="Times New Roman"/>
          <w:sz w:val="22"/>
          <w:szCs w:val="22"/>
        </w:rPr>
        <w:t>I</w:t>
      </w:r>
      <w:r w:rsidR="003071B4">
        <w:rPr>
          <w:rFonts w:ascii="Times New Roman" w:hAnsi="Times New Roman"/>
          <w:sz w:val="22"/>
          <w:szCs w:val="22"/>
        </w:rPr>
        <w:t>I</w:t>
      </w:r>
      <w:r w:rsidRPr="0027717D">
        <w:rPr>
          <w:rFonts w:ascii="Times New Roman" w:hAnsi="Times New Roman"/>
          <w:sz w:val="22"/>
          <w:szCs w:val="22"/>
        </w:rPr>
        <w:t>. odst. 1 smlouvy.</w:t>
      </w:r>
    </w:p>
    <w:p w:rsidR="009D7900" w:rsidRDefault="00DE04B7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lastRenderedPageBreak/>
        <w:t>3</w:t>
      </w:r>
      <w:r w:rsidR="004767F5" w:rsidRPr="0027717D">
        <w:rPr>
          <w:rFonts w:ascii="Times New Roman" w:hAnsi="Times New Roman"/>
          <w:sz w:val="22"/>
          <w:szCs w:val="22"/>
        </w:rPr>
        <w:t>.</w:t>
      </w:r>
      <w:r w:rsidR="004767F5" w:rsidRPr="0027717D">
        <w:rPr>
          <w:rFonts w:ascii="Times New Roman" w:hAnsi="Times New Roman"/>
          <w:sz w:val="22"/>
          <w:szCs w:val="22"/>
        </w:rPr>
        <w:tab/>
      </w:r>
      <w:r w:rsidR="009D7900" w:rsidRPr="0027717D">
        <w:rPr>
          <w:rFonts w:ascii="Times New Roman" w:hAnsi="Times New Roman"/>
          <w:sz w:val="22"/>
          <w:szCs w:val="22"/>
        </w:rPr>
        <w:t xml:space="preserve">Objednatel se zavazuje za poskytnuté služby zaplatit </w:t>
      </w:r>
      <w:r w:rsidR="00352096">
        <w:rPr>
          <w:rFonts w:ascii="Times New Roman" w:hAnsi="Times New Roman"/>
          <w:sz w:val="22"/>
          <w:szCs w:val="22"/>
        </w:rPr>
        <w:t>poskytovateli</w:t>
      </w:r>
      <w:r w:rsidR="009D7900" w:rsidRPr="0027717D">
        <w:rPr>
          <w:rFonts w:ascii="Times New Roman" w:hAnsi="Times New Roman"/>
          <w:sz w:val="22"/>
          <w:szCs w:val="22"/>
        </w:rPr>
        <w:t xml:space="preserve"> cenu </w:t>
      </w:r>
      <w:r w:rsidR="00352096">
        <w:rPr>
          <w:rFonts w:ascii="Times New Roman" w:hAnsi="Times New Roman"/>
          <w:sz w:val="22"/>
          <w:szCs w:val="22"/>
        </w:rPr>
        <w:t>uvedenou v</w:t>
      </w:r>
      <w:r w:rsidR="00386324">
        <w:rPr>
          <w:rFonts w:ascii="Times New Roman" w:hAnsi="Times New Roman"/>
          <w:sz w:val="22"/>
          <w:szCs w:val="22"/>
        </w:rPr>
        <w:t> </w:t>
      </w:r>
      <w:r w:rsidR="00EE3A57">
        <w:rPr>
          <w:rFonts w:ascii="Times New Roman" w:hAnsi="Times New Roman"/>
          <w:sz w:val="22"/>
          <w:szCs w:val="22"/>
        </w:rPr>
        <w:t>čl. III</w:t>
      </w:r>
      <w:r w:rsidR="00352096">
        <w:rPr>
          <w:rFonts w:ascii="Times New Roman" w:hAnsi="Times New Roman"/>
          <w:sz w:val="22"/>
          <w:szCs w:val="22"/>
        </w:rPr>
        <w:t>. </w:t>
      </w:r>
      <w:r w:rsidR="009D7900" w:rsidRPr="0027717D">
        <w:rPr>
          <w:rFonts w:ascii="Times New Roman" w:hAnsi="Times New Roman"/>
          <w:sz w:val="22"/>
          <w:szCs w:val="22"/>
        </w:rPr>
        <w:t xml:space="preserve">smlouvy. </w:t>
      </w:r>
    </w:p>
    <w:p w:rsidR="00352096" w:rsidRPr="0027717D" w:rsidRDefault="00352096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ab/>
        <w:t xml:space="preserve">Poskytovatel prohlašuje, že disponuje potřebným počtem dopravních prostředků odpovídajícím požadavkům objednatele a </w:t>
      </w:r>
      <w:r w:rsidR="00FF7CFE">
        <w:rPr>
          <w:rFonts w:ascii="Times New Roman" w:hAnsi="Times New Roman"/>
          <w:sz w:val="22"/>
          <w:szCs w:val="22"/>
        </w:rPr>
        <w:t xml:space="preserve">způsobilých </w:t>
      </w:r>
      <w:r>
        <w:rPr>
          <w:rFonts w:ascii="Times New Roman" w:hAnsi="Times New Roman"/>
          <w:sz w:val="22"/>
          <w:szCs w:val="22"/>
        </w:rPr>
        <w:t xml:space="preserve">osob potřebných ke splnění předmětu smlouvy. Poskytovatel rovněž prohlašuje, že je oprávněn k poskytování služeb dle smlouvy a rovněž, že služby specifikované ve smlouvě budou poskytovány v souladu s platnou právní úpravou. </w:t>
      </w:r>
    </w:p>
    <w:p w:rsidR="009D7900" w:rsidRDefault="009D7900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9D7900" w:rsidRDefault="00607B1D" w:rsidP="00200C25">
      <w:pPr>
        <w:suppressAutoHyphens w:val="0"/>
        <w:ind w:left="705" w:hanging="70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Článek </w:t>
      </w:r>
      <w:r w:rsidR="009D7900" w:rsidRPr="0027717D">
        <w:rPr>
          <w:rFonts w:ascii="Times New Roman" w:hAnsi="Times New Roman"/>
          <w:b/>
          <w:sz w:val="22"/>
          <w:szCs w:val="22"/>
        </w:rPr>
        <w:t xml:space="preserve">II. </w:t>
      </w:r>
      <w:r>
        <w:rPr>
          <w:rFonts w:ascii="Times New Roman" w:hAnsi="Times New Roman"/>
          <w:b/>
          <w:sz w:val="22"/>
          <w:szCs w:val="22"/>
        </w:rPr>
        <w:br/>
      </w:r>
      <w:r w:rsidR="007E76CC">
        <w:rPr>
          <w:rFonts w:ascii="Times New Roman" w:hAnsi="Times New Roman"/>
          <w:b/>
          <w:sz w:val="22"/>
          <w:szCs w:val="22"/>
        </w:rPr>
        <w:t>Specifikace poskytovaných služeb</w:t>
      </w:r>
    </w:p>
    <w:p w:rsidR="00987148" w:rsidRPr="0027717D" w:rsidRDefault="00987148" w:rsidP="009D7900">
      <w:pPr>
        <w:suppressAutoHyphens w:val="0"/>
        <w:ind w:left="705" w:hanging="705"/>
        <w:jc w:val="center"/>
        <w:rPr>
          <w:rFonts w:ascii="Times New Roman" w:hAnsi="Times New Roman"/>
          <w:b/>
          <w:sz w:val="22"/>
          <w:szCs w:val="22"/>
        </w:rPr>
      </w:pPr>
    </w:p>
    <w:p w:rsidR="00690EF2" w:rsidRDefault="009D7900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1. </w:t>
      </w:r>
      <w:r w:rsidRPr="0027717D">
        <w:rPr>
          <w:rFonts w:ascii="Times New Roman" w:hAnsi="Times New Roman"/>
          <w:sz w:val="22"/>
          <w:szCs w:val="22"/>
        </w:rPr>
        <w:tab/>
        <w:t xml:space="preserve">Poskytovatel se zavazuje </w:t>
      </w:r>
      <w:r w:rsidR="00690EF2">
        <w:rPr>
          <w:rFonts w:ascii="Times New Roman" w:hAnsi="Times New Roman"/>
          <w:sz w:val="22"/>
          <w:szCs w:val="22"/>
        </w:rPr>
        <w:t xml:space="preserve">zajistit </w:t>
      </w:r>
      <w:r w:rsidR="007061AD">
        <w:rPr>
          <w:rFonts w:ascii="Times New Roman" w:hAnsi="Times New Roman"/>
          <w:sz w:val="22"/>
          <w:szCs w:val="22"/>
        </w:rPr>
        <w:t xml:space="preserve">služby formou autobusové přepravy </w:t>
      </w:r>
      <w:r w:rsidR="00690EF2">
        <w:rPr>
          <w:rFonts w:ascii="Times New Roman" w:hAnsi="Times New Roman"/>
          <w:sz w:val="22"/>
          <w:szCs w:val="22"/>
        </w:rPr>
        <w:t>100 účastníků výpravy Karlovarského kraje „Her VIII. zimní olympiády dětí a mládeže ČR 2018“ konaných v Pardubickém kraji (dále jen „hry“), a to dle následujících požadavků:</w:t>
      </w:r>
    </w:p>
    <w:p w:rsidR="00A73C83" w:rsidRDefault="00A73C83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1228"/>
        <w:gridCol w:w="2928"/>
        <w:gridCol w:w="4198"/>
      </w:tblGrid>
      <w:tr w:rsidR="00A73C83" w:rsidTr="00752A9D">
        <w:tc>
          <w:tcPr>
            <w:tcW w:w="8580" w:type="dxa"/>
            <w:gridSpan w:val="3"/>
          </w:tcPr>
          <w:p w:rsidR="00A73C83" w:rsidRDefault="00A73C83" w:rsidP="00C00F18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utobus pro účastníky sportů: lední hokej, rychlobruslení, šachy (39 cestujících)</w:t>
            </w:r>
          </w:p>
        </w:tc>
      </w:tr>
      <w:tr w:rsidR="00A73C83" w:rsidTr="002716C9">
        <w:tc>
          <w:tcPr>
            <w:tcW w:w="1246" w:type="dxa"/>
          </w:tcPr>
          <w:p w:rsidR="00A73C83" w:rsidRPr="00A73C83" w:rsidRDefault="00A73C83" w:rsidP="00C00F18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Datum</w:t>
            </w:r>
          </w:p>
        </w:tc>
        <w:tc>
          <w:tcPr>
            <w:tcW w:w="2977" w:type="dxa"/>
          </w:tcPr>
          <w:p w:rsidR="00A73C83" w:rsidRPr="00A73C83" w:rsidRDefault="00A73C83" w:rsidP="00C00F18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Trasa</w:t>
            </w:r>
            <w:r w:rsidR="008E7E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57" w:type="dxa"/>
          </w:tcPr>
          <w:p w:rsidR="00A73C83" w:rsidRPr="00A73C83" w:rsidRDefault="00A73C83" w:rsidP="00C00F18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Časový harmonogram</w:t>
            </w:r>
          </w:p>
        </w:tc>
      </w:tr>
      <w:tr w:rsidR="00386324" w:rsidTr="002716C9">
        <w:trPr>
          <w:trHeight w:val="1005"/>
        </w:trPr>
        <w:tc>
          <w:tcPr>
            <w:tcW w:w="1246" w:type="dxa"/>
            <w:vMerge w:val="restart"/>
          </w:tcPr>
          <w:p w:rsidR="00386324" w:rsidRDefault="00386324" w:rsidP="00C00F18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28. 1. 2018</w:t>
            </w:r>
          </w:p>
          <w:p w:rsidR="00386324" w:rsidRDefault="00386324" w:rsidP="00C00F18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(neděle)</w:t>
            </w:r>
          </w:p>
        </w:tc>
        <w:tc>
          <w:tcPr>
            <w:tcW w:w="2977" w:type="dxa"/>
            <w:vMerge w:val="restart"/>
          </w:tcPr>
          <w:p w:rsidR="00DD690C" w:rsidRDefault="00386324" w:rsidP="008E7E8D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 xml:space="preserve">Stanoviště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autobusu</w:t>
            </w: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D690C" w:rsidRDefault="00DD690C" w:rsidP="008E7E8D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690C" w:rsidRDefault="00386324" w:rsidP="008E7E8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>Karlovy Vary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(areál Krajského úřadu, Závodní 353/88, Karlovy Vary) </w:t>
            </w:r>
          </w:p>
          <w:p w:rsidR="00DD690C" w:rsidRDefault="00DD690C" w:rsidP="008E7E8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DD690C" w:rsidRDefault="00386324" w:rsidP="008E7E8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Pardubice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8E7E8D">
              <w:rPr>
                <w:rFonts w:ascii="Times New Roman" w:hAnsi="Times New Roman"/>
                <w:sz w:val="22"/>
                <w:szCs w:val="22"/>
              </w:rPr>
              <w:t>Tipsport arena Pardubice, Sukova třída 1735, Pardubice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DD690C" w:rsidRDefault="00DD690C" w:rsidP="008E7E8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DD690C" w:rsidRPr="00DD690C" w:rsidRDefault="00386324" w:rsidP="008E7E8D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– ubytovací zařízení</w:t>
            </w:r>
            <w:r w:rsidR="00DD69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D690C" w:rsidRDefault="00386324" w:rsidP="008E7E8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Domov mládeže – Obchodní akademie a Střední odborná škola cestovního ruchu Para</w:t>
            </w:r>
            <w:r w:rsidR="00DD690C">
              <w:rPr>
                <w:rFonts w:ascii="Times New Roman" w:hAnsi="Times New Roman"/>
                <w:sz w:val="22"/>
                <w:szCs w:val="22"/>
              </w:rPr>
              <w:t xml:space="preserve">ple 2000, Choceň: </w:t>
            </w:r>
            <w:r w:rsidR="00DD690C">
              <w:rPr>
                <w:rFonts w:ascii="Times New Roman" w:hAnsi="Times New Roman"/>
                <w:sz w:val="22"/>
                <w:szCs w:val="22"/>
              </w:rPr>
              <w:br/>
              <w:t>lední hokej</w:t>
            </w:r>
          </w:p>
          <w:p w:rsidR="00DD690C" w:rsidRDefault="00DD690C" w:rsidP="008E7E8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DD690C" w:rsidRDefault="00386324" w:rsidP="008E7E8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Domov mládeže – Střední škola zahradnická a technická T. G Masaryka 659, L</w:t>
            </w:r>
            <w:r w:rsidR="00DD690C">
              <w:rPr>
                <w:rFonts w:ascii="Times New Roman" w:hAnsi="Times New Roman"/>
                <w:sz w:val="22"/>
                <w:szCs w:val="22"/>
              </w:rPr>
              <w:t xml:space="preserve">itomyšl: </w:t>
            </w:r>
            <w:r w:rsidR="00DD690C">
              <w:rPr>
                <w:rFonts w:ascii="Times New Roman" w:hAnsi="Times New Roman"/>
                <w:sz w:val="22"/>
                <w:szCs w:val="22"/>
              </w:rPr>
              <w:br/>
              <w:t>rychlobruslení a šachy</w:t>
            </w:r>
          </w:p>
          <w:p w:rsidR="00DD690C" w:rsidRDefault="00DD690C" w:rsidP="008E7E8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386324" w:rsidRPr="00DD690C" w:rsidRDefault="00386324" w:rsidP="008E7E8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stanoviště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autobusu</w:t>
            </w:r>
          </w:p>
          <w:p w:rsidR="00386324" w:rsidRDefault="00386324" w:rsidP="00C00F18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</w:tcPr>
          <w:p w:rsidR="00386324" w:rsidRDefault="00386324" w:rsidP="000C0E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přistavení autobusu na adrese: areál Krajského úřadu, Závodní 353/88</w:t>
            </w:r>
            <w:r w:rsidR="00BE63E4">
              <w:rPr>
                <w:rFonts w:ascii="Times New Roman" w:hAnsi="Times New Roman"/>
                <w:sz w:val="22"/>
                <w:szCs w:val="22"/>
              </w:rPr>
              <w:t xml:space="preserve"> Karlovy Vary</w:t>
            </w:r>
            <w:r w:rsidR="008626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6324" w:rsidTr="002716C9">
        <w:trPr>
          <w:trHeight w:val="705"/>
        </w:trPr>
        <w:tc>
          <w:tcPr>
            <w:tcW w:w="1246" w:type="dxa"/>
            <w:vMerge/>
          </w:tcPr>
          <w:p w:rsidR="00386324" w:rsidRDefault="00386324" w:rsidP="00C00F18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86324" w:rsidRPr="008E7E8D" w:rsidRDefault="00386324" w:rsidP="008E7E8D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386324" w:rsidRDefault="00386324" w:rsidP="00C00F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9:30 odjezd autobusu z Karlových Varů do Pardubic.</w:t>
            </w:r>
          </w:p>
        </w:tc>
      </w:tr>
      <w:tr w:rsidR="00386324" w:rsidTr="002716C9">
        <w:trPr>
          <w:trHeight w:val="675"/>
        </w:trPr>
        <w:tc>
          <w:tcPr>
            <w:tcW w:w="1246" w:type="dxa"/>
            <w:vMerge/>
          </w:tcPr>
          <w:p w:rsidR="00386324" w:rsidRDefault="00386324" w:rsidP="00C00F18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86324" w:rsidRPr="008E7E8D" w:rsidRDefault="00386324" w:rsidP="008E7E8D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386324" w:rsidRDefault="00386324" w:rsidP="000C0E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14:30 příjezd do Pardubic na adresu: Tipsport arena Pardubice, Sukova třída 1735, Pardubice.</w:t>
            </w:r>
          </w:p>
        </w:tc>
      </w:tr>
      <w:tr w:rsidR="00386324" w:rsidTr="002716C9">
        <w:trPr>
          <w:trHeight w:val="1385"/>
        </w:trPr>
        <w:tc>
          <w:tcPr>
            <w:tcW w:w="1246" w:type="dxa"/>
            <w:vMerge/>
          </w:tcPr>
          <w:p w:rsidR="00386324" w:rsidRDefault="00386324" w:rsidP="00C00F18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86324" w:rsidRPr="008E7E8D" w:rsidRDefault="00386324" w:rsidP="008E7E8D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386324" w:rsidRDefault="00386324" w:rsidP="003650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15:00 do cca 17:00 hodin se koná slavnostní zahájení her – autobusy budou na sjednaném místě čekat, a to od jejich příjezdu do skončení slavnostního zahájení her a následného nastoupení účastníků do autobusu.</w:t>
            </w:r>
          </w:p>
        </w:tc>
      </w:tr>
      <w:tr w:rsidR="00386324" w:rsidTr="002716C9">
        <w:trPr>
          <w:trHeight w:val="770"/>
        </w:trPr>
        <w:tc>
          <w:tcPr>
            <w:tcW w:w="1246" w:type="dxa"/>
            <w:vMerge/>
          </w:tcPr>
          <w:p w:rsidR="00386324" w:rsidRDefault="00386324" w:rsidP="00C00F18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86324" w:rsidRPr="008E7E8D" w:rsidRDefault="00386324" w:rsidP="008E7E8D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386324" w:rsidRDefault="00386324" w:rsidP="003650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 skočení slavnostního zahájení her rozvoz účastníků her do ubytovacích zařízení.</w:t>
            </w:r>
          </w:p>
        </w:tc>
      </w:tr>
      <w:tr w:rsidR="00DD690C" w:rsidTr="00BD578E">
        <w:tc>
          <w:tcPr>
            <w:tcW w:w="8580" w:type="dxa"/>
            <w:gridSpan w:val="3"/>
          </w:tcPr>
          <w:p w:rsidR="00DD690C" w:rsidRDefault="00DD690C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 xml:space="preserve">utobus pro účastníky sportů: </w:t>
            </w:r>
            <w:r w:rsidRPr="00DD690C">
              <w:rPr>
                <w:rFonts w:ascii="Times New Roman" w:hAnsi="Times New Roman"/>
                <w:b/>
                <w:sz w:val="22"/>
                <w:szCs w:val="22"/>
              </w:rPr>
              <w:t>krasobruslení, 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aneční soutěž, alpské lyžování, </w:t>
            </w:r>
            <w:r w:rsidRPr="00DD690C">
              <w:rPr>
                <w:rFonts w:ascii="Times New Roman" w:hAnsi="Times New Roman"/>
                <w:b/>
                <w:sz w:val="22"/>
                <w:szCs w:val="22"/>
              </w:rPr>
              <w:t xml:space="preserve">skicross </w:t>
            </w: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(39 cestujících)</w:t>
            </w:r>
          </w:p>
        </w:tc>
      </w:tr>
      <w:tr w:rsidR="00DD690C" w:rsidTr="008F003B">
        <w:tc>
          <w:tcPr>
            <w:tcW w:w="1246" w:type="dxa"/>
          </w:tcPr>
          <w:p w:rsidR="00DD690C" w:rsidRPr="00A73C83" w:rsidRDefault="00DD690C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Datum</w:t>
            </w:r>
          </w:p>
        </w:tc>
        <w:tc>
          <w:tcPr>
            <w:tcW w:w="2977" w:type="dxa"/>
          </w:tcPr>
          <w:p w:rsidR="00DD690C" w:rsidRPr="00A73C83" w:rsidRDefault="00DD690C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Trasa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57" w:type="dxa"/>
          </w:tcPr>
          <w:p w:rsidR="00DD690C" w:rsidRPr="00A73C83" w:rsidRDefault="00DD690C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Časový harmonogram</w:t>
            </w:r>
          </w:p>
        </w:tc>
      </w:tr>
      <w:tr w:rsidR="00DD690C" w:rsidTr="008F003B">
        <w:trPr>
          <w:trHeight w:val="1005"/>
        </w:trPr>
        <w:tc>
          <w:tcPr>
            <w:tcW w:w="1246" w:type="dxa"/>
            <w:vMerge w:val="restart"/>
          </w:tcPr>
          <w:p w:rsidR="00DD690C" w:rsidRDefault="00DD690C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28. 1. 2018</w:t>
            </w:r>
          </w:p>
          <w:p w:rsidR="00DD690C" w:rsidRDefault="00DD690C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(neděle)</w:t>
            </w:r>
          </w:p>
        </w:tc>
        <w:tc>
          <w:tcPr>
            <w:tcW w:w="2977" w:type="dxa"/>
            <w:vMerge w:val="restart"/>
          </w:tcPr>
          <w:p w:rsidR="00DD690C" w:rsidRDefault="00DD690C" w:rsidP="00DD690C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 xml:space="preserve">Stanoviště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autobusu</w:t>
            </w: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D690C" w:rsidRDefault="00DD690C" w:rsidP="00DD690C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>Karlovy Vary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(areál Krajského úřadu, Závodní 353/88, Karlovy Vary)  </w:t>
            </w:r>
          </w:p>
          <w:p w:rsid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Pardubice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8E7E8D">
              <w:rPr>
                <w:rFonts w:ascii="Times New Roman" w:hAnsi="Times New Roman"/>
                <w:sz w:val="22"/>
                <w:szCs w:val="22"/>
              </w:rPr>
              <w:t>Tipsport arena Pardubice, Sukova třída 1735, Pardubice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– ubytovací zařízení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DD690C">
              <w:rPr>
                <w:rFonts w:ascii="Times New Roman" w:hAnsi="Times New Roman"/>
                <w:sz w:val="22"/>
                <w:szCs w:val="22"/>
              </w:rPr>
              <w:t>Domov mládeže - Vyšší odborná škola pedagogi</w:t>
            </w:r>
            <w:r w:rsidR="002716C9">
              <w:rPr>
                <w:rFonts w:ascii="Times New Roman" w:hAnsi="Times New Roman"/>
                <w:sz w:val="22"/>
                <w:szCs w:val="22"/>
              </w:rPr>
              <w:t xml:space="preserve">cká a Střední pedagogická škola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Strakovská 1071, Litomyšl: </w:t>
            </w:r>
            <w:r w:rsidRPr="00DD690C">
              <w:rPr>
                <w:rFonts w:ascii="Times New Roman" w:hAnsi="Times New Roman"/>
                <w:sz w:val="22"/>
                <w:szCs w:val="22"/>
              </w:rPr>
              <w:t>krasobruslení, taneční soutěž</w:t>
            </w:r>
          </w:p>
          <w:p w:rsid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Ubytovna Atlas, Čenkovice 67:</w:t>
            </w:r>
          </w:p>
          <w:p w:rsidR="00DD690C" w:rsidRP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DD690C">
              <w:rPr>
                <w:rFonts w:ascii="Times New Roman" w:hAnsi="Times New Roman"/>
                <w:sz w:val="22"/>
                <w:szCs w:val="22"/>
              </w:rPr>
              <w:t>alpské lyžování</w:t>
            </w:r>
          </w:p>
          <w:p w:rsidR="00DD690C" w:rsidRP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DD690C">
              <w:rPr>
                <w:rFonts w:ascii="Times New Roman" w:hAnsi="Times New Roman"/>
                <w:sz w:val="22"/>
                <w:szCs w:val="22"/>
              </w:rPr>
              <w:t>Sport hotel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Dolní Morava, Dolní Morava 53:</w:t>
            </w:r>
          </w:p>
          <w:p w:rsid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Skicross</w:t>
            </w:r>
          </w:p>
          <w:p w:rsidR="00DD690C" w:rsidRPr="00DD690C" w:rsidRDefault="00DD690C" w:rsidP="00DD690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– </w:t>
            </w: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stanoviště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autobusu</w:t>
            </w:r>
          </w:p>
          <w:p w:rsidR="00DD690C" w:rsidRDefault="00DD690C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</w:tcPr>
          <w:p w:rsidR="00DD690C" w:rsidRDefault="00DD690C" w:rsidP="00BD5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9:00 přistavení autobusu na adrese: areál Krajského úřadu, Závodní 353/88 Karlovy Vary</w:t>
            </w:r>
            <w:r w:rsidR="008626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690C" w:rsidTr="008F003B">
        <w:trPr>
          <w:trHeight w:val="705"/>
        </w:trPr>
        <w:tc>
          <w:tcPr>
            <w:tcW w:w="1246" w:type="dxa"/>
            <w:vMerge/>
          </w:tcPr>
          <w:p w:rsidR="00DD690C" w:rsidRDefault="00DD690C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D690C" w:rsidRPr="008E7E8D" w:rsidRDefault="00DD690C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DD690C" w:rsidRDefault="00DD690C" w:rsidP="00BD5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9:30 odjezd autobusu z Karlových Varů do Pardubic.</w:t>
            </w:r>
          </w:p>
        </w:tc>
      </w:tr>
      <w:tr w:rsidR="00DD690C" w:rsidTr="008F003B">
        <w:trPr>
          <w:trHeight w:val="675"/>
        </w:trPr>
        <w:tc>
          <w:tcPr>
            <w:tcW w:w="1246" w:type="dxa"/>
            <w:vMerge/>
          </w:tcPr>
          <w:p w:rsidR="00DD690C" w:rsidRDefault="00DD690C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D690C" w:rsidRPr="008E7E8D" w:rsidRDefault="00DD690C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DD690C" w:rsidRDefault="00DD690C" w:rsidP="00BD5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14:30 příjezd do Pardubic na adresu: Tipsport arena Pardubice, Sukova třída 1735, Pardubice.</w:t>
            </w:r>
          </w:p>
        </w:tc>
      </w:tr>
      <w:tr w:rsidR="00DD690C" w:rsidTr="008F003B">
        <w:trPr>
          <w:trHeight w:val="1803"/>
        </w:trPr>
        <w:tc>
          <w:tcPr>
            <w:tcW w:w="1246" w:type="dxa"/>
            <w:vMerge/>
          </w:tcPr>
          <w:p w:rsidR="00DD690C" w:rsidRDefault="00DD690C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D690C" w:rsidRPr="008E7E8D" w:rsidRDefault="00DD690C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DD690C" w:rsidRDefault="00DD690C" w:rsidP="00BD5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15:00 do cca 17:00 hodin se koná slavnostní zahájení her – autobusy budou na sjednaném místě čekat, a to od jejich příjezdu do skončení slavnostního zahájení her a následného nastoupení účastníků do autobusu.</w:t>
            </w:r>
          </w:p>
        </w:tc>
      </w:tr>
      <w:tr w:rsidR="00DD690C" w:rsidTr="008F003B">
        <w:trPr>
          <w:trHeight w:val="860"/>
        </w:trPr>
        <w:tc>
          <w:tcPr>
            <w:tcW w:w="1246" w:type="dxa"/>
            <w:vMerge/>
          </w:tcPr>
          <w:p w:rsidR="00DD690C" w:rsidRDefault="00DD690C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D690C" w:rsidRPr="008E7E8D" w:rsidRDefault="00DD690C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DD690C" w:rsidRDefault="00DD690C" w:rsidP="00BD5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 skočení slavnostního zahájení her rozvoz účastníků her do ubytovacích zařízení.</w:t>
            </w:r>
          </w:p>
        </w:tc>
      </w:tr>
      <w:tr w:rsidR="002716C9" w:rsidTr="00BD578E">
        <w:tc>
          <w:tcPr>
            <w:tcW w:w="8580" w:type="dxa"/>
            <w:gridSpan w:val="3"/>
          </w:tcPr>
          <w:p w:rsidR="002716C9" w:rsidRPr="002716C9" w:rsidRDefault="002716C9" w:rsidP="002716C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6C9">
              <w:rPr>
                <w:rFonts w:ascii="Times New Roman" w:hAnsi="Times New Roman"/>
                <w:b/>
                <w:sz w:val="22"/>
                <w:szCs w:val="22"/>
              </w:rPr>
              <w:t xml:space="preserve">Mikrobus pro účastníky sportů: běžecké lyžování, lyžařský orientační běh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2716C9">
              <w:rPr>
                <w:rFonts w:ascii="Times New Roman" w:hAnsi="Times New Roman"/>
                <w:b/>
                <w:sz w:val="22"/>
                <w:szCs w:val="22"/>
              </w:rPr>
              <w:t>(22 cestujících)</w:t>
            </w:r>
          </w:p>
        </w:tc>
      </w:tr>
      <w:tr w:rsidR="002716C9" w:rsidTr="003E2C9F">
        <w:tc>
          <w:tcPr>
            <w:tcW w:w="1246" w:type="dxa"/>
          </w:tcPr>
          <w:p w:rsidR="002716C9" w:rsidRPr="00A73C83" w:rsidRDefault="002716C9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Datum</w:t>
            </w:r>
          </w:p>
        </w:tc>
        <w:tc>
          <w:tcPr>
            <w:tcW w:w="2977" w:type="dxa"/>
          </w:tcPr>
          <w:p w:rsidR="002716C9" w:rsidRPr="00A73C83" w:rsidRDefault="002716C9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Trasa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57" w:type="dxa"/>
          </w:tcPr>
          <w:p w:rsidR="002716C9" w:rsidRPr="00A73C83" w:rsidRDefault="002716C9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Časový harmonogram</w:t>
            </w:r>
          </w:p>
        </w:tc>
      </w:tr>
      <w:tr w:rsidR="004C7273" w:rsidTr="003E2C9F">
        <w:trPr>
          <w:trHeight w:val="734"/>
        </w:trPr>
        <w:tc>
          <w:tcPr>
            <w:tcW w:w="1246" w:type="dxa"/>
            <w:vMerge w:val="restart"/>
          </w:tcPr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28. 1. 2018</w:t>
            </w:r>
          </w:p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(neděle)</w:t>
            </w:r>
          </w:p>
        </w:tc>
        <w:tc>
          <w:tcPr>
            <w:tcW w:w="2977" w:type="dxa"/>
            <w:vMerge w:val="restart"/>
          </w:tcPr>
          <w:p w:rsidR="004C7273" w:rsidRDefault="004C7273" w:rsidP="002716C9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 xml:space="preserve">Stanoviště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mikrobusu</w:t>
            </w: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C7273" w:rsidRDefault="004C7273" w:rsidP="002716C9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7273" w:rsidRDefault="004C7273" w:rsidP="002716C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>Karlovy Vary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(areál Krajského úřadu, Závodní 353/88, Karlovy Vary)  </w:t>
            </w:r>
          </w:p>
          <w:p w:rsidR="004C7273" w:rsidRDefault="004C7273" w:rsidP="002716C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7273" w:rsidRDefault="004C7273" w:rsidP="002716C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664528">
              <w:rPr>
                <w:rFonts w:ascii="Times New Roman" w:hAnsi="Times New Roman"/>
                <w:b/>
                <w:sz w:val="22"/>
                <w:szCs w:val="22"/>
              </w:rPr>
              <w:t>Letohrad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664528">
              <w:rPr>
                <w:rFonts w:ascii="Times New Roman" w:hAnsi="Times New Roman"/>
                <w:sz w:val="22"/>
                <w:szCs w:val="22"/>
              </w:rPr>
              <w:t>areál Šedivský lom KB Letohrad, Šedivská 839, Letohrad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4C7273" w:rsidRDefault="004C7273" w:rsidP="002716C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7273" w:rsidRDefault="004C7273" w:rsidP="002716C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Pardubice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8E7E8D">
              <w:rPr>
                <w:rFonts w:ascii="Times New Roman" w:hAnsi="Times New Roman"/>
                <w:sz w:val="22"/>
                <w:szCs w:val="22"/>
              </w:rPr>
              <w:t>Tipsport arena Pardubice, Sukova třída 1735, Pardubice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4C7273" w:rsidRDefault="004C7273" w:rsidP="002716C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7273" w:rsidRDefault="004C7273" w:rsidP="002716C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– ubytovací zařízení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C7273" w:rsidRDefault="004C7273" w:rsidP="002716C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7273" w:rsidRDefault="004C7273" w:rsidP="004C7273">
            <w:pPr>
              <w:rPr>
                <w:rFonts w:ascii="Times New Roman" w:hAnsi="Times New Roman"/>
                <w:sz w:val="22"/>
                <w:szCs w:val="22"/>
              </w:rPr>
            </w:pPr>
            <w:r w:rsidRPr="004C7273">
              <w:rPr>
                <w:rFonts w:ascii="Times New Roman" w:hAnsi="Times New Roman"/>
                <w:sz w:val="22"/>
                <w:szCs w:val="22"/>
              </w:rPr>
              <w:t>Domov mládeže - 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řední škola uměleckoprůmyslová </w:t>
            </w:r>
            <w:r w:rsidRPr="004C7273">
              <w:rPr>
                <w:rFonts w:ascii="Times New Roman" w:hAnsi="Times New Roman"/>
                <w:sz w:val="22"/>
                <w:szCs w:val="22"/>
              </w:rPr>
              <w:t>J. Nygrína 547, Ústí nad Orlicí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4C72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C7273" w:rsidRPr="004C7273" w:rsidRDefault="004C7273" w:rsidP="004C7273">
            <w:pPr>
              <w:rPr>
                <w:rFonts w:ascii="Times New Roman" w:hAnsi="Times New Roman"/>
                <w:sz w:val="22"/>
                <w:szCs w:val="22"/>
              </w:rPr>
            </w:pPr>
            <w:r w:rsidRPr="004C7273">
              <w:rPr>
                <w:rFonts w:ascii="Times New Roman" w:hAnsi="Times New Roman"/>
                <w:sz w:val="22"/>
                <w:szCs w:val="22"/>
              </w:rPr>
              <w:t>běžecké lyžování</w:t>
            </w:r>
          </w:p>
          <w:p w:rsidR="004C7273" w:rsidRPr="004C7273" w:rsidRDefault="004C7273" w:rsidP="004C727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7273" w:rsidRPr="004C7273" w:rsidRDefault="004C7273" w:rsidP="004C7273">
            <w:pPr>
              <w:rPr>
                <w:rFonts w:ascii="Times New Roman" w:hAnsi="Times New Roman"/>
                <w:sz w:val="22"/>
                <w:szCs w:val="22"/>
              </w:rPr>
            </w:pPr>
            <w:r w:rsidRPr="004C7273">
              <w:rPr>
                <w:rFonts w:ascii="Times New Roman" w:hAnsi="Times New Roman"/>
                <w:sz w:val="22"/>
                <w:szCs w:val="22"/>
              </w:rPr>
              <w:t>Domov mládeže - Střední škola automobilní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C7273">
              <w:rPr>
                <w:rFonts w:ascii="Times New Roman" w:hAnsi="Times New Roman"/>
                <w:sz w:val="22"/>
                <w:szCs w:val="22"/>
              </w:rPr>
              <w:t>Dukelská 313, Ústí nad Orlicí</w:t>
            </w:r>
            <w:r w:rsidR="008F003B">
              <w:rPr>
                <w:rFonts w:ascii="Times New Roman" w:hAnsi="Times New Roman"/>
                <w:sz w:val="22"/>
                <w:szCs w:val="22"/>
              </w:rPr>
              <w:t>: l</w:t>
            </w:r>
            <w:r>
              <w:rPr>
                <w:rFonts w:ascii="Times New Roman" w:hAnsi="Times New Roman"/>
                <w:sz w:val="22"/>
                <w:szCs w:val="22"/>
              </w:rPr>
              <w:t>yžařský orientační běh</w:t>
            </w:r>
          </w:p>
          <w:p w:rsidR="004C7273" w:rsidRPr="00DD690C" w:rsidRDefault="004C7273" w:rsidP="002716C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– </w:t>
            </w: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stanoviště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autobusu</w:t>
            </w:r>
          </w:p>
          <w:p w:rsidR="004C7273" w:rsidRDefault="004C7273" w:rsidP="002716C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</w:tcPr>
          <w:p w:rsidR="004C7273" w:rsidRDefault="004C7273" w:rsidP="00271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5:50 přistavení mikrobusu na adrese: areál Krajského úřadu, Závodní 353/88 Karlovy Vary.</w:t>
            </w:r>
          </w:p>
        </w:tc>
      </w:tr>
      <w:tr w:rsidR="004C7273" w:rsidTr="003E2C9F">
        <w:trPr>
          <w:trHeight w:val="546"/>
        </w:trPr>
        <w:tc>
          <w:tcPr>
            <w:tcW w:w="1246" w:type="dxa"/>
            <w:vMerge/>
          </w:tcPr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C7273" w:rsidRPr="008E7E8D" w:rsidRDefault="004C7273" w:rsidP="002716C9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4C7273" w:rsidRDefault="004C7273" w:rsidP="006645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 odjezd mikrobusu z Karlových Varů do Letohradu.</w:t>
            </w:r>
          </w:p>
        </w:tc>
      </w:tr>
      <w:tr w:rsidR="004C7273" w:rsidTr="003E2C9F">
        <w:trPr>
          <w:trHeight w:val="675"/>
        </w:trPr>
        <w:tc>
          <w:tcPr>
            <w:tcW w:w="1246" w:type="dxa"/>
            <w:vMerge/>
          </w:tcPr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C7273" w:rsidRPr="008E7E8D" w:rsidRDefault="004C7273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4C7273" w:rsidRDefault="004C7273" w:rsidP="008626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 10:30 příjezd do Letohradu na adresu: </w:t>
            </w:r>
            <w:r w:rsidRPr="00664528">
              <w:rPr>
                <w:rFonts w:ascii="Times New Roman" w:hAnsi="Times New Roman"/>
                <w:sz w:val="22"/>
                <w:szCs w:val="22"/>
              </w:rPr>
              <w:t>areál Šedivský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lom, KB Letohrad, Šedivská 839, </w:t>
            </w:r>
            <w:r w:rsidRPr="00664528">
              <w:rPr>
                <w:rFonts w:ascii="Times New Roman" w:hAnsi="Times New Roman"/>
                <w:sz w:val="22"/>
                <w:szCs w:val="22"/>
              </w:rPr>
              <w:t>Letohrad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C7273" w:rsidTr="003E2C9F">
        <w:trPr>
          <w:trHeight w:val="385"/>
        </w:trPr>
        <w:tc>
          <w:tcPr>
            <w:tcW w:w="1246" w:type="dxa"/>
            <w:vMerge/>
          </w:tcPr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C7273" w:rsidRPr="008E7E8D" w:rsidRDefault="004C7273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4C7273" w:rsidRDefault="004C7273" w:rsidP="004C7273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4C7273">
              <w:rPr>
                <w:rFonts w:ascii="Times New Roman" w:hAnsi="Times New Roman"/>
                <w:sz w:val="22"/>
                <w:szCs w:val="22"/>
              </w:rPr>
              <w:t>V Šedivském lomu proběhne trénink běžeckého lyžování a lyžařského orientačního běhu do cca 13:15 hodin – mikrobus bude čekat.</w:t>
            </w:r>
          </w:p>
        </w:tc>
      </w:tr>
      <w:tr w:rsidR="004C7273" w:rsidTr="003E2C9F">
        <w:trPr>
          <w:trHeight w:val="770"/>
        </w:trPr>
        <w:tc>
          <w:tcPr>
            <w:tcW w:w="1246" w:type="dxa"/>
            <w:vMerge/>
          </w:tcPr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C7273" w:rsidRPr="008E7E8D" w:rsidRDefault="004C7273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4C7273" w:rsidRPr="004C7273" w:rsidRDefault="004C7273" w:rsidP="004C7273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4C7273">
              <w:rPr>
                <w:rFonts w:ascii="Times New Roman" w:hAnsi="Times New Roman"/>
                <w:sz w:val="22"/>
                <w:szCs w:val="22"/>
              </w:rPr>
              <w:t>Poté bude následovat odvoz účastníků na slavnostní zahájení olympiády v Pardubicích.</w:t>
            </w:r>
          </w:p>
          <w:p w:rsidR="004C7273" w:rsidRPr="004C7273" w:rsidRDefault="004C7273" w:rsidP="004C7273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4C7273">
              <w:rPr>
                <w:rFonts w:ascii="Times New Roman" w:hAnsi="Times New Roman"/>
                <w:sz w:val="22"/>
                <w:szCs w:val="22"/>
              </w:rPr>
              <w:t>Pardubice  - Tipsport arena Pardubice, Sukova třída 1735, Pardubice</w:t>
            </w:r>
            <w:r>
              <w:rPr>
                <w:rFonts w:ascii="Times New Roman" w:hAnsi="Times New Roman"/>
                <w:sz w:val="22"/>
                <w:szCs w:val="22"/>
              </w:rPr>
              <w:t>. Do 14:30 příjezd do Pardubic.</w:t>
            </w:r>
          </w:p>
        </w:tc>
      </w:tr>
      <w:tr w:rsidR="004C7273" w:rsidTr="003E2C9F">
        <w:trPr>
          <w:trHeight w:val="770"/>
        </w:trPr>
        <w:tc>
          <w:tcPr>
            <w:tcW w:w="1246" w:type="dxa"/>
            <w:vMerge/>
          </w:tcPr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C7273" w:rsidRPr="008E7E8D" w:rsidRDefault="004C7273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4C7273" w:rsidRDefault="004C7273" w:rsidP="004C72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15:00 do cca 17:00 hodin se koná slavnostní zahájení her – mikrobus bude na sjednaném místě čekat, a to od jeho příjezdu do skončení slavnostního zahájení her a následného nastoupení účastníků do mikrobusu.</w:t>
            </w:r>
          </w:p>
        </w:tc>
      </w:tr>
      <w:tr w:rsidR="004C7273" w:rsidTr="003E2C9F">
        <w:trPr>
          <w:trHeight w:val="770"/>
        </w:trPr>
        <w:tc>
          <w:tcPr>
            <w:tcW w:w="1246" w:type="dxa"/>
            <w:vMerge/>
          </w:tcPr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C7273" w:rsidRPr="008E7E8D" w:rsidRDefault="004C7273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4C7273" w:rsidRDefault="004C7273" w:rsidP="00BD5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 skočení slavnostního zahájení her rozvoz účastníků her do ubytovacích zařízení.</w:t>
            </w:r>
          </w:p>
        </w:tc>
      </w:tr>
    </w:tbl>
    <w:p w:rsidR="002716C9" w:rsidRDefault="002716C9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2716C9" w:rsidRDefault="002716C9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2716C9" w:rsidRDefault="002716C9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DD690C" w:rsidRDefault="00DD690C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DD690C" w:rsidRDefault="00DD690C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690EF2" w:rsidRDefault="007061AD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</w:t>
      </w:r>
      <w:r>
        <w:rPr>
          <w:rFonts w:ascii="Times New Roman" w:hAnsi="Times New Roman"/>
          <w:sz w:val="22"/>
          <w:szCs w:val="22"/>
        </w:rPr>
        <w:tab/>
        <w:t>Služby budou poskyto</w:t>
      </w:r>
      <w:r w:rsidR="00FF7CFE">
        <w:rPr>
          <w:rFonts w:ascii="Times New Roman" w:hAnsi="Times New Roman"/>
          <w:sz w:val="22"/>
          <w:szCs w:val="22"/>
        </w:rPr>
        <w:t xml:space="preserve">vány dvěma zájezdovými autobusy </w:t>
      </w:r>
      <w:r>
        <w:rPr>
          <w:rFonts w:ascii="Times New Roman" w:hAnsi="Times New Roman"/>
          <w:sz w:val="22"/>
          <w:szCs w:val="22"/>
        </w:rPr>
        <w:t>s úložním prostorem</w:t>
      </w:r>
      <w:r w:rsidR="00FF7CFE">
        <w:rPr>
          <w:rFonts w:ascii="Times New Roman" w:hAnsi="Times New Roman"/>
          <w:sz w:val="22"/>
          <w:szCs w:val="22"/>
        </w:rPr>
        <w:t xml:space="preserve">, každý pro nejméně </w:t>
      </w:r>
      <w:r w:rsidR="00386324">
        <w:rPr>
          <w:rFonts w:ascii="Times New Roman" w:hAnsi="Times New Roman"/>
          <w:sz w:val="22"/>
          <w:szCs w:val="22"/>
        </w:rPr>
        <w:t>51</w:t>
      </w:r>
      <w:r w:rsidR="00FF7CFE">
        <w:rPr>
          <w:rFonts w:ascii="Times New Roman" w:hAnsi="Times New Roman"/>
          <w:sz w:val="22"/>
          <w:szCs w:val="22"/>
        </w:rPr>
        <w:t xml:space="preserve"> cestujících,</w:t>
      </w:r>
      <w:r>
        <w:rPr>
          <w:rFonts w:ascii="Times New Roman" w:hAnsi="Times New Roman"/>
          <w:sz w:val="22"/>
          <w:szCs w:val="22"/>
        </w:rPr>
        <w:t xml:space="preserve"> a jedním mikrobusem s úložním prostorem</w:t>
      </w:r>
      <w:r w:rsidR="00FF7CFE">
        <w:rPr>
          <w:rFonts w:ascii="Times New Roman" w:hAnsi="Times New Roman"/>
          <w:sz w:val="22"/>
          <w:szCs w:val="22"/>
        </w:rPr>
        <w:t xml:space="preserve"> pro nejméně 22 cestujících</w:t>
      </w:r>
      <w:r>
        <w:rPr>
          <w:rFonts w:ascii="Times New Roman" w:hAnsi="Times New Roman"/>
          <w:sz w:val="22"/>
          <w:szCs w:val="22"/>
        </w:rPr>
        <w:t xml:space="preserve"> (dále jen „autobusy“). </w:t>
      </w:r>
    </w:p>
    <w:p w:rsidR="00FF7CFE" w:rsidRDefault="00FF7CFE" w:rsidP="00C00F18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ab/>
        <w:t xml:space="preserve">Autobusy musí splňovat veškeré legislativní požadavky, zejména z hlediska </w:t>
      </w:r>
      <w:r w:rsidR="00A73C83">
        <w:rPr>
          <w:rFonts w:ascii="Times New Roman" w:hAnsi="Times New Roman"/>
          <w:sz w:val="22"/>
          <w:szCs w:val="22"/>
        </w:rPr>
        <w:t>bezpečnosti a </w:t>
      </w:r>
      <w:r>
        <w:rPr>
          <w:rFonts w:ascii="Times New Roman" w:hAnsi="Times New Roman"/>
          <w:sz w:val="22"/>
          <w:szCs w:val="22"/>
        </w:rPr>
        <w:t xml:space="preserve">technické způsobilosti, a musí odpovídat obvyklým nárokům na komfort. Všechny sedadla autobusů musí být vybavena funkčními bezpečnostními pásy. </w:t>
      </w:r>
      <w:r w:rsidR="00DA496E">
        <w:rPr>
          <w:rFonts w:ascii="Times New Roman" w:hAnsi="Times New Roman"/>
          <w:sz w:val="22"/>
          <w:szCs w:val="22"/>
        </w:rPr>
        <w:t xml:space="preserve">Autobusy musí být rovněž osazena zimními pneumatikami. </w:t>
      </w:r>
    </w:p>
    <w:p w:rsidR="00F410FB" w:rsidRDefault="00A73C83" w:rsidP="00C00F18">
      <w:pPr>
        <w:suppressAutoHyphens w:val="0"/>
        <w:ind w:left="705" w:hanging="705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ab/>
        <w:t xml:space="preserve">Autobusy musí být řádně pojištěny jak povinným ručením z provozu motorového vozidla, tak havarijním pojištěním, a to včetně všech sedadel autobusu. </w:t>
      </w:r>
    </w:p>
    <w:p w:rsidR="004C7273" w:rsidRDefault="004C7273" w:rsidP="00FF7CFE">
      <w:pPr>
        <w:suppressAutoHyphens w:val="0"/>
        <w:ind w:left="709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1088"/>
        <w:gridCol w:w="3054"/>
        <w:gridCol w:w="4212"/>
      </w:tblGrid>
      <w:tr w:rsidR="004C7273" w:rsidTr="00BD578E">
        <w:tc>
          <w:tcPr>
            <w:tcW w:w="8580" w:type="dxa"/>
            <w:gridSpan w:val="3"/>
          </w:tcPr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uto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bus pro účastníky sportů: l</w:t>
            </w:r>
            <w:r w:rsidRPr="004C7273">
              <w:rPr>
                <w:rFonts w:ascii="Times New Roman" w:hAnsi="Times New Roman"/>
                <w:b/>
                <w:sz w:val="22"/>
                <w:szCs w:val="22"/>
              </w:rPr>
              <w:t>ední hokej, krasobruslení, tanečn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í soutěž, rychlobruslení, šachy</w:t>
            </w:r>
            <w:r w:rsidRPr="004C72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(51</w:t>
            </w: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 xml:space="preserve"> cestujících)</w:t>
            </w:r>
          </w:p>
        </w:tc>
      </w:tr>
      <w:tr w:rsidR="004C7273" w:rsidRPr="00A73C83" w:rsidTr="00E23B17">
        <w:tc>
          <w:tcPr>
            <w:tcW w:w="1104" w:type="dxa"/>
          </w:tcPr>
          <w:p w:rsidR="004C7273" w:rsidRPr="00A73C83" w:rsidRDefault="004C7273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Datum</w:t>
            </w:r>
          </w:p>
        </w:tc>
        <w:tc>
          <w:tcPr>
            <w:tcW w:w="3119" w:type="dxa"/>
          </w:tcPr>
          <w:p w:rsidR="004C7273" w:rsidRPr="00A73C83" w:rsidRDefault="004C7273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Trasa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57" w:type="dxa"/>
          </w:tcPr>
          <w:p w:rsidR="004C7273" w:rsidRPr="00A73C83" w:rsidRDefault="004C7273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Časový harmonogram</w:t>
            </w:r>
          </w:p>
        </w:tc>
      </w:tr>
      <w:tr w:rsidR="004C7273" w:rsidTr="00E23B17">
        <w:trPr>
          <w:trHeight w:val="1789"/>
        </w:trPr>
        <w:tc>
          <w:tcPr>
            <w:tcW w:w="1104" w:type="dxa"/>
            <w:vMerge w:val="restart"/>
          </w:tcPr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2. 2. 2018</w:t>
            </w:r>
          </w:p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(pátek)</w:t>
            </w:r>
          </w:p>
        </w:tc>
        <w:tc>
          <w:tcPr>
            <w:tcW w:w="3119" w:type="dxa"/>
            <w:vMerge w:val="restart"/>
          </w:tcPr>
          <w:p w:rsidR="004C7273" w:rsidRDefault="004C7273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 xml:space="preserve">Stanoviště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autobusu</w:t>
            </w: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C7273" w:rsidRDefault="004C7273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7273" w:rsidRPr="00DD690C" w:rsidRDefault="004C7273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– ubytovací zařízení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>Domov mládeže - Obchodní akademie a Střední odborná škola cestovního ruchu</w:t>
            </w: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>Paraple 2000, Choceň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BE1F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lední hokej</w:t>
            </w: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>Domov mládeže - Vyšší odborná škola pedagogická a Střední pedagogická škola</w:t>
            </w: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>Strakovská 1071, Litomyšl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>krasobruslení, taneční soutěž</w:t>
            </w: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>Domov mládeže - Střední škola zahradnická a technická</w:t>
            </w: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 xml:space="preserve"> T. G. Masaryka 659, Litomyšl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rychlobruslení, šachy</w:t>
            </w:r>
          </w:p>
          <w:p w:rsidR="00BE1F7D" w:rsidRDefault="00BE1F7D" w:rsidP="00BD578E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4C7273" w:rsidRDefault="004C7273" w:rsidP="004C7273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>Karlovy Vary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(areál Krajského úřadu, Závodní 353/88, Karlovy Vary) </w:t>
            </w:r>
          </w:p>
          <w:p w:rsidR="00E23B17" w:rsidRDefault="00E23B17" w:rsidP="00BD578E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4C7273" w:rsidRPr="00DD690C" w:rsidRDefault="004C7273" w:rsidP="00BD578E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stanoviště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autobusu</w:t>
            </w:r>
          </w:p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</w:tcPr>
          <w:p w:rsid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>V 9:00 hodin začne svoz účastníků zpět do Karlových Varů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BE1F7D" w:rsidRPr="00BE1F7D" w:rsidRDefault="004C7273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 xml:space="preserve">9:00 přistavení autobusu na adrese: </w:t>
            </w: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>Domov mládeže - Obchodní akademie a Střední odborná škola cestovního ruchu</w:t>
            </w:r>
          </w:p>
          <w:p w:rsidR="00BE1F7D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 xml:space="preserve">Paraple 2000, Choceň: </w:t>
            </w:r>
          </w:p>
          <w:p w:rsidR="004C7273" w:rsidRPr="00BE1F7D" w:rsidRDefault="00BE1F7D" w:rsidP="00BE1F7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>lední hokej</w:t>
            </w:r>
          </w:p>
        </w:tc>
      </w:tr>
      <w:tr w:rsidR="004C7273" w:rsidTr="00E23B17">
        <w:trPr>
          <w:trHeight w:val="705"/>
        </w:trPr>
        <w:tc>
          <w:tcPr>
            <w:tcW w:w="1104" w:type="dxa"/>
            <w:vMerge/>
          </w:tcPr>
          <w:p w:rsidR="004C7273" w:rsidRDefault="004C7273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C7273" w:rsidRPr="008E7E8D" w:rsidRDefault="004C7273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4C7273" w:rsidRDefault="00BE1F7D" w:rsidP="00BE1F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Poté následuje svoz účastníků v pořadí  dle seznamu ubytovacích zařízení ve sloupečku trasa.</w:t>
            </w:r>
          </w:p>
        </w:tc>
      </w:tr>
      <w:tr w:rsidR="00BE1F7D" w:rsidTr="00E23B17">
        <w:trPr>
          <w:trHeight w:val="3515"/>
        </w:trPr>
        <w:tc>
          <w:tcPr>
            <w:tcW w:w="1104" w:type="dxa"/>
            <w:vMerge/>
          </w:tcPr>
          <w:p w:rsidR="00BE1F7D" w:rsidRDefault="00BE1F7D" w:rsidP="00BD578E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E1F7D" w:rsidRPr="008E7E8D" w:rsidRDefault="00BE1F7D" w:rsidP="00BD578E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BE1F7D" w:rsidRDefault="00BE1F7D" w:rsidP="00BD5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 naložení všech účastník</w:t>
            </w:r>
            <w:r w:rsidR="00E23B17">
              <w:rPr>
                <w:rFonts w:ascii="Times New Roman" w:hAnsi="Times New Roman"/>
                <w:sz w:val="22"/>
                <w:szCs w:val="22"/>
              </w:rPr>
              <w:t>ů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následuje odjezd směr</w:t>
            </w:r>
            <w:r w:rsidR="00E23B17">
              <w:rPr>
                <w:rFonts w:ascii="Times New Roman" w:hAnsi="Times New Roman"/>
                <w:sz w:val="22"/>
                <w:szCs w:val="22"/>
              </w:rPr>
              <w:t xml:space="preserve"> Karlovy Vary na adresu:</w:t>
            </w:r>
          </w:p>
          <w:p w:rsidR="00E23B17" w:rsidRDefault="00E23B17" w:rsidP="00BD5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areál Krajského úřadu, Závodní 353/88, Karlovy Vary.</w:t>
            </w:r>
          </w:p>
        </w:tc>
      </w:tr>
      <w:tr w:rsidR="004C7273" w:rsidTr="00BD578E">
        <w:tc>
          <w:tcPr>
            <w:tcW w:w="8580" w:type="dxa"/>
            <w:gridSpan w:val="3"/>
          </w:tcPr>
          <w:p w:rsidR="004C7273" w:rsidRDefault="004C7273" w:rsidP="00BE1F7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 xml:space="preserve">utobus pro účastníky sportů: </w:t>
            </w:r>
            <w:r w:rsidR="00BE1F7D" w:rsidRPr="00BE1F7D">
              <w:rPr>
                <w:rFonts w:ascii="Times New Roman" w:hAnsi="Times New Roman"/>
                <w:b/>
                <w:sz w:val="22"/>
                <w:szCs w:val="22"/>
              </w:rPr>
              <w:t>alpské lyžování, skicross, běžecké ly</w:t>
            </w:r>
            <w:r w:rsidR="00BE1F7D">
              <w:rPr>
                <w:rFonts w:ascii="Times New Roman" w:hAnsi="Times New Roman"/>
                <w:b/>
                <w:sz w:val="22"/>
                <w:szCs w:val="22"/>
              </w:rPr>
              <w:t>žování, lyžařský orientační běh</w:t>
            </w:r>
            <w:r w:rsidR="00BE1F7D" w:rsidRPr="00BE1F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1F7D">
              <w:rPr>
                <w:rFonts w:ascii="Times New Roman" w:hAnsi="Times New Roman"/>
                <w:b/>
                <w:sz w:val="22"/>
                <w:szCs w:val="22"/>
              </w:rPr>
              <w:t>(4</w:t>
            </w: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9 cestujících)</w:t>
            </w:r>
          </w:p>
        </w:tc>
      </w:tr>
      <w:tr w:rsidR="004C7273" w:rsidRPr="00A73C83" w:rsidTr="00E23B17">
        <w:tc>
          <w:tcPr>
            <w:tcW w:w="1104" w:type="dxa"/>
          </w:tcPr>
          <w:p w:rsidR="004C7273" w:rsidRPr="00A73C83" w:rsidRDefault="004C7273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Datum</w:t>
            </w:r>
          </w:p>
        </w:tc>
        <w:tc>
          <w:tcPr>
            <w:tcW w:w="3119" w:type="dxa"/>
          </w:tcPr>
          <w:p w:rsidR="004C7273" w:rsidRPr="00A73C83" w:rsidRDefault="004C7273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Trasa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57" w:type="dxa"/>
          </w:tcPr>
          <w:p w:rsidR="004C7273" w:rsidRPr="00A73C83" w:rsidRDefault="004C7273" w:rsidP="00BD57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3C83">
              <w:rPr>
                <w:rFonts w:ascii="Times New Roman" w:hAnsi="Times New Roman"/>
                <w:b/>
                <w:sz w:val="22"/>
                <w:szCs w:val="22"/>
              </w:rPr>
              <w:t>Časový harmonogram</w:t>
            </w:r>
          </w:p>
        </w:tc>
      </w:tr>
      <w:tr w:rsidR="00E23B17" w:rsidTr="00E23B17">
        <w:trPr>
          <w:trHeight w:val="1005"/>
        </w:trPr>
        <w:tc>
          <w:tcPr>
            <w:tcW w:w="1104" w:type="dxa"/>
            <w:vMerge w:val="restart"/>
          </w:tcPr>
          <w:p w:rsidR="00E23B17" w:rsidRDefault="00E23B17" w:rsidP="00E23B17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2. 2. 2018</w:t>
            </w:r>
          </w:p>
          <w:p w:rsidR="00E23B17" w:rsidRDefault="00E23B17" w:rsidP="00E23B17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(pátek)</w:t>
            </w:r>
          </w:p>
        </w:tc>
        <w:tc>
          <w:tcPr>
            <w:tcW w:w="3119" w:type="dxa"/>
            <w:vMerge w:val="restart"/>
          </w:tcPr>
          <w:p w:rsidR="00E23B17" w:rsidRDefault="00E23B17" w:rsidP="00E23B17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 xml:space="preserve">Stanoviště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autobusu</w:t>
            </w: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E23B17" w:rsidRDefault="00E23B17" w:rsidP="00E23B17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23B17" w:rsidRPr="00DD690C" w:rsidRDefault="00E23B17" w:rsidP="00E23B17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– ubytovací zařízení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23B17">
              <w:rPr>
                <w:rFonts w:ascii="Times New Roman" w:hAnsi="Times New Roman"/>
                <w:sz w:val="22"/>
                <w:szCs w:val="22"/>
              </w:rPr>
              <w:t xml:space="preserve">Domov mládeže - Střední škola uměleckoprůmyslová </w:t>
            </w: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23B17">
              <w:rPr>
                <w:rFonts w:ascii="Times New Roman" w:hAnsi="Times New Roman"/>
                <w:sz w:val="22"/>
                <w:szCs w:val="22"/>
              </w:rPr>
              <w:t>J. Nygrína 547, Ústí nad Orlicí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běžecké lyžování</w:t>
            </w: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23B17">
              <w:rPr>
                <w:rFonts w:ascii="Times New Roman" w:hAnsi="Times New Roman"/>
                <w:sz w:val="22"/>
                <w:szCs w:val="22"/>
              </w:rPr>
              <w:t>Domov mládeže - Střední škola automobilní, Dukelská 313, Ústí nad Orlicí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lyžařský orientační běh</w:t>
            </w: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23B17">
              <w:rPr>
                <w:rFonts w:ascii="Times New Roman" w:hAnsi="Times New Roman"/>
                <w:sz w:val="22"/>
                <w:szCs w:val="22"/>
              </w:rPr>
              <w:t>Ubytovna Atlas, Čenkovice 67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alpské lyžování</w:t>
            </w: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23B17">
              <w:rPr>
                <w:rFonts w:ascii="Times New Roman" w:hAnsi="Times New Roman"/>
                <w:sz w:val="22"/>
                <w:szCs w:val="22"/>
              </w:rPr>
              <w:t>Sport hotel Dolní Morava, Dolní Morava 53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23B17" w:rsidRPr="00BE1F7D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skicross</w:t>
            </w:r>
          </w:p>
          <w:p w:rsid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E7E8D">
              <w:rPr>
                <w:rFonts w:ascii="Times New Roman" w:hAnsi="Times New Roman"/>
                <w:b/>
                <w:sz w:val="22"/>
                <w:szCs w:val="22"/>
              </w:rPr>
              <w:t>Karlovy Vary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(areál Krajského úřadu, Závodní 353/88, Karlovy Vary) </w:t>
            </w:r>
          </w:p>
          <w:p w:rsid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E23B17" w:rsidRPr="00DD690C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36502B">
              <w:rPr>
                <w:rFonts w:ascii="Times New Roman" w:hAnsi="Times New Roman"/>
                <w:b/>
                <w:sz w:val="22"/>
                <w:szCs w:val="22"/>
              </w:rPr>
              <w:t>stanoviště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autobusu</w:t>
            </w:r>
          </w:p>
          <w:p w:rsidR="00E23B17" w:rsidRDefault="00E23B17" w:rsidP="00E23B17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</w:tcPr>
          <w:p w:rsid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lastRenderedPageBreak/>
              <w:t>V 9:00 hodin začne svoz účastníků zpět do Karlových Varů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23B17" w:rsidRPr="00BE1F7D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E23B17" w:rsidRPr="00BE1F7D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1F7D">
              <w:rPr>
                <w:rFonts w:ascii="Times New Roman" w:hAnsi="Times New Roman"/>
                <w:sz w:val="22"/>
                <w:szCs w:val="22"/>
              </w:rPr>
              <w:t xml:space="preserve">9:00 přistavení autobusu na adrese: </w:t>
            </w: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23B17">
              <w:rPr>
                <w:rFonts w:ascii="Times New Roman" w:hAnsi="Times New Roman"/>
                <w:sz w:val="22"/>
                <w:szCs w:val="22"/>
              </w:rPr>
              <w:t xml:space="preserve">Domov mládeže - Střední škola uměleckoprůmyslová </w:t>
            </w:r>
          </w:p>
          <w:p w:rsidR="00E23B17" w:rsidRPr="00E23B17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23B17">
              <w:rPr>
                <w:rFonts w:ascii="Times New Roman" w:hAnsi="Times New Roman"/>
                <w:sz w:val="22"/>
                <w:szCs w:val="22"/>
              </w:rPr>
              <w:t>J. Nygrína 547, Ústí nad Orlicí:</w:t>
            </w:r>
          </w:p>
          <w:p w:rsidR="00E23B17" w:rsidRPr="00BE1F7D" w:rsidRDefault="00E23B17" w:rsidP="00E23B17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23B17">
              <w:rPr>
                <w:rFonts w:ascii="Times New Roman" w:hAnsi="Times New Roman"/>
                <w:sz w:val="22"/>
                <w:szCs w:val="22"/>
              </w:rPr>
              <w:t>běžecké lyžování</w:t>
            </w:r>
          </w:p>
        </w:tc>
      </w:tr>
      <w:tr w:rsidR="00E23B17" w:rsidTr="00E23B17">
        <w:trPr>
          <w:trHeight w:val="705"/>
        </w:trPr>
        <w:tc>
          <w:tcPr>
            <w:tcW w:w="1104" w:type="dxa"/>
            <w:vMerge/>
          </w:tcPr>
          <w:p w:rsidR="00E23B17" w:rsidRDefault="00E23B17" w:rsidP="00E23B17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23B17" w:rsidRPr="008E7E8D" w:rsidRDefault="00E23B17" w:rsidP="00E23B17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E23B17" w:rsidRDefault="00E23B17" w:rsidP="00E23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Poté následuje svoz účastníků v pořadí  dle seznamu ubytovacích zařízení ve sloupečku trasa.</w:t>
            </w:r>
          </w:p>
        </w:tc>
      </w:tr>
      <w:tr w:rsidR="00E23B17" w:rsidTr="00E23B17">
        <w:trPr>
          <w:trHeight w:val="675"/>
        </w:trPr>
        <w:tc>
          <w:tcPr>
            <w:tcW w:w="1104" w:type="dxa"/>
            <w:vMerge/>
          </w:tcPr>
          <w:p w:rsidR="00E23B17" w:rsidRDefault="00E23B17" w:rsidP="00E23B17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23B17" w:rsidRPr="008E7E8D" w:rsidRDefault="00E23B17" w:rsidP="00E23B17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57" w:type="dxa"/>
          </w:tcPr>
          <w:p w:rsidR="00E23B17" w:rsidRDefault="00E23B17" w:rsidP="00E23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 naložení všech účastníků následuje odjezd směr Karlovy Vary na adresu:</w:t>
            </w:r>
          </w:p>
          <w:p w:rsidR="00E23B17" w:rsidRDefault="00E23B17" w:rsidP="00E23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areál Krajského úřadu, Závodní 353/88, Karlovy Vary.</w:t>
            </w:r>
          </w:p>
          <w:p w:rsidR="00E23B17" w:rsidRDefault="00E23B17" w:rsidP="00E23B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E04B7" w:rsidRPr="0027717D" w:rsidRDefault="00DE04B7" w:rsidP="00110F30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FB17F7" w:rsidRDefault="00607B1D" w:rsidP="00FB17F7">
      <w:pPr>
        <w:suppressAutoHyphens w:val="0"/>
        <w:ind w:left="705" w:hanging="70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Článek </w:t>
      </w:r>
      <w:r w:rsidR="00DE04B7" w:rsidRPr="0027717D">
        <w:rPr>
          <w:rFonts w:ascii="Times New Roman" w:hAnsi="Times New Roman"/>
          <w:b/>
          <w:sz w:val="22"/>
          <w:szCs w:val="22"/>
        </w:rPr>
        <w:t xml:space="preserve">III. </w:t>
      </w:r>
      <w:r>
        <w:rPr>
          <w:rFonts w:ascii="Times New Roman" w:hAnsi="Times New Roman"/>
          <w:b/>
          <w:sz w:val="22"/>
          <w:szCs w:val="22"/>
        </w:rPr>
        <w:br/>
      </w:r>
      <w:r w:rsidR="00FB17F7" w:rsidRPr="0027717D">
        <w:rPr>
          <w:rFonts w:ascii="Times New Roman" w:hAnsi="Times New Roman"/>
          <w:b/>
          <w:sz w:val="22"/>
          <w:szCs w:val="22"/>
        </w:rPr>
        <w:t>Cena služeb</w:t>
      </w:r>
      <w:r w:rsidR="001A10F7" w:rsidRPr="0027717D">
        <w:rPr>
          <w:rFonts w:ascii="Times New Roman" w:hAnsi="Times New Roman"/>
          <w:b/>
          <w:sz w:val="22"/>
          <w:szCs w:val="22"/>
        </w:rPr>
        <w:t xml:space="preserve"> a platební podmínky</w:t>
      </w:r>
    </w:p>
    <w:p w:rsidR="00987148" w:rsidRPr="0027717D" w:rsidRDefault="00987148" w:rsidP="00FB17F7">
      <w:pPr>
        <w:suppressAutoHyphens w:val="0"/>
        <w:ind w:left="705" w:hanging="705"/>
        <w:jc w:val="center"/>
        <w:rPr>
          <w:rFonts w:ascii="Times New Roman" w:hAnsi="Times New Roman"/>
          <w:b/>
          <w:sz w:val="22"/>
          <w:szCs w:val="22"/>
        </w:rPr>
      </w:pPr>
    </w:p>
    <w:p w:rsidR="00FB17F7" w:rsidRDefault="0021294C" w:rsidP="00FB17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1B1896" w:rsidRPr="0027717D">
        <w:rPr>
          <w:rFonts w:ascii="Times New Roman" w:hAnsi="Times New Roman"/>
          <w:sz w:val="22"/>
          <w:szCs w:val="22"/>
        </w:rPr>
        <w:t xml:space="preserve"> </w:t>
      </w:r>
      <w:r w:rsidR="001B1896" w:rsidRPr="0027717D">
        <w:rPr>
          <w:rFonts w:ascii="Times New Roman" w:hAnsi="Times New Roman"/>
          <w:sz w:val="22"/>
          <w:szCs w:val="22"/>
        </w:rPr>
        <w:tab/>
        <w:t xml:space="preserve">Cena služeb </w:t>
      </w:r>
      <w:r w:rsidR="00803F3B">
        <w:rPr>
          <w:rFonts w:ascii="Times New Roman" w:hAnsi="Times New Roman"/>
          <w:sz w:val="22"/>
          <w:szCs w:val="22"/>
        </w:rPr>
        <w:t xml:space="preserve">dle této smlouvy (dále jen „cena“) </w:t>
      </w:r>
      <w:r w:rsidR="001B1896" w:rsidRPr="0027717D">
        <w:rPr>
          <w:rFonts w:ascii="Times New Roman" w:hAnsi="Times New Roman"/>
          <w:sz w:val="22"/>
          <w:szCs w:val="22"/>
        </w:rPr>
        <w:t>je st</w:t>
      </w:r>
      <w:r w:rsidR="007E76CC">
        <w:rPr>
          <w:rFonts w:ascii="Times New Roman" w:hAnsi="Times New Roman"/>
          <w:sz w:val="22"/>
          <w:szCs w:val="22"/>
        </w:rPr>
        <w:t>anovena dohodou smluvních stran a činí:</w:t>
      </w: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4166"/>
        <w:gridCol w:w="4188"/>
      </w:tblGrid>
      <w:tr w:rsidR="007E76CC" w:rsidTr="007E76CC">
        <w:tc>
          <w:tcPr>
            <w:tcW w:w="4604" w:type="dxa"/>
          </w:tcPr>
          <w:p w:rsidR="007E76CC" w:rsidRDefault="007E76CC" w:rsidP="00803F3B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</w:t>
            </w:r>
            <w:r w:rsidR="00803F3B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elkem bez DPH</w:t>
            </w:r>
          </w:p>
        </w:tc>
        <w:tc>
          <w:tcPr>
            <w:tcW w:w="4605" w:type="dxa"/>
          </w:tcPr>
          <w:p w:rsidR="007E76CC" w:rsidRDefault="00831C81" w:rsidP="00FB17F7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87.900 Kč (slovy: osmdesát sedm tisíc devět set korun českých)</w:t>
            </w:r>
          </w:p>
        </w:tc>
      </w:tr>
      <w:tr w:rsidR="007E76CC" w:rsidTr="007E76CC">
        <w:tc>
          <w:tcPr>
            <w:tcW w:w="4604" w:type="dxa"/>
          </w:tcPr>
          <w:p w:rsidR="007E76CC" w:rsidRDefault="00831C81" w:rsidP="00FB17F7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DPH 21</w:t>
            </w:r>
            <w:r w:rsidR="007E76C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4605" w:type="dxa"/>
          </w:tcPr>
          <w:p w:rsidR="007E76CC" w:rsidRDefault="007810DC" w:rsidP="00FB17F7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18.459 Kč (slovy: osmnáct tisíc čtyři sta padesát devět korun českých)</w:t>
            </w:r>
          </w:p>
        </w:tc>
      </w:tr>
      <w:tr w:rsidR="007E76CC" w:rsidTr="007E76CC">
        <w:tc>
          <w:tcPr>
            <w:tcW w:w="4604" w:type="dxa"/>
          </w:tcPr>
          <w:p w:rsidR="007E76CC" w:rsidRDefault="007E76CC" w:rsidP="00803F3B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celkem včetně DPH</w:t>
            </w:r>
          </w:p>
        </w:tc>
        <w:tc>
          <w:tcPr>
            <w:tcW w:w="4605" w:type="dxa"/>
          </w:tcPr>
          <w:p w:rsidR="007E76CC" w:rsidRDefault="007810DC" w:rsidP="007810DC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106.</w:t>
            </w:r>
            <w:r w:rsidR="007E76CC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59 Kč (slovy: sto šest tisíc tři</w:t>
            </w:r>
            <w:r w:rsidR="007E76CC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sz w:val="22"/>
                <w:szCs w:val="22"/>
              </w:rPr>
              <w:t>ta padesát</w:t>
            </w:r>
            <w:r w:rsidR="007E76CC">
              <w:rPr>
                <w:rFonts w:ascii="Times New Roman" w:hAnsi="Times New Roman"/>
                <w:sz w:val="22"/>
                <w:szCs w:val="22"/>
              </w:rPr>
              <w:t xml:space="preserve"> devět korun českých)</w:t>
            </w:r>
          </w:p>
        </w:tc>
      </w:tr>
    </w:tbl>
    <w:p w:rsidR="007E76CC" w:rsidRPr="0027717D" w:rsidRDefault="007E76CC" w:rsidP="007E76CC">
      <w:pPr>
        <w:pStyle w:val="rove1"/>
        <w:tabs>
          <w:tab w:val="left" w:pos="567"/>
        </w:tabs>
        <w:spacing w:before="0" w:after="120"/>
        <w:ind w:left="567"/>
        <w:jc w:val="both"/>
        <w:rPr>
          <w:sz w:val="22"/>
          <w:szCs w:val="22"/>
        </w:rPr>
      </w:pPr>
      <w:r>
        <w:rPr>
          <w:b w:val="0"/>
          <w:szCs w:val="24"/>
        </w:rPr>
        <w:t xml:space="preserve"> </w:t>
      </w:r>
    </w:p>
    <w:p w:rsidR="00BE63E4" w:rsidRDefault="001B1896" w:rsidP="00FB17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2.</w:t>
      </w:r>
      <w:r w:rsidRPr="0027717D">
        <w:rPr>
          <w:rFonts w:ascii="Times New Roman" w:hAnsi="Times New Roman"/>
          <w:sz w:val="22"/>
          <w:szCs w:val="22"/>
        </w:rPr>
        <w:tab/>
      </w:r>
      <w:r w:rsidR="0003500E">
        <w:rPr>
          <w:rFonts w:ascii="Times New Roman" w:hAnsi="Times New Roman"/>
          <w:sz w:val="22"/>
          <w:szCs w:val="22"/>
        </w:rPr>
        <w:t>Cena je sjednána jako cena nejvyšší a nepřekročitelná se započtením veškerých nákladů (např. parkovné, dálniční poplatky atd.) a rizik, zisku a finančních vlivů</w:t>
      </w:r>
      <w:r w:rsidR="002929EA">
        <w:rPr>
          <w:rFonts w:ascii="Times New Roman" w:hAnsi="Times New Roman"/>
          <w:sz w:val="22"/>
          <w:szCs w:val="22"/>
        </w:rPr>
        <w:t xml:space="preserve"> (např. inflace)</w:t>
      </w:r>
      <w:r w:rsidR="0003500E">
        <w:rPr>
          <w:rFonts w:ascii="Times New Roman" w:hAnsi="Times New Roman"/>
          <w:sz w:val="22"/>
          <w:szCs w:val="22"/>
        </w:rPr>
        <w:t xml:space="preserve"> nezbytných pro řádné a úplné poskytnutí předmětu smlouvy, a to po celou dobu poskytování služeb.</w:t>
      </w:r>
    </w:p>
    <w:p w:rsidR="009F5327" w:rsidRDefault="009F5327" w:rsidP="00FB17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 xml:space="preserve">Změna ceny uvedené v odst. 1 tohoto článku je možná pouze v důsledku změny sazby DPH. V takovém případě poskytovatel povinen účtovat DPH v platné výši. Poskytovatel odpovídá za to, že sazba DPH bude stanovena v souladu s platnými právními předpisy. </w:t>
      </w:r>
    </w:p>
    <w:p w:rsidR="00803F3B" w:rsidRDefault="009F5327" w:rsidP="00FB17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ab/>
      </w:r>
      <w:r w:rsidR="00803F3B" w:rsidRPr="0027717D">
        <w:rPr>
          <w:rFonts w:ascii="Times New Roman" w:hAnsi="Times New Roman"/>
          <w:sz w:val="22"/>
          <w:szCs w:val="22"/>
        </w:rPr>
        <w:t xml:space="preserve">Objednatel poskytovateli neodpovídá za úhradu </w:t>
      </w:r>
      <w:r w:rsidR="00803F3B">
        <w:rPr>
          <w:rFonts w:ascii="Times New Roman" w:hAnsi="Times New Roman"/>
          <w:sz w:val="22"/>
          <w:szCs w:val="22"/>
        </w:rPr>
        <w:t xml:space="preserve">služeb poskytnutých účastníkům </w:t>
      </w:r>
      <w:r w:rsidR="00803F3B" w:rsidRPr="0027717D">
        <w:rPr>
          <w:rFonts w:ascii="Times New Roman" w:hAnsi="Times New Roman"/>
          <w:sz w:val="22"/>
          <w:szCs w:val="22"/>
        </w:rPr>
        <w:t>her nad rámec této smlouvy.</w:t>
      </w:r>
    </w:p>
    <w:p w:rsidR="009F5327" w:rsidRDefault="00803F3B" w:rsidP="00FB17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ab/>
      </w:r>
      <w:r w:rsidR="009F5327">
        <w:rPr>
          <w:rFonts w:ascii="Times New Roman" w:hAnsi="Times New Roman"/>
          <w:sz w:val="22"/>
          <w:szCs w:val="22"/>
        </w:rPr>
        <w:t xml:space="preserve">Poskytovateli vzniká právo na zaplacení ceny po řádném, včasném a úplném provedení </w:t>
      </w:r>
      <w:r w:rsidR="00A30DFD">
        <w:rPr>
          <w:rFonts w:ascii="Times New Roman" w:hAnsi="Times New Roman"/>
          <w:sz w:val="22"/>
          <w:szCs w:val="22"/>
        </w:rPr>
        <w:t xml:space="preserve">a ukončení </w:t>
      </w:r>
      <w:r w:rsidR="009F5327">
        <w:rPr>
          <w:rFonts w:ascii="Times New Roman" w:hAnsi="Times New Roman"/>
          <w:sz w:val="22"/>
          <w:szCs w:val="22"/>
        </w:rPr>
        <w:t>služeb dle této smlouvy.</w:t>
      </w:r>
    </w:p>
    <w:p w:rsidR="001A10F7" w:rsidRPr="0027717D" w:rsidRDefault="00803F3B" w:rsidP="001A10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9F5327">
        <w:rPr>
          <w:rFonts w:ascii="Times New Roman" w:hAnsi="Times New Roman"/>
          <w:sz w:val="22"/>
          <w:szCs w:val="22"/>
        </w:rPr>
        <w:t xml:space="preserve">. </w:t>
      </w:r>
      <w:r w:rsidR="00D1732D" w:rsidRPr="0027717D">
        <w:rPr>
          <w:rFonts w:ascii="Times New Roman" w:hAnsi="Times New Roman"/>
          <w:sz w:val="22"/>
          <w:szCs w:val="22"/>
        </w:rPr>
        <w:tab/>
      </w:r>
      <w:r w:rsidR="001A10F7" w:rsidRPr="0027717D">
        <w:rPr>
          <w:rFonts w:ascii="Times New Roman" w:hAnsi="Times New Roman"/>
          <w:sz w:val="22"/>
          <w:szCs w:val="22"/>
        </w:rPr>
        <w:tab/>
        <w:t xml:space="preserve">Cena bude objednatelem poskytovateli uhrazena bezhotovostně na jeho účet uvedený v záhlaví smlouvy. </w:t>
      </w:r>
    </w:p>
    <w:p w:rsidR="001A10F7" w:rsidRPr="0027717D" w:rsidRDefault="00803F3B" w:rsidP="001A10F7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D1732D" w:rsidRPr="0027717D">
        <w:rPr>
          <w:rFonts w:ascii="Times New Roman" w:hAnsi="Times New Roman"/>
          <w:sz w:val="22"/>
          <w:szCs w:val="22"/>
        </w:rPr>
        <w:t>.</w:t>
      </w:r>
      <w:r w:rsidR="001A10F7" w:rsidRPr="0027717D">
        <w:rPr>
          <w:rFonts w:ascii="Times New Roman" w:hAnsi="Times New Roman"/>
          <w:sz w:val="22"/>
          <w:szCs w:val="22"/>
        </w:rPr>
        <w:tab/>
        <w:t>Smluvní strany se dohod</w:t>
      </w:r>
      <w:r w:rsidR="00C96E09">
        <w:rPr>
          <w:rFonts w:ascii="Times New Roman" w:hAnsi="Times New Roman"/>
          <w:sz w:val="22"/>
          <w:szCs w:val="22"/>
        </w:rPr>
        <w:t>l</w:t>
      </w:r>
      <w:r w:rsidR="001A10F7" w:rsidRPr="0027717D">
        <w:rPr>
          <w:rFonts w:ascii="Times New Roman" w:hAnsi="Times New Roman"/>
          <w:sz w:val="22"/>
          <w:szCs w:val="22"/>
        </w:rPr>
        <w:t>y, že za poskytnutí služeb nebudou požadovány zálohy.</w:t>
      </w:r>
    </w:p>
    <w:p w:rsidR="001A10F7" w:rsidRPr="0027717D" w:rsidRDefault="00803F3B" w:rsidP="003A117B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D1732D" w:rsidRPr="0027717D">
        <w:rPr>
          <w:rFonts w:ascii="Times New Roman" w:hAnsi="Times New Roman"/>
          <w:sz w:val="22"/>
          <w:szCs w:val="22"/>
        </w:rPr>
        <w:t>.</w:t>
      </w:r>
      <w:r w:rsidR="001A10F7" w:rsidRPr="0027717D">
        <w:rPr>
          <w:rFonts w:ascii="Times New Roman" w:hAnsi="Times New Roman"/>
          <w:sz w:val="22"/>
          <w:szCs w:val="22"/>
        </w:rPr>
        <w:tab/>
        <w:t xml:space="preserve">Podkladem </w:t>
      </w:r>
      <w:r w:rsidR="003A117B" w:rsidRPr="0027717D">
        <w:rPr>
          <w:rFonts w:ascii="Times New Roman" w:hAnsi="Times New Roman"/>
          <w:sz w:val="22"/>
          <w:szCs w:val="22"/>
        </w:rPr>
        <w:t>p</w:t>
      </w:r>
      <w:r w:rsidR="001A10F7" w:rsidRPr="0027717D">
        <w:rPr>
          <w:rFonts w:ascii="Times New Roman" w:hAnsi="Times New Roman"/>
          <w:sz w:val="22"/>
          <w:szCs w:val="22"/>
        </w:rPr>
        <w:t>ro</w:t>
      </w:r>
      <w:r w:rsidR="001A10F7" w:rsidRPr="0027717D">
        <w:t xml:space="preserve"> </w:t>
      </w:r>
      <w:r w:rsidR="001A10F7" w:rsidRPr="0027717D">
        <w:rPr>
          <w:rFonts w:ascii="Times New Roman" w:hAnsi="Times New Roman"/>
          <w:sz w:val="22"/>
          <w:szCs w:val="22"/>
        </w:rPr>
        <w:t xml:space="preserve">úhradu ceny za </w:t>
      </w:r>
      <w:r w:rsidR="003A117B" w:rsidRPr="0027717D">
        <w:rPr>
          <w:rFonts w:ascii="Times New Roman" w:hAnsi="Times New Roman"/>
          <w:sz w:val="22"/>
          <w:szCs w:val="22"/>
        </w:rPr>
        <w:t>služby</w:t>
      </w:r>
      <w:r w:rsidR="001A10F7" w:rsidRPr="0027717D">
        <w:rPr>
          <w:rFonts w:ascii="Times New Roman" w:hAnsi="Times New Roman"/>
          <w:sz w:val="22"/>
          <w:szCs w:val="22"/>
        </w:rPr>
        <w:t xml:space="preserve"> bude faktura, kterou </w:t>
      </w:r>
      <w:r w:rsidR="003A117B" w:rsidRPr="0027717D">
        <w:rPr>
          <w:rFonts w:ascii="Times New Roman" w:hAnsi="Times New Roman"/>
          <w:sz w:val="22"/>
          <w:szCs w:val="22"/>
        </w:rPr>
        <w:t>poskytovatel</w:t>
      </w:r>
      <w:r w:rsidR="001A10F7" w:rsidRPr="0027717D">
        <w:rPr>
          <w:rFonts w:ascii="Times New Roman" w:hAnsi="Times New Roman"/>
          <w:sz w:val="22"/>
          <w:szCs w:val="22"/>
        </w:rPr>
        <w:t xml:space="preserve"> objednateli vystaví až po </w:t>
      </w:r>
      <w:r w:rsidR="003A117B" w:rsidRPr="0027717D">
        <w:rPr>
          <w:rFonts w:ascii="Times New Roman" w:hAnsi="Times New Roman"/>
          <w:sz w:val="22"/>
          <w:szCs w:val="22"/>
        </w:rPr>
        <w:t>ukončení poskytování služeb</w:t>
      </w:r>
      <w:r w:rsidR="00DA496E">
        <w:rPr>
          <w:rFonts w:ascii="Times New Roman" w:hAnsi="Times New Roman"/>
          <w:sz w:val="22"/>
          <w:szCs w:val="22"/>
        </w:rPr>
        <w:t xml:space="preserve">, </w:t>
      </w:r>
      <w:r w:rsidR="00DA496E" w:rsidRPr="004F53B2">
        <w:rPr>
          <w:rFonts w:ascii="Times New Roman" w:hAnsi="Times New Roman"/>
          <w:sz w:val="22"/>
          <w:szCs w:val="22"/>
        </w:rPr>
        <w:t xml:space="preserve">nejdéle však do </w:t>
      </w:r>
      <w:r w:rsidR="00831C81" w:rsidRPr="004F53B2">
        <w:rPr>
          <w:rFonts w:ascii="Times New Roman" w:hAnsi="Times New Roman"/>
          <w:sz w:val="22"/>
          <w:szCs w:val="22"/>
        </w:rPr>
        <w:t>14 dní po ukončení poskytování služeb.</w:t>
      </w:r>
      <w:r w:rsidR="001A10F7" w:rsidRPr="0027717D">
        <w:rPr>
          <w:rFonts w:ascii="Times New Roman" w:hAnsi="Times New Roman"/>
          <w:sz w:val="22"/>
          <w:szCs w:val="22"/>
        </w:rPr>
        <w:t xml:space="preserve"> Lhůta splatnosti faktury bude činit </w:t>
      </w:r>
      <w:r w:rsidR="00AB638E">
        <w:rPr>
          <w:rFonts w:ascii="Times New Roman" w:hAnsi="Times New Roman"/>
          <w:sz w:val="22"/>
          <w:szCs w:val="22"/>
        </w:rPr>
        <w:t xml:space="preserve">minimálně </w:t>
      </w:r>
      <w:r w:rsidR="001A10F7" w:rsidRPr="0027717D">
        <w:rPr>
          <w:rFonts w:ascii="Times New Roman" w:hAnsi="Times New Roman"/>
          <w:sz w:val="22"/>
          <w:szCs w:val="22"/>
        </w:rPr>
        <w:t xml:space="preserve">14 kalendářních dnů. Tato lhůta počíná běžet dnem následujícím po dni prokazatelného </w:t>
      </w:r>
      <w:r w:rsidR="00C96E09">
        <w:rPr>
          <w:rFonts w:ascii="Times New Roman" w:hAnsi="Times New Roman"/>
          <w:sz w:val="22"/>
          <w:szCs w:val="22"/>
        </w:rPr>
        <w:t>doručení faktury objednateli na </w:t>
      </w:r>
      <w:r w:rsidR="001A10F7" w:rsidRPr="0027717D">
        <w:rPr>
          <w:rFonts w:ascii="Times New Roman" w:hAnsi="Times New Roman"/>
          <w:sz w:val="22"/>
          <w:szCs w:val="22"/>
        </w:rPr>
        <w:t xml:space="preserve">adresu </w:t>
      </w:r>
      <w:r w:rsidR="003A117B" w:rsidRPr="0027717D">
        <w:rPr>
          <w:rFonts w:ascii="Times New Roman" w:hAnsi="Times New Roman"/>
          <w:sz w:val="22"/>
          <w:szCs w:val="22"/>
        </w:rPr>
        <w:t>objednatele uvedenou v záhlaví smlouvy</w:t>
      </w:r>
      <w:r w:rsidR="001A10F7" w:rsidRPr="0027717D">
        <w:rPr>
          <w:rFonts w:ascii="Times New Roman" w:hAnsi="Times New Roman"/>
          <w:sz w:val="22"/>
          <w:szCs w:val="22"/>
        </w:rPr>
        <w:t xml:space="preserve"> nebo osobně.</w:t>
      </w:r>
    </w:p>
    <w:p w:rsidR="001A10F7" w:rsidRPr="0027717D" w:rsidRDefault="00803F3B" w:rsidP="003A117B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1732D" w:rsidRPr="0027717D">
        <w:rPr>
          <w:rFonts w:ascii="Times New Roman" w:hAnsi="Times New Roman"/>
          <w:sz w:val="22"/>
          <w:szCs w:val="22"/>
        </w:rPr>
        <w:t>.</w:t>
      </w:r>
      <w:r w:rsidR="003A117B" w:rsidRPr="0027717D">
        <w:rPr>
          <w:rFonts w:ascii="Times New Roman" w:hAnsi="Times New Roman"/>
          <w:sz w:val="22"/>
          <w:szCs w:val="22"/>
        </w:rPr>
        <w:tab/>
      </w:r>
      <w:r w:rsidR="001A10F7" w:rsidRPr="0027717D">
        <w:rPr>
          <w:rFonts w:ascii="Times New Roman" w:hAnsi="Times New Roman"/>
          <w:sz w:val="22"/>
          <w:szCs w:val="22"/>
        </w:rPr>
        <w:t xml:space="preserve">Faktura musí obsahovat veškeré náležitosti daňového dokladu podle obecně závazných právních předpisů. Objednatel je do data splatnosti faktury oprávněn vrátit </w:t>
      </w:r>
      <w:r w:rsidR="003A117B" w:rsidRPr="0027717D">
        <w:rPr>
          <w:rFonts w:ascii="Times New Roman" w:hAnsi="Times New Roman"/>
          <w:sz w:val="22"/>
          <w:szCs w:val="22"/>
        </w:rPr>
        <w:t>poskytovateli</w:t>
      </w:r>
      <w:r w:rsidR="001A10F7" w:rsidRPr="0027717D">
        <w:rPr>
          <w:rFonts w:ascii="Times New Roman" w:hAnsi="Times New Roman"/>
          <w:sz w:val="22"/>
          <w:szCs w:val="22"/>
        </w:rPr>
        <w:t xml:space="preserve"> bez zaplacení fakturu, která bude mít formální a věcné nedostatky nebo nebude obsahovat předepsané náležitosti. Důvod vrácení faktury musí být objednatelem jednoznačně písemně vymezen. </w:t>
      </w:r>
      <w:r w:rsidR="003A117B" w:rsidRPr="0027717D">
        <w:rPr>
          <w:rFonts w:ascii="Times New Roman" w:hAnsi="Times New Roman"/>
          <w:sz w:val="22"/>
          <w:szCs w:val="22"/>
        </w:rPr>
        <w:t>Poskytovatel</w:t>
      </w:r>
      <w:r w:rsidR="001A10F7" w:rsidRPr="0027717D">
        <w:rPr>
          <w:rFonts w:ascii="Times New Roman" w:hAnsi="Times New Roman"/>
          <w:sz w:val="22"/>
          <w:szCs w:val="22"/>
        </w:rPr>
        <w:t xml:space="preserve"> je povinen dle povahy vady fakturu opravit nebo nově vyhotovit.</w:t>
      </w:r>
    </w:p>
    <w:p w:rsidR="001A10F7" w:rsidRPr="0027717D" w:rsidRDefault="003A117B" w:rsidP="003A117B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1</w:t>
      </w:r>
      <w:r w:rsidR="00803F3B">
        <w:rPr>
          <w:rFonts w:ascii="Times New Roman" w:hAnsi="Times New Roman"/>
          <w:sz w:val="22"/>
          <w:szCs w:val="22"/>
        </w:rPr>
        <w:t>0</w:t>
      </w:r>
      <w:r w:rsidRPr="0027717D">
        <w:rPr>
          <w:rFonts w:ascii="Times New Roman" w:hAnsi="Times New Roman"/>
          <w:sz w:val="22"/>
          <w:szCs w:val="22"/>
        </w:rPr>
        <w:t>.</w:t>
      </w:r>
      <w:r w:rsidRPr="0027717D">
        <w:rPr>
          <w:rFonts w:ascii="Times New Roman" w:hAnsi="Times New Roman"/>
          <w:sz w:val="22"/>
          <w:szCs w:val="22"/>
        </w:rPr>
        <w:tab/>
      </w:r>
      <w:r w:rsidR="001A10F7" w:rsidRPr="0027717D">
        <w:rPr>
          <w:rFonts w:ascii="Times New Roman" w:hAnsi="Times New Roman"/>
          <w:sz w:val="22"/>
          <w:szCs w:val="22"/>
        </w:rPr>
        <w:t>Vrácením faktury přestává běžet původní lhůta splatnosti faktury. Nová lhůta splatnosti faktury začíná běžet ode dne doručení doplněné, opravené nebo nově vyhotovené faktury s příslušnými náležitostmi splňujícími podmínky této smlouvy objednateli.</w:t>
      </w:r>
    </w:p>
    <w:p w:rsidR="003A117B" w:rsidRPr="0027717D" w:rsidRDefault="003A117B" w:rsidP="001F1DE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lastRenderedPageBreak/>
        <w:t>1</w:t>
      </w:r>
      <w:r w:rsidR="00803F3B">
        <w:rPr>
          <w:rFonts w:ascii="Times New Roman" w:hAnsi="Times New Roman"/>
          <w:sz w:val="22"/>
          <w:szCs w:val="22"/>
        </w:rPr>
        <w:t>1</w:t>
      </w:r>
      <w:r w:rsidRPr="0027717D">
        <w:rPr>
          <w:rFonts w:ascii="Times New Roman" w:hAnsi="Times New Roman"/>
          <w:sz w:val="22"/>
          <w:szCs w:val="22"/>
        </w:rPr>
        <w:t>.</w:t>
      </w:r>
      <w:r w:rsidRPr="0027717D">
        <w:rPr>
          <w:rFonts w:ascii="Times New Roman" w:hAnsi="Times New Roman"/>
          <w:sz w:val="22"/>
          <w:szCs w:val="22"/>
        </w:rPr>
        <w:tab/>
        <w:t>Faktura se považuje za uhrazenou okamžikem připsání příslušné částky na účet poskytovatele uvedený v záhlaví smlouvy.</w:t>
      </w:r>
    </w:p>
    <w:p w:rsidR="001F1DE4" w:rsidRPr="001F1DE4" w:rsidRDefault="001F1DE4" w:rsidP="001F1DE4">
      <w:pPr>
        <w:pStyle w:val="Zkladntext"/>
        <w:spacing w:before="0" w:line="240" w:lineRule="auto"/>
        <w:ind w:left="624" w:hanging="624"/>
        <w:rPr>
          <w:sz w:val="22"/>
          <w:szCs w:val="22"/>
        </w:rPr>
      </w:pPr>
      <w:r>
        <w:t>12.</w:t>
      </w:r>
      <w:r>
        <w:tab/>
      </w:r>
      <w:r w:rsidRPr="001F1DE4">
        <w:rPr>
          <w:sz w:val="22"/>
          <w:szCs w:val="22"/>
        </w:rPr>
        <w:t xml:space="preserve">Smluvní strany této smlouvy se dohodly, že je </w:t>
      </w:r>
      <w:r w:rsidR="006006DE">
        <w:rPr>
          <w:sz w:val="22"/>
          <w:szCs w:val="22"/>
        </w:rPr>
        <w:t>poskytovatel</w:t>
      </w:r>
      <w:r w:rsidRPr="001F1DE4">
        <w:rPr>
          <w:sz w:val="22"/>
          <w:szCs w:val="22"/>
        </w:rPr>
        <w:t>, coby poskytovatel zdanitelného plnění, povinen bez zbytečného prodlení písemně informovat objednatele o tom, že se stal nespolehlivým plátcem ve smyslu ustanovení § 106a zákona č. 235/2004 Sb</w:t>
      </w:r>
      <w:r w:rsidR="00944CE4">
        <w:rPr>
          <w:sz w:val="22"/>
          <w:szCs w:val="22"/>
        </w:rPr>
        <w:t>., o dani z přidané hodnoty, ve znění pozdějších předpisů (dále jen „zákon č. 235/2004 Sb.“).</w:t>
      </w:r>
      <w:r w:rsidRPr="001F1DE4">
        <w:rPr>
          <w:sz w:val="22"/>
          <w:szCs w:val="22"/>
        </w:rPr>
        <w:t xml:space="preserve"> Smluvní strany si dále společně ujednaly, že pokud </w:t>
      </w:r>
      <w:r>
        <w:rPr>
          <w:sz w:val="22"/>
          <w:szCs w:val="22"/>
        </w:rPr>
        <w:t>objednatel</w:t>
      </w:r>
      <w:r w:rsidRPr="001F1DE4">
        <w:rPr>
          <w:sz w:val="22"/>
          <w:szCs w:val="22"/>
        </w:rPr>
        <w:t xml:space="preserve"> v průběhu platnosti tohoto smluvního vztahu na základě informace od</w:t>
      </w:r>
      <w:r>
        <w:rPr>
          <w:sz w:val="22"/>
          <w:szCs w:val="22"/>
        </w:rPr>
        <w:t xml:space="preserve"> poskytovatele</w:t>
      </w:r>
      <w:r w:rsidRPr="001F1DE4">
        <w:rPr>
          <w:sz w:val="22"/>
          <w:szCs w:val="22"/>
        </w:rPr>
        <w:t xml:space="preserve"> či na základě vlastního šetření zjistí, že se </w:t>
      </w:r>
      <w:r w:rsidR="006006DE">
        <w:rPr>
          <w:sz w:val="22"/>
          <w:szCs w:val="22"/>
        </w:rPr>
        <w:t>poskytovatel</w:t>
      </w:r>
      <w:r w:rsidRPr="001F1DE4">
        <w:rPr>
          <w:sz w:val="22"/>
          <w:szCs w:val="22"/>
        </w:rPr>
        <w:t xml:space="preserve"> stal nespolehlivým plátcem ve smyslu § 106a zákona č. 235/2004 Sb., souhlasí obě smluvní strany s tím, že </w:t>
      </w:r>
      <w:r w:rsidR="006006DE">
        <w:rPr>
          <w:sz w:val="22"/>
          <w:szCs w:val="22"/>
        </w:rPr>
        <w:t>objednatel</w:t>
      </w:r>
      <w:r w:rsidRPr="001F1DE4">
        <w:rPr>
          <w:sz w:val="22"/>
          <w:szCs w:val="22"/>
        </w:rPr>
        <w:t xml:space="preserve"> uhradí za </w:t>
      </w:r>
      <w:r w:rsidR="006006DE">
        <w:rPr>
          <w:sz w:val="22"/>
          <w:szCs w:val="22"/>
        </w:rPr>
        <w:t>poskytovatele</w:t>
      </w:r>
      <w:r w:rsidRPr="001F1DE4">
        <w:rPr>
          <w:sz w:val="22"/>
          <w:szCs w:val="22"/>
        </w:rPr>
        <w:t xml:space="preserve"> daň z přidané hodnoty z takového zdanitelného plnění dobrovolně správci daně dle § 109a citovaného právního předpisu. O tuto částku bude ponížena celková </w:t>
      </w:r>
      <w:r>
        <w:rPr>
          <w:sz w:val="22"/>
          <w:szCs w:val="22"/>
        </w:rPr>
        <w:t>cena</w:t>
      </w:r>
      <w:r w:rsidRPr="001F1DE4">
        <w:rPr>
          <w:sz w:val="22"/>
          <w:szCs w:val="22"/>
        </w:rPr>
        <w:t xml:space="preserve"> a </w:t>
      </w:r>
      <w:r>
        <w:rPr>
          <w:sz w:val="22"/>
          <w:szCs w:val="22"/>
        </w:rPr>
        <w:t>poskytovatel</w:t>
      </w:r>
      <w:r w:rsidRPr="001F1DE4">
        <w:rPr>
          <w:sz w:val="22"/>
          <w:szCs w:val="22"/>
        </w:rPr>
        <w:t xml:space="preserve"> tak obdrží</w:t>
      </w:r>
      <w:r>
        <w:rPr>
          <w:sz w:val="22"/>
          <w:szCs w:val="22"/>
        </w:rPr>
        <w:t xml:space="preserve"> cenu</w:t>
      </w:r>
      <w:r w:rsidRPr="001F1DE4">
        <w:rPr>
          <w:sz w:val="22"/>
          <w:szCs w:val="22"/>
        </w:rPr>
        <w:t xml:space="preserve"> bez DPH. Smluvní strany si v této souvislosti poskytnout veškerou nezbytnou součinnost při vzájemném poskytování informací požadovaných zákonem č. 235/2004 Sb. </w:t>
      </w:r>
      <w:r>
        <w:rPr>
          <w:sz w:val="22"/>
          <w:szCs w:val="22"/>
        </w:rPr>
        <w:t>Poskytovatel</w:t>
      </w:r>
      <w:r w:rsidRPr="001F1DE4">
        <w:rPr>
          <w:sz w:val="22"/>
          <w:szCs w:val="22"/>
        </w:rPr>
        <w:t xml:space="preserve"> současně souhlasí s tím, že je povinen </w:t>
      </w:r>
      <w:r>
        <w:rPr>
          <w:sz w:val="22"/>
          <w:szCs w:val="22"/>
        </w:rPr>
        <w:t>objednateli</w:t>
      </w:r>
      <w:r w:rsidRPr="001F1DE4">
        <w:rPr>
          <w:sz w:val="22"/>
          <w:szCs w:val="22"/>
        </w:rPr>
        <w:t xml:space="preserve"> nahradit veškerou škodu vzniklou v důsledku aplikace institutu ručení ze strany správce daně. </w:t>
      </w:r>
    </w:p>
    <w:p w:rsidR="001F1DE4" w:rsidRPr="001F1DE4" w:rsidRDefault="001F1DE4" w:rsidP="001F1DE4">
      <w:pPr>
        <w:rPr>
          <w:b/>
          <w:sz w:val="22"/>
          <w:szCs w:val="22"/>
        </w:rPr>
      </w:pPr>
    </w:p>
    <w:p w:rsidR="00AB638E" w:rsidRPr="0027717D" w:rsidRDefault="00AB638E" w:rsidP="001A10F7">
      <w:pPr>
        <w:pStyle w:val="rove2"/>
        <w:spacing w:after="0"/>
      </w:pPr>
    </w:p>
    <w:p w:rsidR="007D0D63" w:rsidRDefault="00F465D4" w:rsidP="00D1732D">
      <w:pPr>
        <w:pStyle w:val="rove2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4F53B2">
        <w:rPr>
          <w:b/>
          <w:sz w:val="22"/>
          <w:szCs w:val="22"/>
        </w:rPr>
        <w:t>I</w:t>
      </w:r>
      <w:r w:rsidR="007D0D63" w:rsidRPr="0027717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br/>
      </w:r>
      <w:r w:rsidR="00D1732D" w:rsidRPr="0027717D">
        <w:rPr>
          <w:b/>
          <w:sz w:val="22"/>
          <w:szCs w:val="22"/>
        </w:rPr>
        <w:t xml:space="preserve">Povinnosti </w:t>
      </w:r>
      <w:r w:rsidR="00B07863" w:rsidRPr="0027717D">
        <w:rPr>
          <w:b/>
          <w:sz w:val="22"/>
          <w:szCs w:val="22"/>
        </w:rPr>
        <w:t>smluvních stran</w:t>
      </w:r>
    </w:p>
    <w:p w:rsidR="00AB638E" w:rsidRPr="0027717D" w:rsidRDefault="00AB638E" w:rsidP="00D1732D">
      <w:pPr>
        <w:pStyle w:val="rove2"/>
        <w:spacing w:after="0"/>
        <w:jc w:val="center"/>
        <w:rPr>
          <w:b/>
          <w:sz w:val="22"/>
          <w:szCs w:val="22"/>
        </w:rPr>
      </w:pPr>
    </w:p>
    <w:p w:rsidR="00BD2EA3" w:rsidRDefault="00D1732D" w:rsidP="00BD2EA3">
      <w:pPr>
        <w:pStyle w:val="rove2"/>
        <w:spacing w:after="0"/>
        <w:ind w:left="705" w:hanging="705"/>
        <w:rPr>
          <w:sz w:val="22"/>
          <w:szCs w:val="22"/>
        </w:rPr>
      </w:pPr>
      <w:r w:rsidRPr="0027717D">
        <w:rPr>
          <w:sz w:val="22"/>
          <w:szCs w:val="22"/>
        </w:rPr>
        <w:t>1.</w:t>
      </w:r>
      <w:r w:rsidR="00B07863" w:rsidRPr="0027717D">
        <w:rPr>
          <w:sz w:val="22"/>
          <w:szCs w:val="22"/>
        </w:rPr>
        <w:tab/>
      </w:r>
      <w:r w:rsidR="00BD2EA3">
        <w:rPr>
          <w:sz w:val="22"/>
          <w:szCs w:val="22"/>
        </w:rPr>
        <w:t xml:space="preserve">Poskytovatel je povinen postupovat </w:t>
      </w:r>
      <w:r w:rsidR="00B12B13">
        <w:rPr>
          <w:sz w:val="22"/>
          <w:szCs w:val="22"/>
        </w:rPr>
        <w:t>při plněn</w:t>
      </w:r>
      <w:r w:rsidR="00FA7D96">
        <w:rPr>
          <w:sz w:val="22"/>
          <w:szCs w:val="22"/>
        </w:rPr>
        <w:t>í</w:t>
      </w:r>
      <w:r w:rsidR="00B12B13">
        <w:rPr>
          <w:sz w:val="22"/>
          <w:szCs w:val="22"/>
        </w:rPr>
        <w:t xml:space="preserve"> dle této smlouvy </w:t>
      </w:r>
      <w:r w:rsidR="00FA7D96">
        <w:rPr>
          <w:sz w:val="22"/>
          <w:szCs w:val="22"/>
        </w:rPr>
        <w:t xml:space="preserve">hospodárně, s maximální </w:t>
      </w:r>
      <w:r w:rsidR="00944CE4">
        <w:rPr>
          <w:sz w:val="22"/>
          <w:szCs w:val="22"/>
        </w:rPr>
        <w:t>o</w:t>
      </w:r>
      <w:r w:rsidR="00FA7D96">
        <w:rPr>
          <w:sz w:val="22"/>
          <w:szCs w:val="22"/>
        </w:rPr>
        <w:t xml:space="preserve">dbornou péči, </w:t>
      </w:r>
      <w:r w:rsidR="00ED59E4">
        <w:rPr>
          <w:sz w:val="22"/>
          <w:szCs w:val="22"/>
        </w:rPr>
        <w:t xml:space="preserve">v dohodnutém rozsahu, kvalitě a čase, </w:t>
      </w:r>
      <w:r w:rsidR="00BD2EA3">
        <w:rPr>
          <w:sz w:val="22"/>
          <w:szCs w:val="22"/>
        </w:rPr>
        <w:t>v souladu s platnou právní úpravou,</w:t>
      </w:r>
      <w:r w:rsidR="00FA7D96">
        <w:rPr>
          <w:sz w:val="22"/>
          <w:szCs w:val="22"/>
        </w:rPr>
        <w:t xml:space="preserve"> smlouvou, </w:t>
      </w:r>
      <w:r w:rsidR="00DF1B07">
        <w:rPr>
          <w:sz w:val="22"/>
          <w:szCs w:val="22"/>
        </w:rPr>
        <w:t>pokyny</w:t>
      </w:r>
      <w:r w:rsidR="00FA7D96">
        <w:rPr>
          <w:sz w:val="22"/>
          <w:szCs w:val="22"/>
        </w:rPr>
        <w:t xml:space="preserve"> objednatele, </w:t>
      </w:r>
      <w:r w:rsidR="00ED59E4">
        <w:rPr>
          <w:sz w:val="22"/>
          <w:szCs w:val="22"/>
        </w:rPr>
        <w:t xml:space="preserve">které zná nebo musí znát, </w:t>
      </w:r>
      <w:r w:rsidR="00FA7D96">
        <w:rPr>
          <w:sz w:val="22"/>
          <w:szCs w:val="22"/>
        </w:rPr>
        <w:t xml:space="preserve">dobrými mravy, účelem této smlouvy a zájmy objednatele. </w:t>
      </w:r>
    </w:p>
    <w:p w:rsidR="004E5840" w:rsidRDefault="00BD2EA3" w:rsidP="00BD2EA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4E5840">
        <w:rPr>
          <w:color w:val="FF0000"/>
          <w:sz w:val="22"/>
          <w:szCs w:val="22"/>
        </w:rPr>
        <w:tab/>
      </w:r>
      <w:r w:rsidR="004E5840" w:rsidRPr="00073D54">
        <w:rPr>
          <w:sz w:val="22"/>
          <w:szCs w:val="22"/>
        </w:rPr>
        <w:t>Poskytovatel je povinen respektovat pokyny objednatele</w:t>
      </w:r>
      <w:r w:rsidR="002C78FD" w:rsidRPr="00073D54">
        <w:rPr>
          <w:sz w:val="22"/>
          <w:szCs w:val="22"/>
        </w:rPr>
        <w:t xml:space="preserve"> nezbytné k</w:t>
      </w:r>
      <w:r w:rsidR="004217CC" w:rsidRPr="00073D54">
        <w:rPr>
          <w:sz w:val="22"/>
          <w:szCs w:val="22"/>
        </w:rPr>
        <w:t>e splnění účelu smlouvy</w:t>
      </w:r>
      <w:r w:rsidR="004217CC">
        <w:rPr>
          <w:color w:val="FF0000"/>
          <w:sz w:val="22"/>
          <w:szCs w:val="22"/>
        </w:rPr>
        <w:t>.</w:t>
      </w:r>
      <w:r w:rsidR="004E5840">
        <w:rPr>
          <w:color w:val="FF0000"/>
          <w:sz w:val="22"/>
          <w:szCs w:val="22"/>
        </w:rPr>
        <w:t xml:space="preserve"> </w:t>
      </w:r>
    </w:p>
    <w:p w:rsidR="00BD2EA3" w:rsidRDefault="00BD2EA3" w:rsidP="00BD2EA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Poskytovatel je povinen přistavovat autobusy na sjednané místo včas</w:t>
      </w:r>
      <w:r w:rsidR="004E5840">
        <w:rPr>
          <w:sz w:val="22"/>
          <w:szCs w:val="22"/>
        </w:rPr>
        <w:t>, ve stanovené lhůtě,</w:t>
      </w:r>
      <w:r>
        <w:rPr>
          <w:sz w:val="22"/>
          <w:szCs w:val="22"/>
        </w:rPr>
        <w:t xml:space="preserve"> </w:t>
      </w:r>
      <w:r w:rsidR="00B12B13">
        <w:rPr>
          <w:sz w:val="22"/>
          <w:szCs w:val="22"/>
        </w:rPr>
        <w:t xml:space="preserve">ve stavu a dle požadavků daných touto smlouvou a platnou právní úpravou. </w:t>
      </w:r>
    </w:p>
    <w:p w:rsidR="00B12B13" w:rsidRDefault="00B12B13" w:rsidP="00BD2EA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Poskytovatel je povinen zajišťovat služby dle této smlouvy pouze prostřednictvím </w:t>
      </w:r>
      <w:r w:rsidR="00DF1B07">
        <w:rPr>
          <w:sz w:val="22"/>
          <w:szCs w:val="22"/>
        </w:rPr>
        <w:t xml:space="preserve">dostatečného počtu </w:t>
      </w:r>
      <w:r>
        <w:rPr>
          <w:sz w:val="22"/>
          <w:szCs w:val="22"/>
        </w:rPr>
        <w:t>řidičů, kteří disponují platným řidičským oprávněním, jsou zdravotně způsobilí k dané činnosti a u nichž není žádný důvod k</w:t>
      </w:r>
      <w:r w:rsidR="004E5840">
        <w:rPr>
          <w:sz w:val="22"/>
          <w:szCs w:val="22"/>
        </w:rPr>
        <w:t> </w:t>
      </w:r>
      <w:r>
        <w:rPr>
          <w:sz w:val="22"/>
          <w:szCs w:val="22"/>
        </w:rPr>
        <w:t>po</w:t>
      </w:r>
      <w:r w:rsidR="004E5840">
        <w:rPr>
          <w:sz w:val="22"/>
          <w:szCs w:val="22"/>
        </w:rPr>
        <w:t xml:space="preserve">chybnostem o jejich schopnosti vykonávat řádně tuto činnost. </w:t>
      </w:r>
    </w:p>
    <w:p w:rsidR="00FA7D96" w:rsidRPr="002C78FD" w:rsidRDefault="004E5840" w:rsidP="00BD2EA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Poskytovatel je po celou dobu účinnosti této smlouvy povinen být pojištěn pro škodu </w:t>
      </w:r>
      <w:r w:rsidR="00DF1B07">
        <w:rPr>
          <w:sz w:val="22"/>
          <w:szCs w:val="22"/>
        </w:rPr>
        <w:t>či újmu způsobenou při plnění dle smlouvy</w:t>
      </w:r>
      <w:r w:rsidR="00F5620E">
        <w:rPr>
          <w:sz w:val="22"/>
          <w:szCs w:val="22"/>
        </w:rPr>
        <w:t xml:space="preserve"> objednateli nebo třetím osobám</w:t>
      </w:r>
      <w:r w:rsidR="00DF1B07">
        <w:rPr>
          <w:sz w:val="22"/>
          <w:szCs w:val="22"/>
        </w:rPr>
        <w:t xml:space="preserve">, zejména škodu či újmu na zdraví vzniklých přepravovaným osobám nebo objednateli, případně na zavazadle společně přepravovaném a dále škod způsobených na zavazadle přepravovaném odděleně od </w:t>
      </w:r>
      <w:r w:rsidR="00DF1B07" w:rsidRPr="002C78FD">
        <w:rPr>
          <w:sz w:val="22"/>
          <w:szCs w:val="22"/>
        </w:rPr>
        <w:t xml:space="preserve">přepravované osoby. </w:t>
      </w:r>
    </w:p>
    <w:p w:rsidR="004E5840" w:rsidRPr="002C78FD" w:rsidRDefault="00FA7D96" w:rsidP="002C78FD">
      <w:pPr>
        <w:suppressAutoHyphens w:val="0"/>
        <w:ind w:left="709" w:hanging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2C78FD">
        <w:rPr>
          <w:rFonts w:ascii="Times New Roman" w:hAnsi="Times New Roman"/>
          <w:sz w:val="22"/>
          <w:szCs w:val="22"/>
        </w:rPr>
        <w:t>6.</w:t>
      </w:r>
      <w:r w:rsidRPr="002C78FD">
        <w:rPr>
          <w:rFonts w:ascii="Times New Roman" w:hAnsi="Times New Roman"/>
          <w:sz w:val="22"/>
          <w:szCs w:val="22"/>
        </w:rPr>
        <w:tab/>
      </w:r>
      <w:r w:rsidR="002C78FD" w:rsidRPr="002C78FD">
        <w:rPr>
          <w:rFonts w:ascii="Times New Roman" w:hAnsi="Times New Roman"/>
          <w:sz w:val="22"/>
          <w:szCs w:val="22"/>
        </w:rPr>
        <w:t>Autobusy budou řádně pojištěny jak povinným ručením z provozu motorového vozidla, tak havarijním pojištění, včetně všech sedadel autobusu.</w:t>
      </w:r>
    </w:p>
    <w:p w:rsidR="00B12B13" w:rsidRDefault="00BE58A4" w:rsidP="00BD2EA3">
      <w:pPr>
        <w:pStyle w:val="rove2"/>
        <w:spacing w:after="0"/>
        <w:ind w:left="705" w:hanging="705"/>
        <w:rPr>
          <w:sz w:val="22"/>
          <w:szCs w:val="22"/>
        </w:rPr>
      </w:pPr>
      <w:r w:rsidRPr="002C78FD">
        <w:rPr>
          <w:sz w:val="22"/>
          <w:szCs w:val="22"/>
        </w:rPr>
        <w:t>7</w:t>
      </w:r>
      <w:r w:rsidR="00B12B13" w:rsidRPr="002C78FD">
        <w:rPr>
          <w:sz w:val="22"/>
          <w:szCs w:val="22"/>
        </w:rPr>
        <w:t>.</w:t>
      </w:r>
      <w:r w:rsidR="00B12B13" w:rsidRPr="002C78FD">
        <w:rPr>
          <w:sz w:val="22"/>
          <w:szCs w:val="22"/>
        </w:rPr>
        <w:tab/>
        <w:t>Poskytovatel je povinen zajistit bezpečnou a p</w:t>
      </w:r>
      <w:r w:rsidR="00DF1B07" w:rsidRPr="002C78FD">
        <w:rPr>
          <w:sz w:val="22"/>
          <w:szCs w:val="22"/>
        </w:rPr>
        <w:t>ohodlnou přepravu účastníků</w:t>
      </w:r>
      <w:r w:rsidR="00DF1B07">
        <w:rPr>
          <w:sz w:val="22"/>
          <w:szCs w:val="22"/>
        </w:rPr>
        <w:t xml:space="preserve"> her. </w:t>
      </w:r>
      <w:r w:rsidR="00B12B13">
        <w:rPr>
          <w:sz w:val="22"/>
          <w:szCs w:val="22"/>
        </w:rPr>
        <w:t xml:space="preserve">Rovněž je povinen dodržovat zásady slušnosti a ohleduplnosti ve vztahu k přepravovaným osobám. </w:t>
      </w:r>
    </w:p>
    <w:p w:rsidR="00B12B13" w:rsidRDefault="00BE58A4" w:rsidP="00BD2EA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8</w:t>
      </w:r>
      <w:r w:rsidR="00B12B13">
        <w:rPr>
          <w:sz w:val="22"/>
          <w:szCs w:val="22"/>
        </w:rPr>
        <w:t>.</w:t>
      </w:r>
      <w:r w:rsidR="00B12B13">
        <w:rPr>
          <w:sz w:val="22"/>
          <w:szCs w:val="22"/>
        </w:rPr>
        <w:tab/>
        <w:t>Poskytovatel</w:t>
      </w:r>
      <w:r w:rsidR="004E5840">
        <w:rPr>
          <w:sz w:val="22"/>
          <w:szCs w:val="22"/>
        </w:rPr>
        <w:t xml:space="preserve"> je povinen v požadovaném čase a dni zabezpečit náhradní přepravu, pokud nebude schopen ji zabezpečit sám ve sjednané kvalitě a ceně. </w:t>
      </w:r>
      <w:r w:rsidR="00DF1B07">
        <w:rPr>
          <w:sz w:val="22"/>
          <w:szCs w:val="22"/>
        </w:rPr>
        <w:t xml:space="preserve">Poskytovatel je dále povinen při poruše autobusu během jízdy zajistit náhradní autobus a dokončit přepravu v souladu se smlouvou. </w:t>
      </w:r>
    </w:p>
    <w:p w:rsidR="00B07863" w:rsidRPr="0027717D" w:rsidRDefault="00BE58A4" w:rsidP="00B0786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9</w:t>
      </w:r>
      <w:r w:rsidR="00ED59E4">
        <w:rPr>
          <w:sz w:val="22"/>
          <w:szCs w:val="22"/>
        </w:rPr>
        <w:t>.</w:t>
      </w:r>
      <w:r w:rsidR="00ED59E4">
        <w:rPr>
          <w:sz w:val="22"/>
          <w:szCs w:val="22"/>
        </w:rPr>
        <w:tab/>
      </w:r>
      <w:r w:rsidR="00B07863" w:rsidRPr="0027717D">
        <w:rPr>
          <w:sz w:val="22"/>
          <w:szCs w:val="22"/>
        </w:rPr>
        <w:t xml:space="preserve">Objednatel je povinen poskytovali poskytnout včas úplné a pravdivé informace a předkládat mu potřebné </w:t>
      </w:r>
      <w:r w:rsidR="00B07863" w:rsidRPr="00D354AF">
        <w:rPr>
          <w:sz w:val="22"/>
          <w:szCs w:val="22"/>
        </w:rPr>
        <w:t>doklady</w:t>
      </w:r>
      <w:r w:rsidR="00B07863" w:rsidRPr="0027717D">
        <w:rPr>
          <w:sz w:val="22"/>
          <w:szCs w:val="22"/>
        </w:rPr>
        <w:t xml:space="preserve"> potřebné k řádnému poskytnutí služeb dle smlouvy.</w:t>
      </w:r>
    </w:p>
    <w:p w:rsidR="007F2108" w:rsidRDefault="00BE58A4" w:rsidP="00B0786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10</w:t>
      </w:r>
      <w:r w:rsidR="00B07863" w:rsidRPr="0027717D">
        <w:rPr>
          <w:sz w:val="22"/>
          <w:szCs w:val="22"/>
        </w:rPr>
        <w:t>.</w:t>
      </w:r>
      <w:r w:rsidR="00B07863" w:rsidRPr="0027717D">
        <w:rPr>
          <w:sz w:val="22"/>
          <w:szCs w:val="22"/>
        </w:rPr>
        <w:tab/>
        <w:t xml:space="preserve">Objednatel je </w:t>
      </w:r>
      <w:r w:rsidR="00CE20C2" w:rsidRPr="0027717D">
        <w:rPr>
          <w:sz w:val="22"/>
          <w:szCs w:val="22"/>
        </w:rPr>
        <w:t xml:space="preserve">povinen </w:t>
      </w:r>
      <w:r w:rsidR="00B07863" w:rsidRPr="0027717D">
        <w:rPr>
          <w:sz w:val="22"/>
          <w:szCs w:val="22"/>
        </w:rPr>
        <w:t>po</w:t>
      </w:r>
      <w:r w:rsidR="007F2108" w:rsidRPr="0027717D">
        <w:rPr>
          <w:sz w:val="22"/>
          <w:szCs w:val="22"/>
        </w:rPr>
        <w:t>skytnout pos</w:t>
      </w:r>
      <w:r w:rsidR="00E763F1" w:rsidRPr="0027717D">
        <w:rPr>
          <w:sz w:val="22"/>
          <w:szCs w:val="22"/>
        </w:rPr>
        <w:t>kytovateli nezbytnou součinnost za účelem splnění předmětu smlouvy.</w:t>
      </w:r>
    </w:p>
    <w:p w:rsidR="00ED59E4" w:rsidRDefault="00BE58A4" w:rsidP="00B0786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11</w:t>
      </w:r>
      <w:r w:rsidR="00ED59E4">
        <w:rPr>
          <w:sz w:val="22"/>
          <w:szCs w:val="22"/>
        </w:rPr>
        <w:t>.</w:t>
      </w:r>
      <w:r w:rsidR="00ED59E4">
        <w:rPr>
          <w:sz w:val="22"/>
          <w:szCs w:val="22"/>
        </w:rPr>
        <w:tab/>
        <w:t>Poskytovatel je povinen oznám</w:t>
      </w:r>
      <w:r w:rsidR="00BE63E4">
        <w:rPr>
          <w:sz w:val="22"/>
          <w:szCs w:val="22"/>
        </w:rPr>
        <w:t>it objednateli všechny okolnosti a skutečnosti</w:t>
      </w:r>
      <w:r w:rsidR="00ED59E4">
        <w:rPr>
          <w:sz w:val="22"/>
          <w:szCs w:val="22"/>
        </w:rPr>
        <w:t>, které zjistil při plnění smlouvy a které mohou mít vliv</w:t>
      </w:r>
      <w:r w:rsidR="00BE63E4">
        <w:rPr>
          <w:sz w:val="22"/>
          <w:szCs w:val="22"/>
        </w:rPr>
        <w:t xml:space="preserve"> na plnění dle smlouvy.</w:t>
      </w:r>
    </w:p>
    <w:p w:rsidR="00BE63E4" w:rsidRPr="0027717D" w:rsidRDefault="00BE58A4" w:rsidP="00B0786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12</w:t>
      </w:r>
      <w:r w:rsidR="00BE63E4">
        <w:rPr>
          <w:sz w:val="22"/>
          <w:szCs w:val="22"/>
        </w:rPr>
        <w:t>.</w:t>
      </w:r>
      <w:r w:rsidR="00BE63E4">
        <w:rPr>
          <w:sz w:val="22"/>
          <w:szCs w:val="22"/>
        </w:rPr>
        <w:tab/>
        <w:t xml:space="preserve">Objednatel je povinen poskytovatele neprodleně informovat o veškerých skutečnostech, které by mohly mít vliv na plnění dle této smlouvy. </w:t>
      </w:r>
    </w:p>
    <w:p w:rsidR="007F2108" w:rsidRPr="0027717D" w:rsidRDefault="00BE58A4" w:rsidP="00B07863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1</w:t>
      </w:r>
      <w:r w:rsidR="007F2108" w:rsidRPr="0027717D">
        <w:rPr>
          <w:sz w:val="22"/>
          <w:szCs w:val="22"/>
        </w:rPr>
        <w:t>3.</w:t>
      </w:r>
      <w:r w:rsidR="007F2108" w:rsidRPr="0027717D">
        <w:rPr>
          <w:sz w:val="22"/>
          <w:szCs w:val="22"/>
        </w:rPr>
        <w:tab/>
        <w:t>Objednatel je povinen zajistit kontaktního pracovníka pro účely řádného plnění smlouvy.</w:t>
      </w:r>
    </w:p>
    <w:p w:rsidR="00E763F1" w:rsidRPr="0027717D" w:rsidRDefault="00BE58A4" w:rsidP="00E763F1">
      <w:pPr>
        <w:pStyle w:val="Zkladntextodsazen"/>
        <w:suppressAutoHyphens w:val="0"/>
        <w:ind w:left="705" w:hanging="705"/>
        <w:rPr>
          <w:sz w:val="22"/>
          <w:szCs w:val="22"/>
        </w:rPr>
      </w:pPr>
      <w:r>
        <w:rPr>
          <w:sz w:val="22"/>
          <w:szCs w:val="22"/>
        </w:rPr>
        <w:t>1</w:t>
      </w:r>
      <w:r w:rsidR="00E763F1" w:rsidRPr="0027717D">
        <w:rPr>
          <w:sz w:val="22"/>
          <w:szCs w:val="22"/>
        </w:rPr>
        <w:t>4</w:t>
      </w:r>
      <w:r w:rsidR="007F2108" w:rsidRPr="0027717D">
        <w:rPr>
          <w:sz w:val="22"/>
          <w:szCs w:val="22"/>
        </w:rPr>
        <w:t>.</w:t>
      </w:r>
      <w:r w:rsidR="007F2108" w:rsidRPr="0027717D">
        <w:rPr>
          <w:sz w:val="22"/>
          <w:szCs w:val="22"/>
        </w:rPr>
        <w:tab/>
      </w:r>
      <w:r w:rsidR="00E763F1" w:rsidRPr="0027717D">
        <w:rPr>
          <w:sz w:val="22"/>
          <w:szCs w:val="22"/>
        </w:rPr>
        <w:tab/>
      </w:r>
      <w:r w:rsidR="00B07863" w:rsidRPr="0027717D">
        <w:rPr>
          <w:sz w:val="22"/>
          <w:szCs w:val="22"/>
        </w:rPr>
        <w:t xml:space="preserve">Poskytovatel je povinen </w:t>
      </w:r>
      <w:r w:rsidR="00E763F1" w:rsidRPr="0027717D">
        <w:rPr>
          <w:sz w:val="22"/>
          <w:szCs w:val="22"/>
        </w:rPr>
        <w:t xml:space="preserve">neprodleně </w:t>
      </w:r>
      <w:r w:rsidR="00B07863" w:rsidRPr="0027717D">
        <w:rPr>
          <w:sz w:val="22"/>
          <w:szCs w:val="22"/>
        </w:rPr>
        <w:t xml:space="preserve">informovat objednatele o všech </w:t>
      </w:r>
      <w:r w:rsidR="00E763F1" w:rsidRPr="0027717D">
        <w:rPr>
          <w:sz w:val="22"/>
          <w:szCs w:val="22"/>
        </w:rPr>
        <w:t>okolnostech, které mají nebo by mohly mít vliv na plnění povinností podle smlouvy.</w:t>
      </w:r>
    </w:p>
    <w:p w:rsidR="007F2108" w:rsidRPr="0027717D" w:rsidRDefault="00BE58A4" w:rsidP="00F5620E">
      <w:pPr>
        <w:pStyle w:val="rove2"/>
        <w:ind w:left="705" w:hanging="705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7F2108" w:rsidRPr="0027717D">
        <w:rPr>
          <w:sz w:val="22"/>
          <w:szCs w:val="22"/>
        </w:rPr>
        <w:t xml:space="preserve">5. </w:t>
      </w:r>
      <w:r w:rsidR="007F2108" w:rsidRPr="0027717D">
        <w:rPr>
          <w:sz w:val="22"/>
          <w:szCs w:val="22"/>
        </w:rPr>
        <w:tab/>
      </w:r>
      <w:r w:rsidR="00F5620E">
        <w:rPr>
          <w:sz w:val="22"/>
          <w:szCs w:val="22"/>
        </w:rPr>
        <w:tab/>
      </w:r>
      <w:r w:rsidR="007F2108" w:rsidRPr="0027717D">
        <w:rPr>
          <w:sz w:val="22"/>
          <w:szCs w:val="22"/>
        </w:rPr>
        <w:t>Poskytovatel je povinen zajistit</w:t>
      </w:r>
      <w:r w:rsidR="00E763F1" w:rsidRPr="0027717D">
        <w:rPr>
          <w:sz w:val="22"/>
          <w:szCs w:val="22"/>
        </w:rPr>
        <w:t xml:space="preserve"> veškerá opatření, aby nedošlo k porušení zákona č. 101/2000 Sb., o ochraně osobních údajů a o změně některých zákonů, ve znění pozdějších předpisů.</w:t>
      </w:r>
      <w:r w:rsidR="00015C9A" w:rsidRPr="0027717D">
        <w:rPr>
          <w:sz w:val="22"/>
          <w:szCs w:val="22"/>
        </w:rPr>
        <w:t xml:space="preserve"> Poskytovatel nese plnou odpovědnost za případné porušení uvedeného zákona z jeho strany.</w:t>
      </w:r>
    </w:p>
    <w:p w:rsidR="00292F05" w:rsidRDefault="00292F05">
      <w:pPr>
        <w:rPr>
          <w:rFonts w:ascii="Times New Roman" w:hAnsi="Times New Roman"/>
          <w:sz w:val="22"/>
          <w:szCs w:val="22"/>
        </w:rPr>
      </w:pPr>
    </w:p>
    <w:p w:rsidR="00AB638E" w:rsidRPr="0027717D" w:rsidRDefault="00AB638E">
      <w:pPr>
        <w:rPr>
          <w:rFonts w:ascii="Times New Roman" w:hAnsi="Times New Roman"/>
          <w:sz w:val="22"/>
          <w:szCs w:val="22"/>
        </w:rPr>
      </w:pPr>
    </w:p>
    <w:p w:rsidR="00F47F92" w:rsidRDefault="00F47F92" w:rsidP="00F47F92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Článek </w:t>
      </w:r>
      <w:r w:rsidR="004F53B2">
        <w:rPr>
          <w:rFonts w:ascii="Times New Roman" w:hAnsi="Times New Roman"/>
          <w:b/>
          <w:sz w:val="22"/>
          <w:szCs w:val="22"/>
        </w:rPr>
        <w:t>V</w:t>
      </w:r>
      <w:r w:rsidRPr="0027717D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br/>
      </w:r>
      <w:r w:rsidR="005E3DEA">
        <w:rPr>
          <w:rFonts w:ascii="Times New Roman" w:hAnsi="Times New Roman"/>
          <w:b/>
          <w:sz w:val="22"/>
          <w:szCs w:val="22"/>
        </w:rPr>
        <w:t>Odpovědnost za škodu</w:t>
      </w:r>
    </w:p>
    <w:p w:rsidR="00624BE1" w:rsidRDefault="00624BE1" w:rsidP="00624BE1">
      <w:pPr>
        <w:suppressAutoHyphens w:val="0"/>
        <w:jc w:val="both"/>
        <w:rPr>
          <w:rFonts w:ascii="Times New Roman" w:hAnsi="Times New Roman"/>
          <w:b/>
          <w:sz w:val="22"/>
          <w:szCs w:val="22"/>
        </w:rPr>
      </w:pPr>
    </w:p>
    <w:p w:rsidR="00624BE1" w:rsidRDefault="00624BE1" w:rsidP="00624BE1">
      <w:pPr>
        <w:suppressAutoHyphens w:val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Odpovědnost za škodu se řídí příslušnými platnými ustanoveními občanského zákoníku, nestanoví-li smlouva jinak.</w:t>
      </w:r>
    </w:p>
    <w:p w:rsidR="00624BE1" w:rsidRDefault="00624BE1" w:rsidP="00624BE1">
      <w:pPr>
        <w:pStyle w:val="rove2"/>
        <w:spacing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27717D">
        <w:rPr>
          <w:sz w:val="22"/>
          <w:szCs w:val="22"/>
        </w:rPr>
        <w:t>Poskytovatel je pov</w:t>
      </w:r>
      <w:r>
        <w:rPr>
          <w:sz w:val="22"/>
          <w:szCs w:val="22"/>
        </w:rPr>
        <w:t>inen objednateli uhradit škodu, která objednateli vznikla plněním v rozporu se smlouvou, a to v plném rozsahu. Poskytovatel rovněž objednateli uhradí náklady vzniklé při uplatňování práv z odpovědnosti za škodu.</w:t>
      </w:r>
    </w:p>
    <w:p w:rsidR="00624BE1" w:rsidRDefault="00624BE1" w:rsidP="00624BE1">
      <w:pPr>
        <w:pStyle w:val="rove2"/>
        <w:spacing w:after="0"/>
        <w:ind w:left="567" w:hanging="567"/>
        <w:rPr>
          <w:szCs w:val="24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Poskytovatel </w:t>
      </w:r>
      <w:r w:rsidRPr="00C05EE6">
        <w:rPr>
          <w:szCs w:val="24"/>
        </w:rPr>
        <w:t>je povinen učinit veškerá opatření potřebná k odvrácení škody nebo k jejímu zmírnění.</w:t>
      </w:r>
    </w:p>
    <w:p w:rsidR="00624BE1" w:rsidRPr="00B82005" w:rsidRDefault="00624BE1" w:rsidP="00624BE1">
      <w:pPr>
        <w:pStyle w:val="Textvbloku"/>
        <w:ind w:left="624" w:hanging="624"/>
      </w:pPr>
      <w:r>
        <w:rPr>
          <w:szCs w:val="24"/>
        </w:rPr>
        <w:t xml:space="preserve">4. </w:t>
      </w:r>
      <w:r>
        <w:rPr>
          <w:szCs w:val="24"/>
        </w:rPr>
        <w:tab/>
      </w:r>
      <w:r>
        <w:t>Poskytovatel</w:t>
      </w:r>
      <w:r w:rsidRPr="006B7C86">
        <w:rPr>
          <w:color w:val="FF0000"/>
        </w:rPr>
        <w:t xml:space="preserve"> </w:t>
      </w:r>
      <w:r w:rsidRPr="00B82005">
        <w:t>neodpovídá za:</w:t>
      </w:r>
    </w:p>
    <w:p w:rsidR="00624BE1" w:rsidRPr="00B82005" w:rsidRDefault="00624BE1" w:rsidP="00624BE1">
      <w:pPr>
        <w:pStyle w:val="Textvbloku"/>
        <w:numPr>
          <w:ilvl w:val="0"/>
          <w:numId w:val="47"/>
        </w:numPr>
      </w:pPr>
      <w:r w:rsidRPr="00B82005">
        <w:t>škody vzniklé v důsledku jednání třetích osob či vzniklé živelnými událostmi, pokud</w:t>
      </w:r>
      <w:r w:rsidR="00F5620E">
        <w:t xml:space="preserve"> prokáže, že</w:t>
      </w:r>
      <w:r w:rsidRPr="00B82005">
        <w:t xml:space="preserve"> učinil veškerá opatření, která byla nezbytná k tomu, aby škoda nevznikla, resp. aby výše škody byla minimalizována; </w:t>
      </w:r>
    </w:p>
    <w:p w:rsidR="00624BE1" w:rsidRPr="00B82005" w:rsidRDefault="00624BE1" w:rsidP="00624BE1">
      <w:pPr>
        <w:pStyle w:val="Textvbloku"/>
        <w:numPr>
          <w:ilvl w:val="0"/>
          <w:numId w:val="47"/>
        </w:numPr>
      </w:pPr>
      <w:r w:rsidRPr="00B82005">
        <w:t>škody vzniklé v důsledku nečinnosti nebo zavinění ze strany objednatele,</w:t>
      </w:r>
    </w:p>
    <w:p w:rsidR="00624BE1" w:rsidRPr="00F5620E" w:rsidRDefault="00F5620E" w:rsidP="009A6AA1">
      <w:pPr>
        <w:pStyle w:val="Textvbloku"/>
        <w:numPr>
          <w:ilvl w:val="0"/>
          <w:numId w:val="47"/>
        </w:numPr>
        <w:tabs>
          <w:tab w:val="clear" w:pos="1080"/>
          <w:tab w:val="num" w:pos="1788"/>
        </w:tabs>
        <w:ind w:left="1134" w:hanging="426"/>
        <w:rPr>
          <w:szCs w:val="24"/>
        </w:rPr>
      </w:pPr>
      <w:r w:rsidRPr="00F5620E">
        <w:t xml:space="preserve">škody vzniklé tím, že objednatel trvale na pokynech, na jejichž </w:t>
      </w:r>
      <w:r w:rsidR="00624BE1" w:rsidRPr="00F5620E">
        <w:t xml:space="preserve">nevhodnost, neúplnost, neúčelnost či protiprávnost </w:t>
      </w:r>
      <w:r w:rsidRPr="00F5620E">
        <w:t>byl poskytovatelem upozorněn.</w:t>
      </w:r>
    </w:p>
    <w:p w:rsidR="00624BE1" w:rsidRPr="00F5620E" w:rsidRDefault="00624BE1" w:rsidP="009A6AA1">
      <w:pPr>
        <w:suppressAutoHyphens w:val="0"/>
        <w:ind w:left="1134" w:hanging="426"/>
        <w:jc w:val="both"/>
        <w:rPr>
          <w:rFonts w:ascii="Times New Roman" w:hAnsi="Times New Roman"/>
          <w:sz w:val="22"/>
          <w:szCs w:val="22"/>
        </w:rPr>
      </w:pPr>
    </w:p>
    <w:p w:rsidR="009A6AA1" w:rsidRPr="0027717D" w:rsidRDefault="009A6AA1" w:rsidP="009A6AA1">
      <w:pPr>
        <w:rPr>
          <w:rFonts w:ascii="Times New Roman" w:hAnsi="Times New Roman"/>
          <w:sz w:val="22"/>
          <w:szCs w:val="22"/>
        </w:rPr>
      </w:pPr>
    </w:p>
    <w:p w:rsidR="009A6AA1" w:rsidRDefault="009A6AA1" w:rsidP="009A6AA1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Článek </w:t>
      </w:r>
      <w:r w:rsidRPr="0027717D">
        <w:rPr>
          <w:rFonts w:ascii="Times New Roman" w:hAnsi="Times New Roman"/>
          <w:b/>
          <w:sz w:val="22"/>
          <w:szCs w:val="22"/>
        </w:rPr>
        <w:t>V</w:t>
      </w:r>
      <w:r>
        <w:rPr>
          <w:rFonts w:ascii="Times New Roman" w:hAnsi="Times New Roman"/>
          <w:b/>
          <w:sz w:val="22"/>
          <w:szCs w:val="22"/>
        </w:rPr>
        <w:t>I</w:t>
      </w:r>
      <w:r w:rsidRPr="0027717D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br/>
        <w:t>Smluvní pokuta, úrok z prodlení</w:t>
      </w:r>
    </w:p>
    <w:p w:rsidR="009A6AA1" w:rsidRDefault="009A6AA1" w:rsidP="009A6AA1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F5620E" w:rsidRDefault="00F5620E" w:rsidP="002C78FD">
      <w:pPr>
        <w:pStyle w:val="rove1"/>
        <w:numPr>
          <w:ilvl w:val="1"/>
          <w:numId w:val="48"/>
        </w:numPr>
        <w:tabs>
          <w:tab w:val="left" w:pos="567"/>
        </w:tabs>
        <w:spacing w:before="0" w:after="0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Jestliže </w:t>
      </w:r>
      <w:r w:rsidR="002C78FD">
        <w:rPr>
          <w:b w:val="0"/>
          <w:szCs w:val="24"/>
        </w:rPr>
        <w:t>poskytovatel</w:t>
      </w:r>
      <w:r>
        <w:rPr>
          <w:b w:val="0"/>
          <w:szCs w:val="24"/>
        </w:rPr>
        <w:t xml:space="preserve"> nedodrží termíny </w:t>
      </w:r>
      <w:r w:rsidR="002C78FD">
        <w:rPr>
          <w:b w:val="0"/>
          <w:szCs w:val="24"/>
        </w:rPr>
        <w:t>uvedené ve smlouvě</w:t>
      </w:r>
      <w:r>
        <w:rPr>
          <w:b w:val="0"/>
          <w:szCs w:val="24"/>
        </w:rPr>
        <w:t xml:space="preserve">, má objednatel právo účtovat </w:t>
      </w:r>
      <w:r w:rsidR="004217CC">
        <w:rPr>
          <w:b w:val="0"/>
          <w:szCs w:val="24"/>
        </w:rPr>
        <w:t>poskytovateli</w:t>
      </w:r>
      <w:r>
        <w:rPr>
          <w:b w:val="0"/>
          <w:szCs w:val="24"/>
        </w:rPr>
        <w:t xml:space="preserve"> smluvní pokutu ve výši </w:t>
      </w:r>
      <w:r w:rsidRPr="002C78FD">
        <w:rPr>
          <w:b w:val="0"/>
          <w:szCs w:val="24"/>
        </w:rPr>
        <w:t>0,05%</w:t>
      </w:r>
      <w:r>
        <w:rPr>
          <w:b w:val="0"/>
          <w:szCs w:val="24"/>
        </w:rPr>
        <w:t xml:space="preserve"> z celkové ceny </w:t>
      </w:r>
      <w:r w:rsidR="002C78FD">
        <w:rPr>
          <w:b w:val="0"/>
          <w:szCs w:val="24"/>
        </w:rPr>
        <w:t>uvedené ve smlouvě</w:t>
      </w:r>
      <w:r>
        <w:rPr>
          <w:b w:val="0"/>
          <w:szCs w:val="24"/>
        </w:rPr>
        <w:t xml:space="preserve"> včetně DPH, a to za každý započatý den prodlení.</w:t>
      </w:r>
    </w:p>
    <w:p w:rsidR="004217CC" w:rsidRDefault="004217CC" w:rsidP="004217CC">
      <w:pPr>
        <w:pStyle w:val="rove2"/>
        <w:spacing w:after="0"/>
        <w:ind w:left="567" w:hanging="567"/>
      </w:pPr>
      <w:r>
        <w:t xml:space="preserve">2. </w:t>
      </w:r>
      <w:r>
        <w:tab/>
        <w:t xml:space="preserve">Jestliže poskytovatel nedodrží časy uvedené ve smlouvě, má objednatel právo účtovat poskytovateli smluvní pokutu ve výši </w:t>
      </w:r>
      <w:r w:rsidR="003D13AB">
        <w:t>500</w:t>
      </w:r>
      <w:r>
        <w:t xml:space="preserve"> Kč </w:t>
      </w:r>
      <w:r w:rsidR="003D13AB">
        <w:t xml:space="preserve">(slovy: pět set korun českých) </w:t>
      </w:r>
      <w:r>
        <w:t xml:space="preserve">za každých 30 prodlení. </w:t>
      </w:r>
    </w:p>
    <w:p w:rsidR="00F5620E" w:rsidRPr="004217CC" w:rsidRDefault="004217CC" w:rsidP="004217CC">
      <w:pPr>
        <w:pStyle w:val="rove2"/>
        <w:spacing w:after="0"/>
        <w:ind w:left="567" w:hanging="567"/>
        <w:rPr>
          <w:szCs w:val="24"/>
        </w:rPr>
      </w:pPr>
      <w:r>
        <w:t>3.</w:t>
      </w:r>
      <w:r>
        <w:tab/>
      </w:r>
      <w:r w:rsidR="00F5620E" w:rsidRPr="004217CC">
        <w:rPr>
          <w:szCs w:val="24"/>
        </w:rPr>
        <w:t>Jestliže objednatel neuhradí fakturu v termínu uvedeném podle smlouvy, má</w:t>
      </w:r>
      <w:r w:rsidR="002C78FD" w:rsidRPr="004217CC">
        <w:rPr>
          <w:szCs w:val="24"/>
        </w:rPr>
        <w:t xml:space="preserve"> poskytovatel</w:t>
      </w:r>
      <w:r w:rsidR="00F5620E" w:rsidRPr="004217CC">
        <w:rPr>
          <w:szCs w:val="24"/>
        </w:rPr>
        <w:t xml:space="preserve"> právo účtovat objednateli smluvní pokutu ve výši 0,05 % z celkové ceny </w:t>
      </w:r>
      <w:r w:rsidR="002C78FD" w:rsidRPr="004217CC">
        <w:rPr>
          <w:szCs w:val="24"/>
        </w:rPr>
        <w:t>uvedené ve smlouvě</w:t>
      </w:r>
      <w:r w:rsidR="00F5620E" w:rsidRPr="004217CC">
        <w:rPr>
          <w:szCs w:val="24"/>
        </w:rPr>
        <w:t xml:space="preserve"> včetně DPH, a to za každý započatý den prodlení. </w:t>
      </w:r>
    </w:p>
    <w:p w:rsidR="00F5620E" w:rsidRDefault="004217CC" w:rsidP="002C78FD">
      <w:pPr>
        <w:pStyle w:val="rove2"/>
        <w:spacing w:after="0"/>
        <w:ind w:left="567" w:hanging="567"/>
      </w:pPr>
      <w:r>
        <w:t>4</w:t>
      </w:r>
      <w:r w:rsidR="00F5620E">
        <w:t>.</w:t>
      </w:r>
      <w:r w:rsidR="00F5620E">
        <w:tab/>
        <w:t xml:space="preserve">Jestliže se jakékoliv prohlášení </w:t>
      </w:r>
      <w:r w:rsidR="002C78FD">
        <w:t>poskytovatele</w:t>
      </w:r>
      <w:r w:rsidR="00F5620E">
        <w:t xml:space="preserve"> uvedené ve smlouvě ukáže nepravdivým nebo zavádějícím, zavazuje se </w:t>
      </w:r>
      <w:r w:rsidR="002C78FD">
        <w:t xml:space="preserve">poskytovatel uhradit </w:t>
      </w:r>
      <w:r w:rsidR="00F5620E">
        <w:t>objednateli smluvní pokutu ve výši 1</w:t>
      </w:r>
      <w:r>
        <w:t xml:space="preserve"> </w:t>
      </w:r>
      <w:r w:rsidR="00F5620E">
        <w:t>000 Kč (slovy: jeden tisíc korun českých) za každé jednotlivé porušení povinnosti.</w:t>
      </w:r>
    </w:p>
    <w:p w:rsidR="00F5620E" w:rsidRDefault="004217CC" w:rsidP="002C78FD">
      <w:pPr>
        <w:pStyle w:val="rove2"/>
        <w:spacing w:after="0"/>
        <w:ind w:left="567" w:hanging="567"/>
      </w:pPr>
      <w:r>
        <w:t>5</w:t>
      </w:r>
      <w:r w:rsidR="00F5620E">
        <w:t>.</w:t>
      </w:r>
      <w:r w:rsidR="00F5620E">
        <w:tab/>
        <w:t xml:space="preserve">Jestliže </w:t>
      </w:r>
      <w:r w:rsidR="002C78FD">
        <w:t>poskytovatel</w:t>
      </w:r>
      <w:r w:rsidR="00F5620E">
        <w:t xml:space="preserve"> poruší jakoukoliv povin</w:t>
      </w:r>
      <w:r w:rsidR="002C78FD">
        <w:t>nost podle smlouvy, zavazuje se</w:t>
      </w:r>
      <w:r w:rsidR="00F5620E">
        <w:t xml:space="preserve"> uhradit objednateli smluvní pokutu ve výši 1</w:t>
      </w:r>
      <w:r>
        <w:t xml:space="preserve"> </w:t>
      </w:r>
      <w:r w:rsidR="00F5620E">
        <w:t>000 Kč (slovy: jeden tisíc korun českých) za každé jednotlivé porušení povinnosti.</w:t>
      </w:r>
    </w:p>
    <w:p w:rsidR="002C78FD" w:rsidRDefault="004217CC" w:rsidP="002C78FD">
      <w:pPr>
        <w:pStyle w:val="rove2"/>
        <w:spacing w:after="0"/>
        <w:ind w:left="567" w:hanging="567"/>
      </w:pPr>
      <w:r>
        <w:t>6</w:t>
      </w:r>
      <w:r w:rsidR="002C78FD">
        <w:t>.</w:t>
      </w:r>
      <w:r w:rsidR="002C78FD">
        <w:tab/>
        <w:t>Smluvní pokutu lze uložit opakovaně.</w:t>
      </w:r>
    </w:p>
    <w:p w:rsidR="00F5620E" w:rsidRDefault="004217CC" w:rsidP="002C78FD">
      <w:pPr>
        <w:pStyle w:val="rove2"/>
        <w:spacing w:after="0"/>
        <w:ind w:left="567" w:hanging="567"/>
      </w:pPr>
      <w:r>
        <w:t>7</w:t>
      </w:r>
      <w:r w:rsidR="00F5620E">
        <w:t>.</w:t>
      </w:r>
      <w:r w:rsidR="00F5620E">
        <w:tab/>
        <w:t>Smluvní pokuta a úrok z prodlení jsou splatné do třiceti dní ode dne jejího uplatnění.</w:t>
      </w:r>
    </w:p>
    <w:p w:rsidR="00F5620E" w:rsidRDefault="004217CC" w:rsidP="002C78FD">
      <w:pPr>
        <w:pStyle w:val="rove2"/>
        <w:spacing w:after="0"/>
        <w:ind w:left="567" w:hanging="567"/>
      </w:pPr>
      <w:r>
        <w:t>8</w:t>
      </w:r>
      <w:r w:rsidR="00F5620E">
        <w:t>.</w:t>
      </w:r>
      <w:r w:rsidR="00F5620E">
        <w:tab/>
        <w:t xml:space="preserve">Smluvní pokutu a úrok z prodlení uhradí povinná strana oprávněné straně bezhotovostním převodem na účet oprávněné strany. </w:t>
      </w:r>
    </w:p>
    <w:p w:rsidR="00F5620E" w:rsidRDefault="004217CC" w:rsidP="002C78FD">
      <w:pPr>
        <w:pStyle w:val="rove2"/>
        <w:spacing w:after="0"/>
        <w:ind w:left="567" w:hanging="567"/>
      </w:pPr>
      <w:r>
        <w:t>9</w:t>
      </w:r>
      <w:r w:rsidR="002C78FD">
        <w:t>.</w:t>
      </w:r>
      <w:r w:rsidR="00F5620E">
        <w:tab/>
        <w:t>Smluvní pokuta a úrok z prodlení se považují za uhrazené okamžikem připsání příslušné částky na účet druhé oprávněné strany.</w:t>
      </w:r>
    </w:p>
    <w:p w:rsidR="00F5620E" w:rsidRDefault="004217CC" w:rsidP="002C78FD">
      <w:pPr>
        <w:pStyle w:val="rove2"/>
        <w:spacing w:after="0"/>
        <w:ind w:left="567" w:hanging="567"/>
        <w:rPr>
          <w:szCs w:val="24"/>
        </w:rPr>
      </w:pPr>
      <w:r>
        <w:t>10</w:t>
      </w:r>
      <w:r w:rsidR="00F5620E">
        <w:t>.</w:t>
      </w:r>
      <w:r w:rsidR="00F5620E">
        <w:tab/>
        <w:t xml:space="preserve">Zaplacením smluvní pokuty a úroku z prodlení není dotčeno právo na náhradu škody nebo odškodnění v plném rozsahu. </w:t>
      </w:r>
    </w:p>
    <w:p w:rsidR="00F47F92" w:rsidRDefault="00F47F92" w:rsidP="00426215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4217CC" w:rsidRDefault="004217CC" w:rsidP="00426215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12281E" w:rsidRDefault="00F465D4" w:rsidP="00426215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Článek </w:t>
      </w:r>
      <w:r w:rsidR="00015C9A" w:rsidRPr="0027717D">
        <w:rPr>
          <w:rFonts w:ascii="Times New Roman" w:hAnsi="Times New Roman"/>
          <w:b/>
          <w:sz w:val="22"/>
          <w:szCs w:val="22"/>
        </w:rPr>
        <w:t>V</w:t>
      </w:r>
      <w:r w:rsidR="00E430F9">
        <w:rPr>
          <w:rFonts w:ascii="Times New Roman" w:hAnsi="Times New Roman"/>
          <w:b/>
          <w:sz w:val="22"/>
          <w:szCs w:val="22"/>
        </w:rPr>
        <w:t>I</w:t>
      </w:r>
      <w:r w:rsidR="00015C9A" w:rsidRPr="0027717D">
        <w:rPr>
          <w:rFonts w:ascii="Times New Roman" w:hAnsi="Times New Roman"/>
          <w:b/>
          <w:sz w:val="22"/>
          <w:szCs w:val="22"/>
        </w:rPr>
        <w:t>I.</w:t>
      </w:r>
      <w:r w:rsidR="00426215" w:rsidRPr="0027717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br/>
      </w:r>
      <w:r w:rsidR="009A752D">
        <w:rPr>
          <w:rFonts w:ascii="Times New Roman" w:hAnsi="Times New Roman"/>
          <w:b/>
          <w:sz w:val="22"/>
          <w:szCs w:val="22"/>
        </w:rPr>
        <w:t>Odstoupení od smlouvy</w:t>
      </w:r>
    </w:p>
    <w:p w:rsidR="00AB638E" w:rsidRPr="0027717D" w:rsidRDefault="00AB638E" w:rsidP="00426215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E430F9" w:rsidRDefault="00E430F9" w:rsidP="001F1DE4">
      <w:pPr>
        <w:pStyle w:val="Zkladntextodsazen"/>
        <w:numPr>
          <w:ilvl w:val="1"/>
          <w:numId w:val="49"/>
        </w:numPr>
        <w:tabs>
          <w:tab w:val="left" w:pos="567"/>
        </w:tabs>
        <w:suppressAutoHyphens w:val="0"/>
        <w:ind w:left="567" w:hanging="567"/>
      </w:pPr>
      <w:r>
        <w:t>Objednatel je oprávněn odstoupit od smlouvy v případech stanovených zákonem a dále v </w:t>
      </w:r>
      <w:r w:rsidR="00537D7F">
        <w:t>případech podstatného porušení smlouvy</w:t>
      </w:r>
      <w:r>
        <w:t>, za</w:t>
      </w:r>
      <w:r w:rsidR="00537D7F">
        <w:t xml:space="preserve"> které se </w:t>
      </w:r>
      <w:r>
        <w:t>považuje:</w:t>
      </w:r>
    </w:p>
    <w:p w:rsidR="00E430F9" w:rsidRDefault="00E430F9" w:rsidP="001F1DE4">
      <w:pPr>
        <w:pStyle w:val="Zkladntextodsazen"/>
        <w:tabs>
          <w:tab w:val="left" w:pos="851"/>
        </w:tabs>
        <w:ind w:left="851"/>
      </w:pPr>
      <w:r>
        <w:t xml:space="preserve">a) </w:t>
      </w:r>
      <w:r w:rsidR="00537D7F">
        <w:t>ztráta oprávnění poskytovatele</w:t>
      </w:r>
      <w:r w:rsidR="00EB314F">
        <w:t xml:space="preserve"> k provozování činnosti dle této smlouvy,</w:t>
      </w:r>
    </w:p>
    <w:p w:rsidR="00537D7F" w:rsidRDefault="00537D7F" w:rsidP="001F1DE4">
      <w:pPr>
        <w:pStyle w:val="Zkladntextodsazen"/>
        <w:tabs>
          <w:tab w:val="left" w:pos="851"/>
        </w:tabs>
        <w:ind w:left="851"/>
      </w:pPr>
      <w:r>
        <w:t>b)</w:t>
      </w:r>
      <w:r>
        <w:tab/>
        <w:t>poskytovatel se stal nespolehlivým plátcem DPH,</w:t>
      </w:r>
    </w:p>
    <w:p w:rsidR="00E430F9" w:rsidRDefault="003D13AB" w:rsidP="003D13AB">
      <w:pPr>
        <w:pStyle w:val="Zkladntextodsazen"/>
        <w:tabs>
          <w:tab w:val="left" w:pos="851"/>
        </w:tabs>
        <w:ind w:left="851"/>
      </w:pPr>
      <w:r>
        <w:t xml:space="preserve">c) </w:t>
      </w:r>
      <w:r w:rsidR="00537D7F">
        <w:t xml:space="preserve">neplnění smlouvy ze strany poskytovatele </w:t>
      </w:r>
      <w:r w:rsidR="00EB314F">
        <w:t>v termínech nebo termínu sjednaných smlouvou,</w:t>
      </w:r>
    </w:p>
    <w:p w:rsidR="00E430F9" w:rsidRDefault="003D13AB" w:rsidP="003D13AB">
      <w:pPr>
        <w:pStyle w:val="Zkladntextodsazen"/>
        <w:tabs>
          <w:tab w:val="left" w:pos="851"/>
        </w:tabs>
        <w:ind w:left="567" w:firstLine="0"/>
      </w:pPr>
      <w:r>
        <w:t>d</w:t>
      </w:r>
      <w:r w:rsidR="00E430F9">
        <w:t xml:space="preserve">) nepravdivé nebo zavádějící prohlášení </w:t>
      </w:r>
      <w:r w:rsidR="00E827F3">
        <w:t>poskytovatele</w:t>
      </w:r>
      <w:r w:rsidR="00E430F9">
        <w:t xml:space="preserve"> uvedené ve smlouvě,</w:t>
      </w:r>
    </w:p>
    <w:p w:rsidR="00E430F9" w:rsidRDefault="003D13AB" w:rsidP="003D13AB">
      <w:pPr>
        <w:pStyle w:val="Zkladntextodsazen"/>
        <w:tabs>
          <w:tab w:val="left" w:pos="851"/>
        </w:tabs>
        <w:ind w:left="851"/>
      </w:pPr>
      <w:r>
        <w:t>e</w:t>
      </w:r>
      <w:r w:rsidR="00E430F9">
        <w:t xml:space="preserve">) </w:t>
      </w:r>
      <w:r w:rsidR="00537D7F">
        <w:t>neposkytnutí služeb d</w:t>
      </w:r>
      <w:r w:rsidR="00E827F3">
        <w:t xml:space="preserve">le smlouvy v dohodnutém rozsahu, čase, kvalitě a v souladu s dalšími sjednanými podmínkami, </w:t>
      </w:r>
    </w:p>
    <w:p w:rsidR="00E430F9" w:rsidRDefault="003D13AB" w:rsidP="00073D54">
      <w:pPr>
        <w:pStyle w:val="Zkladntextodsazen"/>
        <w:tabs>
          <w:tab w:val="left" w:pos="851"/>
        </w:tabs>
        <w:ind w:left="851"/>
      </w:pPr>
      <w:r>
        <w:t>f) opakované nesplnění nebo porušení povinností poskytovatele vyplývající ze smlouvy, přičemž opakovaným porušením se rozumí nejméně druhé porušení či nesplnění jakékoliv povinnosti</w:t>
      </w:r>
      <w:r w:rsidR="00073D54">
        <w:t>.</w:t>
      </w:r>
    </w:p>
    <w:p w:rsidR="00E430F9" w:rsidRDefault="00E430F9" w:rsidP="001F1DE4">
      <w:pPr>
        <w:pStyle w:val="rove1"/>
        <w:numPr>
          <w:ilvl w:val="1"/>
          <w:numId w:val="49"/>
        </w:numPr>
        <w:tabs>
          <w:tab w:val="left" w:pos="567"/>
        </w:tabs>
        <w:spacing w:before="0" w:after="0"/>
        <w:ind w:left="567" w:hanging="567"/>
        <w:jc w:val="both"/>
        <w:rPr>
          <w:b w:val="0"/>
          <w:szCs w:val="24"/>
        </w:rPr>
      </w:pPr>
      <w:r w:rsidRPr="006001A6">
        <w:rPr>
          <w:b w:val="0"/>
          <w:szCs w:val="24"/>
        </w:rPr>
        <w:t xml:space="preserve">Objednatel </w:t>
      </w:r>
      <w:r>
        <w:rPr>
          <w:b w:val="0"/>
          <w:szCs w:val="24"/>
        </w:rPr>
        <w:t xml:space="preserve">je oprávněn odstoupit od smlouvy také v případě, že proti </w:t>
      </w:r>
      <w:r w:rsidR="009A752D">
        <w:rPr>
          <w:b w:val="0"/>
          <w:szCs w:val="24"/>
        </w:rPr>
        <w:t>poskytovateli</w:t>
      </w:r>
      <w:r>
        <w:rPr>
          <w:b w:val="0"/>
          <w:szCs w:val="24"/>
        </w:rPr>
        <w:t xml:space="preserve"> bylo zahájeno insolvenční řízení, nařízena exekuce nebo nařízen výkon rozhodnutí, či pokud </w:t>
      </w:r>
      <w:r w:rsidR="009A752D">
        <w:rPr>
          <w:b w:val="0"/>
          <w:szCs w:val="24"/>
        </w:rPr>
        <w:t>poskytovatel</w:t>
      </w:r>
      <w:r>
        <w:rPr>
          <w:b w:val="0"/>
          <w:szCs w:val="24"/>
        </w:rPr>
        <w:t xml:space="preserve"> vstoupí do likvidace nebo bylo vydáno rozhodnutí o úpadku, případně insolvenční návrh na </w:t>
      </w:r>
      <w:r w:rsidR="009A752D">
        <w:rPr>
          <w:b w:val="0"/>
          <w:szCs w:val="24"/>
        </w:rPr>
        <w:t>poskytovatele</w:t>
      </w:r>
      <w:r>
        <w:rPr>
          <w:b w:val="0"/>
          <w:szCs w:val="24"/>
        </w:rPr>
        <w:t xml:space="preserve"> byl zamítnut proto, že majetek </w:t>
      </w:r>
      <w:r w:rsidR="009A752D">
        <w:rPr>
          <w:b w:val="0"/>
          <w:szCs w:val="24"/>
        </w:rPr>
        <w:t>poskytovatele</w:t>
      </w:r>
      <w:r>
        <w:rPr>
          <w:b w:val="0"/>
          <w:szCs w:val="24"/>
        </w:rPr>
        <w:t xml:space="preserve"> nepostačuje k úhradě nákladů insolvenčního řízení.</w:t>
      </w:r>
    </w:p>
    <w:p w:rsidR="00E430F9" w:rsidRDefault="009A752D" w:rsidP="001F1DE4">
      <w:pPr>
        <w:pStyle w:val="rove1"/>
        <w:numPr>
          <w:ilvl w:val="1"/>
          <w:numId w:val="49"/>
        </w:numPr>
        <w:tabs>
          <w:tab w:val="left" w:pos="567"/>
        </w:tabs>
        <w:spacing w:before="0" w:after="0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>Poskytovatel</w:t>
      </w:r>
      <w:r w:rsidR="00E430F9">
        <w:rPr>
          <w:b w:val="0"/>
          <w:szCs w:val="24"/>
        </w:rPr>
        <w:t xml:space="preserve"> je oprávněn odstoupit od smlouvy v </w:t>
      </w:r>
      <w:r>
        <w:rPr>
          <w:b w:val="0"/>
          <w:szCs w:val="24"/>
        </w:rPr>
        <w:t>případech stanovených zákonem a </w:t>
      </w:r>
      <w:r w:rsidR="00E430F9">
        <w:rPr>
          <w:b w:val="0"/>
          <w:szCs w:val="24"/>
        </w:rPr>
        <w:t xml:space="preserve">dále v případech podstatného porušení smluvních povinností objednatele, za něž se považuje prodlení s úhradou faktury po dobu delší než 60 dnů. </w:t>
      </w:r>
    </w:p>
    <w:p w:rsidR="00E430F9" w:rsidRDefault="00E430F9" w:rsidP="001F1DE4">
      <w:pPr>
        <w:pStyle w:val="rove1"/>
        <w:numPr>
          <w:ilvl w:val="1"/>
          <w:numId w:val="49"/>
        </w:numPr>
        <w:tabs>
          <w:tab w:val="left" w:pos="567"/>
        </w:tabs>
        <w:spacing w:before="0" w:after="0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Odstoupení od smlouvy musí být písemné a musí být prokazatelně doručeno druhé smluvní straně na adresu uvedenou v záhlaví smlouvy. Smlouva zanikne dnem, kdy bude odstoupení od smlouvy doručeno té smluvní straně, které je adresována. V případě pochybností se má za to, že odstoupení od smlouvy bude doručeno druhé smluvní straně </w:t>
      </w:r>
      <w:r w:rsidR="00073D54">
        <w:rPr>
          <w:b w:val="0"/>
          <w:szCs w:val="24"/>
        </w:rPr>
        <w:t>3</w:t>
      </w:r>
      <w:r>
        <w:rPr>
          <w:b w:val="0"/>
          <w:szCs w:val="24"/>
        </w:rPr>
        <w:t>. dnem od jeho odeslání.</w:t>
      </w:r>
    </w:p>
    <w:p w:rsidR="00E430F9" w:rsidRPr="00C01ADB" w:rsidRDefault="00E430F9" w:rsidP="001F1DE4">
      <w:pPr>
        <w:pStyle w:val="rove2"/>
        <w:spacing w:after="0"/>
        <w:ind w:left="567" w:hanging="567"/>
      </w:pPr>
      <w:r>
        <w:t xml:space="preserve">5. </w:t>
      </w:r>
      <w:r>
        <w:tab/>
        <w:t>Odstoupení od smlouvy se nedotýká nároku na smluvní pokutu a úroku z prodlení ani nároku na náhradu škody nebo odškodnění vzniklé porušením smlouvy, ani smluvních ustanovení, která podle vůle smluvních stran nebo vzhledem ke své povaze mají trvat i po dobu skončení smlouvy.</w:t>
      </w:r>
    </w:p>
    <w:p w:rsidR="001F1DE4" w:rsidRDefault="001F1DE4" w:rsidP="008344C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AD26E5" w:rsidRDefault="00AD26E5" w:rsidP="00073D54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AD26E5" w:rsidRDefault="00AD26E5" w:rsidP="00073D54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AD26E5" w:rsidRDefault="00AD26E5" w:rsidP="00073D54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AD26E5" w:rsidRDefault="00AD26E5" w:rsidP="00073D54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073D54" w:rsidRDefault="004F53B2" w:rsidP="00073D54">
      <w:pPr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Článek VIII</w:t>
      </w:r>
      <w:r w:rsidR="00073D54">
        <w:rPr>
          <w:rFonts w:ascii="Times New Roman" w:hAnsi="Times New Roman"/>
          <w:b/>
          <w:sz w:val="22"/>
          <w:szCs w:val="22"/>
        </w:rPr>
        <w:t>.</w:t>
      </w:r>
      <w:r w:rsidR="00073D54" w:rsidRPr="0027717D">
        <w:rPr>
          <w:rFonts w:ascii="Times New Roman" w:hAnsi="Times New Roman"/>
          <w:b/>
          <w:sz w:val="22"/>
          <w:szCs w:val="22"/>
        </w:rPr>
        <w:t xml:space="preserve"> </w:t>
      </w:r>
      <w:r w:rsidR="00073D54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Závěrečná ustanovení</w:t>
      </w:r>
    </w:p>
    <w:p w:rsidR="001F1DE4" w:rsidRDefault="001F1DE4" w:rsidP="008344C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A83853" w:rsidRPr="0027717D" w:rsidRDefault="00073D54" w:rsidP="008344C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</w:r>
      <w:r w:rsidR="00426215" w:rsidRPr="0027717D">
        <w:rPr>
          <w:rFonts w:ascii="Times New Roman" w:hAnsi="Times New Roman"/>
          <w:sz w:val="22"/>
          <w:szCs w:val="22"/>
        </w:rPr>
        <w:t>Smluvní strany shodně prohlašují, že si smlouvu před jejím podpisem přečetly, že byla uzavřena po vzájemném projednání podle jejich pravé a</w:t>
      </w:r>
      <w:r w:rsidR="00A83853" w:rsidRPr="0027717D">
        <w:rPr>
          <w:rFonts w:ascii="Times New Roman" w:hAnsi="Times New Roman"/>
          <w:sz w:val="22"/>
          <w:szCs w:val="22"/>
        </w:rPr>
        <w:t xml:space="preserve"> svobodné vůle, určitě, vážně a </w:t>
      </w:r>
      <w:r w:rsidR="00426215" w:rsidRPr="0027717D">
        <w:rPr>
          <w:rFonts w:ascii="Times New Roman" w:hAnsi="Times New Roman"/>
          <w:sz w:val="22"/>
          <w:szCs w:val="22"/>
        </w:rPr>
        <w:t xml:space="preserve">srozumitelně, nikoliv v tísni a za nápadně nevýhodných podmínek. </w:t>
      </w:r>
    </w:p>
    <w:p w:rsidR="00A83853" w:rsidRPr="0027717D" w:rsidRDefault="00A83853" w:rsidP="008344C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2.</w:t>
      </w:r>
      <w:r w:rsidRPr="0027717D">
        <w:rPr>
          <w:rFonts w:ascii="Times New Roman" w:hAnsi="Times New Roman"/>
          <w:sz w:val="22"/>
          <w:szCs w:val="22"/>
        </w:rPr>
        <w:tab/>
      </w:r>
      <w:r w:rsidR="00426215" w:rsidRPr="0027717D">
        <w:rPr>
          <w:rFonts w:ascii="Times New Roman" w:hAnsi="Times New Roman"/>
          <w:sz w:val="22"/>
          <w:szCs w:val="22"/>
        </w:rPr>
        <w:t xml:space="preserve">Smlouva je sepsána ve třech vyhotoveních, z nichž dvě obdrží objednatel a jedno </w:t>
      </w:r>
      <w:r w:rsidR="00073D54">
        <w:rPr>
          <w:rFonts w:ascii="Times New Roman" w:hAnsi="Times New Roman"/>
          <w:sz w:val="22"/>
          <w:szCs w:val="22"/>
        </w:rPr>
        <w:t>poskytovatel</w:t>
      </w:r>
      <w:r w:rsidR="00426215" w:rsidRPr="0027717D">
        <w:rPr>
          <w:rFonts w:ascii="Times New Roman" w:hAnsi="Times New Roman"/>
          <w:sz w:val="22"/>
          <w:szCs w:val="22"/>
        </w:rPr>
        <w:t xml:space="preserve">. </w:t>
      </w:r>
    </w:p>
    <w:p w:rsidR="00426215" w:rsidRPr="0027717D" w:rsidRDefault="00A83853" w:rsidP="008344C4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3.</w:t>
      </w:r>
      <w:r w:rsidRPr="0027717D">
        <w:rPr>
          <w:rFonts w:ascii="Times New Roman" w:hAnsi="Times New Roman"/>
          <w:sz w:val="22"/>
          <w:szCs w:val="22"/>
        </w:rPr>
        <w:tab/>
      </w:r>
      <w:r w:rsidR="00426215" w:rsidRPr="0027717D">
        <w:rPr>
          <w:rFonts w:ascii="Times New Roman" w:hAnsi="Times New Roman"/>
          <w:sz w:val="22"/>
          <w:szCs w:val="22"/>
        </w:rPr>
        <w:t xml:space="preserve">Změny a doplňky smlouvy lze činit pouze písemně, </w:t>
      </w:r>
      <w:r w:rsidRPr="0027717D">
        <w:rPr>
          <w:rFonts w:ascii="Times New Roman" w:hAnsi="Times New Roman"/>
          <w:sz w:val="22"/>
          <w:szCs w:val="22"/>
        </w:rPr>
        <w:t xml:space="preserve">vzestupně </w:t>
      </w:r>
      <w:r w:rsidR="00426215" w:rsidRPr="0027717D">
        <w:rPr>
          <w:rFonts w:ascii="Times New Roman" w:hAnsi="Times New Roman"/>
          <w:sz w:val="22"/>
          <w:szCs w:val="22"/>
        </w:rPr>
        <w:t>číslovanými dodatky, podepsanými oběma smluvními stranami.</w:t>
      </w:r>
    </w:p>
    <w:p w:rsidR="0065137F" w:rsidRDefault="00A83853" w:rsidP="0065137F">
      <w:pPr>
        <w:pStyle w:val="rove2"/>
        <w:spacing w:after="0"/>
        <w:ind w:left="705" w:hanging="705"/>
        <w:rPr>
          <w:sz w:val="22"/>
          <w:szCs w:val="22"/>
        </w:rPr>
      </w:pPr>
      <w:r w:rsidRPr="0027717D">
        <w:rPr>
          <w:sz w:val="22"/>
          <w:szCs w:val="22"/>
        </w:rPr>
        <w:t>4.</w:t>
      </w:r>
      <w:r w:rsidR="00426215" w:rsidRPr="0027717D">
        <w:rPr>
          <w:sz w:val="22"/>
          <w:szCs w:val="22"/>
        </w:rPr>
        <w:tab/>
      </w:r>
      <w:r w:rsidR="0065137F" w:rsidRPr="0027717D">
        <w:rPr>
          <w:sz w:val="22"/>
          <w:szCs w:val="22"/>
        </w:rPr>
        <w:t>Smlouva nabývá platnosti dnem podpisu smluvními stranami a účinnosti dnem uveřejnění v registru smluv.</w:t>
      </w:r>
    </w:p>
    <w:p w:rsidR="00AD26E5" w:rsidRPr="0027717D" w:rsidRDefault="00AD26E5" w:rsidP="0065137F">
      <w:pPr>
        <w:pStyle w:val="rove2"/>
        <w:spacing w:after="0"/>
        <w:ind w:left="705" w:hanging="705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Smluvní strany se dohodly, že doručování se provádí na adresy smluvních stran uvedené v záhlaví smlouvy.</w:t>
      </w:r>
    </w:p>
    <w:p w:rsidR="00DF2002" w:rsidRPr="0027717D" w:rsidRDefault="00AD26E5" w:rsidP="00DF2002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A83853" w:rsidRPr="0027717D">
        <w:rPr>
          <w:rFonts w:ascii="Times New Roman" w:hAnsi="Times New Roman"/>
          <w:sz w:val="22"/>
          <w:szCs w:val="22"/>
        </w:rPr>
        <w:t>.</w:t>
      </w:r>
      <w:r w:rsidR="00426215" w:rsidRPr="0027717D">
        <w:rPr>
          <w:rFonts w:ascii="Times New Roman" w:hAnsi="Times New Roman"/>
          <w:sz w:val="22"/>
          <w:szCs w:val="22"/>
        </w:rPr>
        <w:tab/>
        <w:t xml:space="preserve">Smluvní strany se dohodly, že uveřejnění smlouvy v registru smluv provede objednatel, </w:t>
      </w:r>
      <w:r w:rsidR="00426215" w:rsidRPr="00D53FC3">
        <w:rPr>
          <w:rFonts w:ascii="Times New Roman" w:hAnsi="Times New Roman"/>
          <w:sz w:val="22"/>
          <w:szCs w:val="22"/>
        </w:rPr>
        <w:t>kontakt na doručení oznámení o vkladu smluvní protistraně</w:t>
      </w:r>
      <w:r w:rsidR="004B7CB6" w:rsidRPr="00D53FC3">
        <w:rPr>
          <w:rFonts w:ascii="Times New Roman" w:hAnsi="Times New Roman"/>
          <w:sz w:val="22"/>
          <w:szCs w:val="22"/>
        </w:rPr>
        <w:t>:</w:t>
      </w:r>
      <w:r w:rsidR="00C81D7B">
        <w:rPr>
          <w:rFonts w:ascii="Times New Roman" w:hAnsi="Times New Roman"/>
          <w:sz w:val="22"/>
          <w:szCs w:val="22"/>
        </w:rPr>
        <w:t xml:space="preserve"> </w:t>
      </w:r>
      <w:r w:rsidR="00D53FC3" w:rsidRPr="00D53FC3">
        <w:rPr>
          <w:rFonts w:ascii="Times New Roman" w:hAnsi="Times New Roman"/>
          <w:sz w:val="22"/>
          <w:szCs w:val="22"/>
        </w:rPr>
        <w:t>rz9dyva</w:t>
      </w:r>
      <w:r w:rsidR="00D53FC3">
        <w:rPr>
          <w:rFonts w:ascii="Times New Roman" w:hAnsi="Times New Roman"/>
          <w:sz w:val="22"/>
          <w:szCs w:val="22"/>
        </w:rPr>
        <w:t xml:space="preserve"> </w:t>
      </w:r>
      <w:r w:rsidR="00D53FC3" w:rsidRPr="00D53FC3">
        <w:rPr>
          <w:rFonts w:ascii="Times New Roman" w:hAnsi="Times New Roman"/>
          <w:sz w:val="22"/>
          <w:szCs w:val="22"/>
        </w:rPr>
        <w:t>(identifikátor datové schránky).</w:t>
      </w:r>
    </w:p>
    <w:p w:rsidR="00A83853" w:rsidRPr="0027717D" w:rsidRDefault="00AD26E5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</w:t>
      </w:r>
      <w:r w:rsidR="00A83853" w:rsidRPr="0027717D">
        <w:rPr>
          <w:rFonts w:ascii="Times New Roman" w:hAnsi="Times New Roman"/>
          <w:sz w:val="22"/>
          <w:szCs w:val="22"/>
        </w:rPr>
        <w:t>.</w:t>
      </w:r>
      <w:r w:rsidR="00A83853" w:rsidRPr="0027717D">
        <w:rPr>
          <w:rFonts w:ascii="Times New Roman" w:hAnsi="Times New Roman"/>
          <w:sz w:val="22"/>
          <w:szCs w:val="22"/>
        </w:rPr>
        <w:tab/>
        <w:t>Smluvní strany se zavazují, že změny údajů uvedených ve smlouvě neprodleně prokazatelně oznámí druhé smluvní straně.</w:t>
      </w:r>
    </w:p>
    <w:p w:rsidR="00A83853" w:rsidRDefault="00AD26E5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A83853" w:rsidRPr="0027717D">
        <w:rPr>
          <w:rFonts w:ascii="Times New Roman" w:hAnsi="Times New Roman"/>
          <w:sz w:val="22"/>
          <w:szCs w:val="22"/>
        </w:rPr>
        <w:t>.</w:t>
      </w:r>
      <w:r w:rsidR="00A83853" w:rsidRPr="0027717D">
        <w:rPr>
          <w:rFonts w:ascii="Times New Roman" w:hAnsi="Times New Roman"/>
          <w:sz w:val="22"/>
          <w:szCs w:val="22"/>
        </w:rPr>
        <w:tab/>
        <w:t>Smluvní strany prohlašují, že osoby podepisující tuto smlouvu jsou k tomuto úkonu oprávněny.</w:t>
      </w:r>
    </w:p>
    <w:p w:rsidR="00AD26E5" w:rsidRPr="0027717D" w:rsidRDefault="00AD26E5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</w:t>
      </w:r>
      <w:r>
        <w:rPr>
          <w:rFonts w:ascii="Times New Roman" w:hAnsi="Times New Roman"/>
          <w:sz w:val="22"/>
          <w:szCs w:val="22"/>
        </w:rPr>
        <w:tab/>
        <w:t>Právní vztahy smlouvou neupravené se řídí příslušnými platnými právními předpisy.</w:t>
      </w:r>
    </w:p>
    <w:p w:rsidR="00A83853" w:rsidRPr="0027717D" w:rsidRDefault="00A83853" w:rsidP="00A83853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 </w:t>
      </w:r>
    </w:p>
    <w:p w:rsidR="005D3CD9" w:rsidRPr="0027717D" w:rsidRDefault="005D3CD9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426215" w:rsidRPr="0027717D" w:rsidRDefault="00426215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12281E" w:rsidRPr="0027717D" w:rsidRDefault="0012281E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426215" w:rsidRPr="0027717D" w:rsidRDefault="00FB522B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Karlovy Vary dne</w:t>
      </w:r>
      <w:r w:rsidR="00426215" w:rsidRPr="0027717D">
        <w:rPr>
          <w:rFonts w:ascii="Times New Roman" w:hAnsi="Times New Roman"/>
          <w:sz w:val="22"/>
          <w:szCs w:val="22"/>
        </w:rPr>
        <w:t xml:space="preserve"> </w:t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  <w:t xml:space="preserve">Karlovy Vary dne </w:t>
      </w:r>
    </w:p>
    <w:p w:rsidR="00426215" w:rsidRPr="0027717D" w:rsidRDefault="00426215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817F01" w:rsidRPr="0027717D" w:rsidRDefault="00817F01" w:rsidP="00817F01">
      <w:pPr>
        <w:rPr>
          <w:rFonts w:ascii="Times New Roman" w:hAnsi="Times New Roman"/>
          <w:sz w:val="22"/>
          <w:szCs w:val="22"/>
        </w:rPr>
      </w:pPr>
    </w:p>
    <w:p w:rsidR="00817F01" w:rsidRPr="0027717D" w:rsidRDefault="00817F01" w:rsidP="00817F01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>---------------------------------------</w:t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="0012281E" w:rsidRPr="0027717D">
        <w:rPr>
          <w:rFonts w:ascii="Times New Roman" w:hAnsi="Times New Roman"/>
          <w:sz w:val="22"/>
          <w:szCs w:val="22"/>
        </w:rPr>
        <w:tab/>
      </w:r>
      <w:r w:rsidR="0012281E"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  <w:t>------</w:t>
      </w:r>
      <w:r w:rsidR="000B160F" w:rsidRPr="0027717D">
        <w:rPr>
          <w:rFonts w:ascii="Times New Roman" w:hAnsi="Times New Roman"/>
          <w:sz w:val="22"/>
          <w:szCs w:val="22"/>
        </w:rPr>
        <w:t>------------------------------</w:t>
      </w:r>
    </w:p>
    <w:p w:rsidR="00817F01" w:rsidRPr="0027717D" w:rsidRDefault="00817F01" w:rsidP="00817F01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 xml:space="preserve">           objednatel</w:t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Pr="0027717D">
        <w:rPr>
          <w:rFonts w:ascii="Times New Roman" w:hAnsi="Times New Roman"/>
          <w:sz w:val="22"/>
          <w:szCs w:val="22"/>
        </w:rPr>
        <w:tab/>
      </w:r>
      <w:r w:rsidR="0012281E" w:rsidRPr="0027717D">
        <w:rPr>
          <w:rFonts w:ascii="Times New Roman" w:hAnsi="Times New Roman"/>
          <w:sz w:val="22"/>
          <w:szCs w:val="22"/>
        </w:rPr>
        <w:tab/>
      </w:r>
      <w:r w:rsidR="0012281E" w:rsidRPr="0027717D">
        <w:rPr>
          <w:rFonts w:ascii="Times New Roman" w:hAnsi="Times New Roman"/>
          <w:sz w:val="22"/>
          <w:szCs w:val="22"/>
        </w:rPr>
        <w:tab/>
      </w:r>
      <w:r w:rsidR="005139EB" w:rsidRPr="0027717D">
        <w:rPr>
          <w:rFonts w:ascii="Times New Roman" w:hAnsi="Times New Roman"/>
          <w:sz w:val="22"/>
          <w:szCs w:val="22"/>
        </w:rPr>
        <w:tab/>
      </w:r>
      <w:r w:rsidR="005139EB" w:rsidRPr="0027717D">
        <w:rPr>
          <w:rFonts w:ascii="Times New Roman" w:hAnsi="Times New Roman"/>
          <w:sz w:val="22"/>
          <w:szCs w:val="22"/>
        </w:rPr>
        <w:tab/>
        <w:t xml:space="preserve">  </w:t>
      </w:r>
      <w:r w:rsidR="00C14D8E" w:rsidRPr="0027717D">
        <w:rPr>
          <w:rFonts w:ascii="Times New Roman" w:hAnsi="Times New Roman"/>
          <w:sz w:val="22"/>
          <w:szCs w:val="22"/>
        </w:rPr>
        <w:t>poskytovatel</w:t>
      </w:r>
    </w:p>
    <w:p w:rsidR="00292F05" w:rsidRDefault="0012281E" w:rsidP="003041F6">
      <w:pPr>
        <w:rPr>
          <w:rFonts w:ascii="Times New Roman" w:hAnsi="Times New Roman"/>
          <w:sz w:val="22"/>
          <w:szCs w:val="22"/>
        </w:rPr>
      </w:pPr>
      <w:r w:rsidRPr="0027717D">
        <w:rPr>
          <w:rFonts w:ascii="Times New Roman" w:hAnsi="Times New Roman"/>
          <w:sz w:val="22"/>
          <w:szCs w:val="22"/>
        </w:rPr>
        <w:tab/>
      </w:r>
    </w:p>
    <w:p w:rsidR="004F587B" w:rsidRDefault="004F587B" w:rsidP="003041F6">
      <w:pPr>
        <w:rPr>
          <w:rFonts w:ascii="Times New Roman" w:hAnsi="Times New Roman"/>
          <w:sz w:val="22"/>
          <w:szCs w:val="22"/>
        </w:rPr>
      </w:pPr>
    </w:p>
    <w:p w:rsidR="004F587B" w:rsidRDefault="004F587B" w:rsidP="003041F6">
      <w:pPr>
        <w:rPr>
          <w:rFonts w:ascii="Times New Roman" w:hAnsi="Times New Roman"/>
          <w:sz w:val="22"/>
          <w:szCs w:val="22"/>
        </w:rPr>
      </w:pPr>
    </w:p>
    <w:p w:rsidR="004F587B" w:rsidRDefault="004F587B" w:rsidP="003041F6">
      <w:pPr>
        <w:rPr>
          <w:rFonts w:ascii="Times New Roman" w:hAnsi="Times New Roman"/>
          <w:sz w:val="22"/>
          <w:szCs w:val="22"/>
        </w:rPr>
      </w:pPr>
    </w:p>
    <w:p w:rsidR="009E14FA" w:rsidRDefault="009E14FA" w:rsidP="009E14FA">
      <w:pPr>
        <w:jc w:val="both"/>
        <w:rPr>
          <w:color w:val="FF0000"/>
          <w:sz w:val="22"/>
          <w:szCs w:val="22"/>
        </w:rPr>
      </w:pPr>
    </w:p>
    <w:p w:rsidR="009E14FA" w:rsidRPr="009E14FA" w:rsidRDefault="009E14FA" w:rsidP="009E14FA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9E14FA" w:rsidRPr="009E14FA" w:rsidRDefault="009E14FA" w:rsidP="009E14FA">
      <w:pPr>
        <w:jc w:val="both"/>
        <w:rPr>
          <w:rFonts w:ascii="Times New Roman" w:hAnsi="Times New Roman"/>
          <w:sz w:val="22"/>
          <w:szCs w:val="22"/>
        </w:rPr>
      </w:pPr>
      <w:r w:rsidRPr="009E14FA">
        <w:rPr>
          <w:rFonts w:ascii="Times New Roman" w:hAnsi="Times New Roman"/>
          <w:sz w:val="22"/>
          <w:szCs w:val="22"/>
        </w:rPr>
        <w:t>Za správnost: Ing. Pavel Kubeček</w:t>
      </w:r>
    </w:p>
    <w:p w:rsidR="004F587B" w:rsidRPr="0027717D" w:rsidRDefault="004F587B" w:rsidP="003041F6">
      <w:pPr>
        <w:rPr>
          <w:rFonts w:ascii="Times New Roman" w:hAnsi="Times New Roman"/>
          <w:sz w:val="22"/>
          <w:szCs w:val="22"/>
        </w:rPr>
      </w:pPr>
    </w:p>
    <w:sectPr w:rsidR="004F587B" w:rsidRPr="0027717D" w:rsidSect="00B6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24" w:rsidRDefault="008E0524">
      <w:r>
        <w:separator/>
      </w:r>
    </w:p>
  </w:endnote>
  <w:endnote w:type="continuationSeparator" w:id="0">
    <w:p w:rsidR="008E0524" w:rsidRDefault="008E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84" w:rsidRDefault="003B7D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572494273"/>
      <w:docPartObj>
        <w:docPartGallery w:val="Page Numbers (Bottom of Page)"/>
        <w:docPartUnique/>
      </w:docPartObj>
    </w:sdtPr>
    <w:sdtContent>
      <w:p w:rsidR="003B7D84" w:rsidRDefault="003B7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20F0" w:rsidRDefault="006920F0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84" w:rsidRDefault="003B7D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24" w:rsidRDefault="008E0524">
      <w:r>
        <w:separator/>
      </w:r>
    </w:p>
  </w:footnote>
  <w:footnote w:type="continuationSeparator" w:id="0">
    <w:p w:rsidR="008E0524" w:rsidRDefault="008E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84" w:rsidRDefault="003B7D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F0" w:rsidRDefault="006920F0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84" w:rsidRDefault="003B7D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6C85ADE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C413A"/>
    <w:multiLevelType w:val="multilevel"/>
    <w:tmpl w:val="3A02E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2D26F1"/>
    <w:multiLevelType w:val="hybridMultilevel"/>
    <w:tmpl w:val="1E9A64A8"/>
    <w:lvl w:ilvl="0" w:tplc="D30868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B3003F3"/>
    <w:multiLevelType w:val="hybridMultilevel"/>
    <w:tmpl w:val="3DDED88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74B64CA"/>
    <w:multiLevelType w:val="hybridMultilevel"/>
    <w:tmpl w:val="C83E68B4"/>
    <w:lvl w:ilvl="0" w:tplc="44AE4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F031E9"/>
    <w:multiLevelType w:val="hybridMultilevel"/>
    <w:tmpl w:val="F87C553C"/>
    <w:lvl w:ilvl="0" w:tplc="E8B4F9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1754242"/>
    <w:multiLevelType w:val="multilevel"/>
    <w:tmpl w:val="1C483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27151C7"/>
    <w:multiLevelType w:val="multilevel"/>
    <w:tmpl w:val="1346E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4077A9"/>
    <w:multiLevelType w:val="multilevel"/>
    <w:tmpl w:val="C84822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6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6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14"/>
  </w:num>
  <w:num w:numId="20">
    <w:abstractNumId w:val="37"/>
  </w:num>
  <w:num w:numId="21">
    <w:abstractNumId w:val="30"/>
    <w:lvlOverride w:ilvl="0">
      <w:startOverride w:val="1"/>
    </w:lvlOverride>
  </w:num>
  <w:num w:numId="22">
    <w:abstractNumId w:val="39"/>
    <w:lvlOverride w:ilvl="0">
      <w:startOverride w:val="1"/>
    </w:lvlOverride>
  </w:num>
  <w:num w:numId="23">
    <w:abstractNumId w:val="11"/>
  </w:num>
  <w:num w:numId="24">
    <w:abstractNumId w:val="13"/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2"/>
  </w:num>
  <w:num w:numId="36">
    <w:abstractNumId w:val="15"/>
  </w:num>
  <w:num w:numId="37">
    <w:abstractNumId w:val="28"/>
  </w:num>
  <w:num w:numId="38">
    <w:abstractNumId w:val="41"/>
  </w:num>
  <w:num w:numId="39">
    <w:abstractNumId w:val="29"/>
  </w:num>
  <w:num w:numId="40">
    <w:abstractNumId w:val="43"/>
  </w:num>
  <w:num w:numId="41">
    <w:abstractNumId w:val="17"/>
  </w:num>
  <w:num w:numId="42">
    <w:abstractNumId w:val="33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6"/>
  </w:num>
  <w:num w:numId="46">
    <w:abstractNumId w:val="45"/>
  </w:num>
  <w:num w:numId="47">
    <w:abstractNumId w:val="12"/>
  </w:num>
  <w:num w:numId="48">
    <w:abstractNumId w:val="3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02E71"/>
    <w:rsid w:val="00015C9A"/>
    <w:rsid w:val="00027D1D"/>
    <w:rsid w:val="000331E9"/>
    <w:rsid w:val="0003500E"/>
    <w:rsid w:val="00040322"/>
    <w:rsid w:val="00073D54"/>
    <w:rsid w:val="00097774"/>
    <w:rsid w:val="000A429C"/>
    <w:rsid w:val="000B0E4D"/>
    <w:rsid w:val="000B160F"/>
    <w:rsid w:val="000C0EED"/>
    <w:rsid w:val="000C5992"/>
    <w:rsid w:val="000C5A1D"/>
    <w:rsid w:val="00110F30"/>
    <w:rsid w:val="0012281E"/>
    <w:rsid w:val="00132638"/>
    <w:rsid w:val="001326FB"/>
    <w:rsid w:val="00137E19"/>
    <w:rsid w:val="001409B8"/>
    <w:rsid w:val="00150426"/>
    <w:rsid w:val="00166346"/>
    <w:rsid w:val="00175132"/>
    <w:rsid w:val="00195846"/>
    <w:rsid w:val="001970B5"/>
    <w:rsid w:val="001A10F7"/>
    <w:rsid w:val="001A40AE"/>
    <w:rsid w:val="001B1896"/>
    <w:rsid w:val="001C31BC"/>
    <w:rsid w:val="001D125B"/>
    <w:rsid w:val="001E38F4"/>
    <w:rsid w:val="001F1DE4"/>
    <w:rsid w:val="001F7749"/>
    <w:rsid w:val="00200C25"/>
    <w:rsid w:val="00204AA6"/>
    <w:rsid w:val="002052AD"/>
    <w:rsid w:val="0021294C"/>
    <w:rsid w:val="00260DD7"/>
    <w:rsid w:val="002716C9"/>
    <w:rsid w:val="00275200"/>
    <w:rsid w:val="0027717D"/>
    <w:rsid w:val="002929EA"/>
    <w:rsid w:val="00292F05"/>
    <w:rsid w:val="0029473F"/>
    <w:rsid w:val="002951A7"/>
    <w:rsid w:val="002C0513"/>
    <w:rsid w:val="002C69AD"/>
    <w:rsid w:val="002C78FD"/>
    <w:rsid w:val="002D7F5C"/>
    <w:rsid w:val="002F58D0"/>
    <w:rsid w:val="003041F6"/>
    <w:rsid w:val="003071B4"/>
    <w:rsid w:val="00314EE8"/>
    <w:rsid w:val="00321750"/>
    <w:rsid w:val="00321888"/>
    <w:rsid w:val="00330FBF"/>
    <w:rsid w:val="00344590"/>
    <w:rsid w:val="00352096"/>
    <w:rsid w:val="00363CA7"/>
    <w:rsid w:val="0036502B"/>
    <w:rsid w:val="00386324"/>
    <w:rsid w:val="003A117B"/>
    <w:rsid w:val="003A117D"/>
    <w:rsid w:val="003A2FF8"/>
    <w:rsid w:val="003A553A"/>
    <w:rsid w:val="003B7D84"/>
    <w:rsid w:val="003C1394"/>
    <w:rsid w:val="003C7B6D"/>
    <w:rsid w:val="003D13AB"/>
    <w:rsid w:val="003D2584"/>
    <w:rsid w:val="003E2C9F"/>
    <w:rsid w:val="003E6CB3"/>
    <w:rsid w:val="003F257D"/>
    <w:rsid w:val="004119F7"/>
    <w:rsid w:val="0041373D"/>
    <w:rsid w:val="004217CC"/>
    <w:rsid w:val="00422CA8"/>
    <w:rsid w:val="00423DA1"/>
    <w:rsid w:val="00426215"/>
    <w:rsid w:val="0046445D"/>
    <w:rsid w:val="004650B1"/>
    <w:rsid w:val="004767F5"/>
    <w:rsid w:val="004772F8"/>
    <w:rsid w:val="004874C5"/>
    <w:rsid w:val="004902C6"/>
    <w:rsid w:val="00497943"/>
    <w:rsid w:val="004B7CB6"/>
    <w:rsid w:val="004C2F5B"/>
    <w:rsid w:val="004C61AF"/>
    <w:rsid w:val="004C7273"/>
    <w:rsid w:val="004E265F"/>
    <w:rsid w:val="004E4925"/>
    <w:rsid w:val="004E5840"/>
    <w:rsid w:val="004F0FFE"/>
    <w:rsid w:val="004F53B2"/>
    <w:rsid w:val="004F587B"/>
    <w:rsid w:val="005139EB"/>
    <w:rsid w:val="005239DE"/>
    <w:rsid w:val="005250EE"/>
    <w:rsid w:val="00530186"/>
    <w:rsid w:val="005317D5"/>
    <w:rsid w:val="00537D7F"/>
    <w:rsid w:val="00563AC4"/>
    <w:rsid w:val="005655E5"/>
    <w:rsid w:val="00565843"/>
    <w:rsid w:val="00582F01"/>
    <w:rsid w:val="005B52E0"/>
    <w:rsid w:val="005B7851"/>
    <w:rsid w:val="005D3CD9"/>
    <w:rsid w:val="005E3721"/>
    <w:rsid w:val="005E3DEA"/>
    <w:rsid w:val="005E664E"/>
    <w:rsid w:val="006006DE"/>
    <w:rsid w:val="00607B1D"/>
    <w:rsid w:val="00614943"/>
    <w:rsid w:val="00624BE1"/>
    <w:rsid w:val="0063480C"/>
    <w:rsid w:val="00635A5B"/>
    <w:rsid w:val="006450D7"/>
    <w:rsid w:val="00650EE4"/>
    <w:rsid w:val="0065137F"/>
    <w:rsid w:val="00664528"/>
    <w:rsid w:val="00684885"/>
    <w:rsid w:val="00690EF2"/>
    <w:rsid w:val="00691992"/>
    <w:rsid w:val="006920F0"/>
    <w:rsid w:val="006A1938"/>
    <w:rsid w:val="006A1DCC"/>
    <w:rsid w:val="006A3260"/>
    <w:rsid w:val="006A6222"/>
    <w:rsid w:val="006D100F"/>
    <w:rsid w:val="006F48DA"/>
    <w:rsid w:val="007061AD"/>
    <w:rsid w:val="0072000D"/>
    <w:rsid w:val="0072774B"/>
    <w:rsid w:val="00734E0E"/>
    <w:rsid w:val="00737AAB"/>
    <w:rsid w:val="00741E73"/>
    <w:rsid w:val="007810DC"/>
    <w:rsid w:val="007A286B"/>
    <w:rsid w:val="007B6B1C"/>
    <w:rsid w:val="007C3EC5"/>
    <w:rsid w:val="007C7F53"/>
    <w:rsid w:val="007D0D63"/>
    <w:rsid w:val="007E76CC"/>
    <w:rsid w:val="007F2108"/>
    <w:rsid w:val="00803F3B"/>
    <w:rsid w:val="00817F01"/>
    <w:rsid w:val="00831C81"/>
    <w:rsid w:val="008344C4"/>
    <w:rsid w:val="00851DF5"/>
    <w:rsid w:val="00860C6C"/>
    <w:rsid w:val="00862670"/>
    <w:rsid w:val="00863D93"/>
    <w:rsid w:val="00867C0D"/>
    <w:rsid w:val="00877735"/>
    <w:rsid w:val="0089014E"/>
    <w:rsid w:val="00891B14"/>
    <w:rsid w:val="008A3A13"/>
    <w:rsid w:val="008B2D0E"/>
    <w:rsid w:val="008B5015"/>
    <w:rsid w:val="008B61F6"/>
    <w:rsid w:val="008B6387"/>
    <w:rsid w:val="008D3CC4"/>
    <w:rsid w:val="008D6D83"/>
    <w:rsid w:val="008E0524"/>
    <w:rsid w:val="008E5D42"/>
    <w:rsid w:val="008E7E8D"/>
    <w:rsid w:val="008F003B"/>
    <w:rsid w:val="008F030E"/>
    <w:rsid w:val="00903EA2"/>
    <w:rsid w:val="00923298"/>
    <w:rsid w:val="00940F7F"/>
    <w:rsid w:val="00944CE4"/>
    <w:rsid w:val="00946970"/>
    <w:rsid w:val="00953247"/>
    <w:rsid w:val="00987148"/>
    <w:rsid w:val="00996AE0"/>
    <w:rsid w:val="009A01B0"/>
    <w:rsid w:val="009A6AA1"/>
    <w:rsid w:val="009A752D"/>
    <w:rsid w:val="009B12D2"/>
    <w:rsid w:val="009B7FA4"/>
    <w:rsid w:val="009D7900"/>
    <w:rsid w:val="009E14FA"/>
    <w:rsid w:val="009F21F0"/>
    <w:rsid w:val="009F5327"/>
    <w:rsid w:val="009F5C22"/>
    <w:rsid w:val="00A03BF3"/>
    <w:rsid w:val="00A27EB7"/>
    <w:rsid w:val="00A30DFD"/>
    <w:rsid w:val="00A323B3"/>
    <w:rsid w:val="00A33029"/>
    <w:rsid w:val="00A3694B"/>
    <w:rsid w:val="00A46967"/>
    <w:rsid w:val="00A62A38"/>
    <w:rsid w:val="00A73C83"/>
    <w:rsid w:val="00A83853"/>
    <w:rsid w:val="00A87AAF"/>
    <w:rsid w:val="00AB638E"/>
    <w:rsid w:val="00AC1F4C"/>
    <w:rsid w:val="00AC3687"/>
    <w:rsid w:val="00AD2383"/>
    <w:rsid w:val="00AD26E5"/>
    <w:rsid w:val="00AE41EA"/>
    <w:rsid w:val="00B07863"/>
    <w:rsid w:val="00B07AF2"/>
    <w:rsid w:val="00B12B13"/>
    <w:rsid w:val="00B4741C"/>
    <w:rsid w:val="00B50CD0"/>
    <w:rsid w:val="00B55ABD"/>
    <w:rsid w:val="00B613FB"/>
    <w:rsid w:val="00B7586C"/>
    <w:rsid w:val="00B82005"/>
    <w:rsid w:val="00B84138"/>
    <w:rsid w:val="00B85229"/>
    <w:rsid w:val="00B97C05"/>
    <w:rsid w:val="00BA38CE"/>
    <w:rsid w:val="00BB3753"/>
    <w:rsid w:val="00BD2EA3"/>
    <w:rsid w:val="00BD3BFF"/>
    <w:rsid w:val="00BD4D34"/>
    <w:rsid w:val="00BD4F6A"/>
    <w:rsid w:val="00BD7A67"/>
    <w:rsid w:val="00BE1F7D"/>
    <w:rsid w:val="00BE4962"/>
    <w:rsid w:val="00BE58A4"/>
    <w:rsid w:val="00BE63E4"/>
    <w:rsid w:val="00BF3D95"/>
    <w:rsid w:val="00C00F18"/>
    <w:rsid w:val="00C14D8E"/>
    <w:rsid w:val="00C21B9A"/>
    <w:rsid w:val="00C32E65"/>
    <w:rsid w:val="00C3668E"/>
    <w:rsid w:val="00C577B3"/>
    <w:rsid w:val="00C6666B"/>
    <w:rsid w:val="00C6789F"/>
    <w:rsid w:val="00C81310"/>
    <w:rsid w:val="00C81D7B"/>
    <w:rsid w:val="00C87C23"/>
    <w:rsid w:val="00C912F4"/>
    <w:rsid w:val="00C9153B"/>
    <w:rsid w:val="00C96E09"/>
    <w:rsid w:val="00CE20C2"/>
    <w:rsid w:val="00CE36F1"/>
    <w:rsid w:val="00D1732D"/>
    <w:rsid w:val="00D20AF0"/>
    <w:rsid w:val="00D30C8F"/>
    <w:rsid w:val="00D354AF"/>
    <w:rsid w:val="00D42C48"/>
    <w:rsid w:val="00D435ED"/>
    <w:rsid w:val="00D53143"/>
    <w:rsid w:val="00D53FC3"/>
    <w:rsid w:val="00D73F96"/>
    <w:rsid w:val="00D80F6E"/>
    <w:rsid w:val="00D848E9"/>
    <w:rsid w:val="00DA496E"/>
    <w:rsid w:val="00DD1212"/>
    <w:rsid w:val="00DD26A7"/>
    <w:rsid w:val="00DD3729"/>
    <w:rsid w:val="00DD690C"/>
    <w:rsid w:val="00DE04B7"/>
    <w:rsid w:val="00DE63FE"/>
    <w:rsid w:val="00DF1B07"/>
    <w:rsid w:val="00DF2002"/>
    <w:rsid w:val="00DF2337"/>
    <w:rsid w:val="00E23B17"/>
    <w:rsid w:val="00E42295"/>
    <w:rsid w:val="00E430F9"/>
    <w:rsid w:val="00E5343F"/>
    <w:rsid w:val="00E54D22"/>
    <w:rsid w:val="00E61101"/>
    <w:rsid w:val="00E635A6"/>
    <w:rsid w:val="00E763F1"/>
    <w:rsid w:val="00E827F3"/>
    <w:rsid w:val="00EA623B"/>
    <w:rsid w:val="00EB1802"/>
    <w:rsid w:val="00EB314F"/>
    <w:rsid w:val="00ED3243"/>
    <w:rsid w:val="00ED59E4"/>
    <w:rsid w:val="00EE2656"/>
    <w:rsid w:val="00EE2678"/>
    <w:rsid w:val="00EE3A57"/>
    <w:rsid w:val="00F01DC0"/>
    <w:rsid w:val="00F14150"/>
    <w:rsid w:val="00F1452F"/>
    <w:rsid w:val="00F30D0B"/>
    <w:rsid w:val="00F33BDF"/>
    <w:rsid w:val="00F35AA9"/>
    <w:rsid w:val="00F40EBC"/>
    <w:rsid w:val="00F410FB"/>
    <w:rsid w:val="00F465D4"/>
    <w:rsid w:val="00F47F92"/>
    <w:rsid w:val="00F534B2"/>
    <w:rsid w:val="00F547C3"/>
    <w:rsid w:val="00F5620E"/>
    <w:rsid w:val="00F567A0"/>
    <w:rsid w:val="00F85475"/>
    <w:rsid w:val="00F87D99"/>
    <w:rsid w:val="00F95196"/>
    <w:rsid w:val="00FA4CAB"/>
    <w:rsid w:val="00FA7D96"/>
    <w:rsid w:val="00FB17F7"/>
    <w:rsid w:val="00FB522B"/>
    <w:rsid w:val="00FB6F54"/>
    <w:rsid w:val="00FB747D"/>
    <w:rsid w:val="00FD1EB5"/>
    <w:rsid w:val="00FD4149"/>
    <w:rsid w:val="00FE455C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7E1633B-2609-4831-9DB1-424795A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D3CD9"/>
    <w:rPr>
      <w:color w:val="0000FF" w:themeColor="hyperlink"/>
      <w:u w:val="single"/>
    </w:rPr>
  </w:style>
  <w:style w:type="character" w:customStyle="1" w:styleId="data1">
    <w:name w:val="data1"/>
    <w:basedOn w:val="Standardnpsmoodstavce"/>
    <w:rsid w:val="00BA38CE"/>
    <w:rPr>
      <w:rFonts w:ascii="Arial" w:hAnsi="Arial" w:cs="Arial" w:hint="default"/>
      <w:b/>
      <w:bCs/>
    </w:rPr>
  </w:style>
  <w:style w:type="paragraph" w:styleId="Odstavecseseznamem">
    <w:name w:val="List Paragraph"/>
    <w:basedOn w:val="Normln"/>
    <w:uiPriority w:val="34"/>
    <w:qFormat/>
    <w:rsid w:val="004C2F5B"/>
    <w:pPr>
      <w:ind w:left="720"/>
      <w:contextualSpacing/>
    </w:pPr>
  </w:style>
  <w:style w:type="paragraph" w:customStyle="1" w:styleId="rove2">
    <w:name w:val="úroveň 2"/>
    <w:basedOn w:val="Normln"/>
    <w:rsid w:val="001A10F7"/>
    <w:pPr>
      <w:suppressAutoHyphens w:val="0"/>
      <w:spacing w:after="120"/>
      <w:jc w:val="both"/>
    </w:pPr>
    <w:rPr>
      <w:rFonts w:ascii="Times New Roman" w:hAnsi="Times New Roman"/>
      <w:lang w:eastAsia="cs-CZ"/>
    </w:rPr>
  </w:style>
  <w:style w:type="table" w:styleId="Mkatabulky">
    <w:name w:val="Table Grid"/>
    <w:basedOn w:val="Normlntabulka"/>
    <w:uiPriority w:val="59"/>
    <w:rsid w:val="004F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">
    <w:name w:val="úroveň 1"/>
    <w:basedOn w:val="Normln"/>
    <w:next w:val="rove2"/>
    <w:rsid w:val="007E76CC"/>
    <w:pPr>
      <w:suppressAutoHyphens w:val="0"/>
      <w:spacing w:before="480" w:after="360"/>
    </w:pPr>
    <w:rPr>
      <w:rFonts w:ascii="Times New Roman" w:hAnsi="Times New Roman"/>
      <w:b/>
      <w:lang w:eastAsia="cs-CZ"/>
    </w:rPr>
  </w:style>
  <w:style w:type="paragraph" w:styleId="Textvbloku">
    <w:name w:val="Block Text"/>
    <w:basedOn w:val="Normln"/>
    <w:rsid w:val="003E6CB3"/>
    <w:pPr>
      <w:widowControl w:val="0"/>
      <w:suppressAutoHyphens w:val="0"/>
      <w:ind w:left="720" w:right="-48" w:hanging="720"/>
      <w:jc w:val="both"/>
    </w:pPr>
    <w:rPr>
      <w:rFonts w:ascii="Times New Roman" w:hAnsi="Times New Roman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B7D8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16CD-7059-49D8-9A83-BFD68F8B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Kubeček Pavel</cp:lastModifiedBy>
  <cp:revision>5</cp:revision>
  <cp:lastPrinted>2018-01-04T12:13:00Z</cp:lastPrinted>
  <dcterms:created xsi:type="dcterms:W3CDTF">2018-01-15T13:36:00Z</dcterms:created>
  <dcterms:modified xsi:type="dcterms:W3CDTF">2018-01-15T13:57:00Z</dcterms:modified>
</cp:coreProperties>
</file>