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A0" w:rsidRPr="008E593E" w:rsidRDefault="0049592A">
      <w:pPr>
        <w:pStyle w:val="Nadpis2"/>
        <w:widowControl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LICENČNÍ SMLOUVA</w:t>
      </w:r>
    </w:p>
    <w:p w:rsidR="00C80C82" w:rsidRPr="00C80C82" w:rsidRDefault="00C80C82" w:rsidP="00C80C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dle </w:t>
      </w:r>
      <w:r w:rsidR="00216A69">
        <w:rPr>
          <w:sz w:val="24"/>
          <w:szCs w:val="24"/>
        </w:rPr>
        <w:t xml:space="preserve">§ </w:t>
      </w:r>
      <w:r w:rsidR="0049592A">
        <w:rPr>
          <w:sz w:val="24"/>
          <w:szCs w:val="24"/>
        </w:rPr>
        <w:t>2358 a násl. zákona č. 89/2012 Sb., občanského zákoníku</w:t>
      </w:r>
    </w:p>
    <w:p w:rsidR="00CB1DEB" w:rsidRDefault="00CB1DEB">
      <w:pPr>
        <w:widowControl/>
        <w:rPr>
          <w:sz w:val="24"/>
        </w:rPr>
      </w:pPr>
    </w:p>
    <w:p w:rsidR="00DA6B86" w:rsidRDefault="00DA6B86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lang w:val="cs-CZ"/>
        </w:rPr>
      </w:pPr>
      <w:r>
        <w:rPr>
          <w:b/>
          <w:lang w:val="cs-CZ"/>
        </w:rPr>
        <w:t>I.</w:t>
      </w:r>
    </w:p>
    <w:p w:rsidR="00DA6B86" w:rsidRDefault="00DA6B86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lang w:val="cs-CZ"/>
        </w:rPr>
      </w:pPr>
      <w:r>
        <w:rPr>
          <w:b/>
          <w:lang w:val="cs-CZ"/>
        </w:rPr>
        <w:t>Smluvní strany</w:t>
      </w:r>
    </w:p>
    <w:p w:rsidR="00DA6B86" w:rsidRDefault="00DA6B86" w:rsidP="00DA6B86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</w:rPr>
      </w:pPr>
    </w:p>
    <w:p w:rsidR="00DA6B86" w:rsidRDefault="00DA6B86" w:rsidP="00DA46E2">
      <w:pPr>
        <w:pStyle w:val="Zkladntext1"/>
        <w:tabs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lang w:val="cs-CZ"/>
        </w:rPr>
      </w:pPr>
      <w:r>
        <w:rPr>
          <w:lang w:val="cs-CZ"/>
        </w:rPr>
        <w:t>1.</w:t>
      </w:r>
      <w:r>
        <w:rPr>
          <w:lang w:val="cs-CZ"/>
        </w:rPr>
        <w:tab/>
      </w:r>
      <w:r w:rsidR="00B269D1" w:rsidRPr="00B00347">
        <w:rPr>
          <w:b/>
          <w:lang w:val="cs-CZ"/>
        </w:rPr>
        <w:t>Statutární m</w:t>
      </w:r>
      <w:r>
        <w:rPr>
          <w:b/>
          <w:lang w:val="cs-CZ"/>
        </w:rPr>
        <w:t xml:space="preserve">ěsto Přerov </w:t>
      </w:r>
    </w:p>
    <w:p w:rsidR="00275DE1" w:rsidRDefault="00DA6B86" w:rsidP="00DA46E2">
      <w:pPr>
        <w:pStyle w:val="Zkladntext1"/>
        <w:tabs>
          <w:tab w:val="left" w:pos="851"/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993" w:hanging="993"/>
        <w:rPr>
          <w:lang w:val="cs-CZ"/>
        </w:rPr>
      </w:pPr>
      <w:r>
        <w:rPr>
          <w:b/>
          <w:lang w:val="cs-CZ"/>
        </w:rPr>
        <w:tab/>
      </w:r>
      <w:r w:rsidR="00DA46E2">
        <w:rPr>
          <w:b/>
          <w:lang w:val="cs-CZ"/>
        </w:rPr>
        <w:tab/>
      </w:r>
      <w:r w:rsidR="00D64AAE">
        <w:rPr>
          <w:lang w:val="cs-CZ"/>
        </w:rPr>
        <w:t>zastoupené ved</w:t>
      </w:r>
      <w:r w:rsidR="00C54C18">
        <w:rPr>
          <w:lang w:val="cs-CZ"/>
        </w:rPr>
        <w:t>oucím</w:t>
      </w:r>
      <w:r w:rsidR="00D64AAE">
        <w:rPr>
          <w:lang w:val="cs-CZ"/>
        </w:rPr>
        <w:t xml:space="preserve"> </w:t>
      </w:r>
      <w:r w:rsidR="00275DE1">
        <w:rPr>
          <w:lang w:val="cs-CZ"/>
        </w:rPr>
        <w:t>O</w:t>
      </w:r>
      <w:r w:rsidR="00D64AAE">
        <w:rPr>
          <w:lang w:val="cs-CZ"/>
        </w:rPr>
        <w:t>db</w:t>
      </w:r>
      <w:r w:rsidR="00C54C18">
        <w:rPr>
          <w:lang w:val="cs-CZ"/>
        </w:rPr>
        <w:t>oru</w:t>
      </w:r>
      <w:r w:rsidR="00D64AAE">
        <w:rPr>
          <w:lang w:val="cs-CZ"/>
        </w:rPr>
        <w:t xml:space="preserve"> </w:t>
      </w:r>
      <w:r w:rsidR="00275DE1">
        <w:rPr>
          <w:lang w:val="cs-CZ"/>
        </w:rPr>
        <w:t>vnitř</w:t>
      </w:r>
      <w:r w:rsidR="00C54C18">
        <w:rPr>
          <w:lang w:val="cs-CZ"/>
        </w:rPr>
        <w:t>ní</w:t>
      </w:r>
      <w:r w:rsidR="00275DE1">
        <w:rPr>
          <w:lang w:val="cs-CZ"/>
        </w:rPr>
        <w:t xml:space="preserve"> </w:t>
      </w:r>
      <w:r w:rsidR="00FA0BD8">
        <w:rPr>
          <w:lang w:val="cs-CZ"/>
        </w:rPr>
        <w:t>správy</w:t>
      </w:r>
      <w:r w:rsidR="00DA46E2">
        <w:rPr>
          <w:lang w:val="cs-CZ"/>
        </w:rPr>
        <w:t xml:space="preserve"> </w:t>
      </w:r>
      <w:r w:rsidR="00FA0BD8">
        <w:rPr>
          <w:lang w:val="cs-CZ"/>
        </w:rPr>
        <w:t>Mgr</w:t>
      </w:r>
      <w:r w:rsidR="00AA3281">
        <w:rPr>
          <w:lang w:val="cs-CZ"/>
        </w:rPr>
        <w:t>. Petr</w:t>
      </w:r>
      <w:r w:rsidR="00B878FE">
        <w:rPr>
          <w:lang w:val="cs-CZ"/>
        </w:rPr>
        <w:t xml:space="preserve">em </w:t>
      </w:r>
      <w:proofErr w:type="spellStart"/>
      <w:r w:rsidR="00B878FE">
        <w:rPr>
          <w:lang w:val="cs-CZ"/>
        </w:rPr>
        <w:t>Karolou</w:t>
      </w:r>
      <w:proofErr w:type="spellEnd"/>
      <w:r w:rsidR="00711B34">
        <w:rPr>
          <w:lang w:val="cs-CZ"/>
        </w:rPr>
        <w:t xml:space="preserve"> na základě pověření dle č</w:t>
      </w:r>
      <w:r w:rsidR="00FD7D80">
        <w:rPr>
          <w:lang w:val="cs-CZ"/>
        </w:rPr>
        <w:t xml:space="preserve">l. 7 odst. 6 Vnitřního předpisu: </w:t>
      </w:r>
      <w:r w:rsidR="00DA46E2">
        <w:rPr>
          <w:lang w:val="cs-CZ"/>
        </w:rPr>
        <w:t>Používání</w:t>
      </w:r>
      <w:r w:rsidR="00711B34">
        <w:rPr>
          <w:lang w:val="cs-CZ"/>
        </w:rPr>
        <w:t xml:space="preserve"> geografického informačního systému statutárního města Přerova</w:t>
      </w:r>
    </w:p>
    <w:p w:rsidR="00DA46E2" w:rsidRDefault="00DA46E2" w:rsidP="00DA46E2">
      <w:pPr>
        <w:pStyle w:val="Zkladntext1"/>
        <w:tabs>
          <w:tab w:val="left" w:pos="851"/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993" w:hanging="993"/>
        <w:rPr>
          <w:lang w:val="cs-CZ"/>
        </w:rPr>
      </w:pPr>
    </w:p>
    <w:p w:rsidR="00DA6B86" w:rsidRDefault="00B464AC" w:rsidP="00DA46E2">
      <w:pPr>
        <w:pStyle w:val="Zkladntext1"/>
        <w:tabs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lang w:val="cs-CZ"/>
        </w:rPr>
        <w:tab/>
        <w:t>se sídlem</w:t>
      </w:r>
      <w:r w:rsidR="004A7344">
        <w:rPr>
          <w:lang w:val="cs-CZ"/>
        </w:rPr>
        <w:t>:</w:t>
      </w:r>
      <w:r w:rsidR="004A7344">
        <w:rPr>
          <w:lang w:val="cs-CZ"/>
        </w:rPr>
        <w:tab/>
      </w:r>
      <w:r w:rsidR="004A7344">
        <w:rPr>
          <w:lang w:val="cs-CZ"/>
        </w:rPr>
        <w:tab/>
      </w:r>
      <w:r w:rsidR="004A7344">
        <w:rPr>
          <w:lang w:val="cs-CZ"/>
        </w:rPr>
        <w:tab/>
      </w:r>
      <w:r w:rsidR="004A7344">
        <w:rPr>
          <w:lang w:val="cs-CZ"/>
        </w:rPr>
        <w:tab/>
      </w:r>
      <w:r w:rsidR="00DA6B86">
        <w:rPr>
          <w:lang w:val="cs-CZ"/>
        </w:rPr>
        <w:t xml:space="preserve">Bratrská </w:t>
      </w:r>
      <w:r w:rsidR="00AD76FA">
        <w:rPr>
          <w:lang w:val="cs-CZ"/>
        </w:rPr>
        <w:t>709/</w:t>
      </w:r>
      <w:r w:rsidR="00DA6B86">
        <w:rPr>
          <w:lang w:val="cs-CZ"/>
        </w:rPr>
        <w:t xml:space="preserve">34, </w:t>
      </w:r>
      <w:r w:rsidR="00AD76FA" w:rsidRPr="00AD76FA">
        <w:rPr>
          <w:lang w:val="cs-CZ"/>
        </w:rPr>
        <w:t xml:space="preserve">750 02 Přerov I </w:t>
      </w:r>
      <w:r w:rsidR="00AD76FA">
        <w:rPr>
          <w:lang w:val="cs-CZ"/>
        </w:rPr>
        <w:t>–</w:t>
      </w:r>
      <w:r w:rsidR="00AD76FA" w:rsidRPr="00AD76FA">
        <w:rPr>
          <w:lang w:val="cs-CZ"/>
        </w:rPr>
        <w:t xml:space="preserve"> Město</w:t>
      </w:r>
      <w:r w:rsidR="00AD76FA">
        <w:rPr>
          <w:lang w:val="cs-CZ"/>
        </w:rPr>
        <w:t>,</w:t>
      </w:r>
    </w:p>
    <w:p w:rsidR="00DA6B86" w:rsidRDefault="00DA6B86" w:rsidP="00DA46E2">
      <w:pPr>
        <w:pStyle w:val="Zkladntext1"/>
        <w:tabs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lang w:val="cs-CZ"/>
        </w:rPr>
        <w:tab/>
        <w:t>IČ: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00301825</w:t>
      </w:r>
    </w:p>
    <w:p w:rsidR="00C00876" w:rsidRDefault="00C00876" w:rsidP="00DA46E2">
      <w:pPr>
        <w:pStyle w:val="Zkladntext1"/>
        <w:tabs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lang w:val="cs-CZ"/>
        </w:rPr>
        <w:tab/>
        <w:t xml:space="preserve">DIČ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CZ00301825</w:t>
      </w:r>
    </w:p>
    <w:p w:rsidR="00DA6B86" w:rsidRDefault="00DA6B86" w:rsidP="00DA46E2">
      <w:pPr>
        <w:pStyle w:val="Zkladntext1"/>
        <w:tabs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lang w:val="cs-CZ"/>
        </w:rPr>
        <w:tab/>
        <w:t>bankovní spojení: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Česká </w:t>
      </w:r>
      <w:r w:rsidR="00AD76FA">
        <w:rPr>
          <w:lang w:val="cs-CZ"/>
        </w:rPr>
        <w:t>spořitelna, a.s.,</w:t>
      </w:r>
    </w:p>
    <w:p w:rsidR="00DA6B86" w:rsidRDefault="00DA6B86" w:rsidP="00DA46E2">
      <w:pPr>
        <w:pStyle w:val="Zkladntext1"/>
        <w:tabs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AD76FA" w:rsidRPr="00AD76FA">
        <w:rPr>
          <w:lang w:val="cs-CZ"/>
        </w:rPr>
        <w:t>č.ú</w:t>
      </w:r>
      <w:proofErr w:type="spellEnd"/>
      <w:r w:rsidR="00AD76FA" w:rsidRPr="00AD76FA">
        <w:rPr>
          <w:lang w:val="cs-CZ"/>
        </w:rPr>
        <w:t>. 19-1884482379/0800</w:t>
      </w:r>
    </w:p>
    <w:p w:rsidR="00DA6B86" w:rsidRDefault="00B94428" w:rsidP="00DA46E2">
      <w:pPr>
        <w:pStyle w:val="Zkladntext1"/>
        <w:tabs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lang w:val="cs-CZ"/>
        </w:rPr>
        <w:tab/>
        <w:t xml:space="preserve">dále jen </w:t>
      </w:r>
      <w:r w:rsidR="0049592A">
        <w:rPr>
          <w:b/>
          <w:lang w:val="cs-CZ"/>
        </w:rPr>
        <w:t>poskytovatel</w:t>
      </w:r>
    </w:p>
    <w:p w:rsidR="00CB1DEB" w:rsidRDefault="00CB1DEB" w:rsidP="00DA6B86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216A69" w:rsidRDefault="00DA6B86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lang w:val="cs-CZ"/>
        </w:rPr>
      </w:pPr>
      <w:r>
        <w:rPr>
          <w:b/>
          <w:lang w:val="cs-CZ"/>
        </w:rPr>
        <w:t>2.</w:t>
      </w:r>
      <w:r>
        <w:rPr>
          <w:b/>
          <w:lang w:val="cs-CZ"/>
        </w:rPr>
        <w:tab/>
      </w:r>
    </w:p>
    <w:p w:rsidR="00DA6B86" w:rsidRPr="00EB272D" w:rsidRDefault="0019379E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EB272D">
        <w:rPr>
          <w:b/>
          <w:lang w:val="cs-CZ"/>
        </w:rPr>
        <w:t>pro PO</w:t>
      </w:r>
      <w:r w:rsidR="00FD6080" w:rsidRPr="00EB272D">
        <w:rPr>
          <w:b/>
          <w:lang w:val="cs-CZ"/>
        </w:rPr>
        <w:t>:</w:t>
      </w:r>
      <w:r w:rsidR="00FD6080" w:rsidRPr="00EB272D">
        <w:rPr>
          <w:b/>
          <w:lang w:val="cs-CZ"/>
        </w:rPr>
        <w:tab/>
      </w:r>
      <w:r w:rsidR="00EB272D" w:rsidRPr="00EB272D">
        <w:rPr>
          <w:b/>
          <w:lang w:val="cs-CZ"/>
        </w:rPr>
        <w:t>ZLINPROJEKT a.s.</w:t>
      </w:r>
    </w:p>
    <w:p w:rsidR="00DA6B86" w:rsidRPr="00EB272D" w:rsidRDefault="00216A69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EB272D">
        <w:rPr>
          <w:lang w:val="cs-CZ"/>
        </w:rPr>
        <w:tab/>
      </w:r>
      <w:r w:rsidR="0049592A" w:rsidRPr="00EB272D">
        <w:rPr>
          <w:lang w:val="cs-CZ"/>
        </w:rPr>
        <w:t>zastoupená:</w:t>
      </w:r>
      <w:r w:rsidR="00DA6B86" w:rsidRPr="00EB272D">
        <w:rPr>
          <w:lang w:val="cs-CZ"/>
        </w:rPr>
        <w:t xml:space="preserve"> </w:t>
      </w:r>
      <w:r w:rsidR="00DA6B86" w:rsidRPr="00EB272D">
        <w:rPr>
          <w:lang w:val="cs-CZ"/>
        </w:rPr>
        <w:tab/>
      </w:r>
      <w:r w:rsidR="00DA6B86" w:rsidRPr="00EB272D">
        <w:rPr>
          <w:lang w:val="cs-CZ"/>
        </w:rPr>
        <w:tab/>
      </w:r>
      <w:r w:rsidR="00DA6B86" w:rsidRPr="00EB272D">
        <w:rPr>
          <w:lang w:val="cs-CZ"/>
        </w:rPr>
        <w:tab/>
      </w:r>
      <w:r w:rsidR="00DA6B86" w:rsidRPr="00EB272D">
        <w:rPr>
          <w:lang w:val="cs-CZ"/>
        </w:rPr>
        <w:tab/>
      </w:r>
      <w:r w:rsidR="00EB272D" w:rsidRPr="00EB272D">
        <w:rPr>
          <w:color w:val="auto"/>
          <w:lang w:val="cs-CZ"/>
        </w:rPr>
        <w:t>Ing. Přemysl Zlobický, člen představenstva</w:t>
      </w:r>
    </w:p>
    <w:p w:rsidR="00DA6B86" w:rsidRPr="00EB272D" w:rsidRDefault="00216A69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EB272D">
        <w:rPr>
          <w:lang w:val="cs-CZ"/>
        </w:rPr>
        <w:tab/>
      </w:r>
      <w:r w:rsidR="00BE297C" w:rsidRPr="00EB272D">
        <w:rPr>
          <w:lang w:val="cs-CZ"/>
        </w:rPr>
        <w:t>se sídlem</w:t>
      </w:r>
      <w:r w:rsidR="00EC30F4" w:rsidRPr="00EB272D">
        <w:rPr>
          <w:lang w:val="cs-CZ"/>
        </w:rPr>
        <w:t xml:space="preserve">: </w:t>
      </w:r>
      <w:r w:rsidR="00EC30F4" w:rsidRPr="00EB272D">
        <w:rPr>
          <w:lang w:val="cs-CZ"/>
        </w:rPr>
        <w:tab/>
      </w:r>
      <w:r w:rsidR="00EC30F4" w:rsidRPr="00EB272D">
        <w:rPr>
          <w:lang w:val="cs-CZ"/>
        </w:rPr>
        <w:tab/>
      </w:r>
      <w:r w:rsidR="00EC30F4" w:rsidRPr="00EB272D">
        <w:rPr>
          <w:lang w:val="cs-CZ"/>
        </w:rPr>
        <w:tab/>
      </w:r>
      <w:r w:rsidR="00DA6B86" w:rsidRPr="00EB272D">
        <w:rPr>
          <w:lang w:val="cs-CZ"/>
        </w:rPr>
        <w:tab/>
      </w:r>
      <w:r w:rsidR="00EB272D" w:rsidRPr="00EB272D">
        <w:rPr>
          <w:color w:val="auto"/>
          <w:lang w:val="cs-CZ"/>
        </w:rPr>
        <w:t>Pod Šternberkem 306, 763 02 Zlín - Louky</w:t>
      </w:r>
    </w:p>
    <w:p w:rsidR="00AD76FA" w:rsidRPr="00EB272D" w:rsidRDefault="00DA6B86" w:rsidP="00AD76FA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EB272D">
        <w:rPr>
          <w:lang w:val="cs-CZ"/>
        </w:rPr>
        <w:tab/>
        <w:t>IČ:</w:t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="00EB272D" w:rsidRPr="00EB272D">
        <w:rPr>
          <w:color w:val="auto"/>
          <w:lang w:val="cs-CZ"/>
        </w:rPr>
        <w:t>25519662</w:t>
      </w:r>
    </w:p>
    <w:p w:rsidR="00AD76FA" w:rsidRPr="00EB272D" w:rsidRDefault="00AD76FA" w:rsidP="00AD76FA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auto"/>
          <w:lang w:val="cs-CZ"/>
        </w:rPr>
      </w:pPr>
      <w:r w:rsidRPr="00EB272D">
        <w:rPr>
          <w:lang w:val="cs-CZ"/>
        </w:rPr>
        <w:tab/>
        <w:t>DIČ:</w:t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="00EB272D" w:rsidRPr="00EB272D">
        <w:rPr>
          <w:color w:val="auto"/>
          <w:lang w:val="cs-CZ"/>
        </w:rPr>
        <w:t>CZ25519662</w:t>
      </w:r>
    </w:p>
    <w:p w:rsidR="0019379E" w:rsidRPr="00EB272D" w:rsidRDefault="0019379E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EB272D">
        <w:rPr>
          <w:color w:val="auto"/>
          <w:lang w:val="cs-CZ"/>
        </w:rPr>
        <w:tab/>
      </w:r>
      <w:r w:rsidR="00EC30F4" w:rsidRPr="00EB272D">
        <w:rPr>
          <w:color w:val="auto"/>
          <w:lang w:val="cs-CZ"/>
        </w:rPr>
        <w:t>z</w:t>
      </w:r>
      <w:r w:rsidR="00C45817" w:rsidRPr="00EB272D">
        <w:rPr>
          <w:color w:val="auto"/>
          <w:lang w:val="cs-CZ"/>
        </w:rPr>
        <w:t>apsán v OR vedeném u</w:t>
      </w:r>
      <w:r w:rsidRPr="00EB272D">
        <w:rPr>
          <w:color w:val="auto"/>
          <w:lang w:val="cs-CZ"/>
        </w:rPr>
        <w:t>:</w:t>
      </w: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</w:r>
      <w:r w:rsidR="00EB272D" w:rsidRPr="00EB272D">
        <w:rPr>
          <w:color w:val="auto"/>
          <w:lang w:val="cs-CZ"/>
        </w:rPr>
        <w:t xml:space="preserve">Krajského soudu v Brně,  </w:t>
      </w:r>
      <w:proofErr w:type="spellStart"/>
      <w:proofErr w:type="gramStart"/>
      <w:r w:rsidR="00EB272D" w:rsidRPr="00EB272D">
        <w:rPr>
          <w:color w:val="auto"/>
          <w:lang w:val="cs-CZ"/>
        </w:rPr>
        <w:t>sp.zn</w:t>
      </w:r>
      <w:proofErr w:type="spellEnd"/>
      <w:r w:rsidR="00EB272D" w:rsidRPr="00EB272D">
        <w:rPr>
          <w:color w:val="auto"/>
          <w:lang w:val="cs-CZ"/>
        </w:rPr>
        <w:t>.</w:t>
      </w:r>
      <w:proofErr w:type="gramEnd"/>
      <w:r w:rsidR="00EB272D" w:rsidRPr="00EB272D">
        <w:rPr>
          <w:color w:val="auto"/>
          <w:lang w:val="cs-CZ"/>
        </w:rPr>
        <w:t xml:space="preserve"> B2385</w:t>
      </w:r>
    </w:p>
    <w:p w:rsidR="00EB272D" w:rsidRDefault="00DA6B86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auto"/>
          <w:lang w:val="cs-CZ"/>
        </w:rPr>
      </w:pPr>
      <w:r w:rsidRPr="00EB272D">
        <w:rPr>
          <w:lang w:val="cs-CZ"/>
        </w:rPr>
        <w:tab/>
        <w:t>bankovní spojení:</w:t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="00EB272D" w:rsidRPr="00EB272D">
        <w:rPr>
          <w:color w:val="auto"/>
          <w:lang w:val="cs-CZ"/>
        </w:rPr>
        <w:t>Komerční banka a.s.,</w:t>
      </w:r>
    </w:p>
    <w:p w:rsidR="00DA6B86" w:rsidRDefault="00EB272D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auto"/>
          <w:lang w:val="cs-CZ"/>
        </w:rPr>
      </w:pPr>
      <w:r>
        <w:rPr>
          <w:color w:val="auto"/>
          <w:lang w:val="cs-CZ"/>
        </w:rPr>
        <w:tab/>
      </w:r>
      <w:r>
        <w:rPr>
          <w:color w:val="auto"/>
          <w:lang w:val="cs-CZ"/>
        </w:rPr>
        <w:tab/>
      </w:r>
      <w:r>
        <w:rPr>
          <w:color w:val="auto"/>
          <w:lang w:val="cs-CZ"/>
        </w:rPr>
        <w:tab/>
      </w:r>
      <w:r>
        <w:rPr>
          <w:color w:val="auto"/>
          <w:lang w:val="cs-CZ"/>
        </w:rPr>
        <w:tab/>
      </w:r>
      <w:r>
        <w:rPr>
          <w:color w:val="auto"/>
          <w:lang w:val="cs-CZ"/>
        </w:rPr>
        <w:tab/>
      </w:r>
      <w:r>
        <w:rPr>
          <w:color w:val="auto"/>
          <w:lang w:val="cs-CZ"/>
        </w:rPr>
        <w:tab/>
      </w:r>
      <w:proofErr w:type="spellStart"/>
      <w:r w:rsidR="00A2721C" w:rsidRPr="00A2721C">
        <w:rPr>
          <w:color w:val="auto"/>
          <w:highlight w:val="black"/>
          <w:lang w:val="cs-CZ"/>
        </w:rPr>
        <w:t>xxxxxxxxxxxxxxxxxxxxxxxxx</w:t>
      </w:r>
      <w:proofErr w:type="spellEnd"/>
    </w:p>
    <w:p w:rsidR="0019379E" w:rsidRDefault="0019379E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auto"/>
          <w:lang w:val="cs-CZ"/>
        </w:rPr>
      </w:pPr>
    </w:p>
    <w:p w:rsidR="00DA6B86" w:rsidRDefault="00FD6080" w:rsidP="00DA6B8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lang w:val="cs-CZ"/>
        </w:rPr>
        <w:tab/>
        <w:t xml:space="preserve">dále jen </w:t>
      </w:r>
      <w:r w:rsidRPr="00FD6080">
        <w:rPr>
          <w:b/>
          <w:lang w:val="cs-CZ"/>
        </w:rPr>
        <w:t>nabyvatel</w:t>
      </w:r>
    </w:p>
    <w:p w:rsidR="00C11F9C" w:rsidRDefault="00C11F9C">
      <w:pPr>
        <w:widowControl/>
        <w:jc w:val="center"/>
        <w:rPr>
          <w:sz w:val="24"/>
        </w:rPr>
      </w:pPr>
    </w:p>
    <w:p w:rsidR="00CA65A0" w:rsidRPr="00FD6080" w:rsidRDefault="00CA65A0">
      <w:pPr>
        <w:widowControl/>
        <w:jc w:val="center"/>
        <w:rPr>
          <w:b/>
          <w:sz w:val="24"/>
        </w:rPr>
      </w:pPr>
      <w:r w:rsidRPr="00FD6080">
        <w:rPr>
          <w:b/>
          <w:sz w:val="24"/>
        </w:rPr>
        <w:t>II.</w:t>
      </w:r>
    </w:p>
    <w:p w:rsidR="00CA65A0" w:rsidRDefault="00CA65A0">
      <w:pPr>
        <w:pStyle w:val="Nadpis4"/>
        <w:widowControl/>
        <w:rPr>
          <w:sz w:val="24"/>
        </w:rPr>
      </w:pPr>
      <w:r>
        <w:rPr>
          <w:sz w:val="24"/>
        </w:rPr>
        <w:t>Úvodní ustanovení</w:t>
      </w:r>
    </w:p>
    <w:p w:rsidR="00CA65A0" w:rsidRDefault="00CA65A0">
      <w:pPr>
        <w:widowControl/>
        <w:rPr>
          <w:sz w:val="24"/>
        </w:rPr>
      </w:pPr>
    </w:p>
    <w:p w:rsidR="00CA65A0" w:rsidRDefault="00542186" w:rsidP="00542186">
      <w:pPr>
        <w:widowControl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6826B1">
        <w:rPr>
          <w:sz w:val="24"/>
        </w:rPr>
        <w:t>Poskytovatel</w:t>
      </w:r>
      <w:r w:rsidR="008D3B79">
        <w:rPr>
          <w:sz w:val="24"/>
        </w:rPr>
        <w:t xml:space="preserve"> je </w:t>
      </w:r>
      <w:r w:rsidR="00CA65A0">
        <w:rPr>
          <w:sz w:val="24"/>
        </w:rPr>
        <w:t xml:space="preserve">nositelem práva užití autorského díla - Geografický informační systém (dále jen </w:t>
      </w:r>
      <w:smartTag w:uri="urn:schemas-microsoft-com:office:smarttags" w:element="PersonName">
        <w:r w:rsidR="00CA65A0">
          <w:rPr>
            <w:sz w:val="24"/>
          </w:rPr>
          <w:t>GIS</w:t>
        </w:r>
      </w:smartTag>
      <w:r w:rsidR="00CA65A0">
        <w:rPr>
          <w:sz w:val="24"/>
        </w:rPr>
        <w:t xml:space="preserve">), jehož součástí je technická mapa obsahující polohopis a výškopis </w:t>
      </w:r>
      <w:r w:rsidR="006826B1">
        <w:rPr>
          <w:sz w:val="24"/>
        </w:rPr>
        <w:t>s</w:t>
      </w:r>
      <w:r w:rsidR="00B269D1" w:rsidRPr="00B00347">
        <w:rPr>
          <w:sz w:val="24"/>
        </w:rPr>
        <w:t>tatutárního</w:t>
      </w:r>
      <w:r w:rsidR="00B269D1">
        <w:rPr>
          <w:sz w:val="24"/>
        </w:rPr>
        <w:t xml:space="preserve"> </w:t>
      </w:r>
      <w:r w:rsidR="00CA65A0">
        <w:rPr>
          <w:sz w:val="24"/>
        </w:rPr>
        <w:t>města Přerova.</w:t>
      </w:r>
    </w:p>
    <w:p w:rsidR="00CA65A0" w:rsidRDefault="00CA65A0" w:rsidP="008E593E">
      <w:pPr>
        <w:widowControl/>
        <w:jc w:val="both"/>
        <w:rPr>
          <w:sz w:val="24"/>
        </w:rPr>
      </w:pPr>
    </w:p>
    <w:p w:rsidR="00CA65A0" w:rsidRDefault="00CA65A0" w:rsidP="008E593E">
      <w:pPr>
        <w:widowControl/>
        <w:jc w:val="both"/>
        <w:rPr>
          <w:sz w:val="24"/>
        </w:rPr>
      </w:pPr>
      <w:r>
        <w:rPr>
          <w:sz w:val="24"/>
        </w:rPr>
        <w:t xml:space="preserve">Veškerá data </w:t>
      </w:r>
      <w:smartTag w:uri="urn:schemas-microsoft-com:office:smarttags" w:element="PersonName">
        <w:r>
          <w:rPr>
            <w:sz w:val="24"/>
          </w:rPr>
          <w:t>GIS</w:t>
        </w:r>
      </w:smartTag>
      <w:r>
        <w:rPr>
          <w:sz w:val="24"/>
        </w:rPr>
        <w:t xml:space="preserve"> požívají ochrany dle zákona č. </w:t>
      </w:r>
      <w:r w:rsidR="00FD6080">
        <w:rPr>
          <w:sz w:val="24"/>
        </w:rPr>
        <w:t>121</w:t>
      </w:r>
      <w:r>
        <w:rPr>
          <w:sz w:val="24"/>
        </w:rPr>
        <w:t>/</w:t>
      </w:r>
      <w:r w:rsidR="00FD6080">
        <w:rPr>
          <w:sz w:val="24"/>
        </w:rPr>
        <w:t>2000</w:t>
      </w:r>
      <w:r w:rsidR="008D3B79">
        <w:rPr>
          <w:sz w:val="24"/>
        </w:rPr>
        <w:t xml:space="preserve"> Sb.</w:t>
      </w:r>
      <w:r w:rsidR="00C01098">
        <w:rPr>
          <w:sz w:val="24"/>
        </w:rPr>
        <w:t>,</w:t>
      </w:r>
      <w:r w:rsidR="008D3B79">
        <w:rPr>
          <w:sz w:val="24"/>
        </w:rPr>
        <w:t xml:space="preserve"> </w:t>
      </w:r>
      <w:r w:rsidR="006826B1">
        <w:rPr>
          <w:sz w:val="24"/>
        </w:rPr>
        <w:t xml:space="preserve">autorského zákona, </w:t>
      </w:r>
      <w:r w:rsidR="008D3B79">
        <w:rPr>
          <w:sz w:val="24"/>
        </w:rPr>
        <w:t>ve znění pozdějších předpisů.</w:t>
      </w:r>
    </w:p>
    <w:p w:rsidR="00CA65A0" w:rsidRDefault="00CA65A0">
      <w:pPr>
        <w:widowControl/>
        <w:rPr>
          <w:sz w:val="24"/>
        </w:rPr>
      </w:pPr>
    </w:p>
    <w:p w:rsidR="00CA65A0" w:rsidRPr="008E593E" w:rsidRDefault="00CA65A0">
      <w:pPr>
        <w:widowControl/>
        <w:jc w:val="center"/>
        <w:rPr>
          <w:b/>
          <w:sz w:val="24"/>
        </w:rPr>
      </w:pPr>
      <w:r w:rsidRPr="008E593E">
        <w:rPr>
          <w:b/>
          <w:sz w:val="24"/>
        </w:rPr>
        <w:t>III.</w:t>
      </w:r>
    </w:p>
    <w:p w:rsidR="00CA65A0" w:rsidRDefault="00CA65A0">
      <w:pPr>
        <w:pStyle w:val="Nadpis4"/>
        <w:widowControl/>
        <w:rPr>
          <w:sz w:val="24"/>
        </w:rPr>
      </w:pPr>
      <w:r>
        <w:rPr>
          <w:sz w:val="24"/>
        </w:rPr>
        <w:t>Předmět smlouvy</w:t>
      </w:r>
    </w:p>
    <w:p w:rsidR="00CA65A0" w:rsidRDefault="00CA65A0">
      <w:pPr>
        <w:widowControl/>
        <w:rPr>
          <w:b/>
          <w:sz w:val="24"/>
        </w:rPr>
      </w:pPr>
    </w:p>
    <w:p w:rsidR="00CA65A0" w:rsidRPr="0043136B" w:rsidRDefault="00542186" w:rsidP="00542186">
      <w:pPr>
        <w:pStyle w:val="Zkladntext1"/>
        <w:tabs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auto"/>
          <w:lang w:val="cs-CZ"/>
        </w:rPr>
      </w:pPr>
      <w:r>
        <w:rPr>
          <w:lang w:val="cs-CZ"/>
        </w:rPr>
        <w:tab/>
      </w:r>
      <w:r w:rsidR="007B1E07" w:rsidRPr="0043136B">
        <w:rPr>
          <w:color w:val="auto"/>
          <w:lang w:val="cs-CZ"/>
        </w:rPr>
        <w:t xml:space="preserve">Touto smlouvou poskytuje </w:t>
      </w:r>
      <w:r w:rsidR="00C85763">
        <w:rPr>
          <w:color w:val="auto"/>
          <w:lang w:val="cs-CZ"/>
        </w:rPr>
        <w:t>poskytovatel</w:t>
      </w:r>
      <w:r w:rsidR="00CA65A0" w:rsidRPr="0043136B">
        <w:rPr>
          <w:color w:val="auto"/>
          <w:lang w:val="cs-CZ"/>
        </w:rPr>
        <w:t xml:space="preserve"> </w:t>
      </w:r>
      <w:r w:rsidR="008D3B79" w:rsidRPr="0043136B">
        <w:rPr>
          <w:color w:val="auto"/>
          <w:lang w:val="cs-CZ"/>
        </w:rPr>
        <w:t xml:space="preserve">nabyvateli </w:t>
      </w:r>
      <w:r w:rsidR="009650DC">
        <w:rPr>
          <w:color w:val="auto"/>
          <w:lang w:val="cs-CZ"/>
        </w:rPr>
        <w:t xml:space="preserve">nevýhradní licenci - </w:t>
      </w:r>
      <w:r w:rsidR="00CA65A0" w:rsidRPr="0043136B">
        <w:rPr>
          <w:color w:val="auto"/>
          <w:lang w:val="cs-CZ"/>
        </w:rPr>
        <w:t>právo užívání</w:t>
      </w:r>
      <w:r w:rsidR="008E593E" w:rsidRPr="0043136B">
        <w:rPr>
          <w:color w:val="auto"/>
          <w:lang w:val="cs-CZ"/>
        </w:rPr>
        <w:t xml:space="preserve"> </w:t>
      </w:r>
      <w:r w:rsidR="00CA65A0" w:rsidRPr="0043136B">
        <w:rPr>
          <w:color w:val="auto"/>
          <w:lang w:val="cs-CZ"/>
        </w:rPr>
        <w:t>digitálních dat polohopisu a výškopisu</w:t>
      </w:r>
      <w:r w:rsidR="00C54C18">
        <w:rPr>
          <w:color w:val="auto"/>
          <w:lang w:val="cs-CZ"/>
        </w:rPr>
        <w:t xml:space="preserve"> uvedených v </w:t>
      </w:r>
      <w:r w:rsidR="00DA46E2">
        <w:rPr>
          <w:color w:val="auto"/>
          <w:lang w:val="cs-CZ"/>
        </w:rPr>
        <w:t>čl.</w:t>
      </w:r>
      <w:r w:rsidR="00C54C18">
        <w:rPr>
          <w:color w:val="auto"/>
          <w:lang w:val="cs-CZ"/>
        </w:rPr>
        <w:t xml:space="preserve"> II </w:t>
      </w:r>
      <w:proofErr w:type="gramStart"/>
      <w:r w:rsidR="00C54C18">
        <w:rPr>
          <w:color w:val="auto"/>
          <w:lang w:val="cs-CZ"/>
        </w:rPr>
        <w:t>této</w:t>
      </w:r>
      <w:proofErr w:type="gramEnd"/>
      <w:r w:rsidR="00C54C18">
        <w:rPr>
          <w:color w:val="auto"/>
          <w:lang w:val="cs-CZ"/>
        </w:rPr>
        <w:t xml:space="preserve"> smlouvy, a to</w:t>
      </w:r>
      <w:r w:rsidR="00CA65A0" w:rsidRPr="0043136B">
        <w:rPr>
          <w:color w:val="auto"/>
          <w:lang w:val="cs-CZ"/>
        </w:rPr>
        <w:t xml:space="preserve"> lokality </w:t>
      </w:r>
      <w:r w:rsidR="008E593E" w:rsidRPr="0043136B">
        <w:rPr>
          <w:color w:val="auto"/>
          <w:lang w:val="cs-CZ"/>
        </w:rPr>
        <w:t>v</w:t>
      </w:r>
      <w:r w:rsidR="0043136B" w:rsidRPr="0043136B">
        <w:rPr>
          <w:color w:val="auto"/>
          <w:lang w:val="cs-CZ"/>
        </w:rPr>
        <w:t> </w:t>
      </w:r>
      <w:r w:rsidR="008E593E" w:rsidRPr="0043136B">
        <w:rPr>
          <w:color w:val="auto"/>
          <w:lang w:val="cs-CZ"/>
        </w:rPr>
        <w:t>rozsahu</w:t>
      </w:r>
      <w:r w:rsidR="0043136B" w:rsidRPr="0043136B">
        <w:rPr>
          <w:color w:val="auto"/>
          <w:lang w:val="cs-CZ"/>
        </w:rPr>
        <w:t xml:space="preserve"> </w:t>
      </w:r>
      <w:r w:rsidR="00905643" w:rsidRPr="00905643">
        <w:rPr>
          <w:b/>
          <w:color w:val="auto"/>
          <w:lang w:val="cs-CZ"/>
        </w:rPr>
        <w:t>237ha</w:t>
      </w:r>
      <w:r w:rsidR="00905643">
        <w:rPr>
          <w:b/>
          <w:color w:val="auto"/>
          <w:lang w:val="cs-CZ"/>
        </w:rPr>
        <w:t xml:space="preserve"> v KÚ Přerov a KÚ Předmostí</w:t>
      </w:r>
      <w:r w:rsidR="00EB272D">
        <w:rPr>
          <w:b/>
          <w:color w:val="auto"/>
          <w:lang w:val="cs-CZ"/>
        </w:rPr>
        <w:t xml:space="preserve"> </w:t>
      </w:r>
      <w:r w:rsidR="00EB272D" w:rsidRPr="00F10EF9">
        <w:rPr>
          <w:b/>
          <w:color w:val="auto"/>
          <w:lang w:val="cs-CZ"/>
        </w:rPr>
        <w:t>dle přílohy této smlouvy</w:t>
      </w:r>
      <w:r w:rsidR="00CA65A0" w:rsidRPr="0043136B">
        <w:rPr>
          <w:color w:val="auto"/>
          <w:lang w:val="cs-CZ"/>
        </w:rPr>
        <w:t xml:space="preserve"> dle níže st</w:t>
      </w:r>
      <w:r w:rsidR="008E593E" w:rsidRPr="0043136B">
        <w:rPr>
          <w:color w:val="auto"/>
          <w:lang w:val="cs-CZ"/>
        </w:rPr>
        <w:t xml:space="preserve">anovených podmínek a nabyvatel se zavazuje </w:t>
      </w:r>
      <w:r w:rsidR="007B1E07" w:rsidRPr="0043136B">
        <w:rPr>
          <w:color w:val="auto"/>
          <w:lang w:val="cs-CZ"/>
        </w:rPr>
        <w:t xml:space="preserve">poskytnout </w:t>
      </w:r>
      <w:r w:rsidR="00C85763">
        <w:rPr>
          <w:color w:val="auto"/>
          <w:lang w:val="cs-CZ"/>
        </w:rPr>
        <w:t>poskytovatel</w:t>
      </w:r>
      <w:r w:rsidR="00DA46E2">
        <w:rPr>
          <w:color w:val="auto"/>
          <w:lang w:val="cs-CZ"/>
        </w:rPr>
        <w:t>i</w:t>
      </w:r>
      <w:r w:rsidR="007B1E07" w:rsidRPr="0043136B">
        <w:rPr>
          <w:color w:val="auto"/>
          <w:lang w:val="cs-CZ"/>
        </w:rPr>
        <w:t xml:space="preserve"> odměnu dle čl. V</w:t>
      </w:r>
      <w:r w:rsidR="00997999" w:rsidRPr="0043136B">
        <w:rPr>
          <w:color w:val="auto"/>
          <w:lang w:val="cs-CZ"/>
        </w:rPr>
        <w:t>. této smlouvy.</w:t>
      </w:r>
      <w:r w:rsidR="001361C1" w:rsidRPr="0043136B">
        <w:rPr>
          <w:color w:val="auto"/>
          <w:lang w:val="cs-CZ"/>
        </w:rPr>
        <w:t xml:space="preserve"> Digitální data budou poskytnuta na datových médiích (CD, </w:t>
      </w:r>
      <w:r w:rsidR="0043136B" w:rsidRPr="0043136B">
        <w:rPr>
          <w:color w:val="auto"/>
          <w:lang w:val="cs-CZ"/>
        </w:rPr>
        <w:t xml:space="preserve">flash </w:t>
      </w:r>
      <w:r w:rsidR="001361C1" w:rsidRPr="0043136B">
        <w:rPr>
          <w:color w:val="auto"/>
          <w:lang w:val="cs-CZ"/>
        </w:rPr>
        <w:t>disk,</w:t>
      </w:r>
      <w:r w:rsidR="0043136B" w:rsidRPr="0043136B">
        <w:rPr>
          <w:color w:val="auto"/>
          <w:lang w:val="cs-CZ"/>
        </w:rPr>
        <w:t xml:space="preserve"> </w:t>
      </w:r>
      <w:r w:rsidR="001361C1" w:rsidRPr="0043136B">
        <w:rPr>
          <w:color w:val="auto"/>
          <w:lang w:val="cs-CZ"/>
        </w:rPr>
        <w:t>…)</w:t>
      </w:r>
      <w:r w:rsidR="00DA46E2">
        <w:rPr>
          <w:color w:val="auto"/>
          <w:lang w:val="cs-CZ"/>
        </w:rPr>
        <w:t xml:space="preserve"> nebo prostřednictvím elektronické pošty</w:t>
      </w:r>
      <w:r w:rsidR="001361C1" w:rsidRPr="0043136B">
        <w:rPr>
          <w:color w:val="auto"/>
          <w:lang w:val="cs-CZ"/>
        </w:rPr>
        <w:t>.</w:t>
      </w:r>
    </w:p>
    <w:p w:rsidR="00CB1DEB" w:rsidRDefault="00CB1DEB">
      <w:pPr>
        <w:widowControl/>
        <w:rPr>
          <w:sz w:val="24"/>
        </w:rPr>
      </w:pPr>
    </w:p>
    <w:p w:rsidR="00CB1DEB" w:rsidRDefault="00CB1DEB">
      <w:pPr>
        <w:widowControl/>
        <w:rPr>
          <w:sz w:val="24"/>
        </w:rPr>
      </w:pPr>
    </w:p>
    <w:p w:rsidR="00CA65A0" w:rsidRPr="00542186" w:rsidRDefault="00CA65A0">
      <w:pPr>
        <w:widowControl/>
        <w:jc w:val="center"/>
        <w:rPr>
          <w:b/>
          <w:sz w:val="24"/>
        </w:rPr>
      </w:pPr>
      <w:r w:rsidRPr="00542186">
        <w:rPr>
          <w:b/>
          <w:sz w:val="24"/>
        </w:rPr>
        <w:lastRenderedPageBreak/>
        <w:t>IV.</w:t>
      </w:r>
    </w:p>
    <w:p w:rsidR="00CA65A0" w:rsidRDefault="00CA65A0">
      <w:pPr>
        <w:pStyle w:val="Nadpis4"/>
        <w:widowControl/>
        <w:rPr>
          <w:sz w:val="24"/>
        </w:rPr>
      </w:pPr>
      <w:r>
        <w:rPr>
          <w:sz w:val="24"/>
        </w:rPr>
        <w:t>Podmínky poskytnutí dat</w:t>
      </w:r>
    </w:p>
    <w:p w:rsidR="00CA65A0" w:rsidRDefault="00CA65A0">
      <w:pPr>
        <w:widowControl/>
        <w:rPr>
          <w:b/>
          <w:sz w:val="24"/>
        </w:rPr>
      </w:pPr>
    </w:p>
    <w:p w:rsidR="00CA65A0" w:rsidRDefault="00542186" w:rsidP="00542186">
      <w:pPr>
        <w:ind w:left="426" w:hanging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</w:r>
      <w:r w:rsidR="00CA65A0" w:rsidRPr="007B1E07">
        <w:rPr>
          <w:sz w:val="24"/>
          <w:szCs w:val="24"/>
        </w:rPr>
        <w:t xml:space="preserve">Dle požadavku </w:t>
      </w:r>
      <w:r w:rsidR="007B1E07">
        <w:rPr>
          <w:sz w:val="24"/>
          <w:szCs w:val="24"/>
        </w:rPr>
        <w:t xml:space="preserve">nabyvatele </w:t>
      </w:r>
      <w:r w:rsidR="00C54C18">
        <w:rPr>
          <w:sz w:val="24"/>
          <w:szCs w:val="24"/>
        </w:rPr>
        <w:t xml:space="preserve">poskytovatel poskytuje digitální data </w:t>
      </w:r>
      <w:r w:rsidR="00C85763">
        <w:rPr>
          <w:sz w:val="24"/>
          <w:szCs w:val="24"/>
        </w:rPr>
        <w:t>výlučně</w:t>
      </w:r>
      <w:r w:rsidR="00CA65A0" w:rsidRPr="007B1E07">
        <w:rPr>
          <w:sz w:val="24"/>
          <w:szCs w:val="24"/>
        </w:rPr>
        <w:t xml:space="preserve"> pro</w:t>
      </w:r>
      <w:r w:rsidR="00C54C18">
        <w:rPr>
          <w:sz w:val="24"/>
          <w:szCs w:val="24"/>
        </w:rPr>
        <w:t xml:space="preserve"> potřebu nabyvatele, není-li v tomto článku smlouvy dále stanoveno jinak</w:t>
      </w:r>
      <w:r w:rsidR="00854C21" w:rsidRPr="007B1E07">
        <w:rPr>
          <w:i/>
          <w:sz w:val="24"/>
          <w:szCs w:val="24"/>
        </w:rPr>
        <w:t>.</w:t>
      </w:r>
    </w:p>
    <w:p w:rsidR="006B16BA" w:rsidRPr="00EB272D" w:rsidRDefault="00BC51FA" w:rsidP="00BC51FA">
      <w:pPr>
        <w:pStyle w:val="Zkladntext1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6" w:hanging="426"/>
        <w:jc w:val="both"/>
        <w:rPr>
          <w:szCs w:val="24"/>
          <w:lang w:val="cs-CZ"/>
        </w:rPr>
      </w:pPr>
      <w:r w:rsidRPr="00EB272D">
        <w:rPr>
          <w:lang w:val="cs-CZ"/>
        </w:rPr>
        <w:t>2</w:t>
      </w:r>
      <w:r w:rsidR="00542186" w:rsidRPr="00EB272D">
        <w:rPr>
          <w:lang w:val="cs-CZ"/>
        </w:rPr>
        <w:t>/</w:t>
      </w:r>
      <w:r w:rsidRPr="00EB272D">
        <w:rPr>
          <w:lang w:val="cs-CZ"/>
        </w:rPr>
        <w:t xml:space="preserve">  </w:t>
      </w:r>
      <w:r w:rsidRPr="00EB272D">
        <w:rPr>
          <w:szCs w:val="24"/>
          <w:lang w:val="cs-CZ"/>
        </w:rPr>
        <w:t xml:space="preserve">Nabyvatel může poskytnout digitální data </w:t>
      </w:r>
      <w:r w:rsidR="00246B6D" w:rsidRPr="00EB272D">
        <w:rPr>
          <w:szCs w:val="24"/>
          <w:lang w:val="cs-CZ"/>
        </w:rPr>
        <w:t>třetím osobám, s nimiž má uzavřen smluvní vztah (dále jen „třetí osoba“) pouze za splnění následujících podmínek</w:t>
      </w:r>
      <w:r w:rsidR="006B16BA" w:rsidRPr="00EB272D">
        <w:rPr>
          <w:szCs w:val="24"/>
          <w:lang w:val="cs-CZ"/>
        </w:rPr>
        <w:t>:</w:t>
      </w:r>
      <w:r w:rsidRPr="00EB272D">
        <w:rPr>
          <w:szCs w:val="24"/>
          <w:lang w:val="cs-CZ"/>
        </w:rPr>
        <w:t xml:space="preserve"> </w:t>
      </w:r>
    </w:p>
    <w:p w:rsidR="009650DC" w:rsidRPr="00EB272D" w:rsidRDefault="00246B6D" w:rsidP="006B16BA">
      <w:pPr>
        <w:pStyle w:val="Zkladntext1"/>
        <w:numPr>
          <w:ilvl w:val="0"/>
          <w:numId w:val="2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auto"/>
          <w:lang w:val="cs-CZ"/>
        </w:rPr>
      </w:pPr>
      <w:r w:rsidRPr="00EB272D">
        <w:rPr>
          <w:color w:val="auto"/>
          <w:lang w:val="cs-CZ"/>
        </w:rPr>
        <w:t>třetí osoba</w:t>
      </w:r>
      <w:r w:rsidR="00BC51FA" w:rsidRPr="00EB272D">
        <w:rPr>
          <w:color w:val="auto"/>
          <w:lang w:val="cs-CZ"/>
        </w:rPr>
        <w:t xml:space="preserve"> ne</w:t>
      </w:r>
      <w:r w:rsidRPr="00EB272D">
        <w:rPr>
          <w:color w:val="auto"/>
          <w:lang w:val="cs-CZ"/>
        </w:rPr>
        <w:t>ní</w:t>
      </w:r>
      <w:r w:rsidR="00BC51FA" w:rsidRPr="00EB272D">
        <w:rPr>
          <w:color w:val="auto"/>
          <w:lang w:val="cs-CZ"/>
        </w:rPr>
        <w:t xml:space="preserve"> oprávněn</w:t>
      </w:r>
      <w:r w:rsidRPr="00EB272D">
        <w:rPr>
          <w:color w:val="auto"/>
          <w:lang w:val="cs-CZ"/>
        </w:rPr>
        <w:t>a</w:t>
      </w:r>
      <w:r w:rsidR="00BC51FA" w:rsidRPr="00EB272D">
        <w:rPr>
          <w:color w:val="auto"/>
          <w:lang w:val="cs-CZ"/>
        </w:rPr>
        <w:t xml:space="preserve"> poskytnutá data dále </w:t>
      </w:r>
      <w:r w:rsidR="00AE31E1" w:rsidRPr="00EB272D">
        <w:rPr>
          <w:color w:val="auto"/>
          <w:lang w:val="cs-CZ"/>
        </w:rPr>
        <w:t>šířit</w:t>
      </w:r>
      <w:r w:rsidR="009650DC" w:rsidRPr="00EB272D">
        <w:rPr>
          <w:color w:val="auto"/>
          <w:lang w:val="cs-CZ"/>
        </w:rPr>
        <w:t>,</w:t>
      </w:r>
    </w:p>
    <w:p w:rsidR="006B16BA" w:rsidRPr="00EB272D" w:rsidRDefault="009650DC" w:rsidP="006B16BA">
      <w:pPr>
        <w:pStyle w:val="Zkladntext1"/>
        <w:numPr>
          <w:ilvl w:val="0"/>
          <w:numId w:val="2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auto"/>
          <w:lang w:val="cs-CZ"/>
        </w:rPr>
      </w:pPr>
      <w:r w:rsidRPr="00EB272D">
        <w:rPr>
          <w:color w:val="auto"/>
          <w:lang w:val="cs-CZ"/>
        </w:rPr>
        <w:t>n</w:t>
      </w:r>
      <w:r w:rsidR="006B16BA" w:rsidRPr="00EB272D">
        <w:rPr>
          <w:color w:val="auto"/>
          <w:lang w:val="cs-CZ"/>
        </w:rPr>
        <w:t xml:space="preserve">abyvatel </w:t>
      </w:r>
      <w:r w:rsidR="00246B6D" w:rsidRPr="00EB272D">
        <w:rPr>
          <w:color w:val="auto"/>
          <w:lang w:val="cs-CZ"/>
        </w:rPr>
        <w:t>třetí osobu</w:t>
      </w:r>
      <w:r w:rsidR="006B16BA" w:rsidRPr="00EB272D">
        <w:rPr>
          <w:color w:val="auto"/>
          <w:lang w:val="cs-CZ"/>
        </w:rPr>
        <w:t xml:space="preserve"> </w:t>
      </w:r>
      <w:r w:rsidR="0043136B" w:rsidRPr="00EB272D">
        <w:rPr>
          <w:color w:val="auto"/>
          <w:lang w:val="cs-CZ"/>
        </w:rPr>
        <w:t xml:space="preserve">smluvně </w:t>
      </w:r>
      <w:r w:rsidR="0043136B" w:rsidRPr="00EB272D">
        <w:rPr>
          <w:lang w:val="cs-CZ"/>
        </w:rPr>
        <w:t>zaváže</w:t>
      </w:r>
      <w:r w:rsidR="006B16BA" w:rsidRPr="00EB272D">
        <w:rPr>
          <w:lang w:val="cs-CZ"/>
        </w:rPr>
        <w:t xml:space="preserve"> tato geografická digitální data nešířit dále</w:t>
      </w:r>
      <w:r w:rsidRPr="00EB272D">
        <w:rPr>
          <w:lang w:val="cs-CZ"/>
        </w:rPr>
        <w:t>, splnit veškeré ostatní podmínky stanov</w:t>
      </w:r>
      <w:r w:rsidR="00C54C18" w:rsidRPr="00EB272D">
        <w:rPr>
          <w:lang w:val="cs-CZ"/>
        </w:rPr>
        <w:t>ené</w:t>
      </w:r>
      <w:r w:rsidRPr="00EB272D">
        <w:rPr>
          <w:lang w:val="cs-CZ"/>
        </w:rPr>
        <w:t xml:space="preserve"> touto smlouvou</w:t>
      </w:r>
      <w:r w:rsidR="006B16BA" w:rsidRPr="00EB272D">
        <w:rPr>
          <w:lang w:val="cs-CZ"/>
        </w:rPr>
        <w:t xml:space="preserve"> a po dokončení </w:t>
      </w:r>
      <w:r w:rsidR="00246B6D" w:rsidRPr="00EB272D">
        <w:rPr>
          <w:lang w:val="cs-CZ"/>
        </w:rPr>
        <w:t xml:space="preserve">plnění ze smluvního vztahu </w:t>
      </w:r>
      <w:r w:rsidR="006B16BA" w:rsidRPr="00EB272D">
        <w:rPr>
          <w:lang w:val="cs-CZ"/>
        </w:rPr>
        <w:t>poskytnutá data uchovat pouze pro účely archivace</w:t>
      </w:r>
      <w:r w:rsidRPr="00EB272D">
        <w:rPr>
          <w:lang w:val="cs-CZ"/>
        </w:rPr>
        <w:t>,</w:t>
      </w:r>
    </w:p>
    <w:p w:rsidR="006B16BA" w:rsidRPr="00EB272D" w:rsidRDefault="009650DC" w:rsidP="006B16BA">
      <w:pPr>
        <w:pStyle w:val="Zkladntext1"/>
        <w:numPr>
          <w:ilvl w:val="0"/>
          <w:numId w:val="2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auto"/>
          <w:lang w:val="cs-CZ"/>
        </w:rPr>
      </w:pPr>
      <w:r w:rsidRPr="00EB272D">
        <w:rPr>
          <w:lang w:val="cs-CZ"/>
        </w:rPr>
        <w:t>t</w:t>
      </w:r>
      <w:r w:rsidR="00246B6D" w:rsidRPr="00EB272D">
        <w:rPr>
          <w:lang w:val="cs-CZ"/>
        </w:rPr>
        <w:t>řetí osoba je</w:t>
      </w:r>
      <w:r w:rsidR="006B16BA" w:rsidRPr="00EB272D">
        <w:rPr>
          <w:lang w:val="cs-CZ"/>
        </w:rPr>
        <w:t xml:space="preserve"> oprávněn</w:t>
      </w:r>
      <w:r w:rsidR="00246B6D" w:rsidRPr="00EB272D">
        <w:rPr>
          <w:lang w:val="cs-CZ"/>
        </w:rPr>
        <w:t>a</w:t>
      </w:r>
      <w:r w:rsidR="006B16BA" w:rsidRPr="00EB272D">
        <w:rPr>
          <w:lang w:val="cs-CZ"/>
        </w:rPr>
        <w:t xml:space="preserve"> poskytnutá geografická digitální data použít </w:t>
      </w:r>
      <w:r w:rsidRPr="00EB272D">
        <w:rPr>
          <w:lang w:val="cs-CZ"/>
        </w:rPr>
        <w:t xml:space="preserve">pouze </w:t>
      </w:r>
      <w:r w:rsidR="006B16BA" w:rsidRPr="00EB272D">
        <w:rPr>
          <w:lang w:val="cs-CZ"/>
        </w:rPr>
        <w:t xml:space="preserve">v tolika kopiích, kolik bude potřeba pro </w:t>
      </w:r>
      <w:r w:rsidRPr="00EB272D">
        <w:rPr>
          <w:lang w:val="cs-CZ"/>
        </w:rPr>
        <w:t>plnění ze smluvního vztahu,</w:t>
      </w:r>
    </w:p>
    <w:p w:rsidR="00854C21" w:rsidRPr="00EB272D" w:rsidRDefault="009650DC" w:rsidP="009650DC">
      <w:pPr>
        <w:pStyle w:val="Zkladntext1"/>
        <w:numPr>
          <w:ilvl w:val="0"/>
          <w:numId w:val="2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r w:rsidRPr="00EB272D">
        <w:rPr>
          <w:szCs w:val="24"/>
          <w:lang w:val="cs-CZ"/>
        </w:rPr>
        <w:t>n</w:t>
      </w:r>
      <w:r w:rsidR="006B16BA" w:rsidRPr="00EB272D">
        <w:rPr>
          <w:szCs w:val="24"/>
          <w:lang w:val="cs-CZ"/>
        </w:rPr>
        <w:t xml:space="preserve">abyvatel </w:t>
      </w:r>
      <w:r w:rsidR="004870AF" w:rsidRPr="00EB272D">
        <w:rPr>
          <w:szCs w:val="24"/>
          <w:lang w:val="cs-CZ"/>
        </w:rPr>
        <w:t xml:space="preserve">je povinen </w:t>
      </w:r>
      <w:r w:rsidR="006B16BA" w:rsidRPr="00EB272D">
        <w:rPr>
          <w:color w:val="auto"/>
          <w:lang w:val="cs-CZ"/>
        </w:rPr>
        <w:t>inform</w:t>
      </w:r>
      <w:r w:rsidR="004870AF" w:rsidRPr="00EB272D">
        <w:rPr>
          <w:color w:val="auto"/>
          <w:lang w:val="cs-CZ"/>
        </w:rPr>
        <w:t>ovat</w:t>
      </w:r>
      <w:r w:rsidR="006B16BA" w:rsidRPr="00EB272D">
        <w:rPr>
          <w:color w:val="auto"/>
          <w:lang w:val="cs-CZ"/>
        </w:rPr>
        <w:t xml:space="preserve"> </w:t>
      </w:r>
      <w:r w:rsidRPr="00EB272D">
        <w:rPr>
          <w:color w:val="auto"/>
          <w:lang w:val="cs-CZ"/>
        </w:rPr>
        <w:t>poskytovatele</w:t>
      </w:r>
      <w:r w:rsidR="006B16BA" w:rsidRPr="00EB272D">
        <w:rPr>
          <w:color w:val="auto"/>
          <w:lang w:val="cs-CZ"/>
        </w:rPr>
        <w:t xml:space="preserve"> </w:t>
      </w:r>
      <w:r w:rsidR="004870AF" w:rsidRPr="00EB272D">
        <w:rPr>
          <w:color w:val="auto"/>
          <w:lang w:val="cs-CZ"/>
        </w:rPr>
        <w:t xml:space="preserve">o tom, </w:t>
      </w:r>
      <w:r w:rsidR="006B16BA" w:rsidRPr="00EB272D">
        <w:rPr>
          <w:color w:val="auto"/>
          <w:lang w:val="cs-CZ"/>
        </w:rPr>
        <w:t>kterým</w:t>
      </w:r>
      <w:r w:rsidRPr="00EB272D">
        <w:rPr>
          <w:color w:val="auto"/>
          <w:lang w:val="cs-CZ"/>
        </w:rPr>
        <w:t xml:space="preserve"> třetím osobám</w:t>
      </w:r>
      <w:r w:rsidR="006B16BA" w:rsidRPr="00EB272D">
        <w:rPr>
          <w:color w:val="auto"/>
          <w:lang w:val="cs-CZ"/>
        </w:rPr>
        <w:t xml:space="preserve"> </w:t>
      </w:r>
      <w:r w:rsidR="0021017A" w:rsidRPr="00EB272D">
        <w:rPr>
          <w:color w:val="auto"/>
          <w:lang w:val="cs-CZ"/>
        </w:rPr>
        <w:t xml:space="preserve">byla </w:t>
      </w:r>
      <w:r w:rsidRPr="00EB272D">
        <w:rPr>
          <w:color w:val="auto"/>
          <w:lang w:val="cs-CZ"/>
        </w:rPr>
        <w:t xml:space="preserve">digitální </w:t>
      </w:r>
      <w:r w:rsidR="0021017A" w:rsidRPr="00EB272D">
        <w:rPr>
          <w:color w:val="auto"/>
          <w:lang w:val="cs-CZ"/>
        </w:rPr>
        <w:t xml:space="preserve">data </w:t>
      </w:r>
      <w:r w:rsidR="004870AF" w:rsidRPr="00EB272D">
        <w:rPr>
          <w:color w:val="auto"/>
          <w:lang w:val="cs-CZ"/>
        </w:rPr>
        <w:t>poskytnuta a v jakém rozsahu.</w:t>
      </w:r>
    </w:p>
    <w:p w:rsidR="00CA65A0" w:rsidRDefault="009650DC" w:rsidP="00391D64">
      <w:pPr>
        <w:widowControl/>
        <w:ind w:left="426" w:hanging="426"/>
        <w:jc w:val="both"/>
        <w:rPr>
          <w:sz w:val="24"/>
        </w:rPr>
      </w:pPr>
      <w:r w:rsidRPr="00EB272D">
        <w:rPr>
          <w:sz w:val="24"/>
        </w:rPr>
        <w:t>3</w:t>
      </w:r>
      <w:r w:rsidR="00542186" w:rsidRPr="00EB272D">
        <w:rPr>
          <w:sz w:val="24"/>
        </w:rPr>
        <w:t>/</w:t>
      </w:r>
      <w:r w:rsidR="00542186" w:rsidRPr="00EB272D">
        <w:rPr>
          <w:sz w:val="24"/>
        </w:rPr>
        <w:tab/>
        <w:t xml:space="preserve">Nabyvatel </w:t>
      </w:r>
      <w:r w:rsidR="00CA65A0" w:rsidRPr="00EB272D">
        <w:rPr>
          <w:sz w:val="24"/>
        </w:rPr>
        <w:t>vytvoří podmínky k zabránění zneužití poskytnutých dat</w:t>
      </w:r>
      <w:r w:rsidR="008B1D46" w:rsidRPr="00EB272D">
        <w:rPr>
          <w:sz w:val="24"/>
        </w:rPr>
        <w:t xml:space="preserve"> zejména tím, že</w:t>
      </w:r>
      <w:r w:rsidR="008B1D46">
        <w:rPr>
          <w:sz w:val="24"/>
        </w:rPr>
        <w:t xml:space="preserve"> budou veřejně nedostupná</w:t>
      </w:r>
      <w:r w:rsidR="00733275">
        <w:rPr>
          <w:sz w:val="24"/>
        </w:rPr>
        <w:t>.</w:t>
      </w:r>
    </w:p>
    <w:p w:rsidR="001E410E" w:rsidRDefault="001E410E" w:rsidP="00542186">
      <w:pPr>
        <w:widowControl/>
        <w:jc w:val="both"/>
        <w:rPr>
          <w:sz w:val="24"/>
        </w:rPr>
      </w:pPr>
    </w:p>
    <w:p w:rsidR="00CA65A0" w:rsidRPr="00542186" w:rsidRDefault="00CA65A0">
      <w:pPr>
        <w:widowControl/>
        <w:jc w:val="center"/>
        <w:rPr>
          <w:b/>
          <w:sz w:val="24"/>
        </w:rPr>
      </w:pPr>
      <w:r w:rsidRPr="00542186">
        <w:rPr>
          <w:b/>
          <w:sz w:val="24"/>
        </w:rPr>
        <w:t>V.</w:t>
      </w:r>
    </w:p>
    <w:p w:rsidR="00CA65A0" w:rsidRDefault="009650DC">
      <w:pPr>
        <w:pStyle w:val="Nadpis4"/>
        <w:widowControl/>
        <w:rPr>
          <w:sz w:val="24"/>
        </w:rPr>
      </w:pPr>
      <w:r>
        <w:rPr>
          <w:sz w:val="24"/>
        </w:rPr>
        <w:t>Odměna</w:t>
      </w:r>
    </w:p>
    <w:p w:rsidR="00CA65A0" w:rsidRDefault="00CA65A0">
      <w:pPr>
        <w:widowControl/>
        <w:rPr>
          <w:b/>
          <w:sz w:val="24"/>
        </w:rPr>
      </w:pPr>
    </w:p>
    <w:p w:rsidR="00CA65A0" w:rsidRPr="0043136B" w:rsidRDefault="00542186" w:rsidP="00542186">
      <w:pPr>
        <w:widowControl/>
        <w:jc w:val="both"/>
        <w:rPr>
          <w:sz w:val="24"/>
        </w:rPr>
      </w:pPr>
      <w:r w:rsidRPr="0043136B">
        <w:rPr>
          <w:sz w:val="24"/>
          <w:szCs w:val="24"/>
        </w:rPr>
        <w:t>Nabyvatel</w:t>
      </w:r>
      <w:r w:rsidR="003A3948" w:rsidRPr="0043136B">
        <w:rPr>
          <w:sz w:val="24"/>
        </w:rPr>
        <w:t xml:space="preserve"> </w:t>
      </w:r>
      <w:r w:rsidR="00CA65A0" w:rsidRPr="0043136B">
        <w:rPr>
          <w:sz w:val="24"/>
        </w:rPr>
        <w:t>za</w:t>
      </w:r>
      <w:r w:rsidR="009650DC">
        <w:rPr>
          <w:sz w:val="24"/>
        </w:rPr>
        <w:t xml:space="preserve"> licenci dle čl. III </w:t>
      </w:r>
      <w:proofErr w:type="gramStart"/>
      <w:r w:rsidR="009650DC">
        <w:rPr>
          <w:sz w:val="24"/>
        </w:rPr>
        <w:t>této</w:t>
      </w:r>
      <w:proofErr w:type="gramEnd"/>
      <w:r w:rsidR="009650DC">
        <w:rPr>
          <w:sz w:val="24"/>
        </w:rPr>
        <w:t xml:space="preserve"> smlouvy</w:t>
      </w:r>
      <w:r w:rsidRPr="0043136B">
        <w:rPr>
          <w:sz w:val="24"/>
        </w:rPr>
        <w:t xml:space="preserve"> uhradí</w:t>
      </w:r>
      <w:r w:rsidR="009650DC">
        <w:rPr>
          <w:sz w:val="24"/>
        </w:rPr>
        <w:t xml:space="preserve"> poskytovateli</w:t>
      </w:r>
      <w:r w:rsidR="00CA65A0" w:rsidRPr="0043136B">
        <w:rPr>
          <w:sz w:val="24"/>
        </w:rPr>
        <w:t xml:space="preserve"> </w:t>
      </w:r>
      <w:r w:rsidR="009650DC">
        <w:rPr>
          <w:sz w:val="24"/>
        </w:rPr>
        <w:t>odměnu ve výši</w:t>
      </w:r>
      <w:r w:rsidR="00CA65A0" w:rsidRPr="0043136B">
        <w:rPr>
          <w:sz w:val="24"/>
        </w:rPr>
        <w:t xml:space="preserve"> </w:t>
      </w:r>
      <w:r w:rsidR="00EB272D">
        <w:rPr>
          <w:b/>
          <w:sz w:val="24"/>
        </w:rPr>
        <w:t xml:space="preserve">142.200,- </w:t>
      </w:r>
      <w:r w:rsidR="00905643">
        <w:rPr>
          <w:b/>
          <w:bCs/>
          <w:color w:val="1F497D"/>
        </w:rPr>
        <w:t xml:space="preserve"> </w:t>
      </w:r>
      <w:r w:rsidR="00F10EF9">
        <w:rPr>
          <w:sz w:val="24"/>
        </w:rPr>
        <w:t xml:space="preserve">Kč (slovy: </w:t>
      </w:r>
      <w:proofErr w:type="spellStart"/>
      <w:r w:rsidR="00EB272D">
        <w:rPr>
          <w:sz w:val="24"/>
        </w:rPr>
        <w:t>stočtyřicetdvatisícedvěsta</w:t>
      </w:r>
      <w:proofErr w:type="spellEnd"/>
      <w:r w:rsidR="00CA65A0" w:rsidRPr="0043136B">
        <w:rPr>
          <w:sz w:val="24"/>
        </w:rPr>
        <w:t>),</w:t>
      </w:r>
      <w:r w:rsidR="0019379E" w:rsidRPr="0043136B">
        <w:rPr>
          <w:sz w:val="24"/>
        </w:rPr>
        <w:t xml:space="preserve"> tj. </w:t>
      </w:r>
      <w:r w:rsidR="0043136B">
        <w:rPr>
          <w:sz w:val="24"/>
        </w:rPr>
        <w:t>6</w:t>
      </w:r>
      <w:r w:rsidR="0019379E" w:rsidRPr="0043136B">
        <w:rPr>
          <w:sz w:val="24"/>
        </w:rPr>
        <w:t>00</w:t>
      </w:r>
      <w:r w:rsidR="00F43703" w:rsidRPr="0043136B">
        <w:rPr>
          <w:sz w:val="24"/>
        </w:rPr>
        <w:t>,-</w:t>
      </w:r>
      <w:r w:rsidR="0019379E" w:rsidRPr="0043136B">
        <w:rPr>
          <w:sz w:val="24"/>
        </w:rPr>
        <w:t xml:space="preserve"> Kč/data o území o rozloze </w:t>
      </w:r>
      <w:r w:rsidR="00905643">
        <w:rPr>
          <w:sz w:val="24"/>
        </w:rPr>
        <w:br/>
      </w:r>
      <w:r w:rsidR="0019379E" w:rsidRPr="0043136B">
        <w:rPr>
          <w:sz w:val="24"/>
        </w:rPr>
        <w:t>1 ha. V ceně je již zahrnuta cena za přípravu dat</w:t>
      </w:r>
      <w:r w:rsidR="0043136B">
        <w:rPr>
          <w:sz w:val="24"/>
        </w:rPr>
        <w:t xml:space="preserve">, </w:t>
      </w:r>
      <w:r w:rsidR="0019379E" w:rsidRPr="0043136B">
        <w:rPr>
          <w:sz w:val="24"/>
        </w:rPr>
        <w:t>datová média</w:t>
      </w:r>
      <w:r w:rsidR="0043136B">
        <w:rPr>
          <w:sz w:val="24"/>
        </w:rPr>
        <w:t xml:space="preserve"> a DPH</w:t>
      </w:r>
      <w:r w:rsidR="0019379E" w:rsidRPr="0043136B">
        <w:rPr>
          <w:sz w:val="24"/>
        </w:rPr>
        <w:t xml:space="preserve">. Úhrada </w:t>
      </w:r>
      <w:r w:rsidR="00CA65A0" w:rsidRPr="0043136B">
        <w:rPr>
          <w:sz w:val="24"/>
        </w:rPr>
        <w:t xml:space="preserve">je splatná nejpozději při podpisu této smlouvy </w:t>
      </w:r>
      <w:r w:rsidR="002B6BEF" w:rsidRPr="0043136B">
        <w:rPr>
          <w:sz w:val="24"/>
        </w:rPr>
        <w:t xml:space="preserve">na pokladně </w:t>
      </w:r>
      <w:r w:rsidR="009650DC">
        <w:rPr>
          <w:sz w:val="24"/>
        </w:rPr>
        <w:t>poskytovatele</w:t>
      </w:r>
      <w:r w:rsidR="002B6BEF" w:rsidRPr="0043136B">
        <w:rPr>
          <w:sz w:val="24"/>
        </w:rPr>
        <w:t>.</w:t>
      </w:r>
    </w:p>
    <w:p w:rsidR="00CA65A0" w:rsidRDefault="00CA65A0" w:rsidP="00542186">
      <w:pPr>
        <w:widowControl/>
        <w:jc w:val="both"/>
        <w:rPr>
          <w:sz w:val="24"/>
        </w:rPr>
      </w:pPr>
    </w:p>
    <w:p w:rsidR="00CA65A0" w:rsidRPr="0082300E" w:rsidRDefault="00CA65A0">
      <w:pPr>
        <w:widowControl/>
        <w:jc w:val="center"/>
        <w:rPr>
          <w:b/>
          <w:sz w:val="24"/>
        </w:rPr>
      </w:pPr>
      <w:r w:rsidRPr="0082300E">
        <w:rPr>
          <w:b/>
          <w:sz w:val="24"/>
        </w:rPr>
        <w:t>VI.</w:t>
      </w:r>
    </w:p>
    <w:p w:rsidR="00CA65A0" w:rsidRDefault="00CA65A0">
      <w:pPr>
        <w:pStyle w:val="Nadpis4"/>
        <w:widowControl/>
        <w:rPr>
          <w:sz w:val="24"/>
        </w:rPr>
      </w:pPr>
      <w:r>
        <w:rPr>
          <w:sz w:val="24"/>
        </w:rPr>
        <w:t>Sankční ujednání</w:t>
      </w:r>
    </w:p>
    <w:p w:rsidR="00CA65A0" w:rsidRDefault="00CA65A0">
      <w:pPr>
        <w:widowControl/>
        <w:rPr>
          <w:b/>
          <w:sz w:val="24"/>
        </w:rPr>
      </w:pPr>
    </w:p>
    <w:p w:rsidR="00CA65A0" w:rsidRDefault="00CA65A0" w:rsidP="0082300E">
      <w:pPr>
        <w:pStyle w:val="Nadpis5"/>
        <w:widowControl/>
        <w:rPr>
          <w:sz w:val="24"/>
        </w:rPr>
      </w:pPr>
      <w:r>
        <w:rPr>
          <w:sz w:val="24"/>
        </w:rPr>
        <w:t xml:space="preserve">     Za </w:t>
      </w:r>
      <w:r w:rsidR="0082300E">
        <w:rPr>
          <w:sz w:val="24"/>
        </w:rPr>
        <w:t xml:space="preserve">každé </w:t>
      </w:r>
      <w:r w:rsidR="009650DC">
        <w:rPr>
          <w:sz w:val="24"/>
        </w:rPr>
        <w:t xml:space="preserve">jednotlivé porušení kterékoli z </w:t>
      </w:r>
      <w:r>
        <w:rPr>
          <w:sz w:val="24"/>
        </w:rPr>
        <w:t xml:space="preserve">podmínek </w:t>
      </w:r>
      <w:r w:rsidR="009650DC">
        <w:rPr>
          <w:sz w:val="24"/>
        </w:rPr>
        <w:t>uvedených</w:t>
      </w:r>
      <w:r>
        <w:rPr>
          <w:sz w:val="24"/>
        </w:rPr>
        <w:t xml:space="preserve"> v č</w:t>
      </w:r>
      <w:r w:rsidR="009650DC">
        <w:rPr>
          <w:sz w:val="24"/>
        </w:rPr>
        <w:t>lánku</w:t>
      </w:r>
      <w:r>
        <w:rPr>
          <w:sz w:val="24"/>
        </w:rPr>
        <w:t xml:space="preserve"> I</w:t>
      </w:r>
      <w:r w:rsidR="00E934E5">
        <w:rPr>
          <w:sz w:val="24"/>
        </w:rPr>
        <w:t>V</w:t>
      </w:r>
      <w:r>
        <w:rPr>
          <w:sz w:val="24"/>
        </w:rPr>
        <w:t>. této smlouvy uhradí</w:t>
      </w:r>
      <w:r w:rsidR="0082300E">
        <w:rPr>
          <w:sz w:val="24"/>
        </w:rPr>
        <w:t xml:space="preserve"> nabyvatel </w:t>
      </w:r>
      <w:r w:rsidR="00C54C18">
        <w:rPr>
          <w:sz w:val="24"/>
        </w:rPr>
        <w:t>poskytovateli</w:t>
      </w:r>
      <w:r>
        <w:rPr>
          <w:sz w:val="24"/>
        </w:rPr>
        <w:t xml:space="preserve"> </w:t>
      </w:r>
      <w:r w:rsidR="0082300E">
        <w:rPr>
          <w:sz w:val="24"/>
        </w:rPr>
        <w:t xml:space="preserve">smluvní </w:t>
      </w:r>
      <w:r>
        <w:rPr>
          <w:sz w:val="24"/>
        </w:rPr>
        <w:t xml:space="preserve">pokutu ve </w:t>
      </w:r>
      <w:r w:rsidR="00BF33E9">
        <w:rPr>
          <w:sz w:val="24"/>
        </w:rPr>
        <w:t xml:space="preserve">výši </w:t>
      </w:r>
      <w:r w:rsidR="00905643">
        <w:rPr>
          <w:sz w:val="24"/>
        </w:rPr>
        <w:t>1</w:t>
      </w:r>
      <w:r w:rsidR="00C240F5">
        <w:rPr>
          <w:sz w:val="24"/>
        </w:rPr>
        <w:t>0</w:t>
      </w:r>
      <w:r w:rsidR="00905643">
        <w:rPr>
          <w:sz w:val="24"/>
        </w:rPr>
        <w:t>0</w:t>
      </w:r>
      <w:r w:rsidR="00C240F5">
        <w:rPr>
          <w:sz w:val="24"/>
        </w:rPr>
        <w:t xml:space="preserve"> 000,- Kč (slovy: </w:t>
      </w:r>
      <w:r w:rsidR="00905643">
        <w:rPr>
          <w:sz w:val="24"/>
        </w:rPr>
        <w:t>sto</w:t>
      </w:r>
      <w:r w:rsidR="00C240F5">
        <w:rPr>
          <w:sz w:val="24"/>
        </w:rPr>
        <w:t xml:space="preserve"> tisíc korun českých).</w:t>
      </w:r>
    </w:p>
    <w:p w:rsidR="00CA65A0" w:rsidRDefault="00CA65A0">
      <w:pPr>
        <w:widowControl/>
        <w:rPr>
          <w:sz w:val="24"/>
        </w:rPr>
      </w:pPr>
    </w:p>
    <w:p w:rsidR="00CA65A0" w:rsidRPr="0082300E" w:rsidRDefault="009D7625" w:rsidP="0082300E">
      <w:pPr>
        <w:widowControl/>
        <w:jc w:val="both"/>
        <w:rPr>
          <w:sz w:val="24"/>
        </w:rPr>
      </w:pPr>
      <w:r>
        <w:rPr>
          <w:sz w:val="24"/>
        </w:rPr>
        <w:t xml:space="preserve">     </w:t>
      </w:r>
      <w:r w:rsidR="00C54C18">
        <w:rPr>
          <w:sz w:val="24"/>
        </w:rPr>
        <w:t>Poskytovatel má právo na náhradu škody vzniklé z porušení povinnosti, ke které se smluvní pokuta vztahuje.</w:t>
      </w:r>
    </w:p>
    <w:p w:rsidR="00CA65A0" w:rsidRDefault="00CA65A0">
      <w:pPr>
        <w:widowControl/>
        <w:rPr>
          <w:sz w:val="24"/>
        </w:rPr>
      </w:pPr>
    </w:p>
    <w:p w:rsidR="009650DC" w:rsidRDefault="009650DC" w:rsidP="009650DC">
      <w:pPr>
        <w:widowControl/>
        <w:ind w:firstLine="708"/>
        <w:rPr>
          <w:sz w:val="24"/>
        </w:rPr>
      </w:pPr>
      <w:r>
        <w:rPr>
          <w:sz w:val="24"/>
        </w:rPr>
        <w:t xml:space="preserve">Smluvní pokuta je splatná do 10 dnů ode dne doručení její písemné výzvy k její úhradě. </w:t>
      </w:r>
    </w:p>
    <w:p w:rsidR="00750F84" w:rsidRDefault="00750F84" w:rsidP="009650DC">
      <w:pPr>
        <w:widowControl/>
        <w:ind w:firstLine="708"/>
        <w:rPr>
          <w:sz w:val="24"/>
        </w:rPr>
      </w:pPr>
    </w:p>
    <w:p w:rsidR="00750F84" w:rsidRDefault="00750F84" w:rsidP="00750F84">
      <w:pPr>
        <w:widowControl/>
        <w:ind w:firstLine="708"/>
        <w:jc w:val="both"/>
        <w:rPr>
          <w:sz w:val="24"/>
        </w:rPr>
      </w:pPr>
      <w:r>
        <w:rPr>
          <w:sz w:val="24"/>
        </w:rPr>
        <w:t xml:space="preserve">V případě porušení kterékoli z povinností uvedených v čl. IV této smlouvy má poskytovatel právo odstoupit od smlouvy; nárok na náhradu škody a na smluvní pokutu není odstoupením dotčen. Odstoupením se smlouva ruší ke dni doručení písemnosti o odstoupení nabyvateli. </w:t>
      </w:r>
    </w:p>
    <w:p w:rsidR="00CA65A0" w:rsidRDefault="00CA65A0">
      <w:pPr>
        <w:widowControl/>
        <w:rPr>
          <w:sz w:val="24"/>
        </w:rPr>
      </w:pPr>
    </w:p>
    <w:p w:rsidR="00CA65A0" w:rsidRPr="0082300E" w:rsidRDefault="00CA65A0">
      <w:pPr>
        <w:widowControl/>
        <w:jc w:val="center"/>
        <w:rPr>
          <w:b/>
          <w:sz w:val="24"/>
        </w:rPr>
      </w:pPr>
      <w:r w:rsidRPr="0082300E">
        <w:rPr>
          <w:b/>
          <w:sz w:val="24"/>
        </w:rPr>
        <w:t>VII.</w:t>
      </w:r>
    </w:p>
    <w:p w:rsidR="00CA65A0" w:rsidRDefault="00CA65A0">
      <w:pPr>
        <w:pStyle w:val="Nadpis4"/>
        <w:widowControl/>
        <w:rPr>
          <w:sz w:val="24"/>
        </w:rPr>
      </w:pPr>
      <w:r>
        <w:rPr>
          <w:sz w:val="24"/>
        </w:rPr>
        <w:t>Zvláštní ujednání</w:t>
      </w:r>
    </w:p>
    <w:p w:rsidR="00CA65A0" w:rsidRDefault="00CA65A0">
      <w:pPr>
        <w:widowControl/>
        <w:rPr>
          <w:b/>
          <w:sz w:val="24"/>
        </w:rPr>
      </w:pPr>
    </w:p>
    <w:p w:rsidR="00CA65A0" w:rsidRPr="00A2721C" w:rsidRDefault="00CA65A0" w:rsidP="00277EC8">
      <w:pPr>
        <w:pStyle w:val="Zkladntext"/>
        <w:widowControl/>
        <w:rPr>
          <w:sz w:val="24"/>
          <w:u w:val="single"/>
        </w:rPr>
      </w:pPr>
      <w:r>
        <w:rPr>
          <w:sz w:val="24"/>
        </w:rPr>
        <w:t xml:space="preserve">     Obě strany berou na vědomí, že </w:t>
      </w:r>
      <w:r w:rsidR="00C54C18">
        <w:rPr>
          <w:sz w:val="24"/>
        </w:rPr>
        <w:t xml:space="preserve">digitální </w:t>
      </w:r>
      <w:r>
        <w:rPr>
          <w:sz w:val="24"/>
        </w:rPr>
        <w:t xml:space="preserve">data jsou aktuální </w:t>
      </w:r>
      <w:r w:rsidR="00553496" w:rsidRPr="00BC2632">
        <w:rPr>
          <w:sz w:val="24"/>
        </w:rPr>
        <w:t xml:space="preserve">k datu poslední aktualizace, která se provádí 2x </w:t>
      </w:r>
      <w:r w:rsidR="00BC2632" w:rsidRPr="00BC2632">
        <w:rPr>
          <w:sz w:val="24"/>
        </w:rPr>
        <w:t>ročně</w:t>
      </w:r>
      <w:r w:rsidR="00553496" w:rsidRPr="00BC2632">
        <w:rPr>
          <w:sz w:val="24"/>
        </w:rPr>
        <w:t>.</w:t>
      </w:r>
      <w:r w:rsidR="00554AED">
        <w:rPr>
          <w:sz w:val="24"/>
        </w:rPr>
        <w:t xml:space="preserve"> </w:t>
      </w:r>
      <w:r w:rsidR="00554AED" w:rsidRPr="00A2721C">
        <w:rPr>
          <w:sz w:val="24"/>
          <w:u w:val="single"/>
        </w:rPr>
        <w:t>Statutární město Přerov nenese žádnou zodpovědnost za aktuálnost všech dat GIS.</w:t>
      </w:r>
      <w:r w:rsidR="00553496" w:rsidRPr="00A2721C">
        <w:rPr>
          <w:sz w:val="24"/>
          <w:u w:val="single"/>
        </w:rPr>
        <w:t xml:space="preserve"> </w:t>
      </w:r>
      <w:r w:rsidRPr="00A2721C">
        <w:rPr>
          <w:sz w:val="24"/>
          <w:u w:val="single"/>
        </w:rPr>
        <w:t xml:space="preserve"> </w:t>
      </w:r>
    </w:p>
    <w:p w:rsidR="00CA65A0" w:rsidRDefault="00CA65A0">
      <w:pPr>
        <w:widowControl/>
        <w:rPr>
          <w:sz w:val="24"/>
        </w:rPr>
      </w:pPr>
    </w:p>
    <w:p w:rsidR="00CA65A0" w:rsidRPr="00080BD2" w:rsidRDefault="00CA65A0">
      <w:pPr>
        <w:widowControl/>
        <w:jc w:val="center"/>
        <w:rPr>
          <w:b/>
          <w:sz w:val="24"/>
        </w:rPr>
      </w:pPr>
      <w:r w:rsidRPr="00080BD2">
        <w:rPr>
          <w:b/>
          <w:sz w:val="24"/>
        </w:rPr>
        <w:t>VIII.</w:t>
      </w:r>
    </w:p>
    <w:p w:rsidR="00CA65A0" w:rsidRDefault="00CA65A0">
      <w:pPr>
        <w:pStyle w:val="Nadpis4"/>
        <w:widowControl/>
        <w:rPr>
          <w:sz w:val="24"/>
        </w:rPr>
      </w:pPr>
      <w:r>
        <w:rPr>
          <w:sz w:val="24"/>
        </w:rPr>
        <w:lastRenderedPageBreak/>
        <w:t>Závěrečná ustanovení</w:t>
      </w:r>
    </w:p>
    <w:p w:rsidR="00CA65A0" w:rsidRDefault="00CA65A0">
      <w:pPr>
        <w:widowControl/>
        <w:rPr>
          <w:b/>
          <w:sz w:val="24"/>
        </w:rPr>
      </w:pPr>
    </w:p>
    <w:p w:rsidR="00CA65A0" w:rsidRDefault="00FB332E" w:rsidP="00BC2632">
      <w:pPr>
        <w:pStyle w:val="Zkladntext"/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ab/>
      </w:r>
      <w:r w:rsidR="00CA65A0">
        <w:rPr>
          <w:sz w:val="24"/>
        </w:rPr>
        <w:t>Tuto smlouvu lze měnit pouze písemně fo</w:t>
      </w:r>
      <w:r w:rsidR="003B7E17">
        <w:rPr>
          <w:sz w:val="24"/>
        </w:rPr>
        <w:t>rmou číselně označených dodatků podepsaných oběma smluvními stranami.</w:t>
      </w:r>
    </w:p>
    <w:p w:rsidR="00DC2D6D" w:rsidRDefault="00FB332E" w:rsidP="00BC2632">
      <w:pPr>
        <w:pStyle w:val="Zkladntextodsazen"/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ab/>
      </w:r>
      <w:r w:rsidR="00CA65A0">
        <w:rPr>
          <w:sz w:val="24"/>
        </w:rPr>
        <w:t xml:space="preserve">Právní </w:t>
      </w:r>
      <w:r w:rsidR="00C45817">
        <w:rPr>
          <w:sz w:val="24"/>
        </w:rPr>
        <w:t>vztahy touto</w:t>
      </w:r>
      <w:r>
        <w:rPr>
          <w:sz w:val="24"/>
        </w:rPr>
        <w:t xml:space="preserve"> smlouvou neupravené </w:t>
      </w:r>
      <w:r w:rsidR="00CA65A0">
        <w:rPr>
          <w:sz w:val="24"/>
        </w:rPr>
        <w:t>se řídí příslušnými ustanove</w:t>
      </w:r>
      <w:r>
        <w:rPr>
          <w:sz w:val="24"/>
        </w:rPr>
        <w:t>ními občanského zákoníku</w:t>
      </w:r>
      <w:r w:rsidR="00C54C18">
        <w:rPr>
          <w:sz w:val="24"/>
        </w:rPr>
        <w:t>.</w:t>
      </w:r>
    </w:p>
    <w:p w:rsidR="00CA65A0" w:rsidRDefault="00DC2D6D" w:rsidP="00BC2632">
      <w:pPr>
        <w:pStyle w:val="Zkladntextodsazen"/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ab/>
      </w:r>
      <w:r w:rsidR="00CA65A0">
        <w:rPr>
          <w:sz w:val="24"/>
        </w:rPr>
        <w:t>Účastníci této smlouvy prohlašují, že si její text podrobně přečetli a připojují své vlastnoruční podpisy vyjadřující jejich vážnou a svobodnou vůli.  Smlouva je vyhotovena ve dvou exemplářích s platností originálu</w:t>
      </w:r>
      <w:r w:rsidR="00FB332E">
        <w:rPr>
          <w:sz w:val="24"/>
        </w:rPr>
        <w:t>, z nichž</w:t>
      </w:r>
      <w:r w:rsidR="00CA65A0">
        <w:rPr>
          <w:sz w:val="24"/>
        </w:rPr>
        <w:t xml:space="preserve"> </w:t>
      </w:r>
      <w:r w:rsidR="00FB332E">
        <w:rPr>
          <w:sz w:val="24"/>
        </w:rPr>
        <w:t>každá</w:t>
      </w:r>
      <w:r w:rsidR="00CA65A0">
        <w:rPr>
          <w:sz w:val="24"/>
        </w:rPr>
        <w:t xml:space="preserve"> </w:t>
      </w:r>
      <w:r w:rsidR="00FB332E">
        <w:rPr>
          <w:sz w:val="24"/>
        </w:rPr>
        <w:t>smluvní strana obdrží po jednom</w:t>
      </w:r>
      <w:r w:rsidR="00CA65A0">
        <w:rPr>
          <w:sz w:val="24"/>
        </w:rPr>
        <w:t>.</w:t>
      </w:r>
    </w:p>
    <w:p w:rsidR="00277EC8" w:rsidRDefault="00C90995" w:rsidP="00BC2632">
      <w:pPr>
        <w:pStyle w:val="Zkladntextodsazen"/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ab/>
        <w:t>T</w:t>
      </w:r>
      <w:r w:rsidR="00277EC8">
        <w:rPr>
          <w:sz w:val="24"/>
        </w:rPr>
        <w:t>ato smlouva nabývá platnosti a účinnosti dnem oboustranného podpisu smluvními stranami.</w:t>
      </w:r>
    </w:p>
    <w:p w:rsidR="00C54C18" w:rsidRPr="001970F8" w:rsidRDefault="00FD4499" w:rsidP="00BC2632">
      <w:pPr>
        <w:pStyle w:val="Zkladntextodsazen"/>
        <w:widowControl/>
        <w:numPr>
          <w:ilvl w:val="0"/>
          <w:numId w:val="3"/>
        </w:numPr>
        <w:rPr>
          <w:b/>
          <w:sz w:val="24"/>
        </w:rPr>
      </w:pPr>
      <w:r w:rsidRPr="001970F8">
        <w:rPr>
          <w:b/>
          <w:sz w:val="24"/>
        </w:rPr>
        <w:t>PRO PŘÍPAD SMLOUVY S ODMĚNOU VYŠŠÍ NEŽ 50 tis. Kč bez DPH:</w:t>
      </w:r>
    </w:p>
    <w:p w:rsidR="00FD4499" w:rsidRPr="00FD4499" w:rsidRDefault="00FD4499" w:rsidP="00FD4499">
      <w:pPr>
        <w:pStyle w:val="Odstavecseseznamem"/>
        <w:jc w:val="both"/>
        <w:rPr>
          <w:sz w:val="24"/>
          <w:szCs w:val="24"/>
        </w:rPr>
      </w:pPr>
      <w:r w:rsidRPr="00FD4499">
        <w:rPr>
          <w:sz w:val="24"/>
          <w:szCs w:val="24"/>
        </w:rPr>
        <w:t>Smluvní strany jsou podle zákona č. 340/2015 Sb., o zvláštních podmínkách účinnosti některých smluv, uveřejňování těchto smluv a o registru smluv (zákon o registru smluv) povinny zaslat tuto smlouvu Ministerstvu vnitra ČR k uveřejnění prostřednictvím registru smluv bez zbytečného odkladu, nejpozději však do 30 (třiceti) dnů od uzavření této smlouvy. Smluvní strany se dohodly, že tuto smlouvu zašle Ministerstvu vnitra ČR k uveřejnění prostřednictvím registru smluv v uvedené lhůtě poskytovatel.</w:t>
      </w:r>
    </w:p>
    <w:p w:rsidR="00C54C18" w:rsidRDefault="00C54C18" w:rsidP="00BC2632">
      <w:pPr>
        <w:pStyle w:val="Zkladntextodsazen"/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>Tato smlouva se uzavírá na dobu</w:t>
      </w:r>
      <w:r w:rsidR="00750F84">
        <w:rPr>
          <w:sz w:val="24"/>
        </w:rPr>
        <w:t xml:space="preserve"> </w:t>
      </w:r>
      <w:r w:rsidR="00513409">
        <w:rPr>
          <w:sz w:val="24"/>
        </w:rPr>
        <w:t>neurčitou.</w:t>
      </w:r>
    </w:p>
    <w:p w:rsidR="00CA65A0" w:rsidRPr="00BC2632" w:rsidRDefault="00CA65A0" w:rsidP="00BC2632">
      <w:pPr>
        <w:pStyle w:val="Zkladntextodsazen"/>
        <w:widowControl/>
        <w:rPr>
          <w:sz w:val="24"/>
        </w:rPr>
      </w:pPr>
    </w:p>
    <w:p w:rsidR="00CA65A0" w:rsidRDefault="00EB272D" w:rsidP="00BC2632">
      <w:pPr>
        <w:pStyle w:val="Zkladntextodsazen"/>
        <w:widowControl/>
        <w:rPr>
          <w:sz w:val="24"/>
        </w:rPr>
      </w:pPr>
      <w:r>
        <w:rPr>
          <w:sz w:val="24"/>
        </w:rPr>
        <w:t xml:space="preserve">Příloha: </w:t>
      </w:r>
      <w:r w:rsidRPr="00F10EF9">
        <w:rPr>
          <w:sz w:val="24"/>
        </w:rPr>
        <w:t xml:space="preserve">Přehledná situace polohopisu a výškopisu s poskytovaným právem užívání </w:t>
      </w:r>
    </w:p>
    <w:p w:rsidR="00EB272D" w:rsidRDefault="00EB272D" w:rsidP="00BC2632">
      <w:pPr>
        <w:pStyle w:val="Zkladntextodsazen"/>
        <w:widowControl/>
        <w:rPr>
          <w:sz w:val="24"/>
        </w:rPr>
      </w:pPr>
    </w:p>
    <w:p w:rsidR="00EB272D" w:rsidRPr="00BC2632" w:rsidRDefault="00EB272D" w:rsidP="00BC2632">
      <w:pPr>
        <w:pStyle w:val="Zkladntextodsazen"/>
        <w:widowControl/>
        <w:rPr>
          <w:sz w:val="24"/>
        </w:rPr>
      </w:pPr>
    </w:p>
    <w:p w:rsidR="00276D6E" w:rsidRPr="00EB272D" w:rsidRDefault="00276D6E" w:rsidP="00276D6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cs-CZ"/>
        </w:rPr>
      </w:pPr>
      <w:r w:rsidRPr="00EB272D">
        <w:rPr>
          <w:lang w:val="cs-CZ"/>
        </w:rPr>
        <w:t xml:space="preserve">V Přerově dne: </w:t>
      </w:r>
      <w:proofErr w:type="gramStart"/>
      <w:r w:rsidR="00A2721C">
        <w:rPr>
          <w:color w:val="auto"/>
          <w:lang w:val="cs-CZ"/>
        </w:rPr>
        <w:t>23.1.2018</w:t>
      </w:r>
      <w:proofErr w:type="gramEnd"/>
      <w:r w:rsidR="00A2721C">
        <w:rPr>
          <w:color w:val="auto"/>
          <w:lang w:val="cs-CZ"/>
        </w:rPr>
        <w:tab/>
      </w:r>
      <w:r w:rsidR="00A2721C">
        <w:rPr>
          <w:color w:val="auto"/>
          <w:lang w:val="cs-CZ"/>
        </w:rPr>
        <w:tab/>
      </w:r>
      <w:r w:rsidR="00A2721C">
        <w:rPr>
          <w:color w:val="auto"/>
          <w:lang w:val="cs-CZ"/>
        </w:rPr>
        <w:tab/>
      </w:r>
      <w:r w:rsidR="00EB272D" w:rsidRPr="00EB272D">
        <w:rPr>
          <w:color w:val="auto"/>
          <w:lang w:val="cs-CZ"/>
        </w:rPr>
        <w:tab/>
      </w:r>
      <w:r w:rsidR="00EB272D" w:rsidRPr="00EB272D">
        <w:rPr>
          <w:color w:val="auto"/>
          <w:lang w:val="cs-CZ"/>
        </w:rPr>
        <w:tab/>
        <w:t>Ve Zlíně dne 23.1.2018</w:t>
      </w:r>
    </w:p>
    <w:p w:rsidR="00276D6E" w:rsidRPr="00EB272D" w:rsidRDefault="00276D6E" w:rsidP="00276D6E">
      <w:pPr>
        <w:pStyle w:val="Zakladnm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cs-CZ"/>
        </w:rPr>
      </w:pPr>
    </w:p>
    <w:p w:rsidR="00276D6E" w:rsidRPr="00EB272D" w:rsidRDefault="00276D6E" w:rsidP="00276D6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000000"/>
          <w:sz w:val="24"/>
        </w:rPr>
      </w:pPr>
    </w:p>
    <w:p w:rsidR="00276D6E" w:rsidRPr="00EB272D" w:rsidRDefault="00276D6E" w:rsidP="00276D6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000000"/>
          <w:sz w:val="24"/>
        </w:rPr>
      </w:pPr>
      <w:bookmarkStart w:id="0" w:name="_GoBack"/>
      <w:bookmarkEnd w:id="0"/>
    </w:p>
    <w:p w:rsidR="00276D6E" w:rsidRPr="00EB272D" w:rsidRDefault="00276D6E" w:rsidP="00276D6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000000"/>
          <w:sz w:val="24"/>
        </w:rPr>
      </w:pPr>
    </w:p>
    <w:p w:rsidR="00276D6E" w:rsidRPr="00EB272D" w:rsidRDefault="00276D6E" w:rsidP="00276D6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auto"/>
          <w:lang w:val="cs-CZ"/>
        </w:rPr>
      </w:pPr>
      <w:r w:rsidRPr="00EB272D">
        <w:rPr>
          <w:lang w:val="cs-CZ"/>
        </w:rPr>
        <w:tab/>
        <w:t xml:space="preserve">   Mgr. Petr Karola</w:t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lang w:val="cs-CZ"/>
        </w:rPr>
        <w:tab/>
      </w:r>
      <w:r w:rsidRPr="00EB272D">
        <w:rPr>
          <w:color w:val="auto"/>
          <w:lang w:val="cs-CZ"/>
        </w:rPr>
        <w:t xml:space="preserve">          </w:t>
      </w:r>
      <w:r w:rsidR="00EB272D" w:rsidRPr="00EB272D">
        <w:rPr>
          <w:color w:val="auto"/>
          <w:lang w:val="cs-CZ"/>
        </w:rPr>
        <w:t>Ing. Přemysl Zlobický</w:t>
      </w:r>
    </w:p>
    <w:p w:rsidR="00EB272D" w:rsidRPr="00EB272D" w:rsidRDefault="00276D6E" w:rsidP="00173AE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auto"/>
          <w:lang w:val="cs-CZ"/>
        </w:rPr>
      </w:pPr>
      <w:r w:rsidRPr="00EB272D">
        <w:rPr>
          <w:color w:val="auto"/>
          <w:lang w:val="cs-CZ"/>
        </w:rPr>
        <w:t xml:space="preserve">          vedoucí odboru vnitřní správy</w:t>
      </w: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  <w:t xml:space="preserve">     </w:t>
      </w:r>
      <w:r w:rsidR="00EB272D" w:rsidRPr="00EB272D">
        <w:rPr>
          <w:color w:val="auto"/>
          <w:lang w:val="cs-CZ"/>
        </w:rPr>
        <w:tab/>
        <w:t>člen představenstva</w:t>
      </w:r>
    </w:p>
    <w:p w:rsidR="00CA65A0" w:rsidRPr="00EB272D" w:rsidRDefault="00EB272D" w:rsidP="00173AE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color w:val="auto"/>
          <w:lang w:val="cs-CZ"/>
        </w:rPr>
      </w:pP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</w:r>
      <w:r w:rsidRPr="00EB272D">
        <w:rPr>
          <w:color w:val="auto"/>
          <w:lang w:val="cs-CZ"/>
        </w:rPr>
        <w:tab/>
        <w:t xml:space="preserve"> ZLINPROJEKT a.s.</w:t>
      </w:r>
    </w:p>
    <w:p w:rsidR="00EB272D" w:rsidRPr="001E410E" w:rsidRDefault="00EB272D" w:rsidP="00173AE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B272D" w:rsidRPr="001E410E" w:rsidSect="00405FC0">
      <w:endnotePr>
        <w:numFmt w:val="decimal"/>
      </w:endnotePr>
      <w:pgSz w:w="11906" w:h="16838" w:code="9"/>
      <w:pgMar w:top="993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79"/>
    <w:multiLevelType w:val="hybridMultilevel"/>
    <w:tmpl w:val="886401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4180"/>
    <w:multiLevelType w:val="hybridMultilevel"/>
    <w:tmpl w:val="FF8061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D2C9E"/>
    <w:multiLevelType w:val="singleLevel"/>
    <w:tmpl w:val="9CE475A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86"/>
    <w:rsid w:val="000252DE"/>
    <w:rsid w:val="000655CE"/>
    <w:rsid w:val="00080BD2"/>
    <w:rsid w:val="000A606D"/>
    <w:rsid w:val="000E25C2"/>
    <w:rsid w:val="001361C1"/>
    <w:rsid w:val="00173AE6"/>
    <w:rsid w:val="0019379E"/>
    <w:rsid w:val="001970F8"/>
    <w:rsid w:val="001E410E"/>
    <w:rsid w:val="001F4C78"/>
    <w:rsid w:val="0021017A"/>
    <w:rsid w:val="00216A69"/>
    <w:rsid w:val="00225FA7"/>
    <w:rsid w:val="00246B6D"/>
    <w:rsid w:val="00275DE1"/>
    <w:rsid w:val="00276D6E"/>
    <w:rsid w:val="00277EC8"/>
    <w:rsid w:val="002B6BEF"/>
    <w:rsid w:val="002C45E8"/>
    <w:rsid w:val="00303BB1"/>
    <w:rsid w:val="00314358"/>
    <w:rsid w:val="0038730C"/>
    <w:rsid w:val="00391D64"/>
    <w:rsid w:val="003A3948"/>
    <w:rsid w:val="003B7E17"/>
    <w:rsid w:val="003D38EA"/>
    <w:rsid w:val="00405FC0"/>
    <w:rsid w:val="004173A4"/>
    <w:rsid w:val="0043136B"/>
    <w:rsid w:val="00456CC0"/>
    <w:rsid w:val="00465B99"/>
    <w:rsid w:val="004870AF"/>
    <w:rsid w:val="0049592A"/>
    <w:rsid w:val="004A7344"/>
    <w:rsid w:val="004C1982"/>
    <w:rsid w:val="004D5FAD"/>
    <w:rsid w:val="00513409"/>
    <w:rsid w:val="00542186"/>
    <w:rsid w:val="00553496"/>
    <w:rsid w:val="00554AED"/>
    <w:rsid w:val="005A0174"/>
    <w:rsid w:val="005B37F9"/>
    <w:rsid w:val="005B3E11"/>
    <w:rsid w:val="005D7546"/>
    <w:rsid w:val="00632B5F"/>
    <w:rsid w:val="00646D1C"/>
    <w:rsid w:val="0065006C"/>
    <w:rsid w:val="006826B1"/>
    <w:rsid w:val="006850C5"/>
    <w:rsid w:val="006B16BA"/>
    <w:rsid w:val="00711B34"/>
    <w:rsid w:val="00730EAC"/>
    <w:rsid w:val="00733275"/>
    <w:rsid w:val="00733EE8"/>
    <w:rsid w:val="00750F84"/>
    <w:rsid w:val="007927F5"/>
    <w:rsid w:val="007B1E07"/>
    <w:rsid w:val="007C003A"/>
    <w:rsid w:val="007E6F4A"/>
    <w:rsid w:val="0082300E"/>
    <w:rsid w:val="00846D34"/>
    <w:rsid w:val="00854C21"/>
    <w:rsid w:val="008807E1"/>
    <w:rsid w:val="0089409C"/>
    <w:rsid w:val="008B1D46"/>
    <w:rsid w:val="008B5874"/>
    <w:rsid w:val="008C6485"/>
    <w:rsid w:val="008D20E7"/>
    <w:rsid w:val="008D3B79"/>
    <w:rsid w:val="008D6D59"/>
    <w:rsid w:val="008E593E"/>
    <w:rsid w:val="00905643"/>
    <w:rsid w:val="009328BF"/>
    <w:rsid w:val="009650DC"/>
    <w:rsid w:val="00997999"/>
    <w:rsid w:val="009D7625"/>
    <w:rsid w:val="00A25E91"/>
    <w:rsid w:val="00A2721C"/>
    <w:rsid w:val="00A404AA"/>
    <w:rsid w:val="00A52865"/>
    <w:rsid w:val="00A770D0"/>
    <w:rsid w:val="00AA3281"/>
    <w:rsid w:val="00AA36B6"/>
    <w:rsid w:val="00AC386C"/>
    <w:rsid w:val="00AD76FA"/>
    <w:rsid w:val="00AE31E1"/>
    <w:rsid w:val="00B00347"/>
    <w:rsid w:val="00B2162A"/>
    <w:rsid w:val="00B269D1"/>
    <w:rsid w:val="00B464AC"/>
    <w:rsid w:val="00B878FE"/>
    <w:rsid w:val="00B94428"/>
    <w:rsid w:val="00BC2632"/>
    <w:rsid w:val="00BC51FA"/>
    <w:rsid w:val="00BD2FF2"/>
    <w:rsid w:val="00BE297C"/>
    <w:rsid w:val="00BF33E9"/>
    <w:rsid w:val="00C00876"/>
    <w:rsid w:val="00C01098"/>
    <w:rsid w:val="00C11F9C"/>
    <w:rsid w:val="00C240F5"/>
    <w:rsid w:val="00C45817"/>
    <w:rsid w:val="00C54C18"/>
    <w:rsid w:val="00C60796"/>
    <w:rsid w:val="00C80C82"/>
    <w:rsid w:val="00C85763"/>
    <w:rsid w:val="00C90995"/>
    <w:rsid w:val="00CA65A0"/>
    <w:rsid w:val="00CB1DEB"/>
    <w:rsid w:val="00CC7004"/>
    <w:rsid w:val="00CE21CD"/>
    <w:rsid w:val="00D06E12"/>
    <w:rsid w:val="00D56B3C"/>
    <w:rsid w:val="00D606A2"/>
    <w:rsid w:val="00D64AAE"/>
    <w:rsid w:val="00DA3B65"/>
    <w:rsid w:val="00DA46E2"/>
    <w:rsid w:val="00DA6B86"/>
    <w:rsid w:val="00DB7A35"/>
    <w:rsid w:val="00DC2D6D"/>
    <w:rsid w:val="00E50A32"/>
    <w:rsid w:val="00E934E5"/>
    <w:rsid w:val="00EB272D"/>
    <w:rsid w:val="00EB7243"/>
    <w:rsid w:val="00EC30F4"/>
    <w:rsid w:val="00EC708C"/>
    <w:rsid w:val="00F10EF9"/>
    <w:rsid w:val="00F43703"/>
    <w:rsid w:val="00F5139B"/>
    <w:rsid w:val="00FA0BD8"/>
    <w:rsid w:val="00FB332E"/>
    <w:rsid w:val="00FC60CA"/>
    <w:rsid w:val="00FD4499"/>
    <w:rsid w:val="00FD6080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92057F6-C51B-4A16-945F-9154EC3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Zkladntextodsazen">
    <w:name w:val="Body Text Indent"/>
    <w:basedOn w:val="Normln"/>
    <w:pPr>
      <w:ind w:left="426" w:hanging="426"/>
      <w:jc w:val="both"/>
    </w:pPr>
    <w:rPr>
      <w:sz w:val="28"/>
    </w:rPr>
  </w:style>
  <w:style w:type="paragraph" w:customStyle="1" w:styleId="Zkladntextodsazen21">
    <w:name w:val="Základní text odsazený 21"/>
    <w:basedOn w:val="Normln"/>
    <w:pPr>
      <w:ind w:left="567" w:hanging="567"/>
      <w:jc w:val="both"/>
    </w:pPr>
    <w:rPr>
      <w:sz w:val="28"/>
    </w:rPr>
  </w:style>
  <w:style w:type="paragraph" w:customStyle="1" w:styleId="Zkladntext1">
    <w:name w:val="Základní text1"/>
    <w:rsid w:val="00DA6B86"/>
    <w:rPr>
      <w:color w:val="000000"/>
      <w:sz w:val="24"/>
      <w:lang w:val="en-US"/>
    </w:rPr>
  </w:style>
  <w:style w:type="paragraph" w:customStyle="1" w:styleId="Zakladnmtext">
    <w:name w:val="Z&lt;/a&gt;kladn&lt;/m&gt; text"/>
    <w:rsid w:val="00276D6E"/>
    <w:rPr>
      <w:color w:val="000000"/>
      <w:sz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1B3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965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0DC"/>
  </w:style>
  <w:style w:type="character" w:customStyle="1" w:styleId="TextkomenteChar">
    <w:name w:val="Text komentáře Char"/>
    <w:link w:val="Textkomente"/>
    <w:uiPriority w:val="99"/>
    <w:semiHidden/>
    <w:rsid w:val="009650D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0D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50DC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FD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164B-0F81-49C1-A37B-67625602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poskytnutí práva na užívání digitálních dat</vt:lpstr>
    </vt:vector>
  </TitlesOfParts>
  <Company>HGM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poskytnutí práva na užívání digitálních dat</dc:title>
  <dc:creator>Tomáš SAŇKA</dc:creator>
  <cp:lastModifiedBy>Naděžda Zapletalová</cp:lastModifiedBy>
  <cp:revision>2</cp:revision>
  <cp:lastPrinted>2006-07-18T12:52:00Z</cp:lastPrinted>
  <dcterms:created xsi:type="dcterms:W3CDTF">2018-01-23T12:31:00Z</dcterms:created>
  <dcterms:modified xsi:type="dcterms:W3CDTF">2018-01-23T12:31:00Z</dcterms:modified>
</cp:coreProperties>
</file>