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2F" w:rsidRPr="000D6FC4" w:rsidRDefault="00F71D81">
      <w:pPr>
        <w:rPr>
          <w:rFonts w:cs="Times New Roman"/>
        </w:rPr>
      </w:pPr>
      <w:bookmarkStart w:id="0" w:name="_GoBack"/>
      <w:bookmarkEnd w:id="0"/>
      <w:r w:rsidRPr="000D6FC4">
        <w:rPr>
          <w:rFonts w:cs="Times New Roman"/>
        </w:rPr>
        <w:t>Níže uvedeného roku, měsíce a dne</w:t>
      </w:r>
    </w:p>
    <w:p w:rsidR="00F71D81" w:rsidRPr="000D6FC4" w:rsidRDefault="00F71D81" w:rsidP="00F71D81">
      <w:pPr>
        <w:spacing w:after="0"/>
        <w:jc w:val="both"/>
        <w:rPr>
          <w:rFonts w:cs="Times New Roman"/>
          <w:b/>
        </w:rPr>
      </w:pPr>
      <w:r w:rsidRPr="000D6FC4">
        <w:rPr>
          <w:rFonts w:cs="Times New Roman"/>
          <w:b/>
        </w:rPr>
        <w:t>RENOVO – SD s.r.o.</w:t>
      </w:r>
    </w:p>
    <w:p w:rsidR="00F71D81" w:rsidRPr="000D6FC4" w:rsidRDefault="00F71D81" w:rsidP="00F71D81">
      <w:pPr>
        <w:spacing w:after="0"/>
        <w:jc w:val="both"/>
        <w:rPr>
          <w:rFonts w:cs="Times New Roman"/>
        </w:rPr>
      </w:pPr>
      <w:r w:rsidRPr="000D6FC4">
        <w:rPr>
          <w:rFonts w:cs="Times New Roman"/>
        </w:rPr>
        <w:t>se sídlem: Závodní 391/96C, 360 01 Karlovy Vary - Dvory</w:t>
      </w:r>
    </w:p>
    <w:p w:rsidR="00F71D81" w:rsidRPr="000D6FC4" w:rsidRDefault="00F71D81" w:rsidP="00F71D81">
      <w:pPr>
        <w:spacing w:after="0"/>
        <w:jc w:val="both"/>
        <w:rPr>
          <w:rFonts w:cs="Times New Roman"/>
        </w:rPr>
      </w:pPr>
      <w:r w:rsidRPr="000D6FC4">
        <w:rPr>
          <w:rFonts w:cs="Times New Roman"/>
        </w:rPr>
        <w:t>jednající: Viktor Hulínský, jednatel společnosti</w:t>
      </w:r>
    </w:p>
    <w:p w:rsidR="00F71D81" w:rsidRPr="000D6FC4" w:rsidRDefault="00F71D81" w:rsidP="00F71D81">
      <w:pPr>
        <w:spacing w:after="0"/>
        <w:jc w:val="both"/>
        <w:rPr>
          <w:rFonts w:cs="Times New Roman"/>
        </w:rPr>
      </w:pPr>
      <w:r w:rsidRPr="000D6FC4">
        <w:rPr>
          <w:rFonts w:cs="Times New Roman"/>
        </w:rPr>
        <w:t>IČO 280 43 359</w:t>
      </w:r>
    </w:p>
    <w:p w:rsidR="00F71D81" w:rsidRPr="000D6FC4" w:rsidRDefault="00F71D81" w:rsidP="00F71D81">
      <w:pPr>
        <w:spacing w:after="0"/>
        <w:jc w:val="both"/>
        <w:rPr>
          <w:rFonts w:cs="Times New Roman"/>
        </w:rPr>
      </w:pPr>
      <w:r w:rsidRPr="000D6FC4">
        <w:rPr>
          <w:rFonts w:cs="Times New Roman"/>
        </w:rPr>
        <w:t>DIČ: CZ28043359</w:t>
      </w:r>
    </w:p>
    <w:p w:rsidR="00F71D81" w:rsidRPr="000D6FC4" w:rsidRDefault="00F71D81" w:rsidP="00F71D81">
      <w:pPr>
        <w:spacing w:after="0"/>
        <w:rPr>
          <w:rFonts w:cs="Times New Roman"/>
        </w:rPr>
      </w:pPr>
      <w:r w:rsidRPr="000D6FC4">
        <w:rPr>
          <w:rFonts w:cs="Times New Roman"/>
        </w:rPr>
        <w:t xml:space="preserve">Číslo účtu: </w:t>
      </w:r>
      <w:proofErr w:type="spellStart"/>
      <w:r w:rsidR="003962E6">
        <w:rPr>
          <w:rFonts w:cs="Times New Roman"/>
        </w:rPr>
        <w:t>xxxxxxxxxxxxxxxxxxxxx</w:t>
      </w:r>
      <w:proofErr w:type="spellEnd"/>
    </w:p>
    <w:p w:rsidR="00F71D81" w:rsidRPr="000D6FC4" w:rsidRDefault="00F71D81">
      <w:pPr>
        <w:rPr>
          <w:rFonts w:cs="Times New Roman"/>
        </w:rPr>
      </w:pPr>
      <w:r w:rsidRPr="000D6FC4">
        <w:rPr>
          <w:rFonts w:cs="Times New Roman"/>
        </w:rPr>
        <w:t>Společnost zapsaná v obchodním rejstříku vedeném Krajských soudem v Plzni v oddíle C, složka 22532</w:t>
      </w:r>
    </w:p>
    <w:p w:rsidR="00F71D81" w:rsidRPr="000D6FC4" w:rsidRDefault="00F71D81">
      <w:pPr>
        <w:rPr>
          <w:rFonts w:cs="Times New Roman"/>
        </w:rPr>
      </w:pPr>
      <w:r w:rsidRPr="000D6FC4">
        <w:rPr>
          <w:rFonts w:cs="Times New Roman"/>
        </w:rPr>
        <w:t xml:space="preserve"> (dále jen „nájemce“ Nebo „smluvní strana“)</w:t>
      </w:r>
    </w:p>
    <w:p w:rsidR="00F71D81" w:rsidRPr="000D6FC4" w:rsidRDefault="00F71D81">
      <w:pPr>
        <w:rPr>
          <w:rFonts w:cs="Times New Roman"/>
        </w:rPr>
      </w:pPr>
      <w:r w:rsidRPr="000D6FC4">
        <w:rPr>
          <w:rFonts w:cs="Times New Roman"/>
        </w:rPr>
        <w:t>a</w:t>
      </w:r>
    </w:p>
    <w:p w:rsidR="00F71D81" w:rsidRPr="000D6FC4" w:rsidRDefault="001E0E8C" w:rsidP="00F71D81">
      <w:pPr>
        <w:spacing w:after="0"/>
        <w:jc w:val="both"/>
        <w:rPr>
          <w:rFonts w:cs="Times New Roman"/>
          <w:b/>
        </w:rPr>
      </w:pPr>
      <w:r w:rsidRPr="000D6FC4">
        <w:rPr>
          <w:rFonts w:cs="Times New Roman"/>
          <w:b/>
        </w:rPr>
        <w:t>Centrum pro regionální rozvoj České republiky</w:t>
      </w:r>
    </w:p>
    <w:p w:rsidR="00F71D81" w:rsidRPr="000D6FC4" w:rsidRDefault="00F71D81" w:rsidP="00F71D81">
      <w:pPr>
        <w:spacing w:after="0"/>
        <w:jc w:val="both"/>
        <w:rPr>
          <w:rFonts w:cs="Times New Roman"/>
        </w:rPr>
      </w:pPr>
      <w:r w:rsidRPr="000D6FC4">
        <w:rPr>
          <w:rFonts w:cs="Times New Roman"/>
        </w:rPr>
        <w:t xml:space="preserve">se sídlem: </w:t>
      </w:r>
      <w:r w:rsidR="00AA7252" w:rsidRPr="000D6FC4">
        <w:rPr>
          <w:rFonts w:cs="Times New Roman"/>
        </w:rPr>
        <w:t>U Nákladového nádraží 3144/4, 130 00 Praha 3 – Strašnice</w:t>
      </w:r>
    </w:p>
    <w:p w:rsidR="00F0452F" w:rsidRPr="000D6FC4" w:rsidRDefault="00F0452F" w:rsidP="00F71D81">
      <w:pPr>
        <w:spacing w:after="0"/>
        <w:jc w:val="both"/>
        <w:rPr>
          <w:rFonts w:cs="Times New Roman"/>
        </w:rPr>
      </w:pPr>
      <w:r w:rsidRPr="000D6FC4">
        <w:rPr>
          <w:rFonts w:cs="Times New Roman"/>
        </w:rPr>
        <w:t>jednající: Ing. Zdeněk Vašák, generální ředitel</w:t>
      </w:r>
    </w:p>
    <w:p w:rsidR="00F71D81" w:rsidRPr="000D6FC4" w:rsidRDefault="00F71D81" w:rsidP="00CC7871">
      <w:pPr>
        <w:spacing w:after="0"/>
        <w:jc w:val="both"/>
        <w:rPr>
          <w:rFonts w:cs="Times New Roman"/>
        </w:rPr>
      </w:pPr>
      <w:r w:rsidRPr="000D6FC4">
        <w:rPr>
          <w:rFonts w:cs="Times New Roman"/>
        </w:rPr>
        <w:t xml:space="preserve">IČ </w:t>
      </w:r>
      <w:r w:rsidR="001E0E8C" w:rsidRPr="000D6FC4">
        <w:rPr>
          <w:rFonts w:cs="Times New Roman"/>
        </w:rPr>
        <w:t>040 95 316</w:t>
      </w:r>
    </w:p>
    <w:p w:rsidR="001E0E8C" w:rsidRPr="000D6FC4" w:rsidRDefault="001E0E8C" w:rsidP="00F71D81">
      <w:pPr>
        <w:jc w:val="both"/>
        <w:rPr>
          <w:rFonts w:cs="Times New Roman"/>
        </w:rPr>
      </w:pPr>
      <w:r w:rsidRPr="000D6FC4">
        <w:rPr>
          <w:rFonts w:cs="Times New Roman"/>
        </w:rPr>
        <w:t>DIČ: není plátce DPH</w:t>
      </w:r>
    </w:p>
    <w:p w:rsidR="00F71D81" w:rsidRPr="000D6FC4" w:rsidRDefault="00F71D81" w:rsidP="00F71D81">
      <w:pPr>
        <w:jc w:val="both"/>
        <w:rPr>
          <w:rFonts w:cs="Times New Roman"/>
        </w:rPr>
      </w:pPr>
      <w:r w:rsidRPr="000D6FC4">
        <w:rPr>
          <w:rFonts w:cs="Times New Roman"/>
        </w:rPr>
        <w:t>(dále jen „podnájemce“ nebo „smluvní strana“)</w:t>
      </w:r>
    </w:p>
    <w:p w:rsidR="00F71D81" w:rsidRPr="000D6FC4" w:rsidRDefault="00F71D81" w:rsidP="00F71D81">
      <w:pPr>
        <w:jc w:val="both"/>
        <w:rPr>
          <w:rFonts w:cs="Times New Roman"/>
        </w:rPr>
      </w:pPr>
      <w:r w:rsidRPr="000D6FC4">
        <w:rPr>
          <w:rFonts w:cs="Times New Roman"/>
        </w:rPr>
        <w:t>(společně též jako „smluvní strany“)</w:t>
      </w:r>
    </w:p>
    <w:p w:rsidR="00F71D81" w:rsidRPr="000D6FC4" w:rsidRDefault="00F71D81" w:rsidP="00F71D81">
      <w:pPr>
        <w:jc w:val="both"/>
        <w:rPr>
          <w:rFonts w:cs="Times New Roman"/>
          <w:i/>
        </w:rPr>
      </w:pPr>
    </w:p>
    <w:p w:rsidR="00F71D81" w:rsidRPr="000D6FC4" w:rsidRDefault="00F71D81" w:rsidP="00F71D81">
      <w:pPr>
        <w:jc w:val="both"/>
        <w:rPr>
          <w:rFonts w:cs="Times New Roman"/>
        </w:rPr>
      </w:pPr>
      <w:r w:rsidRPr="000D6FC4">
        <w:rPr>
          <w:rFonts w:cs="Times New Roman"/>
        </w:rPr>
        <w:t>uzavřely tento</w:t>
      </w:r>
    </w:p>
    <w:p w:rsidR="00F71D81" w:rsidRPr="000D6FC4" w:rsidRDefault="00D35867" w:rsidP="00F71D81">
      <w:pPr>
        <w:jc w:val="center"/>
        <w:rPr>
          <w:rFonts w:cs="Times New Roman"/>
          <w:b/>
          <w:sz w:val="28"/>
          <w:szCs w:val="28"/>
        </w:rPr>
      </w:pPr>
      <w:r w:rsidRPr="000D6FC4">
        <w:rPr>
          <w:rFonts w:cs="Times New Roman"/>
          <w:b/>
          <w:sz w:val="28"/>
          <w:szCs w:val="28"/>
        </w:rPr>
        <w:t xml:space="preserve">Dodatek č. </w:t>
      </w:r>
      <w:r w:rsidR="00D84A9E">
        <w:rPr>
          <w:rFonts w:cs="Times New Roman"/>
          <w:b/>
          <w:sz w:val="28"/>
          <w:szCs w:val="28"/>
        </w:rPr>
        <w:t>5</w:t>
      </w:r>
    </w:p>
    <w:p w:rsidR="00D35867" w:rsidRPr="000D6FC4" w:rsidRDefault="00B550AE" w:rsidP="00F71D81">
      <w:pPr>
        <w:jc w:val="center"/>
        <w:rPr>
          <w:rFonts w:cs="Times New Roman"/>
          <w:b/>
          <w:sz w:val="28"/>
          <w:szCs w:val="28"/>
        </w:rPr>
      </w:pPr>
      <w:r w:rsidRPr="000D6FC4">
        <w:rPr>
          <w:rFonts w:cs="Times New Roman"/>
          <w:b/>
          <w:sz w:val="28"/>
          <w:szCs w:val="28"/>
        </w:rPr>
        <w:t>k</w:t>
      </w:r>
      <w:r w:rsidR="00D35867" w:rsidRPr="000D6FC4">
        <w:rPr>
          <w:rFonts w:cs="Times New Roman"/>
          <w:b/>
          <w:sz w:val="28"/>
          <w:szCs w:val="28"/>
        </w:rPr>
        <w:t xml:space="preserve"> Podnájemní smlouvě ze dne </w:t>
      </w:r>
      <w:r w:rsidR="006F606A" w:rsidRPr="000D6FC4">
        <w:rPr>
          <w:rFonts w:cs="Times New Roman"/>
          <w:b/>
          <w:sz w:val="28"/>
          <w:szCs w:val="28"/>
        </w:rPr>
        <w:t>8</w:t>
      </w:r>
      <w:r w:rsidR="001E0E8C" w:rsidRPr="000D6FC4">
        <w:rPr>
          <w:rFonts w:cs="Times New Roman"/>
          <w:b/>
          <w:sz w:val="28"/>
          <w:szCs w:val="28"/>
        </w:rPr>
        <w:t>. 2. 2016</w:t>
      </w:r>
      <w:r w:rsidRPr="000D6FC4">
        <w:rPr>
          <w:rFonts w:cs="Times New Roman"/>
          <w:b/>
          <w:sz w:val="28"/>
          <w:szCs w:val="28"/>
        </w:rPr>
        <w:t>:</w:t>
      </w:r>
    </w:p>
    <w:p w:rsidR="00B550AE" w:rsidRPr="000D6FC4" w:rsidRDefault="00B550AE" w:rsidP="00B550AE">
      <w:pPr>
        <w:jc w:val="both"/>
        <w:rPr>
          <w:rFonts w:cs="Times New Roman"/>
          <w:b/>
          <w:sz w:val="28"/>
          <w:szCs w:val="28"/>
        </w:rPr>
      </w:pPr>
    </w:p>
    <w:p w:rsidR="006F606A" w:rsidRPr="000D6FC4" w:rsidRDefault="004E6A56" w:rsidP="00CC7871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0D6FC4">
        <w:rPr>
          <w:rFonts w:cs="Times New Roman"/>
        </w:rPr>
        <w:t xml:space="preserve">Dne </w:t>
      </w:r>
      <w:r w:rsidR="006F606A" w:rsidRPr="000D6FC4">
        <w:rPr>
          <w:rFonts w:cs="Times New Roman"/>
        </w:rPr>
        <w:t>8</w:t>
      </w:r>
      <w:r w:rsidRPr="000D6FC4">
        <w:rPr>
          <w:rFonts w:cs="Times New Roman"/>
        </w:rPr>
        <w:t>. 2. 2016 spolu smluvní strany uzavřel</w:t>
      </w:r>
      <w:r w:rsidR="006F606A" w:rsidRPr="000D6FC4">
        <w:rPr>
          <w:rFonts w:cs="Times New Roman"/>
        </w:rPr>
        <w:t>y</w:t>
      </w:r>
      <w:r w:rsidRPr="000D6FC4">
        <w:rPr>
          <w:rFonts w:cs="Times New Roman"/>
        </w:rPr>
        <w:t xml:space="preserve"> podnájemní smlouvu </w:t>
      </w:r>
      <w:r w:rsidR="00AA7252" w:rsidRPr="000D6FC4">
        <w:rPr>
          <w:rFonts w:cs="Times New Roman"/>
        </w:rPr>
        <w:t xml:space="preserve">(dále jen „Smlouva“) </w:t>
      </w:r>
      <w:r w:rsidRPr="000D6FC4">
        <w:rPr>
          <w:rFonts w:cs="Times New Roman"/>
        </w:rPr>
        <w:t>k místnostem a dalším prostorám v budově s č.</w:t>
      </w:r>
      <w:r w:rsidR="00376531">
        <w:rPr>
          <w:rFonts w:cs="Times New Roman"/>
        </w:rPr>
        <w:t xml:space="preserve"> </w:t>
      </w:r>
      <w:r w:rsidRPr="000D6FC4">
        <w:rPr>
          <w:rFonts w:cs="Times New Roman"/>
        </w:rPr>
        <w:t xml:space="preserve">p. 391 postavené na pozemku </w:t>
      </w:r>
      <w:proofErr w:type="spellStart"/>
      <w:r w:rsidRPr="000D6FC4">
        <w:rPr>
          <w:rFonts w:cs="Times New Roman"/>
        </w:rPr>
        <w:t>parc</w:t>
      </w:r>
      <w:proofErr w:type="spellEnd"/>
      <w:r w:rsidRPr="000D6FC4">
        <w:rPr>
          <w:rFonts w:cs="Times New Roman"/>
        </w:rPr>
        <w:t>. č. 527/156 v k</w:t>
      </w:r>
      <w:r w:rsidR="00AA7252" w:rsidRPr="000D6FC4">
        <w:rPr>
          <w:rFonts w:cs="Times New Roman"/>
        </w:rPr>
        <w:t>atastrálním území Dvory</w:t>
      </w:r>
      <w:r w:rsidRPr="000D6FC4">
        <w:rPr>
          <w:rFonts w:cs="Times New Roman"/>
        </w:rPr>
        <w:t xml:space="preserve">, zapsané na listu vlastnictví č. 1185 pro </w:t>
      </w:r>
      <w:proofErr w:type="spellStart"/>
      <w:r w:rsidRPr="000D6FC4">
        <w:rPr>
          <w:rFonts w:cs="Times New Roman"/>
        </w:rPr>
        <w:t>k.ú</w:t>
      </w:r>
      <w:proofErr w:type="spellEnd"/>
      <w:r w:rsidRPr="000D6FC4">
        <w:rPr>
          <w:rFonts w:cs="Times New Roman"/>
        </w:rPr>
        <w:t>. Dvory. Budova se nachází na adrese Závodní 391/96C, Dvory, 360</w:t>
      </w:r>
      <w:r w:rsidR="00AA7252" w:rsidRPr="000D6FC4">
        <w:rPr>
          <w:rFonts w:cs="Times New Roman"/>
        </w:rPr>
        <w:t xml:space="preserve"> </w:t>
      </w:r>
      <w:r w:rsidRPr="000D6FC4">
        <w:rPr>
          <w:rFonts w:cs="Times New Roman"/>
        </w:rPr>
        <w:t>06 Karlovy Vary</w:t>
      </w:r>
      <w:r w:rsidR="00317957" w:rsidRPr="000D6FC4">
        <w:rPr>
          <w:rFonts w:cs="Times New Roman"/>
        </w:rPr>
        <w:t xml:space="preserve">. </w:t>
      </w:r>
    </w:p>
    <w:p w:rsidR="006F606A" w:rsidRPr="000D6FC4" w:rsidRDefault="006F606A" w:rsidP="006C3E8D">
      <w:pPr>
        <w:pStyle w:val="Odstavecseseznamem"/>
        <w:rPr>
          <w:rFonts w:cs="Times New Roman"/>
        </w:rPr>
      </w:pPr>
    </w:p>
    <w:p w:rsidR="00317957" w:rsidRPr="000D6FC4" w:rsidRDefault="006F606A" w:rsidP="00CC7871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0D6FC4">
        <w:rPr>
          <w:rFonts w:cs="Times New Roman"/>
        </w:rPr>
        <w:t>Smluvní strany se dohodly na změně Smlouvy (ve znění dodatku č.</w:t>
      </w:r>
      <w:r w:rsidR="00376531">
        <w:rPr>
          <w:rFonts w:cs="Times New Roman"/>
        </w:rPr>
        <w:t xml:space="preserve"> </w:t>
      </w:r>
      <w:r w:rsidR="000D6FC4" w:rsidRPr="000D6FC4">
        <w:rPr>
          <w:rFonts w:cs="Times New Roman"/>
        </w:rPr>
        <w:t>1, č.</w:t>
      </w:r>
      <w:r w:rsidR="0080126B" w:rsidRPr="000D6FC4">
        <w:rPr>
          <w:rFonts w:cs="Times New Roman"/>
        </w:rPr>
        <w:t xml:space="preserve"> 2</w:t>
      </w:r>
      <w:r w:rsidR="005B25DC">
        <w:rPr>
          <w:rFonts w:cs="Times New Roman"/>
        </w:rPr>
        <w:t>, č. 3 a</w:t>
      </w:r>
      <w:r w:rsidR="000D6FC4" w:rsidRPr="000D6FC4">
        <w:rPr>
          <w:rFonts w:cs="Times New Roman"/>
        </w:rPr>
        <w:t xml:space="preserve"> č.</w:t>
      </w:r>
      <w:r w:rsidR="005B25DC">
        <w:rPr>
          <w:rFonts w:cs="Times New Roman"/>
        </w:rPr>
        <w:t xml:space="preserve"> 4</w:t>
      </w:r>
      <w:r w:rsidRPr="000D6FC4">
        <w:rPr>
          <w:rFonts w:cs="Times New Roman"/>
        </w:rPr>
        <w:t>), jak následuje.</w:t>
      </w:r>
    </w:p>
    <w:p w:rsidR="00317957" w:rsidRPr="000D6FC4" w:rsidRDefault="00317957" w:rsidP="006C3E8D">
      <w:pPr>
        <w:pStyle w:val="Zkladntextodsazen"/>
        <w:widowControl/>
        <w:tabs>
          <w:tab w:val="left" w:pos="1134"/>
        </w:tabs>
        <w:suppressAutoHyphens w:val="0"/>
        <w:autoSpaceDE/>
        <w:spacing w:after="0"/>
        <w:jc w:val="both"/>
        <w:rPr>
          <w:rFonts w:asciiTheme="minorHAnsi" w:eastAsia="FusionEE" w:hAnsiTheme="minorHAnsi"/>
          <w:i/>
        </w:rPr>
      </w:pPr>
    </w:p>
    <w:p w:rsidR="00AE3AFD" w:rsidRDefault="00875528" w:rsidP="009453CF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AE3AFD">
        <w:rPr>
          <w:rFonts w:cs="Times New Roman"/>
        </w:rPr>
        <w:t>Smluvní strany se dohodly</w:t>
      </w:r>
      <w:r w:rsidR="000D6FC4" w:rsidRPr="00AE3AFD">
        <w:rPr>
          <w:rFonts w:cs="Times New Roman"/>
        </w:rPr>
        <w:t xml:space="preserve"> na rozšíření </w:t>
      </w:r>
      <w:r w:rsidR="00AE3AFD" w:rsidRPr="00AE3AFD">
        <w:rPr>
          <w:rFonts w:cs="Times New Roman"/>
        </w:rPr>
        <w:t xml:space="preserve">prostor </w:t>
      </w:r>
      <w:r w:rsidR="000D6FC4" w:rsidRPr="00AE3AFD">
        <w:rPr>
          <w:rFonts w:cs="Times New Roman"/>
        </w:rPr>
        <w:t>užívaných podnájemcem o zasedací místnost č. 2.52 o výměře 59,80 m2 a</w:t>
      </w:r>
      <w:r w:rsidR="00AE3AFD" w:rsidRPr="00AE3AFD">
        <w:rPr>
          <w:rFonts w:cs="Times New Roman"/>
        </w:rPr>
        <w:t xml:space="preserve"> o</w:t>
      </w:r>
      <w:r w:rsidR="000D6FC4" w:rsidRPr="00AE3AFD">
        <w:rPr>
          <w:rFonts w:cs="Times New Roman"/>
        </w:rPr>
        <w:t xml:space="preserve"> kuchyňku č.</w:t>
      </w:r>
      <w:r w:rsidR="00431994">
        <w:rPr>
          <w:rFonts w:cs="Times New Roman"/>
        </w:rPr>
        <w:t xml:space="preserve"> </w:t>
      </w:r>
      <w:r w:rsidR="000D6FC4" w:rsidRPr="00AE3AFD">
        <w:rPr>
          <w:rFonts w:cs="Times New Roman"/>
        </w:rPr>
        <w:t>2.</w:t>
      </w:r>
      <w:r w:rsidR="00431994">
        <w:rPr>
          <w:rFonts w:cs="Times New Roman"/>
        </w:rPr>
        <w:t xml:space="preserve"> </w:t>
      </w:r>
      <w:r w:rsidR="000D6FC4" w:rsidRPr="00AE3AFD">
        <w:rPr>
          <w:rFonts w:cs="Times New Roman"/>
        </w:rPr>
        <w:t>09</w:t>
      </w:r>
      <w:r w:rsidR="00AE3AFD" w:rsidRPr="00AE3AFD">
        <w:rPr>
          <w:rFonts w:cs="Times New Roman"/>
        </w:rPr>
        <w:t xml:space="preserve"> o výměře 6,10 m2</w:t>
      </w:r>
      <w:r w:rsidRPr="00AE3AFD">
        <w:rPr>
          <w:rFonts w:cs="Times New Roman"/>
        </w:rPr>
        <w:t>,</w:t>
      </w:r>
      <w:r w:rsidR="00653C9B">
        <w:rPr>
          <w:rFonts w:cs="Times New Roman"/>
        </w:rPr>
        <w:t xml:space="preserve"> vše umístěno v 2. NP výše specifikované budovy, jak jsou zakresleny v půdorysném plánu 2. NP budovy tvořící přílohu tohoto dodatku, a </w:t>
      </w:r>
      <w:r w:rsidR="00AE3AFD" w:rsidRPr="00AE3AFD">
        <w:rPr>
          <w:rFonts w:cs="Times New Roman"/>
        </w:rPr>
        <w:t xml:space="preserve">to od </w:t>
      </w:r>
      <w:r w:rsidR="00653C9B">
        <w:rPr>
          <w:rFonts w:cs="Times New Roman"/>
        </w:rPr>
        <w:t xml:space="preserve">dne </w:t>
      </w:r>
      <w:r w:rsidR="00DC3147">
        <w:rPr>
          <w:rFonts w:cs="Times New Roman"/>
        </w:rPr>
        <w:t>2</w:t>
      </w:r>
      <w:r w:rsidR="00CF29ED">
        <w:rPr>
          <w:rFonts w:cs="Times New Roman"/>
        </w:rPr>
        <w:t>0</w:t>
      </w:r>
      <w:r w:rsidR="00AE3AFD" w:rsidRPr="00AE3AFD">
        <w:rPr>
          <w:rFonts w:cs="Times New Roman"/>
        </w:rPr>
        <w:t>.</w:t>
      </w:r>
      <w:r w:rsidR="00431994">
        <w:rPr>
          <w:rFonts w:cs="Times New Roman"/>
        </w:rPr>
        <w:t xml:space="preserve"> </w:t>
      </w:r>
      <w:r w:rsidR="00AE3AFD" w:rsidRPr="00AE3AFD">
        <w:rPr>
          <w:rFonts w:cs="Times New Roman"/>
        </w:rPr>
        <w:t>1.</w:t>
      </w:r>
      <w:r w:rsidR="00431994">
        <w:rPr>
          <w:rFonts w:cs="Times New Roman"/>
        </w:rPr>
        <w:t xml:space="preserve"> </w:t>
      </w:r>
      <w:r w:rsidR="00AE3AFD" w:rsidRPr="00AE3AFD">
        <w:rPr>
          <w:rFonts w:cs="Times New Roman"/>
        </w:rPr>
        <w:t xml:space="preserve">2018. </w:t>
      </w:r>
    </w:p>
    <w:p w:rsidR="00AE3AFD" w:rsidRDefault="00AE3AFD" w:rsidP="004E3F72">
      <w:pPr>
        <w:pStyle w:val="Odstavecseseznamem"/>
        <w:spacing w:after="0"/>
        <w:ind w:left="360"/>
        <w:jc w:val="both"/>
        <w:rPr>
          <w:rFonts w:cs="Times New Roman"/>
        </w:rPr>
      </w:pPr>
    </w:p>
    <w:p w:rsidR="00653C9B" w:rsidRDefault="00AE3AFD" w:rsidP="003E27B0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Smluvní strany se dohodly na ceně podnájmu kuchyňky ve výši 135,00 Kč/m2/měsíc a ceně podnájmu zasedací místnosti ve výši 140,00 Kč/m2/měsíc. Kuchyňku převezme podnájemce od nájemce do užívání spolu s jejím vybavením, což je myčka, lednice a kuchyňská linka. Cena za poskytnuté vybavení kuchyňky činí 431,22 Kč/měsíc bez DPH. Zasedací místnost převezme </w:t>
      </w:r>
      <w:r>
        <w:rPr>
          <w:rFonts w:cs="Times New Roman"/>
        </w:rPr>
        <w:lastRenderedPageBreak/>
        <w:t xml:space="preserve">podnájemce od nájemce do užívání s jejím vybavením, což je 15 ks stolů, 28 ks židlí, 2 věšáky, dataprojektor, </w:t>
      </w:r>
      <w:r w:rsidR="00653C9B">
        <w:rPr>
          <w:rFonts w:cs="Times New Roman"/>
        </w:rPr>
        <w:t>s tím, že cena za užívání tohoto vybavení je již zahrnuta v ceně nájmu zasedací místnosti</w:t>
      </w:r>
      <w:r>
        <w:rPr>
          <w:rFonts w:cs="Times New Roman"/>
        </w:rPr>
        <w:t>.</w:t>
      </w:r>
    </w:p>
    <w:p w:rsidR="003E27B0" w:rsidRPr="00E5310F" w:rsidRDefault="003E27B0" w:rsidP="007220E0">
      <w:pPr>
        <w:spacing w:after="0"/>
        <w:jc w:val="both"/>
        <w:rPr>
          <w:rFonts w:cs="Times New Roman"/>
        </w:rPr>
      </w:pPr>
    </w:p>
    <w:p w:rsidR="003E27B0" w:rsidRDefault="003E27B0" w:rsidP="003E27B0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Smluvní strany se dále dohodly na vrácení nevyužívaných skladových prostor podnájemcem nájemci. Jedná se o místnosti č. 3.09 o výměře 11,25 m2 a č. 3.10 o výměře 13,35 m2.</w:t>
      </w:r>
    </w:p>
    <w:p w:rsidR="00984B30" w:rsidRDefault="00984B30" w:rsidP="004E3F72">
      <w:pPr>
        <w:pStyle w:val="Odstavecseseznamem"/>
        <w:spacing w:after="0"/>
        <w:ind w:left="360"/>
        <w:jc w:val="both"/>
        <w:rPr>
          <w:rFonts w:cs="Times New Roman"/>
        </w:rPr>
      </w:pPr>
    </w:p>
    <w:p w:rsidR="00653C9B" w:rsidRDefault="00984B30" w:rsidP="005F744E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5F744E">
        <w:rPr>
          <w:rFonts w:cs="Times New Roman"/>
        </w:rPr>
        <w:t xml:space="preserve">Smluvní strany se dále dohodly, že vzhledem k možnostem technického vybavení budovy se </w:t>
      </w:r>
      <w:r w:rsidRPr="007220E0">
        <w:rPr>
          <w:rFonts w:cs="Times New Roman"/>
        </w:rPr>
        <w:t>spotřeba energií</w:t>
      </w:r>
      <w:r w:rsidR="00653C9B" w:rsidRPr="007220E0">
        <w:rPr>
          <w:rFonts w:cs="Times New Roman"/>
        </w:rPr>
        <w:t xml:space="preserve"> </w:t>
      </w:r>
      <w:r w:rsidR="00D9249E" w:rsidRPr="007220E0">
        <w:rPr>
          <w:rFonts w:cs="Times New Roman"/>
        </w:rPr>
        <w:t xml:space="preserve">a médií </w:t>
      </w:r>
      <w:r w:rsidR="00653C9B" w:rsidRPr="007220E0">
        <w:rPr>
          <w:rFonts w:cs="Times New Roman"/>
        </w:rPr>
        <w:t>(tj.</w:t>
      </w:r>
      <w:r w:rsidR="000A753B" w:rsidRPr="007220E0">
        <w:rPr>
          <w:rFonts w:cs="Times New Roman"/>
        </w:rPr>
        <w:t xml:space="preserve"> elektrická energie,</w:t>
      </w:r>
      <w:r w:rsidR="00D9249E" w:rsidRPr="007220E0">
        <w:rPr>
          <w:rFonts w:cs="Times New Roman"/>
        </w:rPr>
        <w:t xml:space="preserve"> teplo, teplá voda</w:t>
      </w:r>
      <w:r w:rsidR="007220E0" w:rsidRPr="007220E0">
        <w:rPr>
          <w:rFonts w:cs="Times New Roman"/>
        </w:rPr>
        <w:t>, voda)</w:t>
      </w:r>
      <w:r w:rsidR="000A753B" w:rsidRPr="007220E0">
        <w:rPr>
          <w:rFonts w:cs="Times New Roman"/>
        </w:rPr>
        <w:t xml:space="preserve"> </w:t>
      </w:r>
      <w:r w:rsidRPr="007220E0">
        <w:rPr>
          <w:rFonts w:cs="Times New Roman"/>
        </w:rPr>
        <w:t>nebude</w:t>
      </w:r>
      <w:r w:rsidR="007220E0">
        <w:rPr>
          <w:rFonts w:cs="Times New Roman"/>
        </w:rPr>
        <w:t xml:space="preserve"> </w:t>
      </w:r>
      <w:r w:rsidR="00653C9B" w:rsidRPr="007220E0">
        <w:rPr>
          <w:rFonts w:cs="Times New Roman"/>
        </w:rPr>
        <w:t>ode</w:t>
      </w:r>
      <w:r w:rsidR="007220E0">
        <w:rPr>
          <w:rFonts w:cs="Times New Roman"/>
        </w:rPr>
        <w:t xml:space="preserve">  </w:t>
      </w:r>
      <w:r w:rsidR="00653C9B" w:rsidRPr="007220E0">
        <w:rPr>
          <w:rFonts w:cs="Times New Roman"/>
        </w:rPr>
        <w:t>dne 1. 1.</w:t>
      </w:r>
      <w:r w:rsidR="00653C9B" w:rsidRPr="005F744E">
        <w:rPr>
          <w:rFonts w:cs="Times New Roman"/>
        </w:rPr>
        <w:t xml:space="preserve"> 2018</w:t>
      </w:r>
      <w:r w:rsidR="00653C9B">
        <w:rPr>
          <w:rFonts w:cs="Times New Roman"/>
        </w:rPr>
        <w:t xml:space="preserve"> </w:t>
      </w:r>
      <w:r w:rsidRPr="005F744E">
        <w:rPr>
          <w:rFonts w:cs="Times New Roman"/>
        </w:rPr>
        <w:t>účtovat systémem měsíčních zálohových plateb,</w:t>
      </w:r>
      <w:r w:rsidR="00653C9B">
        <w:rPr>
          <w:rFonts w:cs="Times New Roman"/>
        </w:rPr>
        <w:t xml:space="preserve"> ale </w:t>
      </w:r>
      <w:r w:rsidR="006F2A4C">
        <w:rPr>
          <w:rFonts w:cs="Times New Roman"/>
        </w:rPr>
        <w:t>systémem paušálních plateb.</w:t>
      </w:r>
    </w:p>
    <w:p w:rsidR="00653C9B" w:rsidRDefault="00653C9B" w:rsidP="007220E0">
      <w:pPr>
        <w:pStyle w:val="Odstavecseseznamem"/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653C9B" w:rsidRPr="00653C9B" w:rsidRDefault="00653C9B" w:rsidP="007220E0">
      <w:pPr>
        <w:pStyle w:val="Odstavecseseznamem"/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cs-CZ"/>
        </w:rPr>
      </w:pPr>
      <w:r w:rsidRPr="00653C9B">
        <w:rPr>
          <w:rFonts w:eastAsia="Times New Roman" w:cs="Times New Roman"/>
          <w:color w:val="000000"/>
          <w:lang w:eastAsia="cs-CZ"/>
        </w:rPr>
        <w:t xml:space="preserve">Pro výpočet paušální částky za elektrickou energii </w:t>
      </w:r>
      <w:r w:rsidR="000A753B">
        <w:rPr>
          <w:rFonts w:eastAsia="Times New Roman" w:cs="Times New Roman"/>
          <w:color w:val="000000"/>
          <w:lang w:eastAsia="cs-CZ"/>
        </w:rPr>
        <w:t xml:space="preserve">se vychází z toho, že </w:t>
      </w:r>
      <w:r w:rsidRPr="00653C9B">
        <w:rPr>
          <w:rFonts w:eastAsia="Times New Roman" w:cs="Times New Roman"/>
          <w:color w:val="000000"/>
          <w:lang w:eastAsia="cs-CZ"/>
        </w:rPr>
        <w:t xml:space="preserve">za rok 2016 byla účtována spotřeba elektrické energie v přepočtu na m2 </w:t>
      </w:r>
      <w:proofErr w:type="spellStart"/>
      <w:r w:rsidRPr="00653C9B">
        <w:rPr>
          <w:rFonts w:eastAsia="Times New Roman" w:cs="Times New Roman"/>
          <w:color w:val="000000"/>
          <w:lang w:eastAsia="cs-CZ"/>
        </w:rPr>
        <w:t>podnajaté</w:t>
      </w:r>
      <w:proofErr w:type="spellEnd"/>
      <w:r w:rsidRPr="00653C9B">
        <w:rPr>
          <w:rFonts w:eastAsia="Times New Roman" w:cs="Times New Roman"/>
          <w:color w:val="000000"/>
          <w:lang w:eastAsia="cs-CZ"/>
        </w:rPr>
        <w:t xml:space="preserve"> plochy/měsíc ve výši 10,21 Kč bez DPH. </w:t>
      </w:r>
    </w:p>
    <w:p w:rsidR="00653C9B" w:rsidRPr="00653C9B" w:rsidRDefault="00653C9B" w:rsidP="007220E0">
      <w:pPr>
        <w:pStyle w:val="Odstavecseseznamem"/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cs-CZ"/>
        </w:rPr>
      </w:pPr>
      <w:r w:rsidRPr="00653C9B">
        <w:rPr>
          <w:rFonts w:eastAsia="Times New Roman" w:cs="Times New Roman"/>
          <w:color w:val="000000"/>
          <w:lang w:eastAsia="cs-CZ"/>
        </w:rPr>
        <w:t>V roce 2018 dochází k nárůstu ceny za</w:t>
      </w:r>
      <w:r w:rsidR="00D9249E">
        <w:rPr>
          <w:rFonts w:eastAsia="Times New Roman" w:cs="Times New Roman"/>
          <w:color w:val="000000"/>
          <w:lang w:eastAsia="cs-CZ"/>
        </w:rPr>
        <w:t xml:space="preserve"> dodávky</w:t>
      </w:r>
      <w:r w:rsidRPr="00653C9B">
        <w:rPr>
          <w:rFonts w:eastAsia="Times New Roman" w:cs="Times New Roman"/>
          <w:color w:val="000000"/>
          <w:lang w:eastAsia="cs-CZ"/>
        </w:rPr>
        <w:t xml:space="preserve"> elektrick</w:t>
      </w:r>
      <w:r w:rsidR="00D9249E">
        <w:rPr>
          <w:rFonts w:eastAsia="Times New Roman" w:cs="Times New Roman"/>
          <w:color w:val="000000"/>
          <w:lang w:eastAsia="cs-CZ"/>
        </w:rPr>
        <w:t>é</w:t>
      </w:r>
      <w:r w:rsidRPr="00653C9B">
        <w:rPr>
          <w:rFonts w:eastAsia="Times New Roman" w:cs="Times New Roman"/>
          <w:color w:val="000000"/>
          <w:lang w:eastAsia="cs-CZ"/>
        </w:rPr>
        <w:t xml:space="preserve"> energi</w:t>
      </w:r>
      <w:r w:rsidR="00D9249E">
        <w:rPr>
          <w:rFonts w:eastAsia="Times New Roman" w:cs="Times New Roman"/>
          <w:color w:val="000000"/>
          <w:lang w:eastAsia="cs-CZ"/>
        </w:rPr>
        <w:t xml:space="preserve">e </w:t>
      </w:r>
      <w:r w:rsidRPr="00653C9B">
        <w:rPr>
          <w:rFonts w:eastAsia="Times New Roman" w:cs="Times New Roman"/>
          <w:color w:val="000000"/>
          <w:lang w:eastAsia="cs-CZ"/>
        </w:rPr>
        <w:t>o 11,17% oproti roku 2016. To znamená, že paušální částka</w:t>
      </w:r>
      <w:r w:rsidR="000A753B">
        <w:rPr>
          <w:rFonts w:eastAsia="Times New Roman" w:cs="Times New Roman"/>
          <w:color w:val="000000"/>
          <w:lang w:eastAsia="cs-CZ"/>
        </w:rPr>
        <w:t xml:space="preserve"> platby za elektrickou energii </w:t>
      </w:r>
      <w:r w:rsidRPr="00653C9B">
        <w:rPr>
          <w:rFonts w:eastAsia="Times New Roman" w:cs="Times New Roman"/>
          <w:color w:val="000000"/>
          <w:lang w:eastAsia="cs-CZ"/>
        </w:rPr>
        <w:t>bude</w:t>
      </w:r>
      <w:r w:rsidR="000A753B">
        <w:rPr>
          <w:rFonts w:eastAsia="Times New Roman" w:cs="Times New Roman"/>
          <w:color w:val="000000"/>
          <w:lang w:eastAsia="cs-CZ"/>
        </w:rPr>
        <w:t xml:space="preserve"> ode dne 1. 1. 2018 </w:t>
      </w:r>
      <w:r w:rsidRPr="00653C9B">
        <w:rPr>
          <w:rFonts w:eastAsia="Times New Roman" w:cs="Times New Roman"/>
          <w:color w:val="000000"/>
          <w:lang w:eastAsia="cs-CZ"/>
        </w:rPr>
        <w:t>ve výši 11,41 Kč bez DPH za m2</w:t>
      </w:r>
      <w:r w:rsidR="00D9249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D9249E">
        <w:rPr>
          <w:rFonts w:eastAsia="Times New Roman" w:cs="Times New Roman"/>
          <w:color w:val="000000"/>
          <w:lang w:eastAsia="cs-CZ"/>
        </w:rPr>
        <w:t>podnajaté</w:t>
      </w:r>
      <w:proofErr w:type="spellEnd"/>
      <w:r w:rsidR="00D9249E">
        <w:rPr>
          <w:rFonts w:eastAsia="Times New Roman" w:cs="Times New Roman"/>
          <w:color w:val="000000"/>
          <w:lang w:eastAsia="cs-CZ"/>
        </w:rPr>
        <w:t xml:space="preserve"> plochy</w:t>
      </w:r>
      <w:r w:rsidRPr="00653C9B">
        <w:rPr>
          <w:rFonts w:eastAsia="Times New Roman" w:cs="Times New Roman"/>
          <w:color w:val="000000"/>
          <w:lang w:eastAsia="cs-CZ"/>
        </w:rPr>
        <w:t>/měsíčně.</w:t>
      </w:r>
    </w:p>
    <w:p w:rsidR="00653C9B" w:rsidRPr="00653C9B" w:rsidRDefault="00653C9B" w:rsidP="007220E0">
      <w:pPr>
        <w:pStyle w:val="Odstavecseseznamem"/>
        <w:shd w:val="clear" w:color="auto" w:fill="FFFFFF"/>
        <w:spacing w:after="0"/>
        <w:ind w:left="360"/>
        <w:jc w:val="both"/>
        <w:rPr>
          <w:rFonts w:eastAsia="Times New Roman" w:cs="Helvetica"/>
          <w:color w:val="000000"/>
          <w:lang w:eastAsia="cs-CZ"/>
        </w:rPr>
      </w:pPr>
    </w:p>
    <w:p w:rsidR="00653C9B" w:rsidRPr="00653C9B" w:rsidRDefault="00653C9B" w:rsidP="007220E0">
      <w:pPr>
        <w:pStyle w:val="Odstavecseseznamem"/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cs-CZ"/>
        </w:rPr>
      </w:pPr>
      <w:r w:rsidRPr="00653C9B">
        <w:rPr>
          <w:rFonts w:eastAsia="Times New Roman" w:cs="Times New Roman"/>
          <w:color w:val="000000"/>
          <w:lang w:eastAsia="cs-CZ"/>
        </w:rPr>
        <w:t>Pro výpočet paušální částky za</w:t>
      </w:r>
      <w:r w:rsidR="00D9249E">
        <w:rPr>
          <w:rFonts w:eastAsia="Times New Roman" w:cs="Times New Roman"/>
          <w:color w:val="000000"/>
          <w:lang w:eastAsia="cs-CZ"/>
        </w:rPr>
        <w:t xml:space="preserve"> dodávky </w:t>
      </w:r>
      <w:r w:rsidRPr="00653C9B">
        <w:rPr>
          <w:rFonts w:eastAsia="Times New Roman" w:cs="Times New Roman"/>
          <w:color w:val="000000"/>
          <w:lang w:eastAsia="cs-CZ"/>
        </w:rPr>
        <w:t>tepl</w:t>
      </w:r>
      <w:r w:rsidR="00D9249E">
        <w:rPr>
          <w:rFonts w:eastAsia="Times New Roman" w:cs="Times New Roman"/>
          <w:color w:val="000000"/>
          <w:lang w:eastAsia="cs-CZ"/>
        </w:rPr>
        <w:t>y</w:t>
      </w:r>
      <w:r w:rsidRPr="00653C9B">
        <w:rPr>
          <w:rFonts w:eastAsia="Times New Roman" w:cs="Times New Roman"/>
          <w:color w:val="000000"/>
          <w:lang w:eastAsia="cs-CZ"/>
        </w:rPr>
        <w:t xml:space="preserve"> a tepl</w:t>
      </w:r>
      <w:r w:rsidR="00D9249E">
        <w:rPr>
          <w:rFonts w:eastAsia="Times New Roman" w:cs="Times New Roman"/>
          <w:color w:val="000000"/>
          <w:lang w:eastAsia="cs-CZ"/>
        </w:rPr>
        <w:t>é</w:t>
      </w:r>
      <w:r w:rsidRPr="00653C9B">
        <w:rPr>
          <w:rFonts w:eastAsia="Times New Roman" w:cs="Times New Roman"/>
          <w:color w:val="000000"/>
          <w:lang w:eastAsia="cs-CZ"/>
        </w:rPr>
        <w:t xml:space="preserve"> vod</w:t>
      </w:r>
      <w:r w:rsidR="00D9249E">
        <w:rPr>
          <w:rFonts w:eastAsia="Times New Roman" w:cs="Times New Roman"/>
          <w:color w:val="000000"/>
          <w:lang w:eastAsia="cs-CZ"/>
        </w:rPr>
        <w:t>y</w:t>
      </w:r>
      <w:r w:rsidRPr="00653C9B">
        <w:rPr>
          <w:rFonts w:eastAsia="Times New Roman" w:cs="Times New Roman"/>
          <w:color w:val="000000"/>
          <w:lang w:eastAsia="cs-CZ"/>
        </w:rPr>
        <w:t xml:space="preserve"> </w:t>
      </w:r>
      <w:r w:rsidR="00D9249E">
        <w:rPr>
          <w:rFonts w:eastAsia="Times New Roman" w:cs="Times New Roman"/>
          <w:color w:val="000000"/>
          <w:lang w:eastAsia="cs-CZ"/>
        </w:rPr>
        <w:t xml:space="preserve">se vychází z toho, že </w:t>
      </w:r>
      <w:r w:rsidRPr="00653C9B">
        <w:rPr>
          <w:rFonts w:eastAsia="Times New Roman" w:cs="Times New Roman"/>
          <w:color w:val="000000"/>
          <w:lang w:eastAsia="cs-CZ"/>
        </w:rPr>
        <w:t xml:space="preserve">za rok 2016 byla účtována spotřeba v přepočtu na m2 </w:t>
      </w:r>
      <w:proofErr w:type="spellStart"/>
      <w:r w:rsidRPr="00653C9B">
        <w:rPr>
          <w:rFonts w:eastAsia="Times New Roman" w:cs="Times New Roman"/>
          <w:color w:val="000000"/>
          <w:lang w:eastAsia="cs-CZ"/>
        </w:rPr>
        <w:t>podnajaté</w:t>
      </w:r>
      <w:proofErr w:type="spellEnd"/>
      <w:r w:rsidRPr="00653C9B">
        <w:rPr>
          <w:rFonts w:eastAsia="Times New Roman" w:cs="Times New Roman"/>
          <w:color w:val="000000"/>
          <w:lang w:eastAsia="cs-CZ"/>
        </w:rPr>
        <w:t xml:space="preserve"> plochy/měsíc ve výši 7,82 Kč bez DPH.</w:t>
      </w:r>
    </w:p>
    <w:p w:rsidR="00653C9B" w:rsidRPr="00653C9B" w:rsidRDefault="00653C9B" w:rsidP="007220E0">
      <w:pPr>
        <w:pStyle w:val="Odstavecseseznamem"/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cs-CZ"/>
        </w:rPr>
      </w:pPr>
      <w:r w:rsidRPr="00653C9B">
        <w:rPr>
          <w:rFonts w:eastAsia="Times New Roman" w:cs="Times New Roman"/>
          <w:color w:val="000000"/>
          <w:lang w:eastAsia="cs-CZ"/>
        </w:rPr>
        <w:t xml:space="preserve">V roce 2018 dochází k nárůstu </w:t>
      </w:r>
      <w:r w:rsidR="00D9249E">
        <w:rPr>
          <w:rFonts w:eastAsia="Times New Roman" w:cs="Times New Roman"/>
          <w:color w:val="000000"/>
          <w:lang w:eastAsia="cs-CZ"/>
        </w:rPr>
        <w:t xml:space="preserve">ceny </w:t>
      </w:r>
      <w:r w:rsidRPr="00653C9B">
        <w:rPr>
          <w:rFonts w:eastAsia="Times New Roman" w:cs="Times New Roman"/>
          <w:color w:val="000000"/>
          <w:lang w:eastAsia="cs-CZ"/>
        </w:rPr>
        <w:t>za výrobu</w:t>
      </w:r>
      <w:r w:rsidR="00D9249E">
        <w:rPr>
          <w:rFonts w:eastAsia="Times New Roman" w:cs="Times New Roman"/>
          <w:color w:val="000000"/>
          <w:lang w:eastAsia="cs-CZ"/>
        </w:rPr>
        <w:t xml:space="preserve"> a dodávku </w:t>
      </w:r>
      <w:r w:rsidRPr="00653C9B">
        <w:rPr>
          <w:rFonts w:eastAsia="Times New Roman" w:cs="Times New Roman"/>
          <w:color w:val="000000"/>
          <w:lang w:eastAsia="cs-CZ"/>
        </w:rPr>
        <w:t>tepla</w:t>
      </w:r>
      <w:r w:rsidR="00D9249E">
        <w:rPr>
          <w:rFonts w:eastAsia="Times New Roman" w:cs="Times New Roman"/>
          <w:color w:val="000000"/>
          <w:lang w:eastAsia="cs-CZ"/>
        </w:rPr>
        <w:t xml:space="preserve"> a teplé vody </w:t>
      </w:r>
      <w:r w:rsidRPr="00653C9B">
        <w:rPr>
          <w:rFonts w:eastAsia="Times New Roman" w:cs="Times New Roman"/>
          <w:color w:val="000000"/>
          <w:lang w:eastAsia="cs-CZ"/>
        </w:rPr>
        <w:t>o 11% oproti roku 2016. To znamená, že paušální částka</w:t>
      </w:r>
      <w:r w:rsidR="00D9249E">
        <w:rPr>
          <w:rFonts w:eastAsia="Times New Roman" w:cs="Times New Roman"/>
          <w:color w:val="000000"/>
          <w:lang w:eastAsia="cs-CZ"/>
        </w:rPr>
        <w:t xml:space="preserve"> platby za </w:t>
      </w:r>
      <w:r w:rsidR="00D9249E" w:rsidRPr="00D9249E">
        <w:rPr>
          <w:rFonts w:eastAsia="Times New Roman" w:cs="Times New Roman"/>
          <w:color w:val="000000"/>
          <w:lang w:eastAsia="cs-CZ"/>
        </w:rPr>
        <w:t xml:space="preserve">dodávky </w:t>
      </w:r>
      <w:r w:rsidRPr="00D9249E">
        <w:rPr>
          <w:rFonts w:eastAsia="Times New Roman" w:cs="Times New Roman"/>
          <w:color w:val="000000"/>
          <w:lang w:eastAsia="cs-CZ"/>
        </w:rPr>
        <w:t>tepl</w:t>
      </w:r>
      <w:r w:rsidR="00D9249E" w:rsidRPr="00D9249E">
        <w:rPr>
          <w:rFonts w:eastAsia="Times New Roman" w:cs="Times New Roman"/>
          <w:color w:val="000000"/>
          <w:lang w:eastAsia="cs-CZ"/>
        </w:rPr>
        <w:t>y</w:t>
      </w:r>
      <w:r w:rsidRPr="00D9249E">
        <w:rPr>
          <w:rFonts w:eastAsia="Times New Roman" w:cs="Times New Roman"/>
          <w:color w:val="000000"/>
          <w:lang w:eastAsia="cs-CZ"/>
        </w:rPr>
        <w:t xml:space="preserve"> a tepl</w:t>
      </w:r>
      <w:r w:rsidR="00D9249E" w:rsidRPr="00D9249E">
        <w:rPr>
          <w:rFonts w:eastAsia="Times New Roman" w:cs="Times New Roman"/>
          <w:color w:val="000000"/>
          <w:lang w:eastAsia="cs-CZ"/>
        </w:rPr>
        <w:t>é</w:t>
      </w:r>
      <w:r w:rsidRPr="00D9249E">
        <w:rPr>
          <w:rFonts w:eastAsia="Times New Roman" w:cs="Times New Roman"/>
          <w:color w:val="000000"/>
          <w:lang w:eastAsia="cs-CZ"/>
        </w:rPr>
        <w:t xml:space="preserve"> vod</w:t>
      </w:r>
      <w:r w:rsidR="00D9249E" w:rsidRPr="00D9249E">
        <w:rPr>
          <w:rFonts w:eastAsia="Times New Roman" w:cs="Times New Roman"/>
          <w:color w:val="000000"/>
          <w:lang w:eastAsia="cs-CZ"/>
        </w:rPr>
        <w:t>y</w:t>
      </w:r>
      <w:r w:rsidRPr="00653C9B">
        <w:rPr>
          <w:rFonts w:eastAsia="Times New Roman" w:cs="Times New Roman"/>
          <w:color w:val="000000"/>
          <w:lang w:eastAsia="cs-CZ"/>
        </w:rPr>
        <w:t xml:space="preserve"> bude</w:t>
      </w:r>
      <w:r w:rsidR="00D9249E">
        <w:rPr>
          <w:rFonts w:eastAsia="Times New Roman" w:cs="Times New Roman"/>
          <w:color w:val="000000"/>
          <w:lang w:eastAsia="cs-CZ"/>
        </w:rPr>
        <w:t xml:space="preserve"> ode dne 1. 1. 2018</w:t>
      </w:r>
      <w:r w:rsidRPr="00653C9B">
        <w:rPr>
          <w:rFonts w:eastAsia="Times New Roman" w:cs="Times New Roman"/>
          <w:color w:val="000000"/>
          <w:lang w:eastAsia="cs-CZ"/>
        </w:rPr>
        <w:t xml:space="preserve"> ve výši 8,84 Kč bez DPH za m2/měsíčně.</w:t>
      </w:r>
    </w:p>
    <w:p w:rsidR="00653C9B" w:rsidRDefault="00653C9B" w:rsidP="007220E0">
      <w:pPr>
        <w:pStyle w:val="Odstavecseseznamem"/>
        <w:spacing w:after="0"/>
        <w:ind w:left="360"/>
        <w:jc w:val="both"/>
        <w:rPr>
          <w:rFonts w:cs="Times New Roman"/>
        </w:rPr>
      </w:pPr>
    </w:p>
    <w:p w:rsidR="00653C9B" w:rsidRPr="00D9249E" w:rsidRDefault="00D9249E" w:rsidP="007220E0">
      <w:pPr>
        <w:pStyle w:val="Odstavecseseznamem"/>
        <w:shd w:val="clear" w:color="auto" w:fill="FFFFFF"/>
        <w:spacing w:after="0"/>
        <w:ind w:left="360"/>
        <w:jc w:val="both"/>
      </w:pPr>
      <w:r>
        <w:rPr>
          <w:rFonts w:eastAsia="Times New Roman" w:cstheme="minorHAnsi"/>
          <w:color w:val="000000"/>
          <w:lang w:eastAsia="cs-CZ"/>
        </w:rPr>
        <w:t xml:space="preserve">Smluvní strany se dohodly, že paušální ceny za dodávky </w:t>
      </w:r>
      <w:r w:rsidR="00653C9B" w:rsidRPr="00653C9B">
        <w:rPr>
          <w:rFonts w:eastAsia="Times New Roman" w:cstheme="minorHAnsi"/>
          <w:color w:val="000000"/>
          <w:lang w:eastAsia="cs-CZ"/>
        </w:rPr>
        <w:t>energi</w:t>
      </w:r>
      <w:r>
        <w:rPr>
          <w:rFonts w:eastAsia="Times New Roman" w:cstheme="minorHAnsi"/>
          <w:color w:val="000000"/>
          <w:lang w:eastAsia="cs-CZ"/>
        </w:rPr>
        <w:t>í</w:t>
      </w:r>
      <w:r w:rsidR="00653C9B" w:rsidRPr="00653C9B">
        <w:rPr>
          <w:rFonts w:eastAsia="Times New Roman" w:cstheme="minorHAnsi"/>
          <w:color w:val="000000"/>
          <w:lang w:eastAsia="cs-CZ"/>
        </w:rPr>
        <w:t xml:space="preserve"> účtované poskytovatelem se s účinností od 1. 1. každého dalšího kalendářního roku vždy navýší o míru inflace vyjádřenou přírůstkem průměrného ročního indexu spotřebitelských cen za předcházející kalendářní rok to dle údajů zveřejněných Českým statistickým úřadem. Přestane-li být daný index publikován, použije se index věcně nejbližší.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653C9B" w:rsidRPr="00D9249E">
        <w:rPr>
          <w:lang w:eastAsia="cs-CZ"/>
        </w:rPr>
        <w:t xml:space="preserve">Navýšení cen se poprvé aplikuje k 1. 1. 2019, a to na základě statistických údajů za kalendářní rok 2018. </w:t>
      </w:r>
      <w:r>
        <w:rPr>
          <w:lang w:eastAsia="cs-CZ"/>
        </w:rPr>
        <w:t>N</w:t>
      </w:r>
      <w:r w:rsidR="00653C9B" w:rsidRPr="00D9249E">
        <w:rPr>
          <w:lang w:eastAsia="cs-CZ"/>
        </w:rPr>
        <w:t xml:space="preserve">avýšení cen </w:t>
      </w:r>
      <w:r>
        <w:rPr>
          <w:lang w:eastAsia="cs-CZ"/>
        </w:rPr>
        <w:t>oznámí nájemce podnájemci doručením oznámení o úpravě paušálních částek za energie spolu s aktualizovaným výpočtovým listem .</w:t>
      </w:r>
    </w:p>
    <w:p w:rsidR="00653C9B" w:rsidRPr="00E5310F" w:rsidRDefault="00653C9B" w:rsidP="007220E0">
      <w:pPr>
        <w:pStyle w:val="Odstavecseseznamem"/>
        <w:rPr>
          <w:rFonts w:cs="Times New Roman"/>
        </w:rPr>
      </w:pPr>
    </w:p>
    <w:p w:rsidR="003E27B0" w:rsidRDefault="00D9249E" w:rsidP="007220E0">
      <w:pPr>
        <w:pStyle w:val="Odstavecseseznamem"/>
        <w:spacing w:after="0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Smluvní strany se dohodly, že nájemce </w:t>
      </w:r>
      <w:r w:rsidR="00984B30" w:rsidRPr="005F744E">
        <w:rPr>
          <w:rFonts w:cs="Times New Roman"/>
        </w:rPr>
        <w:t xml:space="preserve">vystaví </w:t>
      </w:r>
      <w:r>
        <w:rPr>
          <w:rFonts w:cs="Times New Roman"/>
        </w:rPr>
        <w:t xml:space="preserve">podnájemci </w:t>
      </w:r>
      <w:r w:rsidR="00984B30" w:rsidRPr="005F744E">
        <w:rPr>
          <w:rFonts w:cs="Times New Roman"/>
        </w:rPr>
        <w:t>vyúčtov</w:t>
      </w:r>
      <w:r w:rsidR="001B4F53" w:rsidRPr="005F744E">
        <w:rPr>
          <w:rFonts w:cs="Times New Roman"/>
        </w:rPr>
        <w:t>ání</w:t>
      </w:r>
      <w:r>
        <w:rPr>
          <w:rFonts w:cs="Times New Roman"/>
        </w:rPr>
        <w:t xml:space="preserve"> za dodané</w:t>
      </w:r>
      <w:r w:rsidR="001B4F53" w:rsidRPr="005F744E">
        <w:rPr>
          <w:rFonts w:cs="Times New Roman"/>
        </w:rPr>
        <w:t xml:space="preserve"> médi</w:t>
      </w:r>
      <w:r>
        <w:rPr>
          <w:rFonts w:cs="Times New Roman"/>
        </w:rPr>
        <w:t>a</w:t>
      </w:r>
      <w:r w:rsidR="001B4F53" w:rsidRPr="005F744E">
        <w:rPr>
          <w:rFonts w:cs="Times New Roman"/>
        </w:rPr>
        <w:t xml:space="preserve"> za období od 1.1.2017 do 31.12.2017</w:t>
      </w:r>
      <w:r w:rsidR="00DC3147" w:rsidRPr="005F744E">
        <w:rPr>
          <w:rFonts w:cs="Times New Roman"/>
        </w:rPr>
        <w:t xml:space="preserve"> </w:t>
      </w:r>
      <w:r>
        <w:rPr>
          <w:rFonts w:cs="Times New Roman"/>
        </w:rPr>
        <w:t xml:space="preserve">ještě </w:t>
      </w:r>
      <w:r w:rsidR="00DC3147" w:rsidRPr="005F744E">
        <w:rPr>
          <w:rFonts w:cs="Times New Roman"/>
        </w:rPr>
        <w:t>obdobně jako vyúčtování dodaných médií v roce 2016.</w:t>
      </w:r>
    </w:p>
    <w:p w:rsidR="005F744E" w:rsidRPr="005F744E" w:rsidRDefault="005F744E" w:rsidP="005F744E">
      <w:pPr>
        <w:pStyle w:val="Odstavecseseznamem"/>
        <w:rPr>
          <w:rFonts w:cs="Times New Roman"/>
        </w:rPr>
      </w:pPr>
    </w:p>
    <w:p w:rsidR="00791A82" w:rsidRDefault="005029C8" w:rsidP="00791A82">
      <w:pPr>
        <w:rPr>
          <w:color w:val="FF0000"/>
        </w:rPr>
      </w:pPr>
      <w:r w:rsidRPr="00791A82">
        <w:rPr>
          <w:rFonts w:cs="Times New Roman"/>
        </w:rPr>
        <w:t xml:space="preserve">Tímto </w:t>
      </w:r>
      <w:r w:rsidR="00431994" w:rsidRPr="00791A82">
        <w:rPr>
          <w:rFonts w:cs="Times New Roman"/>
        </w:rPr>
        <w:t>D</w:t>
      </w:r>
      <w:r w:rsidRPr="00791A82">
        <w:rPr>
          <w:rFonts w:cs="Times New Roman"/>
        </w:rPr>
        <w:t>odatkem</w:t>
      </w:r>
      <w:r w:rsidR="009453CF" w:rsidRPr="00791A82">
        <w:rPr>
          <w:rFonts w:cs="Times New Roman"/>
        </w:rPr>
        <w:t xml:space="preserve"> č. </w:t>
      </w:r>
      <w:r w:rsidR="005B25DC" w:rsidRPr="00791A82">
        <w:rPr>
          <w:rFonts w:cs="Times New Roman"/>
        </w:rPr>
        <w:t>5</w:t>
      </w:r>
      <w:r w:rsidR="009453CF" w:rsidRPr="00791A82">
        <w:rPr>
          <w:rFonts w:cs="Times New Roman"/>
        </w:rPr>
        <w:t xml:space="preserve"> se původní Příloha č. 3</w:t>
      </w:r>
      <w:r w:rsidR="00E1574A" w:rsidRPr="00791A82">
        <w:rPr>
          <w:rFonts w:cs="Times New Roman"/>
        </w:rPr>
        <w:t xml:space="preserve"> Smlouvy</w:t>
      </w:r>
      <w:r w:rsidR="00043E2D" w:rsidRPr="00791A82">
        <w:rPr>
          <w:rFonts w:cs="Times New Roman"/>
        </w:rPr>
        <w:t xml:space="preserve"> (ve znění dodatků č. 1</w:t>
      </w:r>
      <w:r w:rsidR="00AE3AFD" w:rsidRPr="00791A82">
        <w:rPr>
          <w:rFonts w:cs="Times New Roman"/>
        </w:rPr>
        <w:t>, č. 2</w:t>
      </w:r>
      <w:r w:rsidR="005B25DC" w:rsidRPr="00791A82">
        <w:rPr>
          <w:rFonts w:cs="Times New Roman"/>
        </w:rPr>
        <w:t>, č. 3</w:t>
      </w:r>
      <w:r w:rsidR="00043E2D" w:rsidRPr="00791A82">
        <w:rPr>
          <w:rFonts w:cs="Times New Roman"/>
        </w:rPr>
        <w:t xml:space="preserve"> a</w:t>
      </w:r>
      <w:r w:rsidR="00AE3AFD" w:rsidRPr="00791A82">
        <w:rPr>
          <w:rFonts w:cs="Times New Roman"/>
        </w:rPr>
        <w:t xml:space="preserve"> č. </w:t>
      </w:r>
      <w:r w:rsidR="005B25DC" w:rsidRPr="00791A82">
        <w:rPr>
          <w:rFonts w:cs="Times New Roman"/>
        </w:rPr>
        <w:t>4</w:t>
      </w:r>
      <w:r w:rsidR="00043E2D" w:rsidRPr="00791A82">
        <w:rPr>
          <w:rFonts w:cs="Times New Roman"/>
        </w:rPr>
        <w:t>)</w:t>
      </w:r>
      <w:r w:rsidR="00E1574A" w:rsidRPr="00791A82">
        <w:rPr>
          <w:rFonts w:cs="Times New Roman"/>
        </w:rPr>
        <w:t xml:space="preserve"> -</w:t>
      </w:r>
      <w:r w:rsidRPr="00791A82">
        <w:rPr>
          <w:rFonts w:cs="Times New Roman"/>
        </w:rPr>
        <w:t xml:space="preserve"> Výpočtový list </w:t>
      </w:r>
      <w:r w:rsidR="009453CF" w:rsidRPr="00791A82">
        <w:rPr>
          <w:rFonts w:cs="Times New Roman"/>
        </w:rPr>
        <w:t xml:space="preserve">prostor sloužících podnikání </w:t>
      </w:r>
      <w:r w:rsidR="00043E2D" w:rsidRPr="00791A82">
        <w:rPr>
          <w:rFonts w:cs="Times New Roman"/>
        </w:rPr>
        <w:t xml:space="preserve">nahrazuje </w:t>
      </w:r>
      <w:r w:rsidRPr="00791A82">
        <w:rPr>
          <w:rFonts w:cs="Times New Roman"/>
        </w:rPr>
        <w:t>novým Výpo</w:t>
      </w:r>
      <w:r w:rsidR="00E82E5A" w:rsidRPr="00791A82">
        <w:rPr>
          <w:rFonts w:cs="Times New Roman"/>
        </w:rPr>
        <w:t xml:space="preserve">čtovým listem ze dne </w:t>
      </w:r>
      <w:r w:rsidR="00376531" w:rsidRPr="00791A82">
        <w:rPr>
          <w:rFonts w:cs="Times New Roman"/>
        </w:rPr>
        <w:t>17</w:t>
      </w:r>
      <w:r w:rsidR="00006EF6" w:rsidRPr="00791A82">
        <w:rPr>
          <w:rFonts w:cs="Times New Roman"/>
        </w:rPr>
        <w:t>.</w:t>
      </w:r>
      <w:r w:rsidR="00431994" w:rsidRPr="00791A82">
        <w:rPr>
          <w:rFonts w:cs="Times New Roman"/>
        </w:rPr>
        <w:t xml:space="preserve"> </w:t>
      </w:r>
      <w:r w:rsidR="00006EF6" w:rsidRPr="00791A82">
        <w:rPr>
          <w:rFonts w:cs="Times New Roman"/>
        </w:rPr>
        <w:t>1.</w:t>
      </w:r>
      <w:r w:rsidR="00431994" w:rsidRPr="00791A82">
        <w:rPr>
          <w:rFonts w:cs="Times New Roman"/>
        </w:rPr>
        <w:t xml:space="preserve"> </w:t>
      </w:r>
      <w:r w:rsidR="00006EF6" w:rsidRPr="00791A82">
        <w:rPr>
          <w:rFonts w:cs="Times New Roman"/>
        </w:rPr>
        <w:t>201</w:t>
      </w:r>
      <w:r w:rsidR="00CF29ED" w:rsidRPr="00791A82">
        <w:rPr>
          <w:rFonts w:cs="Times New Roman"/>
        </w:rPr>
        <w:t>8</w:t>
      </w:r>
      <w:r w:rsidR="00D9249E" w:rsidRPr="00791A82">
        <w:rPr>
          <w:rFonts w:cs="Times New Roman"/>
        </w:rPr>
        <w:t xml:space="preserve">, který je účinný </w:t>
      </w:r>
      <w:r w:rsidR="00DC3147" w:rsidRPr="00791A82">
        <w:rPr>
          <w:rFonts w:cs="Times New Roman"/>
        </w:rPr>
        <w:t>od</w:t>
      </w:r>
      <w:r w:rsidR="00D9249E" w:rsidRPr="00791A82">
        <w:rPr>
          <w:rFonts w:cs="Times New Roman"/>
        </w:rPr>
        <w:t>e</w:t>
      </w:r>
      <w:r w:rsidR="00DC3147" w:rsidRPr="00791A82">
        <w:rPr>
          <w:rFonts w:cs="Times New Roman"/>
        </w:rPr>
        <w:t xml:space="preserve"> </w:t>
      </w:r>
      <w:r w:rsidR="00D9249E" w:rsidRPr="00791A82">
        <w:rPr>
          <w:rFonts w:cs="Times New Roman"/>
        </w:rPr>
        <w:t xml:space="preserve">dne </w:t>
      </w:r>
      <w:r w:rsidR="00DC3147" w:rsidRPr="00791A82">
        <w:rPr>
          <w:rFonts w:cs="Times New Roman"/>
        </w:rPr>
        <w:t>20.</w:t>
      </w:r>
      <w:r w:rsidR="00376531" w:rsidRPr="00791A82">
        <w:rPr>
          <w:rFonts w:cs="Times New Roman"/>
        </w:rPr>
        <w:t xml:space="preserve"> </w:t>
      </w:r>
      <w:r w:rsidR="00DC3147" w:rsidRPr="00791A82">
        <w:rPr>
          <w:rFonts w:cs="Times New Roman"/>
        </w:rPr>
        <w:t>1.</w:t>
      </w:r>
      <w:r w:rsidR="00376531" w:rsidRPr="00791A82">
        <w:rPr>
          <w:rFonts w:cs="Times New Roman"/>
        </w:rPr>
        <w:t xml:space="preserve"> </w:t>
      </w:r>
      <w:r w:rsidR="00DC3147" w:rsidRPr="00791A82">
        <w:rPr>
          <w:rFonts w:cs="Times New Roman"/>
        </w:rPr>
        <w:t>2018</w:t>
      </w:r>
      <w:r w:rsidR="00D9249E" w:rsidRPr="00791A82">
        <w:rPr>
          <w:rFonts w:cs="Times New Roman"/>
        </w:rPr>
        <w:t xml:space="preserve">. Výpočtový list </w:t>
      </w:r>
      <w:r w:rsidR="00E1574A" w:rsidRPr="00791A82">
        <w:rPr>
          <w:rFonts w:cs="Times New Roman"/>
        </w:rPr>
        <w:t xml:space="preserve">tvoří přílohu </w:t>
      </w:r>
      <w:r w:rsidR="0092243E" w:rsidRPr="00791A82">
        <w:rPr>
          <w:rFonts w:cs="Times New Roman"/>
        </w:rPr>
        <w:t xml:space="preserve">č. 1 </w:t>
      </w:r>
      <w:r w:rsidR="00E1574A" w:rsidRPr="00791A82">
        <w:rPr>
          <w:rFonts w:cs="Times New Roman"/>
        </w:rPr>
        <w:t xml:space="preserve">tohoto </w:t>
      </w:r>
      <w:r w:rsidR="00431994" w:rsidRPr="00791A82">
        <w:rPr>
          <w:rFonts w:cs="Times New Roman"/>
        </w:rPr>
        <w:t>D</w:t>
      </w:r>
      <w:r w:rsidR="00E1574A" w:rsidRPr="00791A82">
        <w:rPr>
          <w:rFonts w:cs="Times New Roman"/>
        </w:rPr>
        <w:t>odatku</w:t>
      </w:r>
      <w:r w:rsidR="00E74FD4" w:rsidRPr="00791A82">
        <w:rPr>
          <w:rFonts w:cs="Times New Roman"/>
        </w:rPr>
        <w:t xml:space="preserve"> č. </w:t>
      </w:r>
      <w:r w:rsidR="00AF3AE8" w:rsidRPr="00791A82">
        <w:rPr>
          <w:rFonts w:cs="Times New Roman"/>
        </w:rPr>
        <w:t>5</w:t>
      </w:r>
      <w:r w:rsidR="00E74FD4" w:rsidRPr="00791A82">
        <w:rPr>
          <w:rFonts w:cs="Times New Roman"/>
        </w:rPr>
        <w:t>, která je jeho nedílnou součástí.</w:t>
      </w:r>
      <w:r w:rsidR="00E5310F" w:rsidRPr="00791A82">
        <w:rPr>
          <w:rFonts w:cs="Times New Roman"/>
        </w:rPr>
        <w:t xml:space="preserve"> </w:t>
      </w:r>
      <w:r w:rsidR="00791A82">
        <w:t xml:space="preserve">Paušální platby za dodání médií za období od 1.1.2018 do 19.1.2018 budou </w:t>
      </w:r>
      <w:r w:rsidR="00791A82" w:rsidRPr="007220E0">
        <w:t>vypočteny dle výměry ploch uvedených ve Výpočtovém listu ze dne 25.1.2017, paušální platby ode dne 20.1.2018 budou vypočteny dle výměry ploch upravené tímto dodatkem a Výpočtovým listem ze dne 17.1.2018.</w:t>
      </w:r>
    </w:p>
    <w:p w:rsidR="00FD4040" w:rsidRPr="00791A82" w:rsidRDefault="00FD4040" w:rsidP="00FD4040">
      <w:pPr>
        <w:pStyle w:val="Odstavecseseznamem"/>
        <w:spacing w:after="0"/>
        <w:ind w:left="360"/>
        <w:jc w:val="both"/>
        <w:rPr>
          <w:rFonts w:cs="Times New Roman"/>
        </w:rPr>
      </w:pPr>
    </w:p>
    <w:p w:rsidR="00FD4040" w:rsidRPr="007220E0" w:rsidRDefault="00FD4040" w:rsidP="009453CF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7220E0">
        <w:rPr>
          <w:rFonts w:cs="Times New Roman"/>
        </w:rPr>
        <w:t xml:space="preserve">Nájemce se zavazuje doručit podnájemci Splátkový kalendář dle nového výpočtového listu s tím, že </w:t>
      </w:r>
      <w:r w:rsidR="007421BA" w:rsidRPr="007220E0">
        <w:rPr>
          <w:rFonts w:cs="Times New Roman"/>
        </w:rPr>
        <w:t>splatnost platby za měsíc leden bude k datu 31.1.2018.</w:t>
      </w:r>
    </w:p>
    <w:p w:rsidR="00D84A9E" w:rsidRPr="00D84A9E" w:rsidRDefault="00D84A9E" w:rsidP="004E3F72">
      <w:pPr>
        <w:pStyle w:val="Odstavecseseznamem"/>
        <w:rPr>
          <w:rFonts w:cs="Times New Roman"/>
        </w:rPr>
      </w:pPr>
    </w:p>
    <w:p w:rsidR="00D84A9E" w:rsidRPr="000D6FC4" w:rsidRDefault="00D84A9E" w:rsidP="009453CF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>
        <w:rPr>
          <w:rFonts w:cs="Times New Roman"/>
        </w:rPr>
        <w:t>Termín úprav, ke kterému se nájemce zavazuje v čl.</w:t>
      </w:r>
      <w:r w:rsidR="00431994">
        <w:rPr>
          <w:rFonts w:cs="Times New Roman"/>
        </w:rPr>
        <w:t xml:space="preserve"> </w:t>
      </w:r>
      <w:r>
        <w:rPr>
          <w:rFonts w:cs="Times New Roman"/>
        </w:rPr>
        <w:t>I bodu 5)</w:t>
      </w:r>
      <w:r w:rsidR="00FA5F41">
        <w:rPr>
          <w:rFonts w:cs="Times New Roman"/>
        </w:rPr>
        <w:t xml:space="preserve"> Smlouvy</w:t>
      </w:r>
      <w:r>
        <w:rPr>
          <w:rFonts w:cs="Times New Roman"/>
        </w:rPr>
        <w:t xml:space="preserve"> se mění, </w:t>
      </w:r>
      <w:r w:rsidR="00FA5F41">
        <w:rPr>
          <w:rFonts w:cs="Times New Roman"/>
        </w:rPr>
        <w:t xml:space="preserve">s tím, že </w:t>
      </w:r>
      <w:r>
        <w:rPr>
          <w:rFonts w:cs="Times New Roman"/>
        </w:rPr>
        <w:t>náj</w:t>
      </w:r>
      <w:r w:rsidR="00431994">
        <w:rPr>
          <w:rFonts w:cs="Times New Roman"/>
        </w:rPr>
        <w:t>e</w:t>
      </w:r>
      <w:r>
        <w:rPr>
          <w:rFonts w:cs="Times New Roman"/>
        </w:rPr>
        <w:t>mce se zavazuje nejpozději do 1.</w:t>
      </w:r>
      <w:r w:rsidR="005074CC">
        <w:rPr>
          <w:rFonts w:cs="Times New Roman"/>
        </w:rPr>
        <w:t xml:space="preserve"> </w:t>
      </w:r>
      <w:r>
        <w:rPr>
          <w:rFonts w:cs="Times New Roman"/>
        </w:rPr>
        <w:t xml:space="preserve">března 2019 provést interiérové a stavební úpravy, jak jsou </w:t>
      </w:r>
      <w:r>
        <w:rPr>
          <w:rFonts w:cs="Times New Roman"/>
        </w:rPr>
        <w:lastRenderedPageBreak/>
        <w:t>specifikovány v příloze č.</w:t>
      </w:r>
      <w:r w:rsidR="005074CC">
        <w:rPr>
          <w:rFonts w:cs="Times New Roman"/>
        </w:rPr>
        <w:t xml:space="preserve"> </w:t>
      </w:r>
      <w:r>
        <w:rPr>
          <w:rFonts w:cs="Times New Roman"/>
        </w:rPr>
        <w:t>7 Smlouvy</w:t>
      </w:r>
      <w:r w:rsidR="005074CC">
        <w:rPr>
          <w:rFonts w:cs="Times New Roman"/>
        </w:rPr>
        <w:t xml:space="preserve"> s </w:t>
      </w:r>
      <w:r w:rsidR="005074CC" w:rsidRPr="005F744E">
        <w:rPr>
          <w:rFonts w:cs="Times New Roman"/>
        </w:rPr>
        <w:t>výjimkou výměny žaluzií</w:t>
      </w:r>
      <w:r w:rsidRPr="005F744E">
        <w:rPr>
          <w:rFonts w:cs="Times New Roman"/>
        </w:rPr>
        <w:t>,</w:t>
      </w:r>
      <w:r>
        <w:rPr>
          <w:rFonts w:cs="Times New Roman"/>
        </w:rPr>
        <w:t xml:space="preserve"> a to v místnostech tvořících 1., 2. a 3. etapu podnájmu.</w:t>
      </w:r>
    </w:p>
    <w:p w:rsidR="003D3729" w:rsidRPr="000D6FC4" w:rsidRDefault="003D3729" w:rsidP="00CC7871">
      <w:pPr>
        <w:pStyle w:val="Odstavecseseznamem"/>
        <w:spacing w:after="0"/>
        <w:contextualSpacing w:val="0"/>
        <w:jc w:val="both"/>
        <w:rPr>
          <w:rFonts w:cs="Times New Roman"/>
        </w:rPr>
      </w:pPr>
    </w:p>
    <w:p w:rsidR="00DF25E0" w:rsidRDefault="005029C8" w:rsidP="004E3F72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DF25E0">
        <w:rPr>
          <w:rFonts w:cs="Times New Roman"/>
        </w:rPr>
        <w:t xml:space="preserve">Všechna ostatní ustanovení Smlouvy </w:t>
      </w:r>
      <w:r w:rsidR="00B41876" w:rsidRPr="00DF25E0">
        <w:rPr>
          <w:rFonts w:cs="Times New Roman"/>
        </w:rPr>
        <w:t xml:space="preserve">a jejích příloh </w:t>
      </w:r>
      <w:r w:rsidR="00043E2D" w:rsidRPr="00DF25E0">
        <w:rPr>
          <w:rFonts w:cs="Times New Roman"/>
        </w:rPr>
        <w:t xml:space="preserve">(ve znění dodatku č. </w:t>
      </w:r>
      <w:r w:rsidR="00DF25E0" w:rsidRPr="00DF25E0">
        <w:rPr>
          <w:rFonts w:cs="Times New Roman"/>
        </w:rPr>
        <w:t>1, č. 2</w:t>
      </w:r>
      <w:r w:rsidR="005B25DC">
        <w:rPr>
          <w:rFonts w:cs="Times New Roman"/>
        </w:rPr>
        <w:t>, č. 3</w:t>
      </w:r>
      <w:r w:rsidR="00043E2D" w:rsidRPr="00DF25E0">
        <w:rPr>
          <w:rFonts w:cs="Times New Roman"/>
        </w:rPr>
        <w:t xml:space="preserve"> a </w:t>
      </w:r>
      <w:r w:rsidR="00DF25E0" w:rsidRPr="00DF25E0">
        <w:rPr>
          <w:rFonts w:cs="Times New Roman"/>
        </w:rPr>
        <w:t xml:space="preserve">č. </w:t>
      </w:r>
      <w:r w:rsidR="005B25DC">
        <w:rPr>
          <w:rFonts w:cs="Times New Roman"/>
        </w:rPr>
        <w:t>4</w:t>
      </w:r>
      <w:r w:rsidR="00043E2D" w:rsidRPr="00DF25E0">
        <w:rPr>
          <w:rFonts w:cs="Times New Roman"/>
        </w:rPr>
        <w:t xml:space="preserve">) </w:t>
      </w:r>
      <w:r w:rsidRPr="00DF25E0">
        <w:rPr>
          <w:rFonts w:cs="Times New Roman"/>
        </w:rPr>
        <w:t xml:space="preserve">nedotčená tímto </w:t>
      </w:r>
      <w:r w:rsidR="00E6767E" w:rsidRPr="00DF25E0">
        <w:rPr>
          <w:rFonts w:cs="Times New Roman"/>
        </w:rPr>
        <w:t>dodatkem</w:t>
      </w:r>
      <w:r w:rsidR="00875528" w:rsidRPr="00DF25E0">
        <w:rPr>
          <w:rFonts w:cs="Times New Roman"/>
        </w:rPr>
        <w:t xml:space="preserve"> č. </w:t>
      </w:r>
      <w:r w:rsidR="005B25DC">
        <w:rPr>
          <w:rFonts w:cs="Times New Roman"/>
        </w:rPr>
        <w:t>5</w:t>
      </w:r>
      <w:r w:rsidR="00875528" w:rsidRPr="00DF25E0">
        <w:rPr>
          <w:rFonts w:cs="Times New Roman"/>
        </w:rPr>
        <w:t xml:space="preserve"> (pokud neodporují dohodě podle tohoto dodatku č. </w:t>
      </w:r>
      <w:r w:rsidR="00FA5F41">
        <w:rPr>
          <w:rFonts w:cs="Times New Roman"/>
        </w:rPr>
        <w:t>5</w:t>
      </w:r>
      <w:r w:rsidR="00875528" w:rsidRPr="00DF25E0">
        <w:rPr>
          <w:rFonts w:cs="Times New Roman"/>
        </w:rPr>
        <w:t>)</w:t>
      </w:r>
      <w:r w:rsidR="00E6767E" w:rsidRPr="00DF25E0">
        <w:rPr>
          <w:rFonts w:cs="Times New Roman"/>
        </w:rPr>
        <w:t xml:space="preserve"> </w:t>
      </w:r>
      <w:r w:rsidRPr="00DF25E0">
        <w:rPr>
          <w:rFonts w:cs="Times New Roman"/>
        </w:rPr>
        <w:t>zůstávají v platnosti a účinnosti beze změn.</w:t>
      </w:r>
      <w:r w:rsidR="00875528" w:rsidRPr="00DF25E0">
        <w:rPr>
          <w:rFonts w:cs="Times New Roman"/>
        </w:rPr>
        <w:t xml:space="preserve"> Tento dodatek č. </w:t>
      </w:r>
      <w:r w:rsidR="005B25DC">
        <w:rPr>
          <w:rFonts w:cs="Times New Roman"/>
        </w:rPr>
        <w:t>5</w:t>
      </w:r>
      <w:r w:rsidR="00875528" w:rsidRPr="003E27B0">
        <w:rPr>
          <w:rFonts w:cs="Times New Roman"/>
        </w:rPr>
        <w:t xml:space="preserve"> nabývá platnosti</w:t>
      </w:r>
      <w:r w:rsidR="00DC3147">
        <w:rPr>
          <w:rFonts w:cs="Times New Roman"/>
        </w:rPr>
        <w:t xml:space="preserve"> </w:t>
      </w:r>
      <w:r w:rsidR="00043E2D" w:rsidRPr="003E27B0">
        <w:rPr>
          <w:rFonts w:cs="Times New Roman"/>
        </w:rPr>
        <w:t xml:space="preserve">a </w:t>
      </w:r>
      <w:r w:rsidR="00875528" w:rsidRPr="003E27B0">
        <w:rPr>
          <w:rFonts w:cs="Times New Roman"/>
        </w:rPr>
        <w:t>účinnosti dnem jeho podpisu</w:t>
      </w:r>
      <w:r w:rsidR="00DC3147">
        <w:rPr>
          <w:rFonts w:cs="Times New Roman"/>
        </w:rPr>
        <w:t xml:space="preserve"> oběma stranami.</w:t>
      </w:r>
    </w:p>
    <w:p w:rsidR="00A317FD" w:rsidRPr="00DF25E0" w:rsidRDefault="00A317FD" w:rsidP="004E3F72">
      <w:pPr>
        <w:pStyle w:val="Odstavecseseznamem"/>
        <w:spacing w:after="0"/>
        <w:ind w:left="360"/>
        <w:contextualSpacing w:val="0"/>
        <w:jc w:val="both"/>
        <w:rPr>
          <w:rFonts w:cs="Times New Roman"/>
        </w:rPr>
      </w:pPr>
    </w:p>
    <w:p w:rsidR="005029C8" w:rsidRPr="000D6FC4" w:rsidRDefault="005029C8" w:rsidP="009453CF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0D6FC4">
        <w:rPr>
          <w:rFonts w:cs="Times New Roman"/>
        </w:rPr>
        <w:t xml:space="preserve">Smluvní strany svým podpisem stvrzují, že </w:t>
      </w:r>
      <w:r w:rsidR="00E6767E" w:rsidRPr="000D6FC4">
        <w:rPr>
          <w:rFonts w:cs="Times New Roman"/>
        </w:rPr>
        <w:t xml:space="preserve">dodatek </w:t>
      </w:r>
      <w:r w:rsidR="00875528" w:rsidRPr="000D6FC4">
        <w:rPr>
          <w:rFonts w:cs="Times New Roman"/>
        </w:rPr>
        <w:t xml:space="preserve">č. </w:t>
      </w:r>
      <w:r w:rsidR="005B25DC">
        <w:rPr>
          <w:rFonts w:cs="Times New Roman"/>
        </w:rPr>
        <w:t>5</w:t>
      </w:r>
      <w:r w:rsidR="00875528" w:rsidRPr="000D6FC4">
        <w:rPr>
          <w:rFonts w:cs="Times New Roman"/>
        </w:rPr>
        <w:t xml:space="preserve"> </w:t>
      </w:r>
      <w:r w:rsidRPr="000D6FC4">
        <w:rPr>
          <w:rFonts w:cs="Times New Roman"/>
        </w:rPr>
        <w:t>byl uzavřen na základě jejich svobodné, pravé a vážné vůle, nikoli</w:t>
      </w:r>
      <w:r w:rsidR="00E74FD4" w:rsidRPr="000D6FC4">
        <w:rPr>
          <w:rFonts w:cs="Times New Roman"/>
        </w:rPr>
        <w:t>v</w:t>
      </w:r>
      <w:r w:rsidRPr="000D6FC4">
        <w:rPr>
          <w:rFonts w:cs="Times New Roman"/>
        </w:rPr>
        <w:t xml:space="preserve"> v tísn</w:t>
      </w:r>
      <w:r w:rsidR="00043E2D" w:rsidRPr="000D6FC4">
        <w:rPr>
          <w:rFonts w:cs="Times New Roman"/>
        </w:rPr>
        <w:t>i</w:t>
      </w:r>
      <w:r w:rsidRPr="000D6FC4">
        <w:rPr>
          <w:rFonts w:cs="Times New Roman"/>
        </w:rPr>
        <w:t xml:space="preserve"> za nápadně nevýhodných podmínek či pod nátlakem.</w:t>
      </w:r>
      <w:r w:rsidR="00875528" w:rsidRPr="000D6FC4">
        <w:rPr>
          <w:rFonts w:cs="Times New Roman"/>
        </w:rPr>
        <w:t xml:space="preserve"> </w:t>
      </w:r>
    </w:p>
    <w:p w:rsidR="00A317FD" w:rsidRPr="000D6FC4" w:rsidRDefault="00A317FD" w:rsidP="00CC7871">
      <w:pPr>
        <w:pStyle w:val="Odstavecseseznamem"/>
        <w:spacing w:after="0"/>
        <w:contextualSpacing w:val="0"/>
        <w:jc w:val="both"/>
        <w:rPr>
          <w:rFonts w:cs="Times New Roman"/>
        </w:rPr>
      </w:pPr>
    </w:p>
    <w:p w:rsidR="005029C8" w:rsidRDefault="005029C8" w:rsidP="009453CF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0D6FC4">
        <w:rPr>
          <w:rFonts w:cs="Times New Roman"/>
        </w:rPr>
        <w:t xml:space="preserve">Tento </w:t>
      </w:r>
      <w:r w:rsidR="00E6767E" w:rsidRPr="000D6FC4">
        <w:rPr>
          <w:rFonts w:cs="Times New Roman"/>
        </w:rPr>
        <w:t xml:space="preserve">dodatek </w:t>
      </w:r>
      <w:r w:rsidR="00875528" w:rsidRPr="000D6FC4">
        <w:rPr>
          <w:rFonts w:cs="Times New Roman"/>
        </w:rPr>
        <w:t xml:space="preserve">č. </w:t>
      </w:r>
      <w:r w:rsidR="005B25DC">
        <w:rPr>
          <w:rFonts w:cs="Times New Roman"/>
        </w:rPr>
        <w:t>5</w:t>
      </w:r>
      <w:r w:rsidR="00875528" w:rsidRPr="000D6FC4">
        <w:rPr>
          <w:rFonts w:cs="Times New Roman"/>
        </w:rPr>
        <w:t xml:space="preserve"> </w:t>
      </w:r>
      <w:r w:rsidRPr="000D6FC4">
        <w:rPr>
          <w:rFonts w:cs="Times New Roman"/>
        </w:rPr>
        <w:t xml:space="preserve">byl </w:t>
      </w:r>
      <w:r w:rsidR="00875528" w:rsidRPr="000D6FC4">
        <w:rPr>
          <w:rFonts w:cs="Times New Roman"/>
        </w:rPr>
        <w:t xml:space="preserve">vyhotoven </w:t>
      </w:r>
      <w:r w:rsidRPr="000D6FC4">
        <w:rPr>
          <w:rFonts w:cs="Times New Roman"/>
        </w:rPr>
        <w:t xml:space="preserve">ve </w:t>
      </w:r>
      <w:r w:rsidR="00875528" w:rsidRPr="000D6FC4">
        <w:rPr>
          <w:rFonts w:cs="Times New Roman"/>
        </w:rPr>
        <w:t>třech</w:t>
      </w:r>
      <w:r w:rsidRPr="000D6FC4">
        <w:rPr>
          <w:rFonts w:cs="Times New Roman"/>
        </w:rPr>
        <w:t xml:space="preserve"> vy</w:t>
      </w:r>
      <w:r w:rsidR="00A317FD" w:rsidRPr="000D6FC4">
        <w:rPr>
          <w:rFonts w:cs="Times New Roman"/>
        </w:rPr>
        <w:t>hotoveních</w:t>
      </w:r>
      <w:r w:rsidRPr="000D6FC4">
        <w:rPr>
          <w:rFonts w:cs="Times New Roman"/>
        </w:rPr>
        <w:t>, z nichž každé má platnost originálu. Podnájemce obdrží jedno vyhotovení, nájemce dvě vyhotovení.</w:t>
      </w:r>
    </w:p>
    <w:p w:rsidR="00FA5F41" w:rsidRPr="00E5310F" w:rsidRDefault="00FA5F41" w:rsidP="007220E0">
      <w:pPr>
        <w:pStyle w:val="Odstavecseseznamem"/>
        <w:rPr>
          <w:rFonts w:cs="Times New Roman"/>
        </w:rPr>
      </w:pPr>
    </w:p>
    <w:p w:rsidR="00FA5F41" w:rsidRPr="000D6FC4" w:rsidRDefault="00FA5F41" w:rsidP="00FA5F41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FA5F41">
        <w:rPr>
          <w:rFonts w:cs="Times New Roman"/>
        </w:rPr>
        <w:t xml:space="preserve">Vzhledem k veřejnoprávnímu charakteru </w:t>
      </w:r>
      <w:r>
        <w:rPr>
          <w:rFonts w:cs="Times New Roman"/>
        </w:rPr>
        <w:t xml:space="preserve">podnájemce </w:t>
      </w:r>
      <w:r w:rsidRPr="00FA5F41">
        <w:rPr>
          <w:rFonts w:cs="Times New Roman"/>
        </w:rPr>
        <w:t xml:space="preserve">svým podpisem pod textem tohoto </w:t>
      </w:r>
      <w:r>
        <w:rPr>
          <w:rFonts w:cs="Times New Roman"/>
        </w:rPr>
        <w:t>d</w:t>
      </w:r>
      <w:r w:rsidRPr="00FA5F41">
        <w:rPr>
          <w:rFonts w:cs="Times New Roman"/>
        </w:rPr>
        <w:t xml:space="preserve">odatku uděluje </w:t>
      </w:r>
      <w:r>
        <w:rPr>
          <w:rFonts w:cs="Times New Roman"/>
        </w:rPr>
        <w:t xml:space="preserve">nájemce </w:t>
      </w:r>
      <w:r w:rsidRPr="00FA5F41">
        <w:rPr>
          <w:rFonts w:cs="Times New Roman"/>
        </w:rPr>
        <w:t xml:space="preserve">svůj </w:t>
      </w:r>
      <w:r>
        <w:rPr>
          <w:rFonts w:cs="Times New Roman"/>
        </w:rPr>
        <w:t xml:space="preserve">výslovný souhlas se zveřejněním Smlouvy </w:t>
      </w:r>
      <w:r w:rsidRPr="00FA5F41">
        <w:rPr>
          <w:rFonts w:cs="Times New Roman"/>
        </w:rPr>
        <w:t xml:space="preserve">a jejích všech dodatků (včetně tohoto dodatku č. </w:t>
      </w:r>
      <w:r>
        <w:rPr>
          <w:rFonts w:cs="Times New Roman"/>
        </w:rPr>
        <w:t>5</w:t>
      </w:r>
      <w:r w:rsidRPr="00FA5F41">
        <w:rPr>
          <w:rFonts w:cs="Times New Roman"/>
        </w:rPr>
        <w:t xml:space="preserve">) a se sdělováním informací o jejich obsahu v rozsahu a za podmínek vyplývajících z příslušných právních předpisů (zejména </w:t>
      </w:r>
      <w:proofErr w:type="spellStart"/>
      <w:r w:rsidRPr="00FA5F41">
        <w:rPr>
          <w:rFonts w:cs="Times New Roman"/>
        </w:rPr>
        <w:t>ust</w:t>
      </w:r>
      <w:proofErr w:type="spellEnd"/>
      <w:r w:rsidRPr="00FA5F41">
        <w:rPr>
          <w:rFonts w:cs="Times New Roman"/>
        </w:rPr>
        <w:t>. § 219 zákona č. 134/2016 Sb., o zadávání veřejných zakázek, a zákona č. 106/1999 Sb., o svobodném přístupu k informacím, ve znění pozdějších předpisů), jakož i se zveřejněním smluvních podmínek obsažených ve Smlouvě a jejích dodatcích v registru smluv zřízeném zákonem č. 340/2015 Sb., o zvláštních podmínkách účinnosti některých smluv, uveřejňování těchto smluv a o registru smluv (zákon o registru smluv).</w:t>
      </w:r>
    </w:p>
    <w:p w:rsidR="004E6A56" w:rsidRPr="000D6FC4" w:rsidRDefault="004E6A56" w:rsidP="00CC7871">
      <w:pPr>
        <w:pStyle w:val="Odstavecseseznamem"/>
        <w:spacing w:after="0"/>
        <w:contextualSpacing w:val="0"/>
        <w:jc w:val="both"/>
        <w:rPr>
          <w:rFonts w:cs="Times New Roman"/>
        </w:rPr>
      </w:pPr>
    </w:p>
    <w:p w:rsidR="004E6A56" w:rsidRPr="000D6FC4" w:rsidRDefault="004E6A56" w:rsidP="009453CF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0D6FC4">
        <w:rPr>
          <w:rFonts w:cs="Times New Roman"/>
        </w:rPr>
        <w:t xml:space="preserve">Veškeré pojmy, zkratky a definice užité v tomto </w:t>
      </w:r>
      <w:r w:rsidR="00E6767E" w:rsidRPr="000D6FC4">
        <w:rPr>
          <w:rFonts w:cs="Times New Roman"/>
        </w:rPr>
        <w:t>d</w:t>
      </w:r>
      <w:r w:rsidRPr="000D6FC4">
        <w:rPr>
          <w:rFonts w:cs="Times New Roman"/>
        </w:rPr>
        <w:t xml:space="preserve">odatku se svým významem shodují s pojmy, zkratkami a definicemi užitými ve Smlouvě.  </w:t>
      </w:r>
    </w:p>
    <w:p w:rsidR="005029C8" w:rsidRPr="000D6FC4" w:rsidRDefault="005029C8" w:rsidP="005029C8">
      <w:pPr>
        <w:ind w:left="360"/>
        <w:jc w:val="both"/>
        <w:rPr>
          <w:rFonts w:cs="Times New Roman"/>
        </w:rPr>
      </w:pPr>
    </w:p>
    <w:p w:rsidR="00A90CA7" w:rsidRDefault="00A90CA7" w:rsidP="005029C8">
      <w:pPr>
        <w:ind w:left="360"/>
        <w:jc w:val="both"/>
        <w:rPr>
          <w:rFonts w:cs="Times New Roman"/>
        </w:rPr>
      </w:pPr>
      <w:r>
        <w:rPr>
          <w:rFonts w:cs="Times New Roman"/>
        </w:rPr>
        <w:t>V</w:t>
      </w:r>
      <w:r w:rsidR="008E3CBE">
        <w:rPr>
          <w:rFonts w:cs="Times New Roman"/>
        </w:rPr>
        <w:t xml:space="preserve"> Karlových Varech </w:t>
      </w:r>
      <w:r w:rsidR="00DC3147">
        <w:rPr>
          <w:rFonts w:cs="Times New Roman"/>
        </w:rPr>
        <w:t>dne</w:t>
      </w:r>
      <w:r w:rsidR="00DC3147">
        <w:rPr>
          <w:rFonts w:cs="Times New Roman"/>
        </w:rPr>
        <w:tab/>
      </w:r>
      <w:r w:rsidR="00DC3147">
        <w:rPr>
          <w:rFonts w:cs="Times New Roman"/>
        </w:rPr>
        <w:tab/>
      </w:r>
      <w:r w:rsidR="00DC3147">
        <w:rPr>
          <w:rFonts w:cs="Times New Roman"/>
        </w:rPr>
        <w:tab/>
      </w:r>
      <w:r w:rsidR="007220E0">
        <w:rPr>
          <w:rFonts w:cs="Times New Roman"/>
        </w:rPr>
        <w:t xml:space="preserve">          </w:t>
      </w:r>
      <w:r w:rsidR="00DC3147">
        <w:rPr>
          <w:rFonts w:cs="Times New Roman"/>
        </w:rPr>
        <w:t>V</w:t>
      </w:r>
      <w:r w:rsidR="007220E0">
        <w:rPr>
          <w:rFonts w:cs="Times New Roman"/>
        </w:rPr>
        <w:t xml:space="preserve"> Praze </w:t>
      </w:r>
      <w:r w:rsidR="00DC3147">
        <w:rPr>
          <w:rFonts w:cs="Times New Roman"/>
        </w:rPr>
        <w:t xml:space="preserve"> dne </w:t>
      </w:r>
    </w:p>
    <w:p w:rsidR="00965159" w:rsidRDefault="00A90CA7" w:rsidP="00965159">
      <w:pPr>
        <w:spacing w:after="0"/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965159">
        <w:rPr>
          <w:rFonts w:cs="Times New Roman"/>
        </w:rPr>
        <w:tab/>
      </w:r>
      <w:r w:rsidR="00965159">
        <w:rPr>
          <w:rFonts w:cs="Times New Roman"/>
        </w:rPr>
        <w:tab/>
        <w:t>………………………………………………</w:t>
      </w:r>
    </w:p>
    <w:p w:rsidR="00965159" w:rsidRDefault="00965159" w:rsidP="00965159">
      <w:pPr>
        <w:spacing w:after="0"/>
        <w:ind w:left="360"/>
        <w:jc w:val="both"/>
        <w:rPr>
          <w:rFonts w:cs="Times New Roman"/>
        </w:rPr>
      </w:pPr>
      <w:r>
        <w:rPr>
          <w:rFonts w:cs="Times New Roman"/>
        </w:rPr>
        <w:t>za nájemce</w:t>
      </w:r>
      <w:r w:rsidR="00A90CA7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za podnájemce</w:t>
      </w:r>
      <w:r w:rsidR="00A90CA7">
        <w:rPr>
          <w:rFonts w:cs="Times New Roman"/>
        </w:rPr>
        <w:tab/>
      </w:r>
    </w:p>
    <w:p w:rsidR="00A90CA7" w:rsidRDefault="00965159" w:rsidP="005029C8">
      <w:pPr>
        <w:ind w:left="360"/>
        <w:jc w:val="both"/>
        <w:rPr>
          <w:rFonts w:cs="Times New Roman"/>
        </w:rPr>
      </w:pPr>
      <w:r>
        <w:rPr>
          <w:rFonts w:cs="Times New Roman"/>
        </w:rPr>
        <w:t>Viktor Hulínský, jednatel společnosti</w:t>
      </w:r>
      <w:r w:rsidR="00F84DF2">
        <w:rPr>
          <w:rFonts w:cs="Times New Roman"/>
        </w:rPr>
        <w:tab/>
      </w:r>
      <w:r w:rsidR="00F84DF2">
        <w:rPr>
          <w:rFonts w:cs="Times New Roman"/>
        </w:rPr>
        <w:tab/>
      </w:r>
      <w:r w:rsidR="00F84DF2" w:rsidRPr="000D6FC4">
        <w:rPr>
          <w:rFonts w:cs="Times New Roman"/>
        </w:rPr>
        <w:t>Ing. Zdeněk Vašák, generální ředitel</w:t>
      </w:r>
      <w:r w:rsidR="00A90CA7">
        <w:rPr>
          <w:rFonts w:cs="Times New Roman"/>
        </w:rPr>
        <w:tab/>
      </w:r>
    </w:p>
    <w:p w:rsidR="005029C8" w:rsidRPr="000D6FC4" w:rsidRDefault="005029C8" w:rsidP="00965159">
      <w:pPr>
        <w:ind w:left="360"/>
        <w:jc w:val="both"/>
        <w:rPr>
          <w:rFonts w:cs="Times New Roman"/>
        </w:rPr>
      </w:pPr>
    </w:p>
    <w:p w:rsidR="00A90CA7" w:rsidRPr="000D6FC4" w:rsidRDefault="00A90CA7" w:rsidP="00965159">
      <w:pPr>
        <w:jc w:val="both"/>
      </w:pPr>
      <w:r>
        <w:tab/>
      </w:r>
    </w:p>
    <w:sectPr w:rsidR="00A90CA7" w:rsidRPr="000D6FC4" w:rsidSect="0085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usionE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color w:val="00000A"/>
      </w:rPr>
    </w:lvl>
  </w:abstractNum>
  <w:abstractNum w:abstractNumId="2">
    <w:nsid w:val="3C4550CF"/>
    <w:multiLevelType w:val="hybridMultilevel"/>
    <w:tmpl w:val="6D885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5593"/>
    <w:multiLevelType w:val="hybridMultilevel"/>
    <w:tmpl w:val="02BC3E3C"/>
    <w:lvl w:ilvl="0" w:tplc="F0800F04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C187E"/>
    <w:multiLevelType w:val="hybridMultilevel"/>
    <w:tmpl w:val="2556B53E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177B9"/>
    <w:multiLevelType w:val="hybridMultilevel"/>
    <w:tmpl w:val="2800E014"/>
    <w:lvl w:ilvl="0" w:tplc="F33A9290">
      <w:start w:val="3"/>
      <w:numFmt w:val="lowerLetter"/>
      <w:lvlText w:val="%1)"/>
      <w:lvlJc w:val="left"/>
      <w:pPr>
        <w:ind w:left="1494" w:hanging="360"/>
      </w:pPr>
      <w:rPr>
        <w:rFonts w:eastAsia="FusionE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1"/>
    <w:rsid w:val="00006EF6"/>
    <w:rsid w:val="00011F9F"/>
    <w:rsid w:val="00016FBC"/>
    <w:rsid w:val="00025FCA"/>
    <w:rsid w:val="00043E2D"/>
    <w:rsid w:val="000A753B"/>
    <w:rsid w:val="000B067F"/>
    <w:rsid w:val="000D0E4A"/>
    <w:rsid w:val="000D6FC4"/>
    <w:rsid w:val="00103ACD"/>
    <w:rsid w:val="00132113"/>
    <w:rsid w:val="001A706A"/>
    <w:rsid w:val="001B4F53"/>
    <w:rsid w:val="001E0E8C"/>
    <w:rsid w:val="002214D9"/>
    <w:rsid w:val="0025533F"/>
    <w:rsid w:val="00317957"/>
    <w:rsid w:val="0037091E"/>
    <w:rsid w:val="00374F1B"/>
    <w:rsid w:val="00376531"/>
    <w:rsid w:val="00383364"/>
    <w:rsid w:val="00393727"/>
    <w:rsid w:val="003962E6"/>
    <w:rsid w:val="003C3AE4"/>
    <w:rsid w:val="003D3729"/>
    <w:rsid w:val="003E27B0"/>
    <w:rsid w:val="00407183"/>
    <w:rsid w:val="0041518F"/>
    <w:rsid w:val="00425D65"/>
    <w:rsid w:val="00431994"/>
    <w:rsid w:val="004E3F72"/>
    <w:rsid w:val="004E6A56"/>
    <w:rsid w:val="004F3662"/>
    <w:rsid w:val="005029C8"/>
    <w:rsid w:val="00505EED"/>
    <w:rsid w:val="005074CC"/>
    <w:rsid w:val="005970EC"/>
    <w:rsid w:val="005B25DC"/>
    <w:rsid w:val="005F744E"/>
    <w:rsid w:val="006131FC"/>
    <w:rsid w:val="00653C9B"/>
    <w:rsid w:val="006C3E8D"/>
    <w:rsid w:val="006F2A4C"/>
    <w:rsid w:val="006F606A"/>
    <w:rsid w:val="00705BCD"/>
    <w:rsid w:val="007220E0"/>
    <w:rsid w:val="007421BA"/>
    <w:rsid w:val="00791A82"/>
    <w:rsid w:val="007E0FD3"/>
    <w:rsid w:val="0080126B"/>
    <w:rsid w:val="00815B5B"/>
    <w:rsid w:val="008225BC"/>
    <w:rsid w:val="008529B4"/>
    <w:rsid w:val="00875528"/>
    <w:rsid w:val="008B29F7"/>
    <w:rsid w:val="008C16AB"/>
    <w:rsid w:val="008E3CBE"/>
    <w:rsid w:val="0092243E"/>
    <w:rsid w:val="00923F16"/>
    <w:rsid w:val="009453CF"/>
    <w:rsid w:val="00965159"/>
    <w:rsid w:val="00984B30"/>
    <w:rsid w:val="00985AF8"/>
    <w:rsid w:val="00A317FD"/>
    <w:rsid w:val="00A517C1"/>
    <w:rsid w:val="00A90CA7"/>
    <w:rsid w:val="00AA7252"/>
    <w:rsid w:val="00AE3AFD"/>
    <w:rsid w:val="00AF3AE8"/>
    <w:rsid w:val="00B41876"/>
    <w:rsid w:val="00B550AE"/>
    <w:rsid w:val="00B558D9"/>
    <w:rsid w:val="00B61E90"/>
    <w:rsid w:val="00B97894"/>
    <w:rsid w:val="00BC2306"/>
    <w:rsid w:val="00C67C9D"/>
    <w:rsid w:val="00C71099"/>
    <w:rsid w:val="00CC7871"/>
    <w:rsid w:val="00CF29ED"/>
    <w:rsid w:val="00D06EB4"/>
    <w:rsid w:val="00D35867"/>
    <w:rsid w:val="00D84A9E"/>
    <w:rsid w:val="00D9249E"/>
    <w:rsid w:val="00DC3147"/>
    <w:rsid w:val="00DF25E0"/>
    <w:rsid w:val="00E1574A"/>
    <w:rsid w:val="00E5310F"/>
    <w:rsid w:val="00E6767E"/>
    <w:rsid w:val="00E74FD4"/>
    <w:rsid w:val="00E82E5A"/>
    <w:rsid w:val="00EE1C44"/>
    <w:rsid w:val="00F0452F"/>
    <w:rsid w:val="00F365BD"/>
    <w:rsid w:val="00F41E4B"/>
    <w:rsid w:val="00F71D81"/>
    <w:rsid w:val="00F849DF"/>
    <w:rsid w:val="00F84DF2"/>
    <w:rsid w:val="00FA5F41"/>
    <w:rsid w:val="00FD4040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0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52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0452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F0452F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Revize">
    <w:name w:val="Revision"/>
    <w:hidden/>
    <w:uiPriority w:val="99"/>
    <w:semiHidden/>
    <w:rsid w:val="004E3F7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B4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F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F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F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0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52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0452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F0452F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Revize">
    <w:name w:val="Revision"/>
    <w:hidden/>
    <w:uiPriority w:val="99"/>
    <w:semiHidden/>
    <w:rsid w:val="004E3F7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B4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F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F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F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91C7-3F83-4B39-A0C0-124F12C5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Renovo</dc:creator>
  <cp:lastModifiedBy>Juránek Vilém</cp:lastModifiedBy>
  <cp:revision>3</cp:revision>
  <cp:lastPrinted>2018-01-17T12:25:00Z</cp:lastPrinted>
  <dcterms:created xsi:type="dcterms:W3CDTF">2018-01-22T13:04:00Z</dcterms:created>
  <dcterms:modified xsi:type="dcterms:W3CDTF">2018-01-22T13:18:00Z</dcterms:modified>
</cp:coreProperties>
</file>