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FE" w:rsidRPr="00C73F21" w:rsidRDefault="00FF46FE" w:rsidP="00B43E25">
      <w:pPr>
        <w:pStyle w:val="Body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proofErr w:type="spellStart"/>
      <w:r w:rsidR="00E4650F" w:rsidRPr="00E4650F">
        <w:rPr>
          <w:sz w:val="24"/>
          <w:highlight w:val="black"/>
        </w:rPr>
        <w:t>xxxxxx</w:t>
      </w:r>
      <w:proofErr w:type="spellEnd"/>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BD0D00" w:rsidRDefault="00BD0D00" w:rsidP="00C73F21">
      <w:pPr>
        <w:spacing w:before="120"/>
        <w:rPr>
          <w:b/>
          <w:sz w:val="24"/>
          <w:szCs w:val="24"/>
        </w:rPr>
      </w:pPr>
    </w:p>
    <w:p w:rsidR="007915C4" w:rsidRPr="00C73F21" w:rsidRDefault="007915C4" w:rsidP="00C73F21">
      <w:pPr>
        <w:spacing w:before="120"/>
        <w:rPr>
          <w:b/>
          <w:sz w:val="24"/>
          <w:szCs w:val="24"/>
        </w:rPr>
      </w:pPr>
      <w:r>
        <w:rPr>
          <w:b/>
          <w:sz w:val="24"/>
          <w:szCs w:val="24"/>
        </w:rPr>
        <w:t>Zdravotní pojišťovna ministerstva vnitra České republiky</w:t>
      </w:r>
    </w:p>
    <w:p w:rsidR="004C053B" w:rsidRPr="00D75BCF" w:rsidRDefault="00BF0186">
      <w:pPr>
        <w:spacing w:before="120"/>
        <w:jc w:val="both"/>
        <w:rPr>
          <w:b/>
          <w:sz w:val="24"/>
          <w:szCs w:val="24"/>
        </w:rPr>
      </w:pPr>
      <w:r w:rsidRPr="00D75BCF">
        <w:rPr>
          <w:b/>
          <w:sz w:val="24"/>
          <w:szCs w:val="24"/>
        </w:rPr>
        <w:t>se sídlem:</w:t>
      </w:r>
      <w:r w:rsidR="004E4790">
        <w:rPr>
          <w:b/>
          <w:sz w:val="24"/>
          <w:szCs w:val="24"/>
        </w:rPr>
        <w:t xml:space="preserve"> </w:t>
      </w:r>
      <w:r w:rsidR="002F1186" w:rsidRPr="002F1186">
        <w:rPr>
          <w:b/>
          <w:sz w:val="24"/>
          <w:szCs w:val="24"/>
        </w:rPr>
        <w:t>Vinohradská 2577/178, 130 00 Praha 3</w:t>
      </w:r>
      <w:r w:rsidR="000660C9" w:rsidRPr="00D75BCF">
        <w:rPr>
          <w:b/>
          <w:sz w:val="24"/>
          <w:szCs w:val="24"/>
        </w:rPr>
        <w:tab/>
      </w:r>
      <w:r w:rsidR="001054DC" w:rsidRPr="00D75BCF">
        <w:rPr>
          <w:b/>
          <w:sz w:val="24"/>
          <w:szCs w:val="24"/>
        </w:rPr>
        <w:t xml:space="preserve"> </w:t>
      </w:r>
    </w:p>
    <w:p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4E4790">
        <w:rPr>
          <w:b/>
          <w:sz w:val="24"/>
          <w:szCs w:val="24"/>
        </w:rPr>
        <w:t xml:space="preserve"> </w:t>
      </w:r>
      <w:r w:rsidR="002F1186">
        <w:rPr>
          <w:sz w:val="24"/>
          <w:szCs w:val="24"/>
        </w:rPr>
        <w:t>MUDr. David Kostka, MBA, generální ředitel</w:t>
      </w:r>
      <w:r w:rsidR="001054DC" w:rsidRPr="00D75BCF">
        <w:rPr>
          <w:b/>
          <w:sz w:val="24"/>
          <w:szCs w:val="24"/>
        </w:rPr>
        <w:t xml:space="preserve"> </w:t>
      </w:r>
      <w:r w:rsidR="000660C9" w:rsidRPr="00D75BCF">
        <w:rPr>
          <w:b/>
          <w:sz w:val="24"/>
          <w:szCs w:val="24"/>
        </w:rPr>
        <w:tab/>
      </w:r>
    </w:p>
    <w:p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2F1186">
        <w:rPr>
          <w:sz w:val="24"/>
          <w:szCs w:val="24"/>
        </w:rPr>
        <w:t>47114</w:t>
      </w:r>
      <w:bookmarkStart w:id="0" w:name="_GoBack"/>
      <w:bookmarkEnd w:id="0"/>
      <w:r w:rsidR="002F1186">
        <w:rPr>
          <w:sz w:val="24"/>
          <w:szCs w:val="24"/>
        </w:rPr>
        <w:t>304</w:t>
      </w:r>
    </w:p>
    <w:p w:rsidR="00BF0186" w:rsidRPr="004E4790" w:rsidRDefault="004347B6" w:rsidP="000706C4">
      <w:pPr>
        <w:spacing w:before="120"/>
        <w:rPr>
          <w:sz w:val="24"/>
          <w:szCs w:val="24"/>
        </w:rPr>
      </w:pPr>
      <w:r w:rsidRPr="00D75BCF">
        <w:rPr>
          <w:b/>
          <w:sz w:val="24"/>
          <w:szCs w:val="24"/>
        </w:rPr>
        <w:t>DIČ:</w:t>
      </w:r>
      <w:r w:rsidR="000660C9" w:rsidRPr="00D75BCF">
        <w:rPr>
          <w:b/>
          <w:sz w:val="24"/>
          <w:szCs w:val="24"/>
        </w:rPr>
        <w:tab/>
      </w:r>
      <w:r w:rsidR="004E4790" w:rsidRPr="004E4790">
        <w:rPr>
          <w:sz w:val="24"/>
          <w:szCs w:val="24"/>
        </w:rPr>
        <w:t>CZ</w:t>
      </w:r>
      <w:r w:rsidR="002F1186">
        <w:rPr>
          <w:sz w:val="24"/>
          <w:szCs w:val="24"/>
        </w:rPr>
        <w:t>47114304</w:t>
      </w:r>
    </w:p>
    <w:p w:rsidR="007919CD" w:rsidRPr="004E4790" w:rsidRDefault="007919CD" w:rsidP="000706C4">
      <w:pPr>
        <w:spacing w:before="120"/>
        <w:rPr>
          <w:sz w:val="24"/>
          <w:szCs w:val="24"/>
        </w:rPr>
      </w:pPr>
      <w:r w:rsidRPr="00D75BCF">
        <w:rPr>
          <w:b/>
          <w:sz w:val="24"/>
          <w:szCs w:val="24"/>
        </w:rPr>
        <w:t xml:space="preserve">zapsaná v obchodním rejstříku vedeném </w:t>
      </w:r>
      <w:r w:rsidR="004E4790" w:rsidRPr="002F1186">
        <w:rPr>
          <w:b/>
          <w:sz w:val="24"/>
          <w:szCs w:val="24"/>
        </w:rPr>
        <w:t>Městským soudem v Praze, oddíl A, vložka</w:t>
      </w:r>
      <w:r w:rsidR="004E4790">
        <w:rPr>
          <w:sz w:val="24"/>
          <w:szCs w:val="24"/>
        </w:rPr>
        <w:t xml:space="preserve"> </w:t>
      </w:r>
      <w:r w:rsidR="002F1186" w:rsidRPr="002F1186">
        <w:rPr>
          <w:b/>
          <w:sz w:val="24"/>
          <w:szCs w:val="24"/>
        </w:rPr>
        <w:t>7216</w:t>
      </w:r>
    </w:p>
    <w:p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proofErr w:type="spellStart"/>
      <w:r w:rsidR="000469C0" w:rsidRPr="000469C0">
        <w:rPr>
          <w:sz w:val="24"/>
          <w:szCs w:val="24"/>
          <w:highlight w:val="black"/>
        </w:rPr>
        <w:t>xxxxxxxxxxxxxxx</w:t>
      </w:r>
      <w:proofErr w:type="spellEnd"/>
    </w:p>
    <w:p w:rsidR="00297959" w:rsidRPr="004E4790" w:rsidRDefault="00B27677" w:rsidP="003D62AA">
      <w:pPr>
        <w:spacing w:before="120"/>
        <w:rPr>
          <w:sz w:val="24"/>
          <w:szCs w:val="24"/>
        </w:rPr>
      </w:pPr>
      <w:r w:rsidRPr="00D75BCF">
        <w:rPr>
          <w:b/>
          <w:sz w:val="24"/>
          <w:szCs w:val="24"/>
        </w:rPr>
        <w:t>číslo účtu:</w:t>
      </w:r>
      <w:r w:rsidR="00FB32EC" w:rsidRPr="00D75BCF">
        <w:rPr>
          <w:b/>
          <w:sz w:val="24"/>
          <w:szCs w:val="24"/>
        </w:rPr>
        <w:t xml:space="preserve"> </w:t>
      </w:r>
      <w:r w:rsidR="004E4790">
        <w:rPr>
          <w:b/>
          <w:sz w:val="24"/>
          <w:szCs w:val="24"/>
        </w:rPr>
        <w:t xml:space="preserve"> </w:t>
      </w:r>
      <w:proofErr w:type="spellStart"/>
      <w:r w:rsidR="000469C0" w:rsidRPr="000469C0">
        <w:rPr>
          <w:sz w:val="24"/>
          <w:szCs w:val="24"/>
          <w:highlight w:val="black"/>
        </w:rPr>
        <w:t>xxxxxxxxxxxxxx</w:t>
      </w:r>
      <w:proofErr w:type="spellEnd"/>
    </w:p>
    <w:p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27B7F" w:rsidRPr="00827B7F" w:rsidRDefault="00827B7F" w:rsidP="005F2E38">
      <w:pPr>
        <w:spacing w:after="120" w:line="276" w:lineRule="auto"/>
        <w:rPr>
          <w:sz w:val="24"/>
          <w:szCs w:val="24"/>
        </w:rPr>
      </w:pPr>
      <w:r w:rsidRPr="00827B7F">
        <w:rPr>
          <w:sz w:val="24"/>
          <w:szCs w:val="24"/>
        </w:rPr>
        <w:t xml:space="preserve">Společnost </w:t>
      </w:r>
      <w:proofErr w:type="spellStart"/>
      <w:r w:rsidRPr="00827B7F">
        <w:rPr>
          <w:b/>
          <w:sz w:val="24"/>
          <w:szCs w:val="24"/>
        </w:rPr>
        <w:t>Gilead</w:t>
      </w:r>
      <w:proofErr w:type="spellEnd"/>
      <w:r w:rsidRPr="00827B7F">
        <w:rPr>
          <w:b/>
          <w:sz w:val="24"/>
          <w:szCs w:val="24"/>
        </w:rPr>
        <w:t xml:space="preserve"> </w:t>
      </w:r>
      <w:proofErr w:type="spellStart"/>
      <w:r w:rsidRPr="00827B7F">
        <w:rPr>
          <w:b/>
          <w:sz w:val="24"/>
          <w:szCs w:val="24"/>
        </w:rPr>
        <w:t>Sciences</w:t>
      </w:r>
      <w:proofErr w:type="spellEnd"/>
      <w:r w:rsidRPr="00827B7F">
        <w:rPr>
          <w:b/>
          <w:sz w:val="24"/>
          <w:szCs w:val="24"/>
        </w:rPr>
        <w:t xml:space="preserve"> </w:t>
      </w:r>
      <w:proofErr w:type="spellStart"/>
      <w:r w:rsidRPr="00827B7F">
        <w:rPr>
          <w:b/>
          <w:sz w:val="24"/>
          <w:szCs w:val="24"/>
        </w:rPr>
        <w:t>s.r.o</w:t>
      </w:r>
      <w:proofErr w:type="spellEnd"/>
      <w:r w:rsidRPr="00827B7F">
        <w:rPr>
          <w:b/>
          <w:sz w:val="24"/>
          <w:szCs w:val="24"/>
        </w:rPr>
        <w:t>,</w:t>
      </w:r>
      <w:r w:rsidRPr="00827B7F">
        <w:rPr>
          <w:sz w:val="24"/>
          <w:szCs w:val="24"/>
        </w:rPr>
        <w:t xml:space="preserve"> </w:t>
      </w:r>
    </w:p>
    <w:p w:rsidR="00827B7F" w:rsidRDefault="00827B7F" w:rsidP="005F2E38">
      <w:pPr>
        <w:spacing w:after="120" w:line="276" w:lineRule="auto"/>
        <w:rPr>
          <w:sz w:val="24"/>
          <w:szCs w:val="24"/>
        </w:rPr>
      </w:pPr>
      <w:r w:rsidRPr="00E6447E">
        <w:rPr>
          <w:b/>
          <w:sz w:val="24"/>
          <w:szCs w:val="24"/>
        </w:rPr>
        <w:t>se sídlem:</w:t>
      </w:r>
      <w:r w:rsidRPr="00E6447E">
        <w:rPr>
          <w:sz w:val="24"/>
          <w:szCs w:val="24"/>
        </w:rPr>
        <w:t xml:space="preserve"> Na strži 1702/65, Nusle, 140 00 Praha 4, Česká republika</w:t>
      </w:r>
    </w:p>
    <w:p w:rsidR="00B06AA7" w:rsidRPr="00427681" w:rsidRDefault="00B06AA7" w:rsidP="005F2E38">
      <w:pPr>
        <w:spacing w:after="120" w:line="276" w:lineRule="auto"/>
        <w:rPr>
          <w:sz w:val="24"/>
          <w:szCs w:val="24"/>
        </w:rPr>
      </w:pPr>
      <w:r w:rsidRPr="00427681">
        <w:rPr>
          <w:b/>
          <w:sz w:val="24"/>
          <w:szCs w:val="24"/>
        </w:rPr>
        <w:t>zastoupena</w:t>
      </w:r>
      <w:r>
        <w:rPr>
          <w:b/>
          <w:sz w:val="24"/>
          <w:szCs w:val="24"/>
        </w:rPr>
        <w:t>:</w:t>
      </w:r>
      <w:r w:rsidRPr="00427681">
        <w:rPr>
          <w:sz w:val="24"/>
          <w:szCs w:val="24"/>
        </w:rPr>
        <w:t xml:space="preserve"> </w:t>
      </w:r>
      <w:r>
        <w:rPr>
          <w:sz w:val="24"/>
          <w:szCs w:val="24"/>
        </w:rPr>
        <w:t>MUDr. Pavlem Březinou, MBA, jednatelem</w:t>
      </w:r>
    </w:p>
    <w:p w:rsidR="00827B7F" w:rsidRPr="00E6447E" w:rsidRDefault="00827B7F" w:rsidP="005F2E38">
      <w:pPr>
        <w:spacing w:after="120" w:line="276" w:lineRule="auto"/>
        <w:rPr>
          <w:sz w:val="24"/>
          <w:szCs w:val="24"/>
        </w:rPr>
      </w:pPr>
      <w:r w:rsidRPr="00E6447E">
        <w:rPr>
          <w:b/>
          <w:sz w:val="24"/>
          <w:szCs w:val="24"/>
        </w:rPr>
        <w:t xml:space="preserve">IČO: </w:t>
      </w:r>
      <w:r w:rsidRPr="00E6447E">
        <w:rPr>
          <w:sz w:val="24"/>
          <w:szCs w:val="24"/>
        </w:rPr>
        <w:t>24268551</w:t>
      </w:r>
    </w:p>
    <w:p w:rsidR="00827B7F" w:rsidRDefault="00827B7F" w:rsidP="005F2E38">
      <w:pPr>
        <w:spacing w:after="120" w:line="276" w:lineRule="auto"/>
        <w:rPr>
          <w:sz w:val="24"/>
          <w:szCs w:val="24"/>
        </w:rPr>
      </w:pPr>
      <w:r w:rsidRPr="00E6447E">
        <w:rPr>
          <w:b/>
          <w:sz w:val="24"/>
          <w:szCs w:val="24"/>
        </w:rPr>
        <w:t xml:space="preserve">DIČ: </w:t>
      </w:r>
      <w:r w:rsidRPr="00E6447E">
        <w:rPr>
          <w:sz w:val="24"/>
          <w:szCs w:val="24"/>
        </w:rPr>
        <w:t>CZ24268551</w:t>
      </w:r>
    </w:p>
    <w:p w:rsidR="001A0B30" w:rsidRPr="00E6447E" w:rsidRDefault="001A0B30" w:rsidP="005F2E38">
      <w:pPr>
        <w:spacing w:after="120" w:line="276" w:lineRule="auto"/>
        <w:rPr>
          <w:sz w:val="24"/>
          <w:szCs w:val="24"/>
        </w:rPr>
      </w:pPr>
      <w:r w:rsidRPr="001A0B30">
        <w:rPr>
          <w:b/>
          <w:sz w:val="24"/>
          <w:szCs w:val="24"/>
        </w:rPr>
        <w:t xml:space="preserve">zapsána v obchodním rejstříku vedeném </w:t>
      </w:r>
      <w:r w:rsidRPr="00E6447E">
        <w:rPr>
          <w:sz w:val="24"/>
          <w:szCs w:val="24"/>
        </w:rPr>
        <w:t xml:space="preserve">u Městského soudu v Praze, </w:t>
      </w:r>
      <w:proofErr w:type="spellStart"/>
      <w:r w:rsidRPr="00E6447E">
        <w:rPr>
          <w:sz w:val="24"/>
          <w:szCs w:val="24"/>
        </w:rPr>
        <w:t>sp</w:t>
      </w:r>
      <w:proofErr w:type="spellEnd"/>
      <w:r w:rsidRPr="00E6447E">
        <w:rPr>
          <w:sz w:val="24"/>
          <w:szCs w:val="24"/>
        </w:rPr>
        <w:t>. zn. C 199103</w:t>
      </w:r>
    </w:p>
    <w:p w:rsidR="00827B7F" w:rsidRPr="00E6447E" w:rsidRDefault="00827B7F" w:rsidP="005F2E38">
      <w:pPr>
        <w:spacing w:after="120" w:line="276" w:lineRule="auto"/>
        <w:rPr>
          <w:sz w:val="24"/>
          <w:szCs w:val="24"/>
        </w:rPr>
      </w:pPr>
      <w:r w:rsidRPr="00E6447E">
        <w:rPr>
          <w:b/>
          <w:sz w:val="24"/>
          <w:szCs w:val="24"/>
        </w:rPr>
        <w:t xml:space="preserve">bankovní spojení: </w:t>
      </w:r>
      <w:proofErr w:type="spellStart"/>
      <w:r w:rsidR="00E4650F" w:rsidRPr="00E4650F">
        <w:rPr>
          <w:sz w:val="24"/>
          <w:szCs w:val="24"/>
          <w:highlight w:val="black"/>
        </w:rPr>
        <w:t>xxxxxxxxxxxxxxxxxxxxxxxxxxxxx</w:t>
      </w:r>
      <w:proofErr w:type="spellEnd"/>
    </w:p>
    <w:p w:rsidR="00827B7F" w:rsidRPr="00E6447E" w:rsidRDefault="00827B7F" w:rsidP="005F2E38">
      <w:pPr>
        <w:spacing w:after="120" w:line="276" w:lineRule="auto"/>
        <w:rPr>
          <w:b/>
          <w:sz w:val="24"/>
          <w:szCs w:val="24"/>
        </w:rPr>
      </w:pPr>
      <w:r w:rsidRPr="00E6447E">
        <w:rPr>
          <w:b/>
          <w:sz w:val="24"/>
          <w:szCs w:val="24"/>
        </w:rPr>
        <w:t xml:space="preserve">číslo účtu: </w:t>
      </w:r>
      <w:proofErr w:type="spellStart"/>
      <w:r w:rsidR="00E4650F" w:rsidRPr="00E4650F">
        <w:rPr>
          <w:sz w:val="24"/>
          <w:szCs w:val="24"/>
          <w:highlight w:val="black"/>
        </w:rPr>
        <w:t>xxxxxxxxxxxx</w:t>
      </w:r>
      <w:proofErr w:type="spellEnd"/>
    </w:p>
    <w:p w:rsidR="00FF46FE" w:rsidRPr="00D75BCF" w:rsidRDefault="00827B7F" w:rsidP="005F2E38">
      <w:pPr>
        <w:spacing w:after="120" w:line="276" w:lineRule="auto"/>
        <w:rPr>
          <w:sz w:val="24"/>
          <w:szCs w:val="24"/>
        </w:rPr>
      </w:pPr>
      <w:r w:rsidDel="00827B7F">
        <w:rPr>
          <w:b/>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rsidR="00FF46FE" w:rsidRPr="00D75BCF" w:rsidRDefault="00FF46FE" w:rsidP="005F2E38">
      <w:pPr>
        <w:spacing w:after="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E4650F" w:rsidRPr="00E4650F">
        <w:rPr>
          <w:b/>
          <w:sz w:val="24"/>
          <w:highlight w:val="black"/>
        </w:rPr>
        <w:t>xxxxxxxxxx</w:t>
      </w:r>
      <w:proofErr w:type="spellEnd"/>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ListParagraph"/>
        <w:spacing w:before="120"/>
        <w:ind w:left="284"/>
        <w:jc w:val="both"/>
        <w:rPr>
          <w:sz w:val="24"/>
          <w:szCs w:val="24"/>
        </w:rPr>
      </w:pPr>
    </w:p>
    <w:p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ListParagraph"/>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w:t>
      </w:r>
      <w:r w:rsidR="00950421">
        <w:rPr>
          <w:sz w:val="24"/>
          <w:szCs w:val="24"/>
        </w:rPr>
        <w:t>zaný Poskytovatelem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ListParagraph"/>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ListParagraph"/>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378/2007 Sb., o léčivech a o změnách</w:t>
      </w:r>
      <w:r w:rsidR="00074AFD">
        <w:rPr>
          <w:sz w:val="24"/>
          <w:szCs w:val="24"/>
        </w:rPr>
        <w:t xml:space="preserve"> některých souvisejících zákonů</w:t>
      </w:r>
      <w:r w:rsidR="00335DF0" w:rsidRPr="004032F8">
        <w:rPr>
          <w:sz w:val="24"/>
          <w:szCs w:val="24"/>
        </w:rPr>
        <w:t>;</w:t>
      </w:r>
    </w:p>
    <w:p w:rsidR="00985707" w:rsidRPr="00827B7F" w:rsidRDefault="00985707" w:rsidP="00FD084C">
      <w:pPr>
        <w:pStyle w:val="ListParagraph"/>
        <w:numPr>
          <w:ilvl w:val="0"/>
          <w:numId w:val="5"/>
        </w:numPr>
        <w:ind w:left="714" w:hanging="357"/>
        <w:jc w:val="both"/>
        <w:rPr>
          <w:sz w:val="24"/>
          <w:szCs w:val="24"/>
        </w:rPr>
      </w:pPr>
      <w:r w:rsidRPr="00827B7F">
        <w:rPr>
          <w:b/>
          <w:sz w:val="24"/>
          <w:szCs w:val="24"/>
        </w:rPr>
        <w:t>Slevou</w:t>
      </w:r>
      <w:r w:rsidR="001537E8" w:rsidRPr="00827B7F">
        <w:rPr>
          <w:b/>
          <w:sz w:val="24"/>
          <w:szCs w:val="24"/>
        </w:rPr>
        <w:t xml:space="preserve"> </w:t>
      </w:r>
      <w:r w:rsidR="001537E8" w:rsidRPr="00827B7F">
        <w:rPr>
          <w:sz w:val="24"/>
          <w:szCs w:val="24"/>
        </w:rPr>
        <w:t xml:space="preserve">procentní podíl </w:t>
      </w:r>
      <w:r w:rsidR="00024D12" w:rsidRPr="00827B7F">
        <w:rPr>
          <w:sz w:val="24"/>
          <w:szCs w:val="24"/>
        </w:rPr>
        <w:t>z</w:t>
      </w:r>
      <w:r w:rsidR="00643463" w:rsidRPr="00827B7F" w:rsidDel="00643463">
        <w:rPr>
          <w:sz w:val="24"/>
          <w:szCs w:val="24"/>
        </w:rPr>
        <w:t xml:space="preserve"> </w:t>
      </w:r>
      <w:r w:rsidR="001537E8" w:rsidRPr="00827B7F">
        <w:rPr>
          <w:sz w:val="24"/>
          <w:szCs w:val="24"/>
        </w:rPr>
        <w:t>Jádrové úhrady</w:t>
      </w:r>
      <w:r w:rsidR="00E2501D" w:rsidRPr="00827B7F">
        <w:rPr>
          <w:sz w:val="24"/>
          <w:szCs w:val="24"/>
        </w:rPr>
        <w:t xml:space="preserve"> </w:t>
      </w:r>
      <w:r w:rsidR="001537E8" w:rsidRPr="00827B7F">
        <w:rPr>
          <w:sz w:val="24"/>
          <w:szCs w:val="24"/>
        </w:rPr>
        <w:t>Přípravku určený Přílohou č. 1  této Smlouv</w:t>
      </w:r>
      <w:r w:rsidR="00C50C8A" w:rsidRPr="00827B7F">
        <w:rPr>
          <w:sz w:val="24"/>
          <w:szCs w:val="24"/>
        </w:rPr>
        <w:t>y</w:t>
      </w:r>
      <w:r w:rsidRPr="00827B7F">
        <w:rPr>
          <w:sz w:val="24"/>
          <w:szCs w:val="24"/>
        </w:rPr>
        <w:t>;</w:t>
      </w:r>
    </w:p>
    <w:p w:rsidR="00985707" w:rsidRPr="00C50526" w:rsidRDefault="00F50F08" w:rsidP="00FD084C">
      <w:pPr>
        <w:numPr>
          <w:ilvl w:val="0"/>
          <w:numId w:val="5"/>
        </w:numPr>
        <w:ind w:left="714" w:hanging="357"/>
        <w:contextualSpacing/>
        <w:jc w:val="both"/>
        <w:rPr>
          <w:sz w:val="24"/>
          <w:szCs w:val="24"/>
        </w:rPr>
      </w:pPr>
      <w:r w:rsidRPr="00C50526">
        <w:rPr>
          <w:b/>
          <w:sz w:val="24"/>
          <w:szCs w:val="24"/>
        </w:rPr>
        <w:t>Jádrovou ú</w:t>
      </w:r>
      <w:r w:rsidR="00985707" w:rsidRPr="00C50526">
        <w:rPr>
          <w:b/>
          <w:sz w:val="24"/>
          <w:szCs w:val="24"/>
        </w:rPr>
        <w:t>hradou</w:t>
      </w:r>
      <w:r w:rsidR="00985707" w:rsidRPr="00C50526">
        <w:rPr>
          <w:sz w:val="24"/>
          <w:szCs w:val="24"/>
        </w:rPr>
        <w:t xml:space="preserve"> úhrada Přípravku </w:t>
      </w:r>
      <w:r w:rsidRPr="00C50526">
        <w:rPr>
          <w:sz w:val="24"/>
          <w:szCs w:val="24"/>
        </w:rPr>
        <w:t xml:space="preserve">stanovená rozhodnutím Ústavu dle </w:t>
      </w:r>
      <w:r w:rsidRPr="00C50526">
        <w:rPr>
          <w:bCs/>
          <w:sz w:val="23"/>
          <w:szCs w:val="23"/>
        </w:rPr>
        <w:t>§ 39c odst. 2 písm. a) a</w:t>
      </w:r>
      <w:r w:rsidRPr="00C50526">
        <w:rPr>
          <w:b/>
          <w:bCs/>
          <w:sz w:val="23"/>
          <w:szCs w:val="23"/>
        </w:rPr>
        <w:t xml:space="preserve"> </w:t>
      </w:r>
      <w:r w:rsidRPr="00C50526">
        <w:rPr>
          <w:sz w:val="24"/>
          <w:szCs w:val="24"/>
        </w:rPr>
        <w:t>zveřejněná na základě § 39n zákona o veřejném zdravotním pojištění</w:t>
      </w:r>
      <w:r w:rsidR="00985707" w:rsidRPr="00C50526">
        <w:rPr>
          <w:sz w:val="24"/>
          <w:szCs w:val="24"/>
        </w:rPr>
        <w:t>;</w:t>
      </w:r>
    </w:p>
    <w:p w:rsidR="00985707" w:rsidRPr="00985707" w:rsidRDefault="00C73F21" w:rsidP="00FD084C">
      <w:pPr>
        <w:pStyle w:val="ListParagraph"/>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rsidR="00DE3559" w:rsidRPr="00814572" w:rsidRDefault="00DE3559" w:rsidP="00FD084C">
      <w:pPr>
        <w:numPr>
          <w:ilvl w:val="0"/>
          <w:numId w:val="5"/>
        </w:numPr>
        <w:spacing w:before="120"/>
        <w:contextualSpacing/>
        <w:jc w:val="both"/>
        <w:rPr>
          <w:sz w:val="24"/>
          <w:szCs w:val="24"/>
        </w:rPr>
      </w:pPr>
      <w:r w:rsidRPr="00814572">
        <w:rPr>
          <w:b/>
          <w:sz w:val="24"/>
          <w:szCs w:val="24"/>
        </w:rPr>
        <w:lastRenderedPageBreak/>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ListParagraph"/>
        <w:spacing w:before="120"/>
        <w:ind w:left="283"/>
        <w:contextualSpacing w:val="0"/>
        <w:jc w:val="both"/>
        <w:rPr>
          <w:sz w:val="24"/>
          <w:szCs w:val="24"/>
        </w:rPr>
      </w:pPr>
    </w:p>
    <w:p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ListParagraph"/>
        <w:ind w:left="283"/>
        <w:jc w:val="both"/>
        <w:rPr>
          <w:sz w:val="24"/>
          <w:szCs w:val="24"/>
        </w:rPr>
      </w:pPr>
    </w:p>
    <w:p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ListParagraph"/>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985707" w:rsidRPr="00827B7F" w:rsidRDefault="00985707" w:rsidP="00985707">
      <w:pPr>
        <w:jc w:val="center"/>
        <w:rPr>
          <w:b/>
          <w:sz w:val="24"/>
          <w:szCs w:val="24"/>
        </w:rPr>
      </w:pPr>
      <w:r w:rsidRPr="00827B7F">
        <w:rPr>
          <w:b/>
          <w:sz w:val="24"/>
          <w:szCs w:val="24"/>
        </w:rPr>
        <w:t>Závazek k poskytnutí Slevy</w:t>
      </w:r>
    </w:p>
    <w:p w:rsidR="003C0481" w:rsidRPr="00827B7F" w:rsidRDefault="00985707" w:rsidP="00985707">
      <w:pPr>
        <w:spacing w:before="120"/>
        <w:jc w:val="both"/>
        <w:rPr>
          <w:sz w:val="24"/>
          <w:szCs w:val="24"/>
        </w:rPr>
      </w:pPr>
      <w:r w:rsidRPr="00827B7F">
        <w:rPr>
          <w:sz w:val="24"/>
          <w:szCs w:val="24"/>
        </w:rPr>
        <w:lastRenderedPageBreak/>
        <w:t xml:space="preserve">Držitel se zavazuje poskytnout Pojišťovně </w:t>
      </w:r>
      <w:r w:rsidR="003B4E8D" w:rsidRPr="00827B7F">
        <w:rPr>
          <w:b/>
          <w:sz w:val="24"/>
          <w:szCs w:val="24"/>
        </w:rPr>
        <w:t>S</w:t>
      </w:r>
      <w:r w:rsidR="001537E8" w:rsidRPr="00827B7F">
        <w:rPr>
          <w:b/>
          <w:sz w:val="24"/>
          <w:szCs w:val="24"/>
        </w:rPr>
        <w:t>levu</w:t>
      </w:r>
      <w:r w:rsidR="00F82725" w:rsidRPr="00827B7F">
        <w:rPr>
          <w:b/>
          <w:sz w:val="24"/>
          <w:szCs w:val="24"/>
        </w:rPr>
        <w:t xml:space="preserve"> </w:t>
      </w:r>
      <w:r w:rsidRPr="00827B7F">
        <w:rPr>
          <w:sz w:val="24"/>
          <w:szCs w:val="24"/>
        </w:rPr>
        <w:t>na každé balení Přípravku</w:t>
      </w:r>
      <w:r w:rsidRPr="00827B7F">
        <w:rPr>
          <w:i/>
          <w:sz w:val="24"/>
          <w:szCs w:val="24"/>
        </w:rPr>
        <w:t xml:space="preserve"> </w:t>
      </w:r>
      <w:r w:rsidRPr="00827B7F">
        <w:rPr>
          <w:sz w:val="24"/>
          <w:szCs w:val="24"/>
        </w:rPr>
        <w:t>po dobu platnosti této Smlouvy.</w:t>
      </w:r>
      <w:r w:rsidR="001537E8" w:rsidRPr="00827B7F">
        <w:rPr>
          <w:sz w:val="24"/>
          <w:szCs w:val="24"/>
        </w:rPr>
        <w:t xml:space="preserve"> Slevu jako procentní podíl stanoví Příloha č. 1 této Smlouvy.</w:t>
      </w:r>
      <w:r w:rsidRPr="00827B7F">
        <w:rPr>
          <w:sz w:val="24"/>
          <w:szCs w:val="24"/>
        </w:rPr>
        <w:t xml:space="preserve"> Sleva bude poskytována formou Zpětné platby.</w:t>
      </w:r>
    </w:p>
    <w:p w:rsidR="00F10027" w:rsidRDefault="00F10027" w:rsidP="00F10027">
      <w:pPr>
        <w:jc w:val="both"/>
        <w:rPr>
          <w:color w:val="4F81BD" w:themeColor="accent1"/>
          <w:sz w:val="24"/>
          <w:szCs w:val="24"/>
        </w:rPr>
      </w:pPr>
    </w:p>
    <w:p w:rsidR="009C6BAD" w:rsidRDefault="009C6BAD"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w:t>
      </w:r>
      <w:r w:rsidR="009C222C">
        <w:rPr>
          <w:sz w:val="24"/>
          <w:szCs w:val="24"/>
        </w:rPr>
        <w:t xml:space="preserve"> od 1.</w:t>
      </w:r>
      <w:r w:rsidR="00A63B60">
        <w:rPr>
          <w:sz w:val="24"/>
          <w:szCs w:val="24"/>
        </w:rPr>
        <w:t xml:space="preserve"> </w:t>
      </w:r>
      <w:r w:rsidR="009C222C">
        <w:rPr>
          <w:sz w:val="24"/>
          <w:szCs w:val="24"/>
        </w:rPr>
        <w:t>11.</w:t>
      </w:r>
      <w:r w:rsidR="00A63B60">
        <w:rPr>
          <w:sz w:val="24"/>
          <w:szCs w:val="24"/>
        </w:rPr>
        <w:t xml:space="preserve"> </w:t>
      </w:r>
      <w:r w:rsidR="009C222C">
        <w:rPr>
          <w:sz w:val="24"/>
          <w:szCs w:val="24"/>
        </w:rPr>
        <w:t>2017 po dobu trvání této Smlouvy</w:t>
      </w:r>
      <w:r w:rsidRPr="00814572">
        <w:rPr>
          <w:sz w:val="24"/>
          <w:szCs w:val="24"/>
        </w:rPr>
        <w:t xml:space="preserve"> 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827B7F" w:rsidRDefault="009C6BAD" w:rsidP="00827B7F">
      <w:pPr>
        <w:numPr>
          <w:ilvl w:val="0"/>
          <w:numId w:val="8"/>
        </w:numPr>
        <w:overflowPunct/>
        <w:autoSpaceDE/>
        <w:autoSpaceDN/>
        <w:adjustRightInd/>
        <w:spacing w:before="120"/>
        <w:jc w:val="both"/>
        <w:textAlignment w:val="auto"/>
        <w:rPr>
          <w:sz w:val="24"/>
        </w:rPr>
      </w:pPr>
      <w:r w:rsidRPr="00827B7F">
        <w:rPr>
          <w:sz w:val="24"/>
        </w:rPr>
        <w:t xml:space="preserve">Pojišťovna se zavazuje, že k zajištění průběžného přehledu o nákladech na léčbu hrazeným Přípravkem poskytne Držiteli </w:t>
      </w:r>
      <w:r w:rsidR="00183E3A" w:rsidRPr="00827B7F">
        <w:rPr>
          <w:sz w:val="24"/>
        </w:rPr>
        <w:t xml:space="preserve">prostřednictvím SZP ČR </w:t>
      </w:r>
      <w:r w:rsidRPr="00827B7F">
        <w:rPr>
          <w:sz w:val="24"/>
        </w:rPr>
        <w:t xml:space="preserve">vždy po uplynutí kalendářního pololetí, tj. za měsíce leden až červen, </w:t>
      </w:r>
      <w:r w:rsidR="00183E3A" w:rsidRPr="00827B7F">
        <w:rPr>
          <w:sz w:val="24"/>
        </w:rPr>
        <w:t xml:space="preserve">orientační </w:t>
      </w:r>
      <w:r w:rsidRPr="00827B7F">
        <w:rPr>
          <w:sz w:val="24"/>
        </w:rPr>
        <w:t xml:space="preserve">přehled o celkových nákladech na léčbu Přípravkem, a to do 1. 10. příslušného kalendářního roku a za měsíce červenec až prosinec do 1. 4. následujícího kalendářního roku, a to na emailovou adresu </w:t>
      </w:r>
      <w:hyperlink r:id="rId7" w:history="1">
        <w:proofErr w:type="spellStart"/>
        <w:r w:rsidR="00E4650F" w:rsidRPr="00E4650F">
          <w:rPr>
            <w:rStyle w:val="Hyperlink"/>
            <w:color w:val="auto"/>
            <w:sz w:val="24"/>
            <w:highlight w:val="black"/>
          </w:rPr>
          <w:t>xxxxxxx</w:t>
        </w:r>
        <w:proofErr w:type="spellEnd"/>
      </w:hyperlink>
      <w:r w:rsidR="00183E3A" w:rsidRPr="00827B7F">
        <w:rPr>
          <w:sz w:val="24"/>
        </w:rPr>
        <w:t>.</w:t>
      </w:r>
      <w:r w:rsidR="00827B7F" w:rsidRPr="00827B7F">
        <w:rPr>
          <w:sz w:val="24"/>
        </w:rPr>
        <w:t xml:space="preserve"> Přehled podle tohoto odstavce bude zahrnovat alespoň následující údaje: (i) název Přípravku, (</w:t>
      </w:r>
      <w:proofErr w:type="spellStart"/>
      <w:r w:rsidR="00827B7F" w:rsidRPr="00827B7F">
        <w:rPr>
          <w:sz w:val="24"/>
        </w:rPr>
        <w:t>ii</w:t>
      </w:r>
      <w:proofErr w:type="spellEnd"/>
      <w:r w:rsidR="00827B7F" w:rsidRPr="00827B7F">
        <w:rPr>
          <w:sz w:val="24"/>
        </w:rPr>
        <w:t>) počet Pojištěnců, u kterých byla poskytnuta terapie Přípravkem v příslušném fakturačním období, (</w:t>
      </w:r>
      <w:proofErr w:type="spellStart"/>
      <w:r w:rsidR="00827B7F" w:rsidRPr="00827B7F">
        <w:rPr>
          <w:sz w:val="24"/>
        </w:rPr>
        <w:t>iii</w:t>
      </w:r>
      <w:proofErr w:type="spellEnd"/>
      <w:r w:rsidR="00827B7F" w:rsidRPr="00827B7F">
        <w:rPr>
          <w:sz w:val="24"/>
        </w:rPr>
        <w:t>) anonymizovaná čísla pojištěnců, na něž byl Přípravek vykázán v příslušném fakturačním období, (</w:t>
      </w:r>
      <w:proofErr w:type="spellStart"/>
      <w:r w:rsidR="00827B7F" w:rsidRPr="00827B7F">
        <w:rPr>
          <w:sz w:val="24"/>
        </w:rPr>
        <w:t>iv</w:t>
      </w:r>
      <w:proofErr w:type="spellEnd"/>
      <w:r w:rsidR="00827B7F" w:rsidRPr="00827B7F">
        <w:rPr>
          <w:sz w:val="24"/>
        </w:rPr>
        <w:t>) počet uhrazených balení Přípravku v příslušném fakturačním období, (v) uhrazenou částku za jednotlivá balení Přípravku, (</w:t>
      </w:r>
      <w:proofErr w:type="spellStart"/>
      <w:r w:rsidR="00827B7F" w:rsidRPr="00827B7F">
        <w:rPr>
          <w:sz w:val="24"/>
        </w:rPr>
        <w:t>vi</w:t>
      </w:r>
      <w:proofErr w:type="spellEnd"/>
      <w:r w:rsidR="00827B7F" w:rsidRPr="00827B7F">
        <w:rPr>
          <w:sz w:val="24"/>
        </w:rPr>
        <w:t>) celkovou částku Zpětné platby, na jejíž úhradu Pojišťovně vznikne právo za příslušné fakturační období za podmínek uvedených v této Smlouvě.</w:t>
      </w:r>
      <w:r w:rsidR="00183E3A" w:rsidRPr="00827B7F">
        <w:rPr>
          <w:sz w:val="24"/>
        </w:rPr>
        <w:t xml:space="preserve"> P</w:t>
      </w:r>
      <w:r w:rsidR="00D21CAB">
        <w:rPr>
          <w:sz w:val="24"/>
        </w:rPr>
        <w:t>r</w:t>
      </w:r>
      <w:r w:rsidR="00183E3A" w:rsidRPr="00827B7F">
        <w:rPr>
          <w:sz w:val="24"/>
        </w:rPr>
        <w:t>o vyloučení pochybnosti smluvní strany výslovně uvádějí, že v přehledu dle tohoto odstavce nebudou zahrnuty náklady na Přípravek, které byly vykázány k úhradě dle § 16 zákona o veřejném zdravotním pojištění</w:t>
      </w:r>
      <w:r w:rsidR="00827B7F">
        <w:rPr>
          <w:sz w:val="24"/>
        </w:rPr>
        <w:t>.</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proofErr w:type="spellStart"/>
      <w:r w:rsidR="00E4650F" w:rsidRPr="00E4650F">
        <w:rPr>
          <w:sz w:val="24"/>
          <w:szCs w:val="24"/>
          <w:highlight w:val="black"/>
        </w:rPr>
        <w:t>xxxxxxxxxxxxxxxx</w:t>
      </w:r>
      <w:proofErr w:type="spellEnd"/>
      <w:r w:rsidR="00E4650F">
        <w:rPr>
          <w:sz w:val="24"/>
          <w:szCs w:val="24"/>
        </w:rPr>
        <w:t>.</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proofErr w:type="spellStart"/>
      <w:r w:rsidR="00E4650F" w:rsidRPr="00E4650F">
        <w:rPr>
          <w:sz w:val="24"/>
          <w:szCs w:val="24"/>
          <w:highlight w:val="black"/>
        </w:rPr>
        <w:t>xxxxxxxxxxxxxxxx</w:t>
      </w:r>
      <w:proofErr w:type="spellEnd"/>
      <w:r>
        <w:t>.</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w:t>
      </w:r>
      <w:proofErr w:type="spellStart"/>
      <w:r w:rsidR="00E4650F" w:rsidRPr="00E4650F">
        <w:rPr>
          <w:sz w:val="24"/>
          <w:szCs w:val="24"/>
          <w:highlight w:val="black"/>
        </w:rPr>
        <w:t>xxxxxxxxxxxxxxxx</w:t>
      </w:r>
      <w:proofErr w:type="spellEnd"/>
      <w:r w:rsidR="00E4650F">
        <w:rPr>
          <w:sz w:val="24"/>
          <w:szCs w:val="24"/>
        </w:rPr>
        <w:t>.</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lastRenderedPageBreak/>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ListParagraph"/>
        <w:tabs>
          <w:tab w:val="left" w:pos="2947"/>
        </w:tabs>
        <w:spacing w:before="120"/>
        <w:ind w:left="283"/>
        <w:jc w:val="both"/>
        <w:rPr>
          <w:sz w:val="24"/>
          <w:szCs w:val="24"/>
        </w:rPr>
      </w:pPr>
    </w:p>
    <w:p w:rsidR="006848A7" w:rsidRPr="007B020E" w:rsidRDefault="006848A7" w:rsidP="007B020E">
      <w:pPr>
        <w:pStyle w:val="ListParagraph"/>
        <w:spacing w:before="120"/>
        <w:ind w:left="283"/>
        <w:jc w:val="both"/>
      </w:pPr>
    </w:p>
    <w:p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ListParagraph"/>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9C222C">
        <w:rPr>
          <w:sz w:val="24"/>
          <w:szCs w:val="24"/>
        </w:rPr>
        <w:t>ceně Přípravku pro Pojišťovnu a Slevě</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lastRenderedPageBreak/>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ListParagraph"/>
        <w:rPr>
          <w:sz w:val="24"/>
          <w:szCs w:val="24"/>
        </w:rPr>
      </w:pPr>
    </w:p>
    <w:p w:rsidR="006848A7" w:rsidRPr="00F91C7D" w:rsidRDefault="006848A7" w:rsidP="00243B9F">
      <w:pPr>
        <w:pStyle w:val="ListParagraph"/>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EA6BF2">
        <w:rPr>
          <w:sz w:val="24"/>
          <w:szCs w:val="24"/>
        </w:rPr>
        <w:t xml:space="preserve"> v České republice</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4A0C" w:rsidRDefault="00604A0C"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A069E0">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A069E0">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B34D03" w:rsidRPr="00B34D03" w:rsidRDefault="009C222C" w:rsidP="00B34D03">
      <w:pPr>
        <w:numPr>
          <w:ilvl w:val="0"/>
          <w:numId w:val="6"/>
        </w:numPr>
        <w:spacing w:before="120"/>
        <w:jc w:val="both"/>
        <w:rPr>
          <w:sz w:val="24"/>
        </w:rPr>
      </w:pPr>
      <w:r w:rsidRPr="00604A0C">
        <w:rPr>
          <w:sz w:val="24"/>
        </w:rPr>
        <w:t>Tato Smlouva nabývá platnosti dnem jejího podpisu oběma Smluvními stranami a účinnosti dnem jejího uveřejnění v registru smluv.</w:t>
      </w:r>
    </w:p>
    <w:p w:rsidR="009C6BAD" w:rsidRPr="00B34D03" w:rsidRDefault="009C6BAD" w:rsidP="009C6BAD">
      <w:pPr>
        <w:numPr>
          <w:ilvl w:val="0"/>
          <w:numId w:val="6"/>
        </w:numPr>
        <w:spacing w:before="120"/>
        <w:jc w:val="both"/>
        <w:rPr>
          <w:sz w:val="24"/>
        </w:rPr>
      </w:pPr>
      <w:r w:rsidRPr="00814572">
        <w:rPr>
          <w:sz w:val="24"/>
          <w:szCs w:val="24"/>
        </w:rPr>
        <w:t>Tato Smlouva se uzavírá na d</w:t>
      </w:r>
      <w:r w:rsidRPr="00604A0C">
        <w:rPr>
          <w:sz w:val="24"/>
          <w:szCs w:val="24"/>
        </w:rPr>
        <w:t>obu určitou,</w:t>
      </w:r>
      <w:r w:rsidRPr="00D75BCF">
        <w:rPr>
          <w:sz w:val="24"/>
          <w:szCs w:val="24"/>
        </w:rPr>
        <w:t xml:space="preserve"> a </w:t>
      </w:r>
      <w:r w:rsidRPr="00D75BCF">
        <w:rPr>
          <w:sz w:val="24"/>
        </w:rPr>
        <w:t xml:space="preserve">to do </w:t>
      </w:r>
      <w:r w:rsidR="00604A0C">
        <w:rPr>
          <w:sz w:val="24"/>
          <w:szCs w:val="24"/>
        </w:rPr>
        <w:t>31. 10. 2021</w:t>
      </w:r>
      <w:r>
        <w:rPr>
          <w:sz w:val="24"/>
          <w:szCs w:val="24"/>
        </w:rPr>
        <w:t>.</w:t>
      </w:r>
      <w:r w:rsidRPr="00AE1E52">
        <w:rPr>
          <w:color w:val="4F81BD" w:themeColor="accent1"/>
          <w:sz w:val="24"/>
        </w:rPr>
        <w:t xml:space="preserve"> </w:t>
      </w:r>
    </w:p>
    <w:p w:rsidR="00B34D03" w:rsidRPr="00DC20F1" w:rsidRDefault="00B34D03" w:rsidP="009C6BAD">
      <w:pPr>
        <w:numPr>
          <w:ilvl w:val="0"/>
          <w:numId w:val="6"/>
        </w:numPr>
        <w:spacing w:before="120"/>
        <w:jc w:val="both"/>
        <w:rPr>
          <w:color w:val="000000" w:themeColor="text1"/>
          <w:sz w:val="24"/>
        </w:rPr>
      </w:pPr>
      <w:r w:rsidRPr="00DC20F1">
        <w:rPr>
          <w:color w:val="000000" w:themeColor="text1"/>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11. 2017.</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C91E9B" w:rsidRDefault="00986D47" w:rsidP="00FD084C">
      <w:pPr>
        <w:numPr>
          <w:ilvl w:val="0"/>
          <w:numId w:val="6"/>
        </w:numPr>
        <w:spacing w:before="120"/>
        <w:jc w:val="both"/>
        <w:rPr>
          <w:sz w:val="24"/>
          <w:szCs w:val="24"/>
        </w:rPr>
      </w:pPr>
      <w:r w:rsidRPr="00C91E9B">
        <w:rPr>
          <w:sz w:val="24"/>
          <w:szCs w:val="24"/>
        </w:rPr>
        <w:t xml:space="preserve">Tuto </w:t>
      </w:r>
      <w:r w:rsidR="00FF46FE" w:rsidRPr="00C91E9B">
        <w:rPr>
          <w:sz w:val="24"/>
          <w:szCs w:val="24"/>
        </w:rPr>
        <w:t>Smlouvu mohou smluvní strany vypovědět</w:t>
      </w:r>
      <w:r w:rsidR="00D2729A" w:rsidRPr="00C91E9B">
        <w:rPr>
          <w:sz w:val="24"/>
          <w:szCs w:val="24"/>
        </w:rPr>
        <w:t xml:space="preserve"> i</w:t>
      </w:r>
      <w:r w:rsidR="00FF46FE" w:rsidRPr="00C91E9B">
        <w:rPr>
          <w:sz w:val="24"/>
          <w:szCs w:val="24"/>
        </w:rPr>
        <w:t xml:space="preserve"> bez uvedení důvodu</w:t>
      </w:r>
      <w:r w:rsidR="0082607A" w:rsidRPr="00C91E9B">
        <w:rPr>
          <w:sz w:val="24"/>
          <w:szCs w:val="24"/>
        </w:rPr>
        <w:t xml:space="preserve"> i před ukončením její platnosti</w:t>
      </w:r>
      <w:r w:rsidR="00FF46FE" w:rsidRPr="00C91E9B">
        <w:rPr>
          <w:sz w:val="24"/>
          <w:szCs w:val="24"/>
        </w:rPr>
        <w:t xml:space="preserve">, výpovědní </w:t>
      </w:r>
      <w:r w:rsidR="00C04984" w:rsidRPr="00C91E9B">
        <w:rPr>
          <w:sz w:val="24"/>
          <w:szCs w:val="24"/>
        </w:rPr>
        <w:t xml:space="preserve">doba </w:t>
      </w:r>
      <w:r w:rsidR="00FF46FE" w:rsidRPr="00C91E9B">
        <w:rPr>
          <w:sz w:val="24"/>
          <w:szCs w:val="24"/>
        </w:rPr>
        <w:t xml:space="preserve">činí </w:t>
      </w:r>
      <w:r w:rsidR="00B241A8" w:rsidRPr="00C91E9B">
        <w:rPr>
          <w:sz w:val="24"/>
          <w:szCs w:val="24"/>
        </w:rPr>
        <w:t>6 měsíců</w:t>
      </w:r>
      <w:r w:rsidR="00FF46FE" w:rsidRPr="00C91E9B">
        <w:rPr>
          <w:sz w:val="24"/>
          <w:szCs w:val="24"/>
        </w:rPr>
        <w:t xml:space="preserve"> a počne běžet prvním dnem kalendářního měsíce následujícího po doručení písemné výpovědi druhé smluvní straně.</w:t>
      </w:r>
    </w:p>
    <w:p w:rsidR="00453BF4" w:rsidRPr="00C91E9B" w:rsidRDefault="00BE51C5" w:rsidP="00C91E9B">
      <w:pPr>
        <w:numPr>
          <w:ilvl w:val="0"/>
          <w:numId w:val="6"/>
        </w:numPr>
        <w:spacing w:before="120"/>
        <w:jc w:val="both"/>
        <w:rPr>
          <w:sz w:val="24"/>
          <w:szCs w:val="24"/>
        </w:rPr>
      </w:pPr>
      <w:r w:rsidRPr="00C91E9B">
        <w:rPr>
          <w:sz w:val="24"/>
          <w:szCs w:val="24"/>
        </w:rPr>
        <w:t xml:space="preserve">Smluvní strany jsou oprávněny tuto Smlouvu ukončit i před </w:t>
      </w:r>
      <w:r w:rsidR="009F1026" w:rsidRPr="00C91E9B">
        <w:rPr>
          <w:sz w:val="24"/>
          <w:szCs w:val="24"/>
        </w:rPr>
        <w:t>skončením její platnosti</w:t>
      </w:r>
      <w:r w:rsidRPr="00C91E9B">
        <w:rPr>
          <w:sz w:val="24"/>
          <w:szCs w:val="24"/>
        </w:rPr>
        <w:t xml:space="preserve"> dle odst. 1 tohoto </w:t>
      </w:r>
      <w:r w:rsidR="00F76BC8" w:rsidRPr="00C91E9B">
        <w:rPr>
          <w:sz w:val="24"/>
          <w:szCs w:val="24"/>
        </w:rPr>
        <w:t>č</w:t>
      </w:r>
      <w:r w:rsidRPr="00C91E9B">
        <w:rPr>
          <w:sz w:val="24"/>
          <w:szCs w:val="24"/>
        </w:rPr>
        <w:t xml:space="preserve">lánku, a to na základě oboustranné dohody o ukončení této Smlouvy. </w:t>
      </w:r>
    </w:p>
    <w:p w:rsidR="009F1026" w:rsidRDefault="009F1026" w:rsidP="00192421">
      <w:pPr>
        <w:pStyle w:val="ListParagraph"/>
        <w:spacing w:before="120"/>
        <w:ind w:left="283"/>
        <w:jc w:val="both"/>
        <w:rPr>
          <w:b/>
          <w:sz w:val="24"/>
          <w:szCs w:val="24"/>
        </w:rPr>
      </w:pPr>
    </w:p>
    <w:p w:rsidR="00F10027" w:rsidRDefault="00F10027" w:rsidP="00192421">
      <w:pPr>
        <w:pStyle w:val="ListParagraph"/>
        <w:spacing w:before="120"/>
        <w:ind w:left="283"/>
        <w:jc w:val="both"/>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4E4790">
        <w:rPr>
          <w:sz w:val="24"/>
          <w:szCs w:val="24"/>
        </w:rPr>
        <w:t>Městského soudu v Praze, oddíl A, vložka 7564</w:t>
      </w:r>
      <w:r w:rsidR="007C2DEA">
        <w:rPr>
          <w:sz w:val="24"/>
          <w:szCs w:val="24"/>
        </w:rPr>
        <w:t>;</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EA6BF2">
        <w:rPr>
          <w:sz w:val="24"/>
          <w:szCs w:val="24"/>
        </w:rPr>
        <w:t>Městského soudu v Praze.</w:t>
      </w:r>
      <w:r w:rsidR="00703201">
        <w:rPr>
          <w:sz w:val="24"/>
          <w:szCs w:val="24"/>
        </w:rPr>
        <w:t xml:space="preserve">, </w:t>
      </w:r>
      <w:proofErr w:type="spellStart"/>
      <w:proofErr w:type="gramStart"/>
      <w:r w:rsidR="00703201">
        <w:rPr>
          <w:sz w:val="24"/>
          <w:szCs w:val="24"/>
        </w:rPr>
        <w:t>sp.zn</w:t>
      </w:r>
      <w:proofErr w:type="spellEnd"/>
      <w:r w:rsidR="00703201">
        <w:rPr>
          <w:sz w:val="24"/>
          <w:szCs w:val="24"/>
        </w:rPr>
        <w:t>.</w:t>
      </w:r>
      <w:proofErr w:type="gramEnd"/>
      <w:r w:rsidR="00703201">
        <w:rPr>
          <w:sz w:val="24"/>
          <w:szCs w:val="24"/>
        </w:rPr>
        <w:t xml:space="preserve">: </w:t>
      </w:r>
      <w:r w:rsidR="00EA6BF2">
        <w:rPr>
          <w:sz w:val="24"/>
          <w:szCs w:val="24"/>
        </w:rPr>
        <w:t xml:space="preserve">C 199103, </w:t>
      </w:r>
      <w:r w:rsidR="00CF25DE" w:rsidRPr="00A45C91">
        <w:rPr>
          <w:sz w:val="24"/>
          <w:szCs w:val="24"/>
        </w:rPr>
        <w:t xml:space="preserve"> </w:t>
      </w:r>
    </w:p>
    <w:p w:rsidR="00FF46FE" w:rsidRPr="004E4790" w:rsidRDefault="00FF46FE" w:rsidP="00D76B47">
      <w:pPr>
        <w:numPr>
          <w:ilvl w:val="0"/>
          <w:numId w:val="4"/>
        </w:numPr>
        <w:ind w:left="567"/>
        <w:jc w:val="both"/>
        <w:rPr>
          <w:sz w:val="24"/>
          <w:szCs w:val="24"/>
        </w:rPr>
      </w:pPr>
      <w:r w:rsidRPr="004E4790">
        <w:rPr>
          <w:sz w:val="24"/>
          <w:szCs w:val="24"/>
        </w:rPr>
        <w:t xml:space="preserve">Za Pojišťovnu </w:t>
      </w:r>
      <w:r w:rsidR="007B020E" w:rsidRPr="004E4790">
        <w:rPr>
          <w:sz w:val="24"/>
          <w:szCs w:val="24"/>
        </w:rPr>
        <w:t>je/</w:t>
      </w:r>
      <w:r w:rsidRPr="004E4790">
        <w:rPr>
          <w:sz w:val="24"/>
          <w:szCs w:val="24"/>
        </w:rPr>
        <w:t xml:space="preserve">jsou zmocněni k jednání ve věci plnění této </w:t>
      </w:r>
      <w:r w:rsidR="00C33180" w:rsidRPr="004E4790">
        <w:rPr>
          <w:sz w:val="24"/>
          <w:szCs w:val="24"/>
        </w:rPr>
        <w:t>S</w:t>
      </w:r>
      <w:r w:rsidRPr="004E4790">
        <w:rPr>
          <w:sz w:val="24"/>
          <w:szCs w:val="24"/>
        </w:rPr>
        <w:t>mlouvy:</w:t>
      </w:r>
      <w:r w:rsidR="004E4790" w:rsidRPr="004E4790">
        <w:rPr>
          <w:sz w:val="24"/>
          <w:szCs w:val="24"/>
        </w:rPr>
        <w:t xml:space="preserve"> </w:t>
      </w:r>
      <w:proofErr w:type="spellStart"/>
      <w:r w:rsidR="002417C2" w:rsidRPr="002417C2">
        <w:rPr>
          <w:sz w:val="24"/>
          <w:szCs w:val="24"/>
          <w:highlight w:val="black"/>
        </w:rPr>
        <w:t>xxxxxxxxx</w:t>
      </w:r>
      <w:proofErr w:type="spellEnd"/>
      <w:r w:rsidR="004E4790" w:rsidRPr="004E4790">
        <w:rPr>
          <w:sz w:val="24"/>
          <w:szCs w:val="24"/>
        </w:rPr>
        <w:t xml:space="preserve"> </w:t>
      </w:r>
      <w:hyperlink r:id="rId8" w:history="1">
        <w:proofErr w:type="spellStart"/>
        <w:r w:rsidR="000469C0" w:rsidRPr="000469C0">
          <w:rPr>
            <w:rStyle w:val="Hyperlink"/>
            <w:color w:val="auto"/>
            <w:sz w:val="24"/>
            <w:szCs w:val="24"/>
            <w:highlight w:val="black"/>
          </w:rPr>
          <w:t>xxxxxxxxxxx</w:t>
        </w:r>
        <w:proofErr w:type="spellEnd"/>
      </w:hyperlink>
      <w:r w:rsidR="004E4790" w:rsidRPr="000469C0">
        <w:rPr>
          <w:sz w:val="24"/>
          <w:szCs w:val="24"/>
          <w:highlight w:val="black"/>
        </w:rPr>
        <w:t>,</w:t>
      </w:r>
      <w:r w:rsidR="004E4790" w:rsidRPr="004E4790">
        <w:rPr>
          <w:sz w:val="24"/>
          <w:szCs w:val="24"/>
        </w:rPr>
        <w:t xml:space="preserve"> </w:t>
      </w:r>
      <w:r w:rsidR="004E4790">
        <w:rPr>
          <w:sz w:val="24"/>
          <w:szCs w:val="24"/>
        </w:rPr>
        <w:t xml:space="preserve"> tel.: </w:t>
      </w:r>
      <w:proofErr w:type="spellStart"/>
      <w:r w:rsidR="000469C0" w:rsidRPr="000469C0">
        <w:rPr>
          <w:sz w:val="24"/>
          <w:szCs w:val="24"/>
          <w:highlight w:val="black"/>
        </w:rPr>
        <w:t>xxxxxxxxxxx</w:t>
      </w:r>
      <w:proofErr w:type="spellEnd"/>
      <w:r w:rsidR="007C2DEA" w:rsidRPr="004E4790">
        <w:rPr>
          <w:sz w:val="24"/>
          <w:szCs w:val="24"/>
        </w:rPr>
        <w:t>.</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8543CB">
        <w:rPr>
          <w:sz w:val="24"/>
          <w:szCs w:val="24"/>
        </w:rPr>
        <w:t xml:space="preserve">MUDr. Pavel Březina, jednatel, </w:t>
      </w:r>
      <w:proofErr w:type="spellStart"/>
      <w:r w:rsidR="00E4650F" w:rsidRPr="00E4650F">
        <w:rPr>
          <w:sz w:val="24"/>
          <w:szCs w:val="24"/>
          <w:highlight w:val="black"/>
        </w:rPr>
        <w:t>xxxxxxxxxxxxxxxx</w:t>
      </w:r>
      <w:proofErr w:type="spellEnd"/>
      <w:r w:rsidR="00703201">
        <w:rPr>
          <w:sz w:val="24"/>
          <w:szCs w:val="24"/>
        </w:rPr>
        <w:t xml:space="preserve">, tel.: </w:t>
      </w:r>
      <w:proofErr w:type="spellStart"/>
      <w:r w:rsidR="00E4650F" w:rsidRPr="00E4650F">
        <w:rPr>
          <w:sz w:val="24"/>
          <w:szCs w:val="24"/>
          <w:highlight w:val="black"/>
        </w:rPr>
        <w:t>xxxxxxxxxxxxxxxx</w:t>
      </w:r>
      <w:proofErr w:type="spellEnd"/>
      <w:r w:rsidR="00703201">
        <w:rPr>
          <w:b/>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604A0C" w:rsidRDefault="00CF25DE" w:rsidP="00FD084C">
      <w:pPr>
        <w:numPr>
          <w:ilvl w:val="0"/>
          <w:numId w:val="7"/>
        </w:numPr>
        <w:spacing w:before="120"/>
        <w:jc w:val="both"/>
        <w:rPr>
          <w:sz w:val="24"/>
          <w:szCs w:val="24"/>
        </w:rPr>
      </w:pPr>
      <w:r w:rsidRPr="00604A0C">
        <w:rPr>
          <w:sz w:val="24"/>
          <w:szCs w:val="24"/>
        </w:rPr>
        <w:t>Ned</w:t>
      </w:r>
      <w:r w:rsidR="00354002" w:rsidRPr="00604A0C">
        <w:rPr>
          <w:sz w:val="24"/>
          <w:szCs w:val="24"/>
        </w:rPr>
        <w:t>ílnou součástí této Smlouvy je následující příloha</w:t>
      </w:r>
      <w:r w:rsidRPr="00604A0C">
        <w:rPr>
          <w:sz w:val="24"/>
          <w:szCs w:val="24"/>
        </w:rPr>
        <w:t>:</w:t>
      </w:r>
    </w:p>
    <w:p w:rsidR="00E869C8" w:rsidRPr="00604A0C" w:rsidRDefault="00F04D33" w:rsidP="00182C38">
      <w:pPr>
        <w:pStyle w:val="ListParagraph"/>
        <w:ind w:left="284"/>
        <w:jc w:val="both"/>
        <w:rPr>
          <w:sz w:val="24"/>
          <w:szCs w:val="24"/>
        </w:rPr>
      </w:pPr>
      <w:r w:rsidRPr="00604A0C">
        <w:rPr>
          <w:sz w:val="24"/>
          <w:szCs w:val="24"/>
        </w:rPr>
        <w:t>Příloha č.</w:t>
      </w:r>
      <w:r w:rsidR="00C220A5" w:rsidRPr="00604A0C">
        <w:rPr>
          <w:sz w:val="24"/>
          <w:szCs w:val="24"/>
        </w:rPr>
        <w:t xml:space="preserve"> 1</w:t>
      </w:r>
      <w:r w:rsidR="0057086A" w:rsidRPr="00604A0C">
        <w:rPr>
          <w:sz w:val="24"/>
          <w:szCs w:val="24"/>
        </w:rPr>
        <w:t xml:space="preserve"> </w:t>
      </w:r>
      <w:r w:rsidR="00C220A5" w:rsidRPr="00604A0C">
        <w:rPr>
          <w:sz w:val="24"/>
          <w:szCs w:val="24"/>
        </w:rPr>
        <w:t>–</w:t>
      </w:r>
      <w:r w:rsidRPr="00604A0C">
        <w:rPr>
          <w:sz w:val="24"/>
          <w:szCs w:val="24"/>
        </w:rPr>
        <w:t xml:space="preserve"> </w:t>
      </w:r>
      <w:r w:rsidR="00703201" w:rsidRPr="00604A0C">
        <w:rPr>
          <w:sz w:val="24"/>
          <w:szCs w:val="24"/>
        </w:rPr>
        <w:t>O</w:t>
      </w:r>
      <w:r w:rsidRPr="00604A0C">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lastRenderedPageBreak/>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F46FE" w:rsidRPr="00814572" w:rsidRDefault="00FF46FE" w:rsidP="00BE5900">
      <w:pPr>
        <w:tabs>
          <w:tab w:val="left" w:pos="5245"/>
        </w:tabs>
        <w:rPr>
          <w:sz w:val="24"/>
          <w:szCs w:val="24"/>
        </w:rPr>
      </w:pPr>
      <w:r w:rsidRPr="00814572">
        <w:rPr>
          <w:sz w:val="24"/>
          <w:szCs w:val="24"/>
        </w:rPr>
        <w:t xml:space="preserve">V </w:t>
      </w:r>
      <w:r w:rsidR="004E4790">
        <w:rPr>
          <w:sz w:val="24"/>
          <w:szCs w:val="24"/>
        </w:rPr>
        <w:t>Praze</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2417C2">
        <w:rPr>
          <w:sz w:val="24"/>
          <w:szCs w:val="24"/>
        </w:rPr>
        <w:t>8.1.2018</w:t>
      </w:r>
      <w:r w:rsidRPr="00814572">
        <w:rPr>
          <w:sz w:val="24"/>
          <w:szCs w:val="24"/>
        </w:rPr>
        <w:tab/>
        <w:t xml:space="preserve">V </w:t>
      </w:r>
      <w:r w:rsidR="000469C0">
        <w:rPr>
          <w:sz w:val="24"/>
          <w:szCs w:val="24"/>
        </w:rPr>
        <w:t>Praze</w:t>
      </w:r>
      <w:r w:rsidR="00983210" w:rsidRPr="00814572">
        <w:rPr>
          <w:sz w:val="24"/>
          <w:szCs w:val="24"/>
        </w:rPr>
        <w:t xml:space="preserve"> </w:t>
      </w:r>
      <w:r w:rsidRPr="00814572">
        <w:rPr>
          <w:sz w:val="24"/>
          <w:szCs w:val="24"/>
        </w:rPr>
        <w:t xml:space="preserve">dne </w:t>
      </w:r>
      <w:proofErr w:type="gramStart"/>
      <w:r w:rsidR="002417C2">
        <w:rPr>
          <w:sz w:val="24"/>
          <w:szCs w:val="24"/>
        </w:rPr>
        <w:t>22.12.2017</w:t>
      </w:r>
      <w:proofErr w:type="gramEnd"/>
    </w:p>
    <w:p w:rsidR="00BE5900" w:rsidRPr="00814572" w:rsidRDefault="00BE5900" w:rsidP="00BE5900">
      <w:pPr>
        <w:tabs>
          <w:tab w:val="left" w:pos="5245"/>
        </w:tabs>
        <w:spacing w:before="120"/>
        <w:rPr>
          <w:sz w:val="24"/>
          <w:szCs w:val="24"/>
        </w:rPr>
      </w:pPr>
    </w:p>
    <w:p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4E4790" w:rsidRDefault="004E4790">
      <w:pPr>
        <w:overflowPunct/>
        <w:autoSpaceDE/>
        <w:autoSpaceDN/>
        <w:adjustRightInd/>
        <w:textAlignment w:val="auto"/>
        <w:rPr>
          <w:b/>
          <w:sz w:val="24"/>
          <w:szCs w:val="24"/>
        </w:rPr>
      </w:pPr>
    </w:p>
    <w:p w:rsidR="004E4790" w:rsidRDefault="004E4790" w:rsidP="004E4790">
      <w:pPr>
        <w:overflowPunct/>
        <w:autoSpaceDE/>
        <w:adjustRightInd/>
        <w:rPr>
          <w:b/>
          <w:sz w:val="24"/>
          <w:szCs w:val="24"/>
        </w:rPr>
      </w:pPr>
    </w:p>
    <w:p w:rsidR="000469C0" w:rsidRDefault="000469C0" w:rsidP="000469C0">
      <w:pPr>
        <w:tabs>
          <w:tab w:val="left" w:pos="5245"/>
        </w:tabs>
        <w:overflowPunct/>
        <w:autoSpaceDE/>
        <w:adjustRightInd/>
        <w:rPr>
          <w:b/>
          <w:sz w:val="24"/>
        </w:rPr>
      </w:pPr>
    </w:p>
    <w:p w:rsidR="004E4790" w:rsidRDefault="002417C2" w:rsidP="000469C0">
      <w:pPr>
        <w:tabs>
          <w:tab w:val="left" w:pos="5245"/>
        </w:tabs>
        <w:overflowPunct/>
        <w:autoSpaceDE/>
        <w:adjustRightInd/>
        <w:rPr>
          <w:sz w:val="24"/>
          <w:szCs w:val="24"/>
        </w:rPr>
      </w:pPr>
      <w:r>
        <w:rPr>
          <w:sz w:val="24"/>
          <w:szCs w:val="24"/>
        </w:rPr>
        <w:t>MUDr. David Kostka, MBA</w:t>
      </w:r>
      <w:r w:rsidR="000469C0">
        <w:rPr>
          <w:sz w:val="24"/>
          <w:szCs w:val="24"/>
        </w:rPr>
        <w:tab/>
        <w:t>MUDr. Pavel Březina, MBA</w:t>
      </w:r>
    </w:p>
    <w:p w:rsidR="00B34D03" w:rsidRDefault="004E4790" w:rsidP="000469C0">
      <w:pPr>
        <w:tabs>
          <w:tab w:val="left" w:pos="5245"/>
        </w:tabs>
        <w:overflowPunct/>
        <w:autoSpaceDE/>
        <w:autoSpaceDN/>
        <w:adjustRightInd/>
        <w:textAlignment w:val="auto"/>
        <w:rPr>
          <w:b/>
          <w:sz w:val="24"/>
          <w:szCs w:val="24"/>
        </w:rPr>
      </w:pPr>
      <w:r>
        <w:rPr>
          <w:sz w:val="24"/>
          <w:szCs w:val="24"/>
        </w:rPr>
        <w:t xml:space="preserve">generální ředitel </w:t>
      </w:r>
      <w:r w:rsidR="002417C2">
        <w:rPr>
          <w:sz w:val="24"/>
          <w:szCs w:val="24"/>
        </w:rPr>
        <w:t>ZP MV</w:t>
      </w:r>
      <w:r>
        <w:rPr>
          <w:sz w:val="24"/>
          <w:szCs w:val="24"/>
        </w:rPr>
        <w:t xml:space="preserve"> ČR</w:t>
      </w:r>
      <w:r w:rsidR="000469C0">
        <w:rPr>
          <w:sz w:val="24"/>
          <w:szCs w:val="24"/>
        </w:rPr>
        <w:tab/>
        <w:t>jednatel</w:t>
      </w:r>
      <w:r w:rsidR="00B34D03">
        <w:rPr>
          <w:b/>
          <w:sz w:val="24"/>
          <w:szCs w:val="24"/>
        </w:rPr>
        <w:br w:type="page"/>
      </w:r>
    </w:p>
    <w:p w:rsidR="006F4769" w:rsidRPr="00FF2568" w:rsidRDefault="006F4769" w:rsidP="006F4769">
      <w:pPr>
        <w:tabs>
          <w:tab w:val="left" w:pos="5245"/>
        </w:tabs>
        <w:spacing w:before="120"/>
        <w:jc w:val="center"/>
        <w:rPr>
          <w:b/>
          <w:sz w:val="24"/>
          <w:szCs w:val="24"/>
        </w:rPr>
      </w:pPr>
      <w:r w:rsidRPr="00FF2568">
        <w:rPr>
          <w:b/>
          <w:sz w:val="24"/>
          <w:szCs w:val="24"/>
        </w:rPr>
        <w:lastRenderedPageBreak/>
        <w:t>OBCHODNÍ TAJEMSTVÍ</w:t>
      </w:r>
    </w:p>
    <w:p w:rsidR="006F4769" w:rsidRPr="002F6CB9" w:rsidRDefault="006F4769" w:rsidP="006F4769">
      <w:pPr>
        <w:pStyle w:val="BodyText"/>
        <w:spacing w:after="120"/>
        <w:rPr>
          <w:sz w:val="24"/>
          <w:szCs w:val="24"/>
        </w:rPr>
      </w:pPr>
      <w:r w:rsidRPr="002F6CB9">
        <w:rPr>
          <w:sz w:val="24"/>
          <w:szCs w:val="24"/>
        </w:rPr>
        <w:t>PŘÍLOHA Č. 1</w:t>
      </w:r>
    </w:p>
    <w:p w:rsidR="006F4769" w:rsidRPr="002F6CB9" w:rsidRDefault="006F4769" w:rsidP="006F4769">
      <w:pPr>
        <w:pStyle w:val="BodyText"/>
        <w:spacing w:after="120"/>
        <w:rPr>
          <w:sz w:val="24"/>
          <w:szCs w:val="24"/>
        </w:rPr>
      </w:pPr>
      <w:r w:rsidRPr="002F6CB9">
        <w:rPr>
          <w:sz w:val="24"/>
          <w:szCs w:val="24"/>
        </w:rPr>
        <w:t xml:space="preserve">SMLOUVY O LIMITACI NÁKLADŮ SPOJENÝCH S HRAZENÍM LÉČIVÉHO PŘÍPRAVKU </w:t>
      </w:r>
      <w:proofErr w:type="spellStart"/>
      <w:r w:rsidR="00E4650F" w:rsidRPr="00E4650F">
        <w:rPr>
          <w:sz w:val="24"/>
          <w:szCs w:val="24"/>
          <w:highlight w:val="black"/>
        </w:rPr>
        <w:t>xxxxxxxxxxxxxxxx</w:t>
      </w:r>
      <w:proofErr w:type="spellEnd"/>
    </w:p>
    <w:p w:rsidR="006F4769" w:rsidRPr="002F6CB9" w:rsidRDefault="006F4769" w:rsidP="006F4769">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BodyText"/>
        <w:spacing w:after="120"/>
        <w:rPr>
          <w:b w:val="0"/>
          <w:sz w:val="24"/>
          <w:szCs w:val="24"/>
        </w:rPr>
      </w:pPr>
    </w:p>
    <w:p w:rsidR="006F4769" w:rsidRPr="002F6CB9" w:rsidRDefault="006F4769" w:rsidP="006F4769">
      <w:pPr>
        <w:tabs>
          <w:tab w:val="left" w:pos="5245"/>
        </w:tabs>
        <w:spacing w:before="120"/>
        <w:rPr>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977"/>
        <w:gridCol w:w="1843"/>
      </w:tblGrid>
      <w:tr w:rsidR="006F4769" w:rsidRPr="002F6CB9" w:rsidTr="008947D7">
        <w:trPr>
          <w:trHeight w:val="559"/>
        </w:trPr>
        <w:tc>
          <w:tcPr>
            <w:tcW w:w="1242" w:type="dxa"/>
            <w:shd w:val="clear" w:color="auto" w:fill="D9D9D9" w:themeFill="background1" w:themeFillShade="D9"/>
          </w:tcPr>
          <w:p w:rsidR="006F4769" w:rsidRPr="002F6CB9" w:rsidRDefault="006F4769" w:rsidP="00C778F3">
            <w:pPr>
              <w:tabs>
                <w:tab w:val="left" w:pos="5245"/>
              </w:tabs>
              <w:spacing w:before="120"/>
              <w:rPr>
                <w:b/>
              </w:rPr>
            </w:pPr>
            <w:r w:rsidRPr="002F6CB9">
              <w:rPr>
                <w:b/>
              </w:rPr>
              <w:t xml:space="preserve">Kód SÚKL </w:t>
            </w:r>
          </w:p>
        </w:tc>
        <w:tc>
          <w:tcPr>
            <w:tcW w:w="2268" w:type="dxa"/>
            <w:shd w:val="clear" w:color="auto" w:fill="D9D9D9" w:themeFill="background1" w:themeFillShade="D9"/>
          </w:tcPr>
          <w:p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2977" w:type="dxa"/>
            <w:shd w:val="clear" w:color="auto" w:fill="D9D9D9" w:themeFill="background1" w:themeFillShade="D9"/>
          </w:tcPr>
          <w:p w:rsidR="006F4769" w:rsidRPr="002F6CB9" w:rsidRDefault="006F4769" w:rsidP="00C778F3">
            <w:pPr>
              <w:tabs>
                <w:tab w:val="left" w:pos="5245"/>
              </w:tabs>
              <w:spacing w:before="120"/>
              <w:rPr>
                <w:b/>
              </w:rPr>
            </w:pPr>
            <w:r w:rsidRPr="002F6CB9">
              <w:rPr>
                <w:b/>
              </w:rPr>
              <w:t xml:space="preserve">Doplněk názvu </w:t>
            </w:r>
          </w:p>
        </w:tc>
        <w:tc>
          <w:tcPr>
            <w:tcW w:w="1843" w:type="dxa"/>
            <w:shd w:val="clear" w:color="auto" w:fill="D9D9D9" w:themeFill="background1" w:themeFillShade="D9"/>
          </w:tcPr>
          <w:p w:rsidR="006F4769" w:rsidRPr="002F6CB9" w:rsidRDefault="006F4769" w:rsidP="00B34D03">
            <w:pPr>
              <w:tabs>
                <w:tab w:val="left" w:pos="5245"/>
              </w:tabs>
              <w:spacing w:before="120"/>
              <w:rPr>
                <w:b/>
                <w:highlight w:val="yellow"/>
              </w:rPr>
            </w:pPr>
            <w:r w:rsidRPr="00FF2568">
              <w:rPr>
                <w:b/>
              </w:rPr>
              <w:t xml:space="preserve">Sleva z  JUHR </w:t>
            </w:r>
          </w:p>
        </w:tc>
      </w:tr>
      <w:tr w:rsidR="006F4769" w:rsidRPr="002F6CB9" w:rsidTr="008947D7">
        <w:trPr>
          <w:trHeight w:val="266"/>
        </w:trPr>
        <w:tc>
          <w:tcPr>
            <w:tcW w:w="1242" w:type="dxa"/>
            <w:vAlign w:val="center"/>
          </w:tcPr>
          <w:p w:rsidR="006F4769" w:rsidRPr="002F6CB9" w:rsidRDefault="00E4650F" w:rsidP="00E4650F">
            <w:pPr>
              <w:tabs>
                <w:tab w:val="left" w:pos="5245"/>
              </w:tabs>
              <w:spacing w:before="120"/>
            </w:pPr>
            <w:proofErr w:type="spellStart"/>
            <w:r w:rsidRPr="00E4650F">
              <w:rPr>
                <w:sz w:val="24"/>
                <w:szCs w:val="24"/>
                <w:highlight w:val="black"/>
              </w:rPr>
              <w:t>xxxxxxxx</w:t>
            </w:r>
            <w:proofErr w:type="spellEnd"/>
          </w:p>
        </w:tc>
        <w:tc>
          <w:tcPr>
            <w:tcW w:w="2268" w:type="dxa"/>
          </w:tcPr>
          <w:p w:rsidR="006F4769" w:rsidRPr="002F6CB9" w:rsidRDefault="00E4650F" w:rsidP="00C778F3">
            <w:pPr>
              <w:tabs>
                <w:tab w:val="left" w:pos="5245"/>
              </w:tabs>
              <w:spacing w:before="120"/>
            </w:pPr>
            <w:proofErr w:type="spellStart"/>
            <w:r w:rsidRPr="00E4650F">
              <w:rPr>
                <w:sz w:val="24"/>
                <w:szCs w:val="24"/>
                <w:highlight w:val="black"/>
              </w:rPr>
              <w:t>xxxxxxxx</w:t>
            </w:r>
            <w:proofErr w:type="spellEnd"/>
          </w:p>
        </w:tc>
        <w:tc>
          <w:tcPr>
            <w:tcW w:w="2977" w:type="dxa"/>
            <w:vAlign w:val="center"/>
          </w:tcPr>
          <w:p w:rsidR="006F4769" w:rsidRPr="002F6CB9" w:rsidRDefault="00E4650F" w:rsidP="00C778F3">
            <w:pPr>
              <w:tabs>
                <w:tab w:val="left" w:pos="5245"/>
              </w:tabs>
              <w:spacing w:before="120"/>
              <w:jc w:val="center"/>
            </w:pPr>
            <w:proofErr w:type="spellStart"/>
            <w:r w:rsidRPr="00E4650F">
              <w:rPr>
                <w:sz w:val="24"/>
                <w:szCs w:val="24"/>
                <w:highlight w:val="black"/>
              </w:rPr>
              <w:t>xxxxxxxx</w:t>
            </w:r>
            <w:proofErr w:type="spellEnd"/>
          </w:p>
        </w:tc>
        <w:tc>
          <w:tcPr>
            <w:tcW w:w="1843" w:type="dxa"/>
            <w:vAlign w:val="center"/>
          </w:tcPr>
          <w:p w:rsidR="006F4769" w:rsidRPr="002F6CB9" w:rsidRDefault="00E4650F" w:rsidP="00C778F3">
            <w:pPr>
              <w:tabs>
                <w:tab w:val="left" w:pos="5245"/>
              </w:tabs>
              <w:spacing w:before="120"/>
              <w:jc w:val="center"/>
              <w:rPr>
                <w:b/>
              </w:rPr>
            </w:pPr>
            <w:proofErr w:type="spellStart"/>
            <w:r w:rsidRPr="00E4650F">
              <w:rPr>
                <w:sz w:val="24"/>
                <w:szCs w:val="24"/>
                <w:highlight w:val="black"/>
              </w:rPr>
              <w:t>xxxxxxxx</w:t>
            </w:r>
            <w:proofErr w:type="spellEnd"/>
          </w:p>
        </w:tc>
      </w:tr>
    </w:tbl>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rPr>
          <w:sz w:val="24"/>
          <w:szCs w:val="24"/>
        </w:rPr>
      </w:pPr>
      <w:r w:rsidRPr="002F6CB9">
        <w:rPr>
          <w:sz w:val="24"/>
          <w:szCs w:val="24"/>
        </w:rPr>
        <w:t>V</w:t>
      </w:r>
      <w:r w:rsidR="004E4790">
        <w:rPr>
          <w:sz w:val="24"/>
          <w:szCs w:val="24"/>
        </w:rPr>
        <w:t xml:space="preserve"> Praze</w:t>
      </w:r>
      <w:r>
        <w:rPr>
          <w:sz w:val="24"/>
          <w:szCs w:val="24"/>
        </w:rPr>
        <w:t xml:space="preserve"> </w:t>
      </w:r>
      <w:r w:rsidRPr="002F6CB9">
        <w:rPr>
          <w:sz w:val="24"/>
          <w:szCs w:val="24"/>
        </w:rPr>
        <w:t xml:space="preserve">dne </w:t>
      </w:r>
      <w:proofErr w:type="gramStart"/>
      <w:r w:rsidR="002417C2">
        <w:rPr>
          <w:sz w:val="24"/>
          <w:szCs w:val="24"/>
        </w:rPr>
        <w:t>8.1.2018</w:t>
      </w:r>
      <w:proofErr w:type="gramEnd"/>
      <w:r w:rsidRPr="002F6CB9">
        <w:rPr>
          <w:sz w:val="24"/>
          <w:szCs w:val="24"/>
        </w:rPr>
        <w:tab/>
        <w:t xml:space="preserve">V </w:t>
      </w:r>
      <w:r w:rsidR="000469C0">
        <w:rPr>
          <w:sz w:val="24"/>
          <w:szCs w:val="24"/>
        </w:rPr>
        <w:t>Praze</w:t>
      </w:r>
      <w:r w:rsidRPr="002F6CB9">
        <w:rPr>
          <w:sz w:val="24"/>
          <w:szCs w:val="24"/>
        </w:rPr>
        <w:t xml:space="preserve"> dne </w:t>
      </w:r>
      <w:r w:rsidR="002417C2">
        <w:rPr>
          <w:sz w:val="24"/>
          <w:szCs w:val="24"/>
        </w:rPr>
        <w:t>22.12.2017</w:t>
      </w:r>
    </w:p>
    <w:p w:rsidR="006F4769" w:rsidRPr="002F6CB9" w:rsidRDefault="006F4769" w:rsidP="006F4769">
      <w:pPr>
        <w:tabs>
          <w:tab w:val="left" w:pos="5245"/>
        </w:tabs>
        <w:spacing w:before="120"/>
        <w:rPr>
          <w:sz w:val="24"/>
          <w:szCs w:val="24"/>
        </w:rPr>
      </w:pPr>
    </w:p>
    <w:p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rsidR="004E4790" w:rsidRDefault="004E4790" w:rsidP="004E4790">
      <w:pPr>
        <w:overflowPunct/>
        <w:autoSpaceDE/>
        <w:adjustRightInd/>
        <w:rPr>
          <w:b/>
          <w:sz w:val="24"/>
          <w:szCs w:val="24"/>
        </w:rPr>
      </w:pPr>
    </w:p>
    <w:p w:rsidR="000469C0" w:rsidRDefault="000469C0" w:rsidP="000469C0">
      <w:pPr>
        <w:tabs>
          <w:tab w:val="left" w:pos="5245"/>
        </w:tabs>
        <w:overflowPunct/>
        <w:autoSpaceDE/>
        <w:adjustRightInd/>
        <w:rPr>
          <w:sz w:val="24"/>
          <w:szCs w:val="24"/>
        </w:rPr>
      </w:pPr>
    </w:p>
    <w:p w:rsidR="000469C0" w:rsidRDefault="000469C0" w:rsidP="000469C0">
      <w:pPr>
        <w:tabs>
          <w:tab w:val="left" w:pos="5245"/>
        </w:tabs>
        <w:overflowPunct/>
        <w:autoSpaceDE/>
        <w:adjustRightInd/>
        <w:rPr>
          <w:sz w:val="24"/>
          <w:szCs w:val="24"/>
        </w:rPr>
      </w:pPr>
    </w:p>
    <w:p w:rsidR="004E4790" w:rsidRDefault="002417C2" w:rsidP="000469C0">
      <w:pPr>
        <w:tabs>
          <w:tab w:val="left" w:pos="5245"/>
        </w:tabs>
        <w:overflowPunct/>
        <w:autoSpaceDE/>
        <w:adjustRightInd/>
        <w:rPr>
          <w:sz w:val="24"/>
          <w:szCs w:val="24"/>
        </w:rPr>
      </w:pPr>
      <w:r>
        <w:rPr>
          <w:sz w:val="24"/>
          <w:szCs w:val="24"/>
        </w:rPr>
        <w:t>MUDr. David Kostka, MBA</w:t>
      </w:r>
      <w:r w:rsidR="000469C0">
        <w:rPr>
          <w:sz w:val="24"/>
          <w:szCs w:val="24"/>
        </w:rPr>
        <w:tab/>
        <w:t>MUDr. Pavel Březina, MBA</w:t>
      </w:r>
    </w:p>
    <w:p w:rsidR="004E4790" w:rsidRDefault="004E4790" w:rsidP="000469C0">
      <w:pPr>
        <w:tabs>
          <w:tab w:val="left" w:pos="5245"/>
        </w:tabs>
        <w:spacing w:before="120"/>
        <w:rPr>
          <w:sz w:val="24"/>
          <w:szCs w:val="24"/>
        </w:rPr>
      </w:pPr>
      <w:r>
        <w:rPr>
          <w:sz w:val="24"/>
          <w:szCs w:val="24"/>
        </w:rPr>
        <w:t xml:space="preserve">generální ředitel </w:t>
      </w:r>
      <w:r w:rsidR="002417C2">
        <w:rPr>
          <w:sz w:val="24"/>
          <w:szCs w:val="24"/>
        </w:rPr>
        <w:t>ZP MV ČR</w:t>
      </w:r>
      <w:r w:rsidR="000469C0">
        <w:rPr>
          <w:sz w:val="24"/>
          <w:szCs w:val="24"/>
        </w:rPr>
        <w:tab/>
        <w:t>jednatel</w:t>
      </w:r>
    </w:p>
    <w:p w:rsidR="00C35446" w:rsidRDefault="00C35446" w:rsidP="00604A0C">
      <w:pPr>
        <w:tabs>
          <w:tab w:val="left" w:pos="5245"/>
        </w:tabs>
        <w:spacing w:before="120"/>
        <w:jc w:val="center"/>
        <w:rPr>
          <w:sz w:val="24"/>
          <w:szCs w:val="24"/>
        </w:rPr>
      </w:pPr>
    </w:p>
    <w:sectPr w:rsidR="00C35446"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1B" w:rsidRDefault="00B34D1B">
      <w:r>
        <w:separator/>
      </w:r>
    </w:p>
  </w:endnote>
  <w:endnote w:type="continuationSeparator" w:id="0">
    <w:p w:rsidR="00B34D1B" w:rsidRDefault="00B34D1B">
      <w:r>
        <w:continuationSeparator/>
      </w:r>
    </w:p>
  </w:endnote>
  <w:endnote w:type="continuationNotice" w:id="1">
    <w:p w:rsidR="00B34D1B" w:rsidRDefault="00B34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Script">
    <w:panose1 w:val="030B0504020000000003"/>
    <w:charset w:val="EE"/>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FE" w:rsidRDefault="004C053B">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2417C2">
      <w:rPr>
        <w:rStyle w:val="PageNumber"/>
        <w:noProof/>
      </w:rPr>
      <w:t>2</w:t>
    </w:r>
    <w:r>
      <w:rPr>
        <w:rStyle w:val="PageNumber"/>
      </w:rPr>
      <w:fldChar w:fldCharType="end"/>
    </w:r>
  </w:p>
  <w:p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1B" w:rsidRDefault="00B34D1B">
      <w:r>
        <w:separator/>
      </w:r>
    </w:p>
  </w:footnote>
  <w:footnote w:type="continuationSeparator" w:id="0">
    <w:p w:rsidR="00B34D1B" w:rsidRDefault="00B34D1B">
      <w:r>
        <w:continuationSeparator/>
      </w:r>
    </w:p>
  </w:footnote>
  <w:footnote w:type="continuationNotice" w:id="1">
    <w:p w:rsidR="00B34D1B" w:rsidRDefault="00B34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ED6A63"/>
    <w:multiLevelType w:val="multilevel"/>
    <w:tmpl w:val="9BB63C1C"/>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5"/>
  </w:num>
  <w:num w:numId="14">
    <w:abstractNumId w:val="1"/>
  </w:num>
  <w:num w:numId="15">
    <w:abstractNumId w:val="7"/>
  </w:num>
  <w:num w:numId="16">
    <w:abstractNumId w:val="7"/>
    <w:lvlOverride w:ilvl="0">
      <w:lvl w:ilvl="0">
        <w:start w:val="1"/>
        <w:numFmt w:val="decimal"/>
        <w:pStyle w:val="CMSANParties"/>
        <w:lvlText w:val="(%1)"/>
        <w:lvlJc w:val="left"/>
        <w:pPr>
          <w:tabs>
            <w:tab w:val="num" w:pos="851"/>
          </w:tabs>
          <w:ind w:left="851" w:hanging="851"/>
        </w:pPr>
        <w:rPr>
          <w:rFonts w:hint="default"/>
          <w:b w:val="0"/>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27"/>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69C0"/>
    <w:rsid w:val="00047E3D"/>
    <w:rsid w:val="00051396"/>
    <w:rsid w:val="00054275"/>
    <w:rsid w:val="0005778D"/>
    <w:rsid w:val="000642C0"/>
    <w:rsid w:val="00064789"/>
    <w:rsid w:val="000660C9"/>
    <w:rsid w:val="000706C4"/>
    <w:rsid w:val="00074803"/>
    <w:rsid w:val="00074AFD"/>
    <w:rsid w:val="00091628"/>
    <w:rsid w:val="00095CF5"/>
    <w:rsid w:val="000A2BE1"/>
    <w:rsid w:val="000A70F2"/>
    <w:rsid w:val="000C1708"/>
    <w:rsid w:val="000C3045"/>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14CC"/>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E3A"/>
    <w:rsid w:val="001857E7"/>
    <w:rsid w:val="001861B7"/>
    <w:rsid w:val="00191577"/>
    <w:rsid w:val="00191F1F"/>
    <w:rsid w:val="00192421"/>
    <w:rsid w:val="001925B7"/>
    <w:rsid w:val="001A0B30"/>
    <w:rsid w:val="001A1C74"/>
    <w:rsid w:val="001A29CD"/>
    <w:rsid w:val="001A50E1"/>
    <w:rsid w:val="001A5DB0"/>
    <w:rsid w:val="001A6D6C"/>
    <w:rsid w:val="001B3047"/>
    <w:rsid w:val="001B4B25"/>
    <w:rsid w:val="001B55CB"/>
    <w:rsid w:val="001C025B"/>
    <w:rsid w:val="001C0E44"/>
    <w:rsid w:val="001C14DE"/>
    <w:rsid w:val="001D21B4"/>
    <w:rsid w:val="001D2AF4"/>
    <w:rsid w:val="001D4D39"/>
    <w:rsid w:val="001D56C6"/>
    <w:rsid w:val="001E15EE"/>
    <w:rsid w:val="001E573E"/>
    <w:rsid w:val="001F0A55"/>
    <w:rsid w:val="00201BDB"/>
    <w:rsid w:val="002035F4"/>
    <w:rsid w:val="00206A9D"/>
    <w:rsid w:val="00214C8F"/>
    <w:rsid w:val="002238FE"/>
    <w:rsid w:val="0022520E"/>
    <w:rsid w:val="00226E89"/>
    <w:rsid w:val="0023615E"/>
    <w:rsid w:val="00240311"/>
    <w:rsid w:val="002417C2"/>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1186"/>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4790"/>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5E9D"/>
    <w:rsid w:val="005D7948"/>
    <w:rsid w:val="005E0946"/>
    <w:rsid w:val="005E0B57"/>
    <w:rsid w:val="005F2E38"/>
    <w:rsid w:val="005F4583"/>
    <w:rsid w:val="005F6257"/>
    <w:rsid w:val="005F69F9"/>
    <w:rsid w:val="00602E97"/>
    <w:rsid w:val="006032EA"/>
    <w:rsid w:val="00604A0C"/>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3F05"/>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5C4"/>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381"/>
    <w:rsid w:val="007F34D4"/>
    <w:rsid w:val="008068FC"/>
    <w:rsid w:val="008122F1"/>
    <w:rsid w:val="00814572"/>
    <w:rsid w:val="00817140"/>
    <w:rsid w:val="008259F6"/>
    <w:rsid w:val="0082607A"/>
    <w:rsid w:val="00827B7F"/>
    <w:rsid w:val="008309F7"/>
    <w:rsid w:val="00833D6B"/>
    <w:rsid w:val="00843B69"/>
    <w:rsid w:val="00844DC8"/>
    <w:rsid w:val="00851A71"/>
    <w:rsid w:val="00851F7C"/>
    <w:rsid w:val="008543CB"/>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47D7"/>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D6587"/>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35EC"/>
    <w:rsid w:val="00995CE2"/>
    <w:rsid w:val="009A00DD"/>
    <w:rsid w:val="009A14BF"/>
    <w:rsid w:val="009A38D3"/>
    <w:rsid w:val="009B24E8"/>
    <w:rsid w:val="009B2B33"/>
    <w:rsid w:val="009B3F95"/>
    <w:rsid w:val="009B56F0"/>
    <w:rsid w:val="009B67CA"/>
    <w:rsid w:val="009B6970"/>
    <w:rsid w:val="009B6BAD"/>
    <w:rsid w:val="009B7ED7"/>
    <w:rsid w:val="009C222C"/>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069E0"/>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3B60"/>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6AA7"/>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4D03"/>
    <w:rsid w:val="00B34D1B"/>
    <w:rsid w:val="00B35695"/>
    <w:rsid w:val="00B36A5B"/>
    <w:rsid w:val="00B37115"/>
    <w:rsid w:val="00B37297"/>
    <w:rsid w:val="00B416BF"/>
    <w:rsid w:val="00B4298F"/>
    <w:rsid w:val="00B43E25"/>
    <w:rsid w:val="00B44B70"/>
    <w:rsid w:val="00B50EC5"/>
    <w:rsid w:val="00B5185C"/>
    <w:rsid w:val="00B527C1"/>
    <w:rsid w:val="00B52D26"/>
    <w:rsid w:val="00B55EA0"/>
    <w:rsid w:val="00B62CAD"/>
    <w:rsid w:val="00B62CB2"/>
    <w:rsid w:val="00B64A24"/>
    <w:rsid w:val="00B64FEA"/>
    <w:rsid w:val="00B707FD"/>
    <w:rsid w:val="00B712F4"/>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19C9"/>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0C8A"/>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1E9B"/>
    <w:rsid w:val="00C96788"/>
    <w:rsid w:val="00CA1448"/>
    <w:rsid w:val="00CA1B6B"/>
    <w:rsid w:val="00CA230F"/>
    <w:rsid w:val="00CA34C7"/>
    <w:rsid w:val="00CB11EA"/>
    <w:rsid w:val="00CB2566"/>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1CAB"/>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0F1"/>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15E"/>
    <w:rsid w:val="00E35345"/>
    <w:rsid w:val="00E361AE"/>
    <w:rsid w:val="00E371A0"/>
    <w:rsid w:val="00E37E3A"/>
    <w:rsid w:val="00E429B2"/>
    <w:rsid w:val="00E4606C"/>
    <w:rsid w:val="00E4650F"/>
    <w:rsid w:val="00E47D00"/>
    <w:rsid w:val="00E55E7B"/>
    <w:rsid w:val="00E55F41"/>
    <w:rsid w:val="00E56835"/>
    <w:rsid w:val="00E62929"/>
    <w:rsid w:val="00E66325"/>
    <w:rsid w:val="00E7029B"/>
    <w:rsid w:val="00E719BC"/>
    <w:rsid w:val="00E75CC6"/>
    <w:rsid w:val="00E7656F"/>
    <w:rsid w:val="00E82BFE"/>
    <w:rsid w:val="00E869C8"/>
    <w:rsid w:val="00E9727F"/>
    <w:rsid w:val="00EA26F3"/>
    <w:rsid w:val="00EA3097"/>
    <w:rsid w:val="00EA6BF2"/>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1856"/>
    <w:rsid w:val="00EF200A"/>
    <w:rsid w:val="00EF2C86"/>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26C4"/>
    <w:rsid w:val="00F74BCB"/>
    <w:rsid w:val="00F754FA"/>
    <w:rsid w:val="00F7611A"/>
    <w:rsid w:val="00F76BC8"/>
    <w:rsid w:val="00F7735C"/>
    <w:rsid w:val="00F82725"/>
    <w:rsid w:val="00F832E0"/>
    <w:rsid w:val="00F856B5"/>
    <w:rsid w:val="00F903F9"/>
    <w:rsid w:val="00F9275E"/>
    <w:rsid w:val="00F960E5"/>
    <w:rsid w:val="00FA0860"/>
    <w:rsid w:val="00FA104E"/>
    <w:rsid w:val="00FA5877"/>
    <w:rsid w:val="00FA705F"/>
    <w:rsid w:val="00FB1EF8"/>
    <w:rsid w:val="00FB32EC"/>
    <w:rsid w:val="00FB528F"/>
    <w:rsid w:val="00FB658B"/>
    <w:rsid w:val="00FB65FA"/>
    <w:rsid w:val="00FB770A"/>
    <w:rsid w:val="00FC0EF4"/>
    <w:rsid w:val="00FC197C"/>
    <w:rsid w:val="00FC19EC"/>
    <w:rsid w:val="00FC3C9B"/>
    <w:rsid w:val="00FD084C"/>
    <w:rsid w:val="00FD3237"/>
    <w:rsid w:val="00FD3729"/>
    <w:rsid w:val="00FD4BAA"/>
    <w:rsid w:val="00FD4EF4"/>
    <w:rsid w:val="00FD7F57"/>
    <w:rsid w:val="00FF2568"/>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3E1332"/>
  <w15:docId w15:val="{4276FC45-FDAB-4399-8B44-71ED1ADF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paragraph" w:customStyle="1" w:styleId="CMSANParties">
    <w:name w:val="CMS AN Parties"/>
    <w:uiPriority w:val="11"/>
    <w:rsid w:val="00827B7F"/>
    <w:pPr>
      <w:numPr>
        <w:numId w:val="15"/>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827B7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586533">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77242502">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ankaskova@vozp.cz" TargetMode="External"/><Relationship Id="rId3" Type="http://schemas.openxmlformats.org/officeDocument/2006/relationships/settings" Target="settings.xml"/><Relationship Id="rId7" Type="http://schemas.openxmlformats.org/officeDocument/2006/relationships/hyperlink" Target="mailto:pavel.brezina@gile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3277</Words>
  <Characters>19510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Podrazilova</dc:creator>
  <cp:lastModifiedBy>CMS</cp:lastModifiedBy>
  <cp:revision>4</cp:revision>
  <dcterms:created xsi:type="dcterms:W3CDTF">2018-01-15T13:20:00Z</dcterms:created>
  <dcterms:modified xsi:type="dcterms:W3CDTF">2018-01-15T13:27:00Z</dcterms:modified>
</cp:coreProperties>
</file>