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C4" w:rsidRDefault="007E7495" w:rsidP="00FB6A89">
      <w:pPr>
        <w:keepNext/>
      </w:pPr>
      <w:r>
        <w:rPr>
          <w:noProof/>
          <w:lang w:eastAsia="cs-CZ"/>
        </w:rPr>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2938DC" w:rsidRPr="00226E6B" w:rsidRDefault="002938DC"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2938DC" w:rsidRPr="00226E6B" w:rsidRDefault="002938DC"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2938DC" w:rsidRPr="00226E6B" w:rsidRDefault="002938DC"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2938DC" w:rsidRPr="00226E6B" w:rsidRDefault="002938DC"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2938DC" w:rsidRPr="00226E6B" w:rsidRDefault="002938DC"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w:r>
      <w:r w:rsidR="005C7D08">
        <w:rPr>
          <w:noProof/>
          <w:lang w:eastAsia="cs-CZ"/>
        </w:rPr>
        <w:drawing>
          <wp:anchor distT="0" distB="0" distL="114300" distR="114300" simplePos="0" relativeHeight="251656192" behindDoc="0" locked="0" layoutInCell="1" allowOverlap="1">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p>
    <w:p w:rsidR="00F944C4" w:rsidRPr="00A87987" w:rsidRDefault="00F944C4" w:rsidP="00FB6A89">
      <w:pPr>
        <w:keepNext/>
      </w:pPr>
    </w:p>
    <w:p w:rsidR="00F944C4" w:rsidRDefault="00BC5F2D" w:rsidP="00BC5F2D">
      <w:pPr>
        <w:keepNext/>
        <w:spacing w:before="360" w:after="0"/>
        <w:jc w:val="center"/>
      </w:pPr>
      <w:r>
        <w:t xml:space="preserve">                                                                                                    </w:t>
      </w:r>
      <w:r w:rsidR="00D40608">
        <w:tab/>
        <w:t xml:space="preserve">     </w:t>
      </w:r>
      <w:r w:rsidR="00F944C4">
        <w:t xml:space="preserve">Číslo smlouvy: </w:t>
      </w:r>
      <w:r w:rsidR="00D40608">
        <w:t>00810/SVSL/2018</w:t>
      </w:r>
    </w:p>
    <w:p w:rsidR="00F944C4" w:rsidRDefault="00BC5F2D" w:rsidP="00BC5F2D">
      <w:pPr>
        <w:keepNext/>
        <w:spacing w:before="0"/>
        <w:jc w:val="center"/>
      </w:pPr>
      <w:r>
        <w:t xml:space="preserve">                                                                 </w:t>
      </w:r>
      <w:r w:rsidR="00D40608">
        <w:t xml:space="preserve">             </w:t>
      </w:r>
      <w:r w:rsidR="00F944C4">
        <w:t xml:space="preserve">Dotační titul: </w:t>
      </w:r>
    </w:p>
    <w:p w:rsidR="00F944C4" w:rsidRDefault="00F944C4" w:rsidP="00FB6A89">
      <w:pPr>
        <w:pStyle w:val="Nadpis1"/>
      </w:pPr>
      <w:r>
        <w:t>SMLOUVA O DÍLO</w:t>
      </w:r>
    </w:p>
    <w:p w:rsidR="00F944C4" w:rsidRPr="00806FD7" w:rsidRDefault="00F944C4" w:rsidP="00FB6A89">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rsidR="00F944C4" w:rsidRDefault="00F944C4" w:rsidP="00FB6A89">
      <w:pPr>
        <w:pStyle w:val="Nadpis2"/>
        <w:numPr>
          <w:ilvl w:val="0"/>
          <w:numId w:val="5"/>
        </w:numPr>
      </w:pPr>
      <w:r>
        <w:t xml:space="preserve">Smluvní strany </w:t>
      </w:r>
    </w:p>
    <w:p w:rsidR="00F944C4" w:rsidRPr="00BB6A16" w:rsidRDefault="00F944C4" w:rsidP="00FB6A89">
      <w:pPr>
        <w:pStyle w:val="Nadpis2"/>
        <w:numPr>
          <w:ilvl w:val="1"/>
          <w:numId w:val="5"/>
        </w:numPr>
        <w:spacing w:before="120" w:after="120"/>
        <w:jc w:val="left"/>
        <w:rPr>
          <w:b w:val="0"/>
          <w:bCs w:val="0"/>
        </w:rPr>
      </w:pPr>
      <w:r w:rsidRPr="00B342A5">
        <w:t>Objednatel</w:t>
      </w:r>
    </w:p>
    <w:p w:rsidR="00F944C4" w:rsidRPr="00DA0CED" w:rsidRDefault="00F944C4" w:rsidP="00FB6A89">
      <w:pPr>
        <w:keepNext/>
        <w:spacing w:before="0"/>
        <w:rPr>
          <w:b/>
          <w:bCs/>
        </w:rPr>
      </w:pPr>
      <w:r w:rsidRPr="00DA0CED">
        <w:rPr>
          <w:b/>
          <w:bCs/>
        </w:rPr>
        <w:t xml:space="preserve">Česká republika - </w:t>
      </w:r>
      <w:r>
        <w:rPr>
          <w:b/>
          <w:bCs/>
        </w:rPr>
        <w:tab/>
      </w:r>
      <w:r w:rsidRPr="00DA0CED">
        <w:rPr>
          <w:b/>
          <w:bCs/>
        </w:rPr>
        <w:t>Agentura ochrany přírody a krajiny České republiky</w:t>
      </w:r>
    </w:p>
    <w:p w:rsidR="00F944C4" w:rsidRDefault="00F944C4" w:rsidP="00FB6A89">
      <w:pPr>
        <w:keepNext/>
        <w:spacing w:before="0" w:after="0"/>
      </w:pPr>
      <w:r>
        <w:t xml:space="preserve">Sídlo: </w:t>
      </w:r>
      <w:r>
        <w:tab/>
      </w:r>
      <w:r>
        <w:tab/>
      </w:r>
      <w:r>
        <w:tab/>
        <w:t xml:space="preserve">Kaplanova 1931/1, 148 00 Praha 11 - Chodov  </w:t>
      </w:r>
    </w:p>
    <w:p w:rsidR="00F944C4" w:rsidRDefault="001E4C16" w:rsidP="00FB6A89">
      <w:pPr>
        <w:keepNext/>
        <w:spacing w:before="0" w:after="0"/>
      </w:pPr>
      <w:r>
        <w:t>Jednající</w:t>
      </w:r>
      <w:r w:rsidR="00F944C4">
        <w:t>:</w:t>
      </w:r>
      <w:r w:rsidR="00F944C4">
        <w:tab/>
      </w:r>
      <w:r w:rsidR="00032AAC">
        <w:tab/>
      </w:r>
      <w:r w:rsidR="00697BFD">
        <w:t>RNDr. František Pelc</w:t>
      </w:r>
      <w:r w:rsidR="00E628DB">
        <w:t>, ředitel</w:t>
      </w:r>
    </w:p>
    <w:p w:rsidR="00F944C4" w:rsidRDefault="00F944C4" w:rsidP="00FB6A89">
      <w:pPr>
        <w:keepNext/>
        <w:spacing w:before="0" w:after="0"/>
      </w:pPr>
      <w:r>
        <w:t>IČ</w:t>
      </w:r>
      <w:r w:rsidR="002144CE">
        <w:t>O</w:t>
      </w:r>
      <w:r>
        <w:t xml:space="preserve">: </w:t>
      </w:r>
      <w:r>
        <w:tab/>
      </w:r>
      <w:r>
        <w:tab/>
      </w:r>
      <w:r>
        <w:tab/>
        <w:t xml:space="preserve">629 335 91 </w:t>
      </w:r>
      <w:r>
        <w:tab/>
      </w:r>
    </w:p>
    <w:p w:rsidR="00D40608" w:rsidRDefault="00F944C4" w:rsidP="00FB6A89">
      <w:pPr>
        <w:keepNext/>
        <w:spacing w:before="0" w:after="0"/>
      </w:pPr>
      <w:r>
        <w:t xml:space="preserve">Bankovní spojení: </w:t>
      </w:r>
      <w:r>
        <w:tab/>
        <w:t xml:space="preserve"> </w:t>
      </w:r>
      <w:r w:rsidR="00D40608">
        <w:tab/>
      </w:r>
      <w:r>
        <w:t>Číslo účtu:</w:t>
      </w:r>
      <w:r>
        <w:tab/>
      </w:r>
    </w:p>
    <w:p w:rsidR="00F944C4" w:rsidRPr="009D38C0" w:rsidRDefault="00F944C4" w:rsidP="00FB6A89">
      <w:pPr>
        <w:keepNext/>
        <w:spacing w:before="0" w:after="0"/>
      </w:pPr>
      <w:r w:rsidRPr="009D38C0">
        <w:t>Telefon</w:t>
      </w:r>
      <w:r w:rsidR="00176948">
        <w:t>:</w:t>
      </w:r>
      <w:r w:rsidR="00E01720">
        <w:t xml:space="preserve"> </w:t>
      </w:r>
      <w:r w:rsidR="00E01720">
        <w:tab/>
      </w:r>
      <w:r w:rsidR="00E01720">
        <w:tab/>
      </w:r>
      <w:r w:rsidRPr="009D38C0">
        <w:tab/>
      </w:r>
    </w:p>
    <w:p w:rsidR="00F944C4" w:rsidRPr="009D38C0" w:rsidRDefault="00F944C4" w:rsidP="00FB6A89">
      <w:pPr>
        <w:keepNext/>
        <w:spacing w:before="0" w:after="0"/>
      </w:pPr>
      <w:r w:rsidRPr="009D38C0">
        <w:t xml:space="preserve">E-mail:  </w:t>
      </w:r>
      <w:r w:rsidR="00E01720">
        <w:tab/>
      </w:r>
      <w:r w:rsidR="00E01720">
        <w:tab/>
      </w:r>
      <w:r w:rsidRPr="009D38C0">
        <w:t xml:space="preserve"> </w:t>
      </w:r>
    </w:p>
    <w:p w:rsidR="00F944C4" w:rsidRDefault="00F944C4" w:rsidP="00FB6A89">
      <w:pPr>
        <w:keepNext/>
        <w:spacing w:before="0" w:after="0"/>
      </w:pPr>
    </w:p>
    <w:p w:rsidR="00F944C4" w:rsidRDefault="00F944C4" w:rsidP="00FB6A89">
      <w:pPr>
        <w:keepNext/>
        <w:spacing w:before="0" w:after="0"/>
      </w:pPr>
      <w:r>
        <w:t>(dále jen „objednatel”)</w:t>
      </w:r>
    </w:p>
    <w:p w:rsidR="00B342A5" w:rsidRDefault="00B342A5" w:rsidP="00FB6A89">
      <w:pPr>
        <w:keepNext/>
        <w:spacing w:before="0" w:after="0"/>
      </w:pPr>
    </w:p>
    <w:p w:rsidR="00F944C4" w:rsidRPr="00BB6A16" w:rsidRDefault="00F944C4" w:rsidP="00FB6A89">
      <w:pPr>
        <w:pStyle w:val="Nadpis2"/>
        <w:numPr>
          <w:ilvl w:val="1"/>
          <w:numId w:val="5"/>
        </w:numPr>
        <w:spacing w:before="120" w:after="120"/>
        <w:jc w:val="left"/>
        <w:rPr>
          <w:b w:val="0"/>
          <w:bCs w:val="0"/>
        </w:rPr>
      </w:pPr>
      <w:r>
        <w:t>Zhotovitel</w:t>
      </w:r>
    </w:p>
    <w:p w:rsidR="008524FE" w:rsidRPr="00C1437E" w:rsidRDefault="00176948" w:rsidP="00FB6A89">
      <w:pPr>
        <w:keepNext/>
        <w:spacing w:before="0" w:after="0"/>
        <w:rPr>
          <w:b/>
        </w:rPr>
      </w:pPr>
      <w:r>
        <w:rPr>
          <w:b/>
        </w:rPr>
        <w:t>Ing. Ladislav Trčka - PROINK</w:t>
      </w:r>
      <w:r w:rsidR="008524FE" w:rsidRPr="004B3645">
        <w:rPr>
          <w:b/>
        </w:rPr>
        <w:t xml:space="preserve"> </w:t>
      </w:r>
    </w:p>
    <w:p w:rsidR="008524FE" w:rsidRDefault="00F944C4" w:rsidP="00FB6A89">
      <w:pPr>
        <w:keepNext/>
        <w:spacing w:before="0" w:after="0"/>
      </w:pPr>
      <w:r w:rsidRPr="004B3645">
        <w:t>Sídlo:</w:t>
      </w:r>
      <w:r w:rsidRPr="004B3645">
        <w:tab/>
      </w:r>
      <w:r w:rsidR="00176948">
        <w:t>Hornická 198, 788 32 Staré Město</w:t>
      </w:r>
    </w:p>
    <w:p w:rsidR="00176948" w:rsidRPr="004B3645" w:rsidRDefault="00176948" w:rsidP="00FB6A89">
      <w:pPr>
        <w:keepNext/>
        <w:spacing w:before="0" w:after="0"/>
      </w:pPr>
    </w:p>
    <w:p w:rsidR="00F944C4" w:rsidRPr="004B3645" w:rsidRDefault="00F944C4" w:rsidP="00FB6A89">
      <w:pPr>
        <w:keepNext/>
        <w:spacing w:before="0" w:after="0"/>
      </w:pPr>
      <w:r w:rsidRPr="004B3645">
        <w:t>Zastoupený:</w:t>
      </w:r>
      <w:r w:rsidR="00697BFD">
        <w:tab/>
      </w:r>
      <w:r w:rsidR="00176948">
        <w:t>Ing. Ladislav Trčka</w:t>
      </w:r>
      <w:r w:rsidRPr="004B3645">
        <w:tab/>
      </w:r>
    </w:p>
    <w:p w:rsidR="00143439" w:rsidRDefault="00F944C4" w:rsidP="00FB6A89">
      <w:pPr>
        <w:keepNext/>
        <w:spacing w:before="0" w:after="0"/>
      </w:pPr>
      <w:r w:rsidRPr="004B3645">
        <w:t>IČ</w:t>
      </w:r>
      <w:r w:rsidR="002144CE" w:rsidRPr="004B3645">
        <w:t>O</w:t>
      </w:r>
      <w:r w:rsidRPr="004B3645">
        <w:t>:</w:t>
      </w:r>
      <w:r w:rsidR="00EC1C32">
        <w:t xml:space="preserve"> 136 178 26</w:t>
      </w:r>
      <w:r w:rsidR="00EC1C32">
        <w:tab/>
      </w:r>
      <w:r w:rsidR="00176948">
        <w:t>DIČ CZ6306082101</w:t>
      </w:r>
    </w:p>
    <w:p w:rsidR="00C1437E" w:rsidRPr="008524FE" w:rsidRDefault="00F944C4" w:rsidP="00FB6A89">
      <w:pPr>
        <w:keepNext/>
        <w:spacing w:before="0" w:after="0"/>
        <w:rPr>
          <w:highlight w:val="yellow"/>
        </w:rPr>
      </w:pPr>
      <w:r w:rsidRPr="004B3645">
        <w:t>Bankovní spojení</w:t>
      </w:r>
      <w:r w:rsidR="00F6008A">
        <w:t xml:space="preserve">:  </w:t>
      </w:r>
      <w:r w:rsidR="00D40608">
        <w:tab/>
      </w:r>
      <w:r w:rsidRPr="004B3645">
        <w:t>Číslo účtu:</w:t>
      </w:r>
      <w:r w:rsidR="00F6008A">
        <w:t xml:space="preserve">  </w:t>
      </w:r>
    </w:p>
    <w:p w:rsidR="00143439" w:rsidRDefault="00F944C4" w:rsidP="00FB6A89">
      <w:pPr>
        <w:keepNext/>
        <w:spacing w:before="0" w:after="0"/>
      </w:pPr>
      <w:r w:rsidRPr="004B3645">
        <w:t>Telefon:</w:t>
      </w:r>
      <w:r>
        <w:tab/>
      </w:r>
      <w:r>
        <w:tab/>
        <w:t xml:space="preserve"> </w:t>
      </w:r>
    </w:p>
    <w:p w:rsidR="00F944C4" w:rsidRDefault="00143439" w:rsidP="00FB6A89">
      <w:pPr>
        <w:keepNext/>
        <w:spacing w:before="0" w:after="0"/>
      </w:pPr>
      <w:r>
        <w:t>E-</w:t>
      </w:r>
      <w:r w:rsidR="00725903">
        <w:t>mail:</w:t>
      </w:r>
      <w:r w:rsidR="00697BFD">
        <w:tab/>
      </w:r>
      <w:r w:rsidR="00697BFD">
        <w:tab/>
      </w:r>
      <w:r>
        <w:t xml:space="preserve"> </w:t>
      </w:r>
    </w:p>
    <w:p w:rsidR="00F944C4" w:rsidRDefault="00F944C4" w:rsidP="00FB6A89">
      <w:pPr>
        <w:keepNext/>
        <w:spacing w:before="0" w:after="0"/>
      </w:pPr>
    </w:p>
    <w:p w:rsidR="00F944C4" w:rsidRDefault="00F944C4" w:rsidP="00FB6A89">
      <w:pPr>
        <w:keepNext/>
        <w:spacing w:before="0" w:after="0"/>
      </w:pPr>
      <w:r>
        <w:t xml:space="preserve">(dále jen „zhotovitel”) </w:t>
      </w:r>
    </w:p>
    <w:p w:rsidR="00F944C4" w:rsidRDefault="00F944C4" w:rsidP="00FB6A89">
      <w:pPr>
        <w:pStyle w:val="Nadpis2"/>
        <w:numPr>
          <w:ilvl w:val="0"/>
          <w:numId w:val="5"/>
        </w:numPr>
      </w:pPr>
      <w:r>
        <w:t xml:space="preserve">Předmět smlouvy </w:t>
      </w:r>
    </w:p>
    <w:p w:rsidR="008C0B08" w:rsidRDefault="00F944C4" w:rsidP="00AF20F6">
      <w:pPr>
        <w:pStyle w:val="Nadpis2"/>
        <w:numPr>
          <w:ilvl w:val="1"/>
          <w:numId w:val="5"/>
        </w:numPr>
        <w:spacing w:before="120" w:after="120"/>
        <w:ind w:left="0" w:firstLine="0"/>
        <w:jc w:val="both"/>
        <w:rPr>
          <w:b w:val="0"/>
          <w:spacing w:val="0"/>
        </w:rPr>
      </w:pPr>
      <w:r w:rsidRPr="008C0B08">
        <w:rPr>
          <w:b w:val="0"/>
          <w:spacing w:val="0"/>
        </w:rPr>
        <w:t>Předmětem plnění je zhotovení kompletní projektové dokumentace</w:t>
      </w:r>
      <w:r w:rsidR="00235176">
        <w:rPr>
          <w:b w:val="0"/>
          <w:spacing w:val="0"/>
        </w:rPr>
        <w:t xml:space="preserve"> </w:t>
      </w:r>
      <w:r w:rsidR="002B0201">
        <w:rPr>
          <w:b w:val="0"/>
          <w:spacing w:val="0"/>
        </w:rPr>
        <w:t>resp.</w:t>
      </w:r>
      <w:r w:rsidR="008E0249">
        <w:rPr>
          <w:b w:val="0"/>
          <w:spacing w:val="0"/>
        </w:rPr>
        <w:t xml:space="preserve"> </w:t>
      </w:r>
      <w:r w:rsidR="008E0249" w:rsidRPr="002B0201">
        <w:rPr>
          <w:b w:val="0"/>
          <w:spacing w:val="0"/>
        </w:rPr>
        <w:t>dokumentace</w:t>
      </w:r>
      <w:r w:rsidR="008E0249">
        <w:rPr>
          <w:b w:val="0"/>
          <w:spacing w:val="0"/>
        </w:rPr>
        <w:t xml:space="preserve"> bouracích prací</w:t>
      </w:r>
      <w:r w:rsidR="00235176">
        <w:rPr>
          <w:b w:val="0"/>
          <w:spacing w:val="0"/>
        </w:rPr>
        <w:t xml:space="preserve"> včetně zajištění kompletní inženýrské činnosti</w:t>
      </w:r>
      <w:r w:rsidRPr="008C0B08">
        <w:rPr>
          <w:b w:val="0"/>
          <w:spacing w:val="0"/>
        </w:rPr>
        <w:t xml:space="preserve"> </w:t>
      </w:r>
      <w:r w:rsidR="00175CBC">
        <w:rPr>
          <w:b w:val="0"/>
          <w:spacing w:val="0"/>
        </w:rPr>
        <w:t>pro</w:t>
      </w:r>
      <w:r w:rsidR="00BC5F2D">
        <w:rPr>
          <w:b w:val="0"/>
          <w:spacing w:val="0"/>
        </w:rPr>
        <w:t>:</w:t>
      </w:r>
    </w:p>
    <w:p w:rsidR="008C0B08" w:rsidRPr="0007496E" w:rsidRDefault="008C0B08" w:rsidP="00AF20F6">
      <w:pPr>
        <w:rPr>
          <w:b/>
          <w:lang w:eastAsia="cs-CZ"/>
        </w:rPr>
      </w:pPr>
      <w:r w:rsidRPr="0007496E">
        <w:rPr>
          <w:b/>
          <w:lang w:eastAsia="cs-CZ"/>
        </w:rPr>
        <w:t xml:space="preserve">a/ odstranění zbořeniště a skládky demoličního odpadu původní Liechtensteinovy chaty </w:t>
      </w:r>
      <w:proofErr w:type="gramStart"/>
      <w:r w:rsidRPr="0007496E">
        <w:rPr>
          <w:b/>
          <w:lang w:eastAsia="cs-CZ"/>
        </w:rPr>
        <w:t>p.č.</w:t>
      </w:r>
      <w:proofErr w:type="gramEnd"/>
      <w:r w:rsidRPr="0007496E">
        <w:rPr>
          <w:b/>
          <w:lang w:eastAsia="cs-CZ"/>
        </w:rPr>
        <w:t xml:space="preserve"> stav.173 k.ú. Velká Morava</w:t>
      </w:r>
    </w:p>
    <w:p w:rsidR="008C0B08" w:rsidRPr="0007496E" w:rsidRDefault="008C0B08" w:rsidP="00AF20F6">
      <w:pPr>
        <w:rPr>
          <w:b/>
          <w:lang w:eastAsia="cs-CZ"/>
        </w:rPr>
      </w:pPr>
      <w:r w:rsidRPr="0007496E">
        <w:rPr>
          <w:b/>
          <w:lang w:eastAsia="cs-CZ"/>
        </w:rPr>
        <w:t xml:space="preserve">b/ </w:t>
      </w:r>
      <w:r w:rsidR="005D4F9E" w:rsidRPr="0007496E">
        <w:rPr>
          <w:b/>
          <w:lang w:eastAsia="cs-CZ"/>
        </w:rPr>
        <w:t>odstranění objektů na p.č.</w:t>
      </w:r>
      <w:r w:rsidR="00725903">
        <w:rPr>
          <w:b/>
          <w:lang w:eastAsia="cs-CZ"/>
        </w:rPr>
        <w:t xml:space="preserve">  </w:t>
      </w:r>
      <w:r w:rsidR="005D4F9E" w:rsidRPr="0007496E">
        <w:rPr>
          <w:b/>
          <w:lang w:eastAsia="cs-CZ"/>
        </w:rPr>
        <w:t xml:space="preserve">1523,1524 a 1525 </w:t>
      </w:r>
      <w:proofErr w:type="gramStart"/>
      <w:r w:rsidR="005D4F9E" w:rsidRPr="0007496E">
        <w:rPr>
          <w:b/>
          <w:lang w:eastAsia="cs-CZ"/>
        </w:rPr>
        <w:t>k.ú.</w:t>
      </w:r>
      <w:proofErr w:type="gramEnd"/>
      <w:r w:rsidR="005D4F9E" w:rsidRPr="0007496E">
        <w:rPr>
          <w:b/>
          <w:lang w:eastAsia="cs-CZ"/>
        </w:rPr>
        <w:t xml:space="preserve"> Horka nad Moravou</w:t>
      </w:r>
    </w:p>
    <w:p w:rsidR="00D87E9F" w:rsidRPr="0007496E" w:rsidRDefault="00D87E9F" w:rsidP="00AF20F6">
      <w:pPr>
        <w:rPr>
          <w:b/>
          <w:lang w:eastAsia="cs-CZ"/>
        </w:rPr>
      </w:pPr>
      <w:r w:rsidRPr="0007496E">
        <w:rPr>
          <w:b/>
          <w:lang w:eastAsia="cs-CZ"/>
        </w:rPr>
        <w:t xml:space="preserve">c/ odstranění objektu </w:t>
      </w:r>
      <w:proofErr w:type="gramStart"/>
      <w:r w:rsidRPr="0007496E">
        <w:rPr>
          <w:b/>
          <w:lang w:eastAsia="cs-CZ"/>
        </w:rPr>
        <w:t>p.č.</w:t>
      </w:r>
      <w:proofErr w:type="gramEnd"/>
      <w:r w:rsidRPr="0007496E">
        <w:rPr>
          <w:b/>
          <w:lang w:eastAsia="cs-CZ"/>
        </w:rPr>
        <w:t xml:space="preserve"> stav. 115 </w:t>
      </w:r>
      <w:proofErr w:type="gramStart"/>
      <w:r w:rsidRPr="0007496E">
        <w:rPr>
          <w:b/>
          <w:lang w:eastAsia="cs-CZ"/>
        </w:rPr>
        <w:t>k.ú.</w:t>
      </w:r>
      <w:proofErr w:type="gramEnd"/>
      <w:r w:rsidRPr="0007496E">
        <w:rPr>
          <w:b/>
          <w:lang w:eastAsia="cs-CZ"/>
        </w:rPr>
        <w:t xml:space="preserve"> Hrdibořice</w:t>
      </w:r>
    </w:p>
    <w:p w:rsidR="0007496E" w:rsidRPr="008C0B08" w:rsidRDefault="0007496E" w:rsidP="008C0B08">
      <w:pPr>
        <w:ind w:left="284" w:hanging="142"/>
        <w:rPr>
          <w:lang w:eastAsia="cs-CZ"/>
        </w:rPr>
      </w:pPr>
    </w:p>
    <w:p w:rsidR="00F944C4" w:rsidRDefault="00F944C4" w:rsidP="00AF20F6">
      <w:pPr>
        <w:pStyle w:val="Nadpis2"/>
        <w:numPr>
          <w:ilvl w:val="1"/>
          <w:numId w:val="5"/>
        </w:numPr>
        <w:spacing w:before="120" w:after="120"/>
        <w:ind w:left="0" w:firstLine="0"/>
        <w:jc w:val="both"/>
        <w:rPr>
          <w:b w:val="0"/>
          <w:spacing w:val="0"/>
        </w:rPr>
      </w:pPr>
      <w:r w:rsidRPr="008C0B08">
        <w:rPr>
          <w:b w:val="0"/>
          <w:spacing w:val="0"/>
        </w:rPr>
        <w:lastRenderedPageBreak/>
        <w:t xml:space="preserve">Rozsah plnění bude zahrnovat tyto části díla (výkonové fáze): </w:t>
      </w:r>
      <w:r w:rsidR="002B0201">
        <w:rPr>
          <w:b w:val="0"/>
          <w:spacing w:val="0"/>
        </w:rPr>
        <w:t>viz příloha č. 1</w:t>
      </w:r>
    </w:p>
    <w:p w:rsidR="00C364A3" w:rsidRDefault="00C364A3" w:rsidP="00C364A3">
      <w:pPr>
        <w:pStyle w:val="Nadpis2"/>
        <w:numPr>
          <w:ilvl w:val="1"/>
          <w:numId w:val="5"/>
        </w:numPr>
        <w:spacing w:before="120" w:after="120"/>
        <w:ind w:left="0" w:firstLine="0"/>
        <w:jc w:val="both"/>
        <w:rPr>
          <w:b w:val="0"/>
          <w:spacing w:val="0"/>
        </w:rPr>
      </w:pPr>
      <w:r>
        <w:rPr>
          <w:b w:val="0"/>
          <w:spacing w:val="0"/>
        </w:rPr>
        <w:t>V příloze č. 1 je s</w:t>
      </w:r>
      <w:r w:rsidRPr="00B342A5">
        <w:rPr>
          <w:b w:val="0"/>
          <w:spacing w:val="0"/>
        </w:rPr>
        <w:t xml:space="preserve">pecifikace úkonů pro jednotlivé výkonové fáze </w:t>
      </w:r>
      <w:r>
        <w:rPr>
          <w:b w:val="0"/>
          <w:spacing w:val="0"/>
        </w:rPr>
        <w:t>včetně cen úkonů</w:t>
      </w:r>
      <w:r w:rsidRPr="00B342A5">
        <w:rPr>
          <w:b w:val="0"/>
          <w:spacing w:val="0"/>
        </w:rPr>
        <w:t xml:space="preserve"> a </w:t>
      </w:r>
      <w:r>
        <w:rPr>
          <w:b w:val="0"/>
          <w:spacing w:val="0"/>
        </w:rPr>
        <w:t xml:space="preserve">v příloze č. 2 je rozsah činnosti, odpovědnost zhotovitele a obsahové náležitosti plnění předmětu díla. </w:t>
      </w:r>
      <w:r w:rsidRPr="00B342A5">
        <w:rPr>
          <w:b w:val="0"/>
          <w:spacing w:val="0"/>
        </w:rPr>
        <w:t xml:space="preserve">Zde je stanoveno i množství a rozsah předávané dokumentace.  </w:t>
      </w:r>
    </w:p>
    <w:p w:rsidR="00C364A3" w:rsidRDefault="00C364A3" w:rsidP="00C364A3">
      <w:pPr>
        <w:pStyle w:val="Nadpis2"/>
        <w:numPr>
          <w:ilvl w:val="1"/>
          <w:numId w:val="5"/>
        </w:numPr>
        <w:spacing w:before="120" w:after="120"/>
        <w:ind w:left="0" w:firstLine="0"/>
        <w:jc w:val="both"/>
        <w:rPr>
          <w:b w:val="0"/>
          <w:spacing w:val="0"/>
        </w:rPr>
      </w:pPr>
      <w:r w:rsidRPr="00C364A3">
        <w:rPr>
          <w:b w:val="0"/>
          <w:spacing w:val="0"/>
        </w:rPr>
        <w:t>Zhotovitel rovněž poskytne veškeré odborné a související výkony, které vedou k naplnění záměru a účelu díla vymezeném touto smlouvou. Dílo bude zpracováno v souladu s platnou legislativou, s odsouhlasenými záměry a požadavky objednatele a s připomínkami a podmínkami příslušných institucí (včetně dotčených orgánů státní správy).</w:t>
      </w:r>
    </w:p>
    <w:p w:rsidR="00C364A3" w:rsidRDefault="00C364A3" w:rsidP="00C364A3">
      <w:pPr>
        <w:pStyle w:val="Nadpis2"/>
        <w:numPr>
          <w:ilvl w:val="1"/>
          <w:numId w:val="5"/>
        </w:numPr>
        <w:spacing w:before="120" w:after="120"/>
        <w:ind w:left="0" w:firstLine="0"/>
        <w:jc w:val="both"/>
        <w:rPr>
          <w:b w:val="0"/>
          <w:spacing w:val="0"/>
        </w:rPr>
      </w:pPr>
      <w:r w:rsidRPr="00C364A3">
        <w:rPr>
          <w:b w:val="0"/>
          <w:spacing w:val="0"/>
        </w:rPr>
        <w:t xml:space="preserve">Objednatel je oprávněn v průběhu platnosti smlouvy jednostranně omezit rozsah díla v dosud neprovedené části, a to především s ohledem na případné nepřidělení finančních prostředků objednateli ze státního rozpočtu. Při snížení rozsahu díla bude přiměřeně snížena jeho cena.  </w:t>
      </w:r>
    </w:p>
    <w:p w:rsidR="00C364A3" w:rsidRDefault="00C364A3" w:rsidP="00C364A3">
      <w:pPr>
        <w:pStyle w:val="Nadpis2"/>
        <w:numPr>
          <w:ilvl w:val="1"/>
          <w:numId w:val="5"/>
        </w:numPr>
        <w:spacing w:before="120" w:after="120"/>
        <w:ind w:left="0" w:firstLine="0"/>
        <w:jc w:val="both"/>
        <w:rPr>
          <w:b w:val="0"/>
          <w:spacing w:val="0"/>
        </w:rPr>
      </w:pPr>
      <w:r w:rsidRPr="00C364A3">
        <w:rPr>
          <w:b w:val="0"/>
          <w:spacing w:val="0"/>
        </w:rPr>
        <w:t>Veškeré práce budou provedeny v souladu s vyhláškou č. 169/2016 Sb</w:t>
      </w:r>
      <w:r w:rsidR="00E032D3">
        <w:rPr>
          <w:b w:val="0"/>
          <w:spacing w:val="0"/>
        </w:rPr>
        <w:t>. a</w:t>
      </w:r>
      <w:r w:rsidRPr="00C364A3">
        <w:rPr>
          <w:b w:val="0"/>
          <w:spacing w:val="0"/>
        </w:rPr>
        <w:t xml:space="preserve"> v rozsahu dle přílohy </w:t>
      </w:r>
      <w:r w:rsidR="00E032D3">
        <w:rPr>
          <w:b w:val="0"/>
          <w:spacing w:val="0"/>
        </w:rPr>
        <w:t xml:space="preserve">č. 8 k vyhlášce </w:t>
      </w:r>
      <w:r w:rsidRPr="00C364A3">
        <w:rPr>
          <w:b w:val="0"/>
          <w:spacing w:val="0"/>
        </w:rPr>
        <w:t>č.</w:t>
      </w:r>
      <w:r w:rsidR="00E032D3">
        <w:rPr>
          <w:b w:val="0"/>
          <w:spacing w:val="0"/>
        </w:rPr>
        <w:t xml:space="preserve"> </w:t>
      </w:r>
      <w:r w:rsidRPr="00C364A3">
        <w:rPr>
          <w:b w:val="0"/>
          <w:spacing w:val="0"/>
        </w:rPr>
        <w:t>499/2006 Sb. Součástí projektové dokumentace (dále jen „PD“) bude „Prohlášení zhotovitele PD“ následujícího znění: „Tímto garantuji, že zhotovená projektová a rozpočtová dokumentace je provedena ve stupni pro provedení stavby v souladu s vyhláškou č. 169/2016 Sb.“ a v rozsahu dle přílohy č. 8 k vyhlášce č.</w:t>
      </w:r>
      <w:r w:rsidR="00E032D3">
        <w:rPr>
          <w:b w:val="0"/>
          <w:spacing w:val="0"/>
        </w:rPr>
        <w:t xml:space="preserve"> </w:t>
      </w:r>
      <w:r w:rsidRPr="00C364A3">
        <w:rPr>
          <w:b w:val="0"/>
          <w:spacing w:val="0"/>
        </w:rPr>
        <w:t>499/2006 Sb. – a podpis, razítko a aktuální datum.</w:t>
      </w:r>
    </w:p>
    <w:p w:rsidR="00C364A3" w:rsidRDefault="00C364A3" w:rsidP="00C364A3">
      <w:pPr>
        <w:pStyle w:val="Nadpis2"/>
        <w:numPr>
          <w:ilvl w:val="1"/>
          <w:numId w:val="5"/>
        </w:numPr>
        <w:spacing w:before="120" w:after="120"/>
        <w:ind w:left="0" w:firstLine="0"/>
        <w:jc w:val="both"/>
        <w:rPr>
          <w:b w:val="0"/>
          <w:spacing w:val="0"/>
        </w:rPr>
      </w:pPr>
      <w:r w:rsidRPr="00C364A3">
        <w:rPr>
          <w:b w:val="0"/>
          <w:spacing w:val="0"/>
        </w:rPr>
        <w:t>Objednatel je oprávněn kontrolovat provádění díla ve všech stupních jeho rozpracovanosti.</w:t>
      </w:r>
    </w:p>
    <w:p w:rsidR="00C364A3" w:rsidRDefault="00C364A3" w:rsidP="00C364A3">
      <w:pPr>
        <w:pStyle w:val="Nadpis2"/>
        <w:numPr>
          <w:ilvl w:val="1"/>
          <w:numId w:val="5"/>
        </w:numPr>
        <w:spacing w:before="120" w:after="120"/>
        <w:ind w:left="0" w:firstLine="0"/>
        <w:jc w:val="both"/>
        <w:rPr>
          <w:b w:val="0"/>
          <w:spacing w:val="0"/>
        </w:rPr>
      </w:pPr>
      <w:r w:rsidRPr="00C364A3">
        <w:rPr>
          <w:b w:val="0"/>
          <w:spacing w:val="0"/>
        </w:rPr>
        <w:t>Součástí rozpočtu a slepého rozpočtu budou také vedlejší a ostatní náklady dle § 8 vyhlášky č. 169/2016 Sb. Rozpočet a slepý rozpočet musí u jednotlivých položek obsahovat „popis odkazující na příslušnou grafickou nebo textovou část dokumentace tak, aby umožnil kontrolu celkové výměry“ dle § 7 odst. 1 vyhlášky č. 169/2016 Sb.</w:t>
      </w:r>
    </w:p>
    <w:p w:rsidR="00143439" w:rsidRDefault="00C364A3" w:rsidP="00143439">
      <w:pPr>
        <w:pStyle w:val="Nadpis2"/>
        <w:numPr>
          <w:ilvl w:val="1"/>
          <w:numId w:val="5"/>
        </w:numPr>
        <w:spacing w:before="120" w:after="120"/>
        <w:ind w:left="0" w:firstLine="0"/>
        <w:jc w:val="both"/>
        <w:rPr>
          <w:b w:val="0"/>
          <w:spacing w:val="0"/>
        </w:rPr>
      </w:pPr>
      <w:r w:rsidRPr="00C364A3">
        <w:rPr>
          <w:b w:val="0"/>
          <w:spacing w:val="0"/>
        </w:rPr>
        <w:t>Zhotovitel je vázán pokyny a předanými podklady od objednatele.</w:t>
      </w:r>
    </w:p>
    <w:p w:rsidR="00143439" w:rsidRPr="00E01720" w:rsidRDefault="00727765" w:rsidP="00143439">
      <w:pPr>
        <w:pStyle w:val="Nadpis2"/>
        <w:numPr>
          <w:ilvl w:val="1"/>
          <w:numId w:val="5"/>
        </w:numPr>
        <w:spacing w:before="120" w:after="120"/>
        <w:ind w:left="0" w:firstLine="0"/>
        <w:jc w:val="both"/>
        <w:rPr>
          <w:b w:val="0"/>
          <w:spacing w:val="0"/>
        </w:rPr>
      </w:pPr>
      <w:r>
        <w:rPr>
          <w:b w:val="0"/>
          <w:spacing w:val="0"/>
        </w:rPr>
        <w:t>Objednatel jmenuje garanty</w:t>
      </w:r>
      <w:r w:rsidR="003204E6" w:rsidRPr="003204E6">
        <w:rPr>
          <w:b w:val="0"/>
          <w:spacing w:val="0"/>
        </w:rPr>
        <w:t>:</w:t>
      </w:r>
      <w:r w:rsidR="00B35F36">
        <w:rPr>
          <w:b w:val="0"/>
          <w:spacing w:val="0"/>
        </w:rPr>
        <w:t xml:space="preserve"> Mgr. Petr Šaj</w:t>
      </w:r>
      <w:r>
        <w:rPr>
          <w:b w:val="0"/>
          <w:spacing w:val="0"/>
        </w:rPr>
        <w:t xml:space="preserve"> – oddělení </w:t>
      </w:r>
      <w:r w:rsidR="00B35F36">
        <w:rPr>
          <w:b w:val="0"/>
          <w:spacing w:val="0"/>
        </w:rPr>
        <w:t>SCHKO Jeseníky, tel.:</w:t>
      </w:r>
      <w:r>
        <w:rPr>
          <w:b w:val="0"/>
          <w:spacing w:val="0"/>
        </w:rPr>
        <w:t xml:space="preserve"> </w:t>
      </w:r>
      <w:r w:rsidR="00B35F36">
        <w:rPr>
          <w:b w:val="0"/>
          <w:spacing w:val="0"/>
        </w:rPr>
        <w:t xml:space="preserve">724 800 937, email: petr.saj@nature.cz, </w:t>
      </w:r>
      <w:r>
        <w:rPr>
          <w:b w:val="0"/>
          <w:spacing w:val="0"/>
        </w:rPr>
        <w:t xml:space="preserve">Mgr. Petr Zifčák – oddělení SCHKO Litovelské Pomoraví, tel.: </w:t>
      </w:r>
      <w:r w:rsidRPr="00727765">
        <w:rPr>
          <w:b w:val="0"/>
          <w:color w:val="000000"/>
        </w:rPr>
        <w:t>585 153 965</w:t>
      </w:r>
      <w:r w:rsidRPr="00727765">
        <w:rPr>
          <w:b w:val="0"/>
          <w:spacing w:val="0"/>
        </w:rPr>
        <w:t xml:space="preserve">, </w:t>
      </w:r>
      <w:r w:rsidRPr="00727765">
        <w:rPr>
          <w:b w:val="0"/>
          <w:color w:val="000000"/>
        </w:rPr>
        <w:t>602 491</w:t>
      </w:r>
      <w:r>
        <w:rPr>
          <w:b w:val="0"/>
          <w:color w:val="000000"/>
        </w:rPr>
        <w:t> </w:t>
      </w:r>
      <w:r w:rsidRPr="00727765">
        <w:rPr>
          <w:b w:val="0"/>
          <w:color w:val="000000"/>
        </w:rPr>
        <w:t>317</w:t>
      </w:r>
      <w:r>
        <w:rPr>
          <w:b w:val="0"/>
          <w:color w:val="000000"/>
        </w:rPr>
        <w:t xml:space="preserve">, email: </w:t>
      </w:r>
      <w:r w:rsidRPr="00727765">
        <w:rPr>
          <w:b w:val="0"/>
          <w:color w:val="000000"/>
        </w:rPr>
        <w:t>petr.zifcak@nature.cz</w:t>
      </w:r>
      <w:r>
        <w:rPr>
          <w:b w:val="0"/>
          <w:color w:val="000000"/>
        </w:rPr>
        <w:t xml:space="preserve">, Martina Vondráčková – ústředí AOPK ČR, </w:t>
      </w:r>
      <w:r w:rsidR="003204E6" w:rsidRPr="003204E6">
        <w:rPr>
          <w:b w:val="0"/>
          <w:spacing w:val="0"/>
        </w:rPr>
        <w:t>tel.:</w:t>
      </w:r>
      <w:r>
        <w:rPr>
          <w:b w:val="0"/>
          <w:spacing w:val="0"/>
        </w:rPr>
        <w:t xml:space="preserve"> 283 069 350, 724 737 189</w:t>
      </w:r>
      <w:r w:rsidR="003204E6" w:rsidRPr="003204E6">
        <w:rPr>
          <w:b w:val="0"/>
          <w:spacing w:val="0"/>
        </w:rPr>
        <w:t>, email:</w:t>
      </w:r>
      <w:r>
        <w:rPr>
          <w:b w:val="0"/>
          <w:spacing w:val="0"/>
        </w:rPr>
        <w:t xml:space="preserve"> martina.vondrackova@nature.cz. Objednatel pověřuje odborné garanty</w:t>
      </w:r>
      <w:r w:rsidR="003204E6" w:rsidRPr="003204E6">
        <w:rPr>
          <w:b w:val="0"/>
          <w:spacing w:val="0"/>
        </w:rPr>
        <w:t xml:space="preserve"> jednán</w:t>
      </w:r>
      <w:r>
        <w:rPr>
          <w:b w:val="0"/>
          <w:spacing w:val="0"/>
        </w:rPr>
        <w:t>ím se zhotovitelem a zmocňuje je</w:t>
      </w:r>
      <w:r w:rsidR="003204E6" w:rsidRPr="003204E6">
        <w:rPr>
          <w:b w:val="0"/>
          <w:spacing w:val="0"/>
        </w:rPr>
        <w:t xml:space="preserve"> ke všem úkonům souvisejícím s věcným a časovým postupem při řešení díla a k převzetí díla v rozsahu této smlouvy.</w:t>
      </w:r>
    </w:p>
    <w:p w:rsidR="00E01720" w:rsidRDefault="00E01720" w:rsidP="00E01720">
      <w:pPr>
        <w:pStyle w:val="Nadpis2"/>
        <w:numPr>
          <w:ilvl w:val="0"/>
          <w:numId w:val="5"/>
        </w:numPr>
      </w:pPr>
      <w:r>
        <w:t>Doba a místo plnění</w:t>
      </w:r>
    </w:p>
    <w:p w:rsidR="00E01720" w:rsidRDefault="00E01720" w:rsidP="00E01720">
      <w:pPr>
        <w:pStyle w:val="Nadpis2"/>
        <w:numPr>
          <w:ilvl w:val="1"/>
          <w:numId w:val="5"/>
        </w:numPr>
        <w:spacing w:before="120" w:after="120"/>
        <w:ind w:left="0" w:firstLine="0"/>
        <w:jc w:val="both"/>
        <w:rPr>
          <w:b w:val="0"/>
          <w:spacing w:val="0"/>
        </w:rPr>
      </w:pPr>
      <w:r w:rsidRPr="00B342A5">
        <w:rPr>
          <w:b w:val="0"/>
          <w:spacing w:val="0"/>
        </w:rPr>
        <w:t xml:space="preserve">Zhotovitel se zavazuje provést části předmětu díla dle článku 2.2 smlouvy a předat je bez vad a nedodělků objednateli ve lhůtě </w:t>
      </w:r>
      <w:proofErr w:type="gramStart"/>
      <w:r w:rsidRPr="00B342A5">
        <w:rPr>
          <w:b w:val="0"/>
          <w:spacing w:val="0"/>
        </w:rPr>
        <w:t>do</w:t>
      </w:r>
      <w:proofErr w:type="gramEnd"/>
      <w:r w:rsidRPr="00B342A5">
        <w:rPr>
          <w:b w:val="0"/>
          <w:spacing w:val="0"/>
        </w:rPr>
        <w:t xml:space="preserve">: </w:t>
      </w:r>
    </w:p>
    <w:p w:rsidR="00E01720" w:rsidRPr="00DA4DAF" w:rsidRDefault="00E01720" w:rsidP="00E01720">
      <w:pPr>
        <w:pStyle w:val="Zkladntextodsazen2"/>
        <w:keepNext/>
        <w:ind w:left="0" w:firstLine="0"/>
        <w:rPr>
          <w:b/>
          <w:sz w:val="22"/>
          <w:szCs w:val="22"/>
        </w:rPr>
      </w:pPr>
      <w:r w:rsidRPr="00862E13">
        <w:rPr>
          <w:b/>
          <w:sz w:val="22"/>
          <w:szCs w:val="22"/>
        </w:rPr>
        <w:t xml:space="preserve">a/ Na odstranění zbořeniště a skládky demoličního odpadu původní Liechtensteinovy chaty </w:t>
      </w:r>
      <w:proofErr w:type="gramStart"/>
      <w:r w:rsidRPr="00862E13">
        <w:rPr>
          <w:b/>
          <w:sz w:val="22"/>
          <w:szCs w:val="22"/>
        </w:rPr>
        <w:t>p.č.</w:t>
      </w:r>
      <w:proofErr w:type="gramEnd"/>
      <w:r w:rsidRPr="00862E13">
        <w:rPr>
          <w:b/>
          <w:sz w:val="22"/>
          <w:szCs w:val="22"/>
        </w:rPr>
        <w:t xml:space="preserve"> stav.173 k.ú. Velká Morava</w:t>
      </w: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885"/>
        <w:gridCol w:w="4712"/>
      </w:tblGrid>
      <w:tr w:rsidR="00E01720" w:rsidRPr="003B3746" w:rsidTr="00820839">
        <w:trPr>
          <w:cantSplit/>
          <w:jc w:val="center"/>
        </w:trPr>
        <w:tc>
          <w:tcPr>
            <w:tcW w:w="3885" w:type="dxa"/>
            <w:tcBorders>
              <w:bottom w:val="double" w:sz="12" w:space="0" w:color="808080"/>
            </w:tcBorders>
          </w:tcPr>
          <w:p w:rsidR="00E01720" w:rsidRPr="003B3746" w:rsidRDefault="00E01720" w:rsidP="00820839">
            <w:pPr>
              <w:keepNext/>
              <w:ind w:left="267" w:hanging="17"/>
              <w:jc w:val="both"/>
              <w:rPr>
                <w:b/>
                <w:bCs/>
              </w:rPr>
            </w:pPr>
            <w:r w:rsidRPr="003B3746">
              <w:rPr>
                <w:b/>
                <w:bCs/>
              </w:rPr>
              <w:t>Část díla</w:t>
            </w:r>
          </w:p>
        </w:tc>
        <w:tc>
          <w:tcPr>
            <w:tcW w:w="4712" w:type="dxa"/>
            <w:tcBorders>
              <w:bottom w:val="double" w:sz="12" w:space="0" w:color="808080"/>
            </w:tcBorders>
          </w:tcPr>
          <w:p w:rsidR="00E01720" w:rsidRPr="003B3746" w:rsidRDefault="00E01720" w:rsidP="00EC1C32">
            <w:pPr>
              <w:keepNext/>
              <w:jc w:val="center"/>
              <w:rPr>
                <w:b/>
                <w:bCs/>
              </w:rPr>
            </w:pPr>
            <w:r w:rsidRPr="003B3746">
              <w:rPr>
                <w:b/>
                <w:bCs/>
              </w:rPr>
              <w:t>Termín</w:t>
            </w:r>
          </w:p>
        </w:tc>
      </w:tr>
      <w:tr w:rsidR="00E01720" w:rsidRPr="003B3746" w:rsidTr="00820839">
        <w:trPr>
          <w:cantSplit/>
          <w:jc w:val="center"/>
        </w:trPr>
        <w:tc>
          <w:tcPr>
            <w:tcW w:w="3885" w:type="dxa"/>
            <w:tcBorders>
              <w:top w:val="double" w:sz="12" w:space="0" w:color="808080"/>
            </w:tcBorders>
          </w:tcPr>
          <w:p w:rsidR="00E01720" w:rsidRDefault="00E01720" w:rsidP="00820839">
            <w:pPr>
              <w:pStyle w:val="Zkladntextodsazen2"/>
              <w:keepNext/>
              <w:ind w:left="0" w:firstLine="0"/>
              <w:jc w:val="left"/>
              <w:rPr>
                <w:sz w:val="20"/>
                <w:szCs w:val="20"/>
              </w:rPr>
            </w:pPr>
          </w:p>
          <w:p w:rsidR="00E01720" w:rsidRPr="00AF20F6" w:rsidRDefault="00E01720" w:rsidP="00820839">
            <w:pPr>
              <w:pStyle w:val="Zkladntextodsazen2"/>
              <w:keepNext/>
              <w:ind w:left="0" w:firstLine="0"/>
              <w:jc w:val="left"/>
              <w:rPr>
                <w:sz w:val="20"/>
                <w:szCs w:val="20"/>
              </w:rPr>
            </w:pPr>
            <w:r w:rsidRPr="00AF20F6">
              <w:rPr>
                <w:sz w:val="20"/>
                <w:szCs w:val="20"/>
              </w:rPr>
              <w:t>Průzkumné práce</w:t>
            </w:r>
            <w:r>
              <w:rPr>
                <w:sz w:val="20"/>
                <w:szCs w:val="20"/>
              </w:rPr>
              <w:t xml:space="preserve"> </w:t>
            </w:r>
            <w:r w:rsidRPr="00AF20F6">
              <w:rPr>
                <w:sz w:val="20"/>
                <w:szCs w:val="20"/>
              </w:rPr>
              <w:t>- výkop sond</w:t>
            </w:r>
          </w:p>
        </w:tc>
        <w:tc>
          <w:tcPr>
            <w:tcW w:w="4712" w:type="dxa"/>
            <w:tcBorders>
              <w:top w:val="double" w:sz="12" w:space="0" w:color="808080"/>
            </w:tcBorders>
          </w:tcPr>
          <w:p w:rsidR="00E01720" w:rsidRPr="00B5383D" w:rsidRDefault="00697BFD" w:rsidP="007B5CC5">
            <w:pPr>
              <w:keepNext/>
              <w:spacing w:before="40"/>
              <w:jc w:val="center"/>
            </w:pPr>
            <w:proofErr w:type="gramStart"/>
            <w:r>
              <w:t>15.</w:t>
            </w:r>
            <w:r w:rsidR="00EC1C32" w:rsidRPr="00B5383D">
              <w:t>2</w:t>
            </w:r>
            <w:r w:rsidR="007B5CC5" w:rsidRPr="00B5383D">
              <w:t>.201</w:t>
            </w:r>
            <w:r>
              <w:t>8</w:t>
            </w:r>
            <w:proofErr w:type="gramEnd"/>
          </w:p>
        </w:tc>
      </w:tr>
      <w:tr w:rsidR="00E01720" w:rsidRPr="003B3746" w:rsidTr="00820839">
        <w:trPr>
          <w:cantSplit/>
          <w:jc w:val="center"/>
        </w:trPr>
        <w:tc>
          <w:tcPr>
            <w:tcW w:w="3885" w:type="dxa"/>
          </w:tcPr>
          <w:p w:rsidR="00E01720" w:rsidRDefault="00E01720" w:rsidP="00820839">
            <w:pPr>
              <w:pStyle w:val="Zkladntextodsazen2"/>
              <w:keepNext/>
              <w:ind w:left="0" w:firstLine="0"/>
              <w:rPr>
                <w:sz w:val="20"/>
                <w:szCs w:val="20"/>
              </w:rPr>
            </w:pPr>
          </w:p>
          <w:p w:rsidR="00E01720" w:rsidRPr="00AF20F6" w:rsidRDefault="00E01720" w:rsidP="00820839">
            <w:pPr>
              <w:pStyle w:val="Zkladntextodsazen2"/>
              <w:keepNext/>
              <w:ind w:left="0" w:firstLine="0"/>
              <w:rPr>
                <w:sz w:val="20"/>
                <w:szCs w:val="20"/>
              </w:rPr>
            </w:pPr>
            <w:r w:rsidRPr="00AF20F6">
              <w:rPr>
                <w:sz w:val="20"/>
                <w:szCs w:val="20"/>
              </w:rPr>
              <w:t>PD pro povolení, provedení a výběrové</w:t>
            </w:r>
          </w:p>
          <w:p w:rsidR="00E01720" w:rsidRPr="00AF20F6" w:rsidRDefault="00E01720" w:rsidP="00820839">
            <w:pPr>
              <w:pStyle w:val="Zkladntextodsazen2"/>
              <w:keepNext/>
              <w:rPr>
                <w:sz w:val="20"/>
                <w:szCs w:val="20"/>
              </w:rPr>
            </w:pPr>
            <w:r w:rsidRPr="00AF20F6">
              <w:rPr>
                <w:sz w:val="20"/>
                <w:szCs w:val="20"/>
              </w:rPr>
              <w:t>řízení na odstranění stavby</w:t>
            </w:r>
          </w:p>
        </w:tc>
        <w:tc>
          <w:tcPr>
            <w:tcW w:w="4712" w:type="dxa"/>
          </w:tcPr>
          <w:p w:rsidR="007B5CC5" w:rsidRPr="00B5383D" w:rsidRDefault="00697BFD" w:rsidP="007B5CC5">
            <w:pPr>
              <w:keepNext/>
              <w:spacing w:before="40"/>
              <w:jc w:val="center"/>
            </w:pPr>
            <w:proofErr w:type="gramStart"/>
            <w:r>
              <w:t>30</w:t>
            </w:r>
            <w:r w:rsidR="007B5CC5" w:rsidRPr="00B5383D">
              <w:t>.</w:t>
            </w:r>
            <w:r>
              <w:t>3</w:t>
            </w:r>
            <w:r w:rsidR="00EC1C32" w:rsidRPr="00B5383D">
              <w:t>.2018</w:t>
            </w:r>
            <w:proofErr w:type="gramEnd"/>
          </w:p>
        </w:tc>
      </w:tr>
      <w:tr w:rsidR="00E01720" w:rsidRPr="003B3746" w:rsidTr="00820839">
        <w:trPr>
          <w:cantSplit/>
          <w:jc w:val="center"/>
        </w:trPr>
        <w:tc>
          <w:tcPr>
            <w:tcW w:w="3885" w:type="dxa"/>
          </w:tcPr>
          <w:p w:rsidR="00E01720" w:rsidRDefault="00E01720" w:rsidP="00820839">
            <w:pPr>
              <w:pStyle w:val="Zkladntextodsazen2"/>
              <w:keepNext/>
              <w:rPr>
                <w:sz w:val="20"/>
                <w:szCs w:val="20"/>
              </w:rPr>
            </w:pPr>
          </w:p>
          <w:p w:rsidR="00E01720" w:rsidRPr="00AF20F6" w:rsidRDefault="00E01720" w:rsidP="00820839">
            <w:pPr>
              <w:pStyle w:val="Zkladntextodsazen2"/>
              <w:keepNext/>
              <w:rPr>
                <w:sz w:val="20"/>
                <w:szCs w:val="20"/>
              </w:rPr>
            </w:pPr>
            <w:r w:rsidRPr="00AF20F6">
              <w:rPr>
                <w:sz w:val="20"/>
                <w:szCs w:val="20"/>
              </w:rPr>
              <w:t>Získání povolení pro odstranění stavby</w:t>
            </w:r>
          </w:p>
        </w:tc>
        <w:tc>
          <w:tcPr>
            <w:tcW w:w="4712" w:type="dxa"/>
          </w:tcPr>
          <w:p w:rsidR="00E01720" w:rsidRPr="00B5383D" w:rsidRDefault="00697BFD" w:rsidP="007B5CC5">
            <w:pPr>
              <w:keepNext/>
              <w:spacing w:before="40"/>
              <w:jc w:val="center"/>
              <w:rPr>
                <w:bCs/>
              </w:rPr>
            </w:pPr>
            <w:proofErr w:type="gramStart"/>
            <w:r>
              <w:rPr>
                <w:bCs/>
              </w:rPr>
              <w:t>25</w:t>
            </w:r>
            <w:r w:rsidR="007B5CC5" w:rsidRPr="00B5383D">
              <w:rPr>
                <w:bCs/>
              </w:rPr>
              <w:t>.</w:t>
            </w:r>
            <w:r>
              <w:rPr>
                <w:bCs/>
              </w:rPr>
              <w:t>5</w:t>
            </w:r>
            <w:r w:rsidR="007B5CC5" w:rsidRPr="00B5383D">
              <w:rPr>
                <w:bCs/>
              </w:rPr>
              <w:t>.2018</w:t>
            </w:r>
            <w:proofErr w:type="gramEnd"/>
          </w:p>
        </w:tc>
      </w:tr>
      <w:tr w:rsidR="00E01720" w:rsidRPr="003B3746" w:rsidTr="00820839">
        <w:trPr>
          <w:cantSplit/>
          <w:jc w:val="center"/>
        </w:trPr>
        <w:tc>
          <w:tcPr>
            <w:tcW w:w="3885" w:type="dxa"/>
          </w:tcPr>
          <w:p w:rsidR="00E01720" w:rsidRDefault="00E01720" w:rsidP="00820839">
            <w:pPr>
              <w:pStyle w:val="Zkladntextodsazen2"/>
              <w:keepNext/>
              <w:rPr>
                <w:sz w:val="20"/>
                <w:szCs w:val="20"/>
              </w:rPr>
            </w:pPr>
          </w:p>
          <w:p w:rsidR="00E01720" w:rsidRPr="00DA4DAF" w:rsidRDefault="00E01720" w:rsidP="00820839">
            <w:pPr>
              <w:pStyle w:val="Zkladntextodsazen2"/>
              <w:keepNext/>
              <w:rPr>
                <w:sz w:val="20"/>
                <w:szCs w:val="20"/>
              </w:rPr>
            </w:pPr>
            <w:r w:rsidRPr="00DA4DAF">
              <w:rPr>
                <w:sz w:val="20"/>
                <w:szCs w:val="20"/>
              </w:rPr>
              <w:t>PD konečné úpravy okolí</w:t>
            </w:r>
          </w:p>
        </w:tc>
        <w:tc>
          <w:tcPr>
            <w:tcW w:w="4712" w:type="dxa"/>
          </w:tcPr>
          <w:p w:rsidR="00E01720" w:rsidRPr="00B5383D" w:rsidRDefault="00697BFD" w:rsidP="007B5CC5">
            <w:pPr>
              <w:keepNext/>
              <w:spacing w:before="40"/>
              <w:jc w:val="center"/>
            </w:pPr>
            <w:proofErr w:type="gramStart"/>
            <w:r>
              <w:t>30.3</w:t>
            </w:r>
            <w:r w:rsidR="00EC1C32" w:rsidRPr="00B5383D">
              <w:t>.2018</w:t>
            </w:r>
            <w:proofErr w:type="gramEnd"/>
          </w:p>
        </w:tc>
      </w:tr>
    </w:tbl>
    <w:p w:rsidR="00DA4DAF" w:rsidRDefault="00DA4DAF" w:rsidP="00E01720">
      <w:pPr>
        <w:pStyle w:val="Zkladntextodsazen2"/>
        <w:keepNext/>
        <w:ind w:left="0" w:firstLine="0"/>
        <w:rPr>
          <w:rFonts w:eastAsia="Calibri"/>
          <w:sz w:val="20"/>
          <w:szCs w:val="20"/>
        </w:rPr>
      </w:pPr>
    </w:p>
    <w:p w:rsidR="00E01720" w:rsidRDefault="00E01720" w:rsidP="00E01720">
      <w:pPr>
        <w:pStyle w:val="Zkladntextodsazen2"/>
        <w:keepNext/>
        <w:ind w:left="0" w:firstLine="0"/>
        <w:rPr>
          <w:rFonts w:eastAsia="Calibri"/>
          <w:sz w:val="20"/>
          <w:szCs w:val="20"/>
        </w:rPr>
      </w:pPr>
    </w:p>
    <w:p w:rsidR="00E01720" w:rsidRDefault="00E01720" w:rsidP="00E01720">
      <w:pPr>
        <w:pStyle w:val="Zkladntextodsazen2"/>
        <w:keepNext/>
        <w:ind w:left="0" w:firstLine="0"/>
        <w:rPr>
          <w:b/>
          <w:sz w:val="22"/>
          <w:szCs w:val="22"/>
        </w:rPr>
      </w:pPr>
    </w:p>
    <w:p w:rsidR="00DA4DAF" w:rsidRPr="00862E13" w:rsidRDefault="00DA4DAF" w:rsidP="00DA4DAF">
      <w:pPr>
        <w:pStyle w:val="Zkladntextodsazen2"/>
        <w:keepNext/>
        <w:ind w:hanging="709"/>
        <w:rPr>
          <w:b/>
          <w:sz w:val="22"/>
          <w:szCs w:val="22"/>
        </w:rPr>
      </w:pPr>
      <w:r w:rsidRPr="00862E13">
        <w:rPr>
          <w:b/>
          <w:sz w:val="22"/>
          <w:szCs w:val="22"/>
        </w:rPr>
        <w:lastRenderedPageBreak/>
        <w:t>b</w:t>
      </w:r>
      <w:r w:rsidR="00BC5F2D">
        <w:rPr>
          <w:b/>
          <w:sz w:val="22"/>
          <w:szCs w:val="22"/>
        </w:rPr>
        <w:t>/ Na odstranění objektů na p.č.</w:t>
      </w:r>
      <w:r w:rsidRPr="00862E13">
        <w:rPr>
          <w:b/>
          <w:sz w:val="22"/>
          <w:szCs w:val="22"/>
        </w:rPr>
        <w:t>1523,</w:t>
      </w:r>
      <w:r w:rsidR="00C54285">
        <w:rPr>
          <w:b/>
          <w:sz w:val="22"/>
          <w:szCs w:val="22"/>
        </w:rPr>
        <w:t xml:space="preserve"> </w:t>
      </w:r>
      <w:r w:rsidRPr="00862E13">
        <w:rPr>
          <w:b/>
          <w:sz w:val="22"/>
          <w:szCs w:val="22"/>
        </w:rPr>
        <w:t xml:space="preserve">1524 a 1525 </w:t>
      </w:r>
      <w:proofErr w:type="gramStart"/>
      <w:r w:rsidRPr="00862E13">
        <w:rPr>
          <w:b/>
          <w:sz w:val="22"/>
          <w:szCs w:val="22"/>
        </w:rPr>
        <w:t>k.ú.</w:t>
      </w:r>
      <w:proofErr w:type="gramEnd"/>
      <w:r w:rsidRPr="00862E13">
        <w:rPr>
          <w:b/>
          <w:sz w:val="22"/>
          <w:szCs w:val="22"/>
        </w:rPr>
        <w:t xml:space="preserve"> Horka nad Moravou</w:t>
      </w: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885"/>
        <w:gridCol w:w="4712"/>
      </w:tblGrid>
      <w:tr w:rsidR="00DA4DAF" w:rsidRPr="003B3746" w:rsidTr="002938DC">
        <w:trPr>
          <w:cantSplit/>
          <w:jc w:val="center"/>
        </w:trPr>
        <w:tc>
          <w:tcPr>
            <w:tcW w:w="3885" w:type="dxa"/>
            <w:tcBorders>
              <w:bottom w:val="double" w:sz="12" w:space="0" w:color="808080"/>
            </w:tcBorders>
          </w:tcPr>
          <w:p w:rsidR="00DA4DAF" w:rsidRPr="003B3746" w:rsidRDefault="00DA4DAF" w:rsidP="002938DC">
            <w:pPr>
              <w:keepNext/>
              <w:ind w:left="267" w:hanging="17"/>
              <w:jc w:val="both"/>
              <w:rPr>
                <w:b/>
                <w:bCs/>
              </w:rPr>
            </w:pPr>
            <w:r w:rsidRPr="003B3746">
              <w:rPr>
                <w:b/>
                <w:bCs/>
              </w:rPr>
              <w:t>Část díla</w:t>
            </w:r>
          </w:p>
        </w:tc>
        <w:tc>
          <w:tcPr>
            <w:tcW w:w="4712" w:type="dxa"/>
            <w:tcBorders>
              <w:bottom w:val="double" w:sz="12" w:space="0" w:color="808080"/>
            </w:tcBorders>
          </w:tcPr>
          <w:p w:rsidR="00DA4DAF" w:rsidRPr="003B3746" w:rsidRDefault="00DA4DAF" w:rsidP="00EC1C32">
            <w:pPr>
              <w:keepNext/>
              <w:jc w:val="center"/>
              <w:rPr>
                <w:b/>
                <w:bCs/>
              </w:rPr>
            </w:pPr>
            <w:r w:rsidRPr="003B3746">
              <w:rPr>
                <w:b/>
                <w:bCs/>
              </w:rPr>
              <w:t>Termín</w:t>
            </w:r>
          </w:p>
        </w:tc>
      </w:tr>
      <w:tr w:rsidR="00DA4DAF" w:rsidRPr="003B3746" w:rsidTr="002938DC">
        <w:trPr>
          <w:cantSplit/>
          <w:jc w:val="center"/>
        </w:trPr>
        <w:tc>
          <w:tcPr>
            <w:tcW w:w="3885" w:type="dxa"/>
            <w:tcBorders>
              <w:top w:val="double" w:sz="12" w:space="0" w:color="808080"/>
            </w:tcBorders>
          </w:tcPr>
          <w:p w:rsidR="00DA4DAF" w:rsidRDefault="00DA4DAF" w:rsidP="002938DC">
            <w:pPr>
              <w:pStyle w:val="Zkladntextodsazen2"/>
              <w:keepNext/>
              <w:ind w:left="0" w:firstLine="0"/>
              <w:jc w:val="left"/>
              <w:rPr>
                <w:sz w:val="20"/>
                <w:szCs w:val="20"/>
              </w:rPr>
            </w:pPr>
          </w:p>
          <w:p w:rsidR="00DA4DAF" w:rsidRPr="00AF20F6" w:rsidRDefault="00DA4DAF" w:rsidP="002938DC">
            <w:pPr>
              <w:pStyle w:val="Zkladntextodsazen2"/>
              <w:keepNext/>
              <w:ind w:left="0" w:firstLine="0"/>
              <w:jc w:val="left"/>
              <w:rPr>
                <w:sz w:val="20"/>
                <w:szCs w:val="20"/>
              </w:rPr>
            </w:pPr>
            <w:r>
              <w:rPr>
                <w:sz w:val="20"/>
                <w:szCs w:val="20"/>
              </w:rPr>
              <w:t xml:space="preserve">Prohlídka a zaměření </w:t>
            </w:r>
            <w:r w:rsidRPr="00DA4DAF">
              <w:rPr>
                <w:sz w:val="20"/>
                <w:szCs w:val="20"/>
              </w:rPr>
              <w:t>stávajícího stavu</w:t>
            </w:r>
          </w:p>
        </w:tc>
        <w:tc>
          <w:tcPr>
            <w:tcW w:w="4712" w:type="dxa"/>
            <w:tcBorders>
              <w:top w:val="double" w:sz="12" w:space="0" w:color="808080"/>
            </w:tcBorders>
          </w:tcPr>
          <w:p w:rsidR="00DA4DAF" w:rsidRPr="00B5383D" w:rsidRDefault="00EC1C32" w:rsidP="007B5CC5">
            <w:pPr>
              <w:keepNext/>
              <w:spacing w:before="40"/>
              <w:jc w:val="center"/>
            </w:pPr>
            <w:proofErr w:type="gramStart"/>
            <w:r w:rsidRPr="00B5383D">
              <w:t>15</w:t>
            </w:r>
            <w:r w:rsidR="007B5CC5" w:rsidRPr="00B5383D">
              <w:t>.</w:t>
            </w:r>
            <w:r w:rsidRPr="00B5383D">
              <w:t>2.</w:t>
            </w:r>
            <w:r w:rsidR="007B5CC5" w:rsidRPr="00B5383D">
              <w:t>201</w:t>
            </w:r>
            <w:r w:rsidR="00697BFD">
              <w:t>8</w:t>
            </w:r>
            <w:proofErr w:type="gramEnd"/>
          </w:p>
        </w:tc>
      </w:tr>
      <w:tr w:rsidR="00DA4DAF" w:rsidRPr="003B3746" w:rsidTr="002938DC">
        <w:trPr>
          <w:cantSplit/>
          <w:jc w:val="center"/>
        </w:trPr>
        <w:tc>
          <w:tcPr>
            <w:tcW w:w="3885" w:type="dxa"/>
          </w:tcPr>
          <w:p w:rsidR="00DA4DAF" w:rsidRDefault="00DA4DAF" w:rsidP="00DA4DAF">
            <w:pPr>
              <w:pStyle w:val="Zkladntextodsazen2"/>
              <w:keepNext/>
              <w:ind w:left="0" w:firstLine="0"/>
              <w:rPr>
                <w:sz w:val="20"/>
                <w:szCs w:val="20"/>
              </w:rPr>
            </w:pPr>
          </w:p>
          <w:p w:rsidR="00DA4DAF" w:rsidRPr="00DA4DAF" w:rsidRDefault="00DA4DAF" w:rsidP="00DA4DAF">
            <w:pPr>
              <w:pStyle w:val="Zkladntextodsazen2"/>
              <w:keepNext/>
              <w:ind w:left="0" w:firstLine="0"/>
              <w:rPr>
                <w:sz w:val="20"/>
                <w:szCs w:val="20"/>
              </w:rPr>
            </w:pPr>
            <w:r w:rsidRPr="00DA4DAF">
              <w:rPr>
                <w:sz w:val="20"/>
                <w:szCs w:val="20"/>
              </w:rPr>
              <w:t>PD pro povolení, provedení a výběrové</w:t>
            </w:r>
          </w:p>
          <w:p w:rsidR="00DA4DAF" w:rsidRPr="00AF20F6" w:rsidRDefault="00DA4DAF" w:rsidP="00DA4DAF">
            <w:pPr>
              <w:pStyle w:val="Zkladntextodsazen2"/>
              <w:keepNext/>
              <w:rPr>
                <w:sz w:val="20"/>
                <w:szCs w:val="20"/>
              </w:rPr>
            </w:pPr>
            <w:r w:rsidRPr="00DA4DAF">
              <w:rPr>
                <w:sz w:val="20"/>
                <w:szCs w:val="20"/>
              </w:rPr>
              <w:t>řízení na odstranění stavby</w:t>
            </w:r>
          </w:p>
        </w:tc>
        <w:tc>
          <w:tcPr>
            <w:tcW w:w="4712" w:type="dxa"/>
          </w:tcPr>
          <w:p w:rsidR="00DA4DAF" w:rsidRPr="00B5383D" w:rsidRDefault="00697BFD" w:rsidP="007B5CC5">
            <w:pPr>
              <w:keepNext/>
              <w:spacing w:before="40"/>
              <w:jc w:val="center"/>
            </w:pPr>
            <w:proofErr w:type="gramStart"/>
            <w:r>
              <w:t>30.3</w:t>
            </w:r>
            <w:r w:rsidR="007B5CC5" w:rsidRPr="00B5383D">
              <w:t>.201</w:t>
            </w:r>
            <w:r>
              <w:t>8</w:t>
            </w:r>
            <w:proofErr w:type="gramEnd"/>
          </w:p>
        </w:tc>
      </w:tr>
      <w:tr w:rsidR="00DA4DAF" w:rsidRPr="003B3746" w:rsidTr="002938DC">
        <w:trPr>
          <w:cantSplit/>
          <w:jc w:val="center"/>
        </w:trPr>
        <w:tc>
          <w:tcPr>
            <w:tcW w:w="3885" w:type="dxa"/>
          </w:tcPr>
          <w:p w:rsidR="00DA4DAF" w:rsidRDefault="00DA4DAF" w:rsidP="002938DC">
            <w:pPr>
              <w:pStyle w:val="Zkladntextodsazen2"/>
              <w:keepNext/>
              <w:rPr>
                <w:sz w:val="20"/>
                <w:szCs w:val="20"/>
              </w:rPr>
            </w:pPr>
          </w:p>
          <w:p w:rsidR="00DA4DAF" w:rsidRPr="00AF20F6" w:rsidRDefault="00DA4DAF" w:rsidP="002938DC">
            <w:pPr>
              <w:pStyle w:val="Zkladntextodsazen2"/>
              <w:keepNext/>
              <w:rPr>
                <w:sz w:val="20"/>
                <w:szCs w:val="20"/>
              </w:rPr>
            </w:pPr>
            <w:r w:rsidRPr="00AF20F6">
              <w:rPr>
                <w:sz w:val="20"/>
                <w:szCs w:val="20"/>
              </w:rPr>
              <w:t>Získání povolení pro odstranění stavby</w:t>
            </w:r>
          </w:p>
        </w:tc>
        <w:tc>
          <w:tcPr>
            <w:tcW w:w="4712" w:type="dxa"/>
          </w:tcPr>
          <w:p w:rsidR="00DA4DAF" w:rsidRPr="00B5383D" w:rsidRDefault="00697BFD" w:rsidP="007B5CC5">
            <w:pPr>
              <w:keepNext/>
              <w:spacing w:before="40"/>
              <w:jc w:val="center"/>
              <w:rPr>
                <w:b/>
                <w:bCs/>
              </w:rPr>
            </w:pPr>
            <w:proofErr w:type="gramStart"/>
            <w:r>
              <w:rPr>
                <w:bCs/>
              </w:rPr>
              <w:t>25.5</w:t>
            </w:r>
            <w:r w:rsidR="007B5CC5" w:rsidRPr="00B5383D">
              <w:rPr>
                <w:bCs/>
              </w:rPr>
              <w:t>.2018</w:t>
            </w:r>
            <w:proofErr w:type="gramEnd"/>
          </w:p>
        </w:tc>
      </w:tr>
    </w:tbl>
    <w:p w:rsidR="00DA4DAF" w:rsidRDefault="00DA4DAF" w:rsidP="00E01720">
      <w:pPr>
        <w:pStyle w:val="Zkladntextodsazen2"/>
        <w:keepNext/>
        <w:ind w:hanging="709"/>
        <w:rPr>
          <w:b/>
          <w:sz w:val="22"/>
          <w:szCs w:val="22"/>
        </w:rPr>
      </w:pPr>
    </w:p>
    <w:p w:rsidR="00DA4DAF" w:rsidRPr="00862E13" w:rsidRDefault="00DA4DAF" w:rsidP="00BC5F2D">
      <w:pPr>
        <w:pStyle w:val="Zkladntextodsazen2"/>
        <w:keepNext/>
        <w:ind w:hanging="709"/>
        <w:rPr>
          <w:b/>
          <w:sz w:val="22"/>
          <w:szCs w:val="22"/>
        </w:rPr>
      </w:pPr>
      <w:r w:rsidRPr="00862E13">
        <w:rPr>
          <w:b/>
          <w:sz w:val="22"/>
          <w:szCs w:val="22"/>
        </w:rPr>
        <w:t xml:space="preserve">c/ Na odstranění objektu </w:t>
      </w:r>
      <w:proofErr w:type="gramStart"/>
      <w:r w:rsidRPr="00862E13">
        <w:rPr>
          <w:b/>
          <w:sz w:val="22"/>
          <w:szCs w:val="22"/>
        </w:rPr>
        <w:t>p.č.</w:t>
      </w:r>
      <w:proofErr w:type="gramEnd"/>
      <w:r w:rsidRPr="00862E13">
        <w:rPr>
          <w:b/>
          <w:sz w:val="22"/>
          <w:szCs w:val="22"/>
        </w:rPr>
        <w:t xml:space="preserve"> stav. 115 </w:t>
      </w:r>
      <w:proofErr w:type="gramStart"/>
      <w:r w:rsidRPr="00862E13">
        <w:rPr>
          <w:b/>
          <w:sz w:val="22"/>
          <w:szCs w:val="22"/>
        </w:rPr>
        <w:t>k.ú.</w:t>
      </w:r>
      <w:proofErr w:type="gramEnd"/>
      <w:r w:rsidRPr="00862E13">
        <w:rPr>
          <w:b/>
          <w:sz w:val="22"/>
          <w:szCs w:val="22"/>
        </w:rPr>
        <w:t xml:space="preserve"> Hrdibořice</w:t>
      </w: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885"/>
        <w:gridCol w:w="4712"/>
      </w:tblGrid>
      <w:tr w:rsidR="00DA4DAF" w:rsidRPr="003B3746" w:rsidTr="002938DC">
        <w:trPr>
          <w:cantSplit/>
          <w:jc w:val="center"/>
        </w:trPr>
        <w:tc>
          <w:tcPr>
            <w:tcW w:w="3885" w:type="dxa"/>
            <w:tcBorders>
              <w:bottom w:val="double" w:sz="12" w:space="0" w:color="808080"/>
            </w:tcBorders>
          </w:tcPr>
          <w:p w:rsidR="00DA4DAF" w:rsidRPr="003B3746" w:rsidRDefault="00DA4DAF" w:rsidP="002938DC">
            <w:pPr>
              <w:keepNext/>
              <w:ind w:left="267" w:hanging="17"/>
              <w:jc w:val="both"/>
              <w:rPr>
                <w:b/>
                <w:bCs/>
              </w:rPr>
            </w:pPr>
            <w:r w:rsidRPr="003B3746">
              <w:rPr>
                <w:b/>
                <w:bCs/>
              </w:rPr>
              <w:t>Část díla</w:t>
            </w:r>
          </w:p>
        </w:tc>
        <w:tc>
          <w:tcPr>
            <w:tcW w:w="4712" w:type="dxa"/>
            <w:tcBorders>
              <w:bottom w:val="double" w:sz="12" w:space="0" w:color="808080"/>
            </w:tcBorders>
          </w:tcPr>
          <w:p w:rsidR="00DA4DAF" w:rsidRPr="003B3746" w:rsidRDefault="00DA4DAF" w:rsidP="00EC1C32">
            <w:pPr>
              <w:keepNext/>
              <w:jc w:val="center"/>
              <w:rPr>
                <w:b/>
                <w:bCs/>
              </w:rPr>
            </w:pPr>
            <w:r w:rsidRPr="003B3746">
              <w:rPr>
                <w:b/>
                <w:bCs/>
              </w:rPr>
              <w:t>Termín</w:t>
            </w:r>
          </w:p>
        </w:tc>
      </w:tr>
      <w:tr w:rsidR="00DA4DAF" w:rsidRPr="003B3746" w:rsidTr="002938DC">
        <w:trPr>
          <w:cantSplit/>
          <w:jc w:val="center"/>
        </w:trPr>
        <w:tc>
          <w:tcPr>
            <w:tcW w:w="3885" w:type="dxa"/>
            <w:tcBorders>
              <w:top w:val="double" w:sz="12" w:space="0" w:color="808080"/>
            </w:tcBorders>
          </w:tcPr>
          <w:p w:rsidR="00DA4DAF" w:rsidRDefault="00DA4DAF" w:rsidP="002938DC">
            <w:pPr>
              <w:pStyle w:val="Zkladntextodsazen2"/>
              <w:keepNext/>
              <w:ind w:left="0" w:firstLine="0"/>
              <w:jc w:val="left"/>
              <w:rPr>
                <w:sz w:val="20"/>
                <w:szCs w:val="20"/>
              </w:rPr>
            </w:pPr>
          </w:p>
          <w:p w:rsidR="00DA4DAF" w:rsidRPr="00AF20F6" w:rsidRDefault="00DA4DAF" w:rsidP="002938DC">
            <w:pPr>
              <w:pStyle w:val="Zkladntextodsazen2"/>
              <w:keepNext/>
              <w:ind w:left="0" w:firstLine="0"/>
              <w:jc w:val="left"/>
              <w:rPr>
                <w:sz w:val="20"/>
                <w:szCs w:val="20"/>
              </w:rPr>
            </w:pPr>
            <w:r>
              <w:rPr>
                <w:sz w:val="20"/>
                <w:szCs w:val="20"/>
              </w:rPr>
              <w:t xml:space="preserve">Prohlídka a zaměření </w:t>
            </w:r>
            <w:r w:rsidRPr="00DA4DAF">
              <w:rPr>
                <w:sz w:val="20"/>
                <w:szCs w:val="20"/>
              </w:rPr>
              <w:t>stávajícího stavu</w:t>
            </w:r>
          </w:p>
        </w:tc>
        <w:tc>
          <w:tcPr>
            <w:tcW w:w="4712" w:type="dxa"/>
            <w:tcBorders>
              <w:top w:val="double" w:sz="12" w:space="0" w:color="808080"/>
            </w:tcBorders>
          </w:tcPr>
          <w:p w:rsidR="00DA4DAF" w:rsidRPr="00B5383D" w:rsidRDefault="00697BFD" w:rsidP="007B5CC5">
            <w:pPr>
              <w:keepNext/>
              <w:spacing w:before="40"/>
              <w:jc w:val="center"/>
            </w:pPr>
            <w:proofErr w:type="gramStart"/>
            <w:r>
              <w:t>15.</w:t>
            </w:r>
            <w:r w:rsidR="00EC1C32" w:rsidRPr="00B5383D">
              <w:t>2</w:t>
            </w:r>
            <w:r w:rsidR="007B5CC5" w:rsidRPr="00B5383D">
              <w:t>.201</w:t>
            </w:r>
            <w:r>
              <w:t>8</w:t>
            </w:r>
            <w:proofErr w:type="gramEnd"/>
          </w:p>
        </w:tc>
      </w:tr>
      <w:tr w:rsidR="00DA4DAF" w:rsidRPr="003B3746" w:rsidTr="002938DC">
        <w:trPr>
          <w:cantSplit/>
          <w:jc w:val="center"/>
        </w:trPr>
        <w:tc>
          <w:tcPr>
            <w:tcW w:w="3885" w:type="dxa"/>
          </w:tcPr>
          <w:p w:rsidR="00DA4DAF" w:rsidRDefault="00DA4DAF" w:rsidP="002938DC">
            <w:pPr>
              <w:pStyle w:val="Zkladntextodsazen2"/>
              <w:keepNext/>
              <w:ind w:left="0" w:firstLine="0"/>
              <w:rPr>
                <w:sz w:val="20"/>
                <w:szCs w:val="20"/>
              </w:rPr>
            </w:pPr>
          </w:p>
          <w:p w:rsidR="00DA4DAF" w:rsidRPr="00DA4DAF" w:rsidRDefault="00DA4DAF" w:rsidP="002938DC">
            <w:pPr>
              <w:pStyle w:val="Zkladntextodsazen2"/>
              <w:keepNext/>
              <w:ind w:left="0" w:firstLine="0"/>
              <w:rPr>
                <w:sz w:val="20"/>
                <w:szCs w:val="20"/>
              </w:rPr>
            </w:pPr>
            <w:r w:rsidRPr="00DA4DAF">
              <w:rPr>
                <w:sz w:val="20"/>
                <w:szCs w:val="20"/>
              </w:rPr>
              <w:t>PD pro povolení, provedení a výběrové</w:t>
            </w:r>
          </w:p>
          <w:p w:rsidR="00DA4DAF" w:rsidRPr="00AF20F6" w:rsidRDefault="00DA4DAF" w:rsidP="002938DC">
            <w:pPr>
              <w:pStyle w:val="Zkladntextodsazen2"/>
              <w:keepNext/>
              <w:rPr>
                <w:sz w:val="20"/>
                <w:szCs w:val="20"/>
              </w:rPr>
            </w:pPr>
            <w:r w:rsidRPr="00DA4DAF">
              <w:rPr>
                <w:sz w:val="20"/>
                <w:szCs w:val="20"/>
              </w:rPr>
              <w:t>řízení na odstranění stavby</w:t>
            </w:r>
          </w:p>
        </w:tc>
        <w:tc>
          <w:tcPr>
            <w:tcW w:w="4712" w:type="dxa"/>
          </w:tcPr>
          <w:p w:rsidR="00DA4DAF" w:rsidRPr="00B5383D" w:rsidRDefault="00697BFD" w:rsidP="007B5CC5">
            <w:pPr>
              <w:keepNext/>
              <w:spacing w:before="40"/>
              <w:jc w:val="center"/>
            </w:pPr>
            <w:proofErr w:type="gramStart"/>
            <w:r>
              <w:t>30.3</w:t>
            </w:r>
            <w:r w:rsidR="007B5CC5" w:rsidRPr="00B5383D">
              <w:t>.201</w:t>
            </w:r>
            <w:r w:rsidR="00EC1C32" w:rsidRPr="00B5383D">
              <w:t>8</w:t>
            </w:r>
            <w:proofErr w:type="gramEnd"/>
          </w:p>
        </w:tc>
      </w:tr>
      <w:tr w:rsidR="00DA4DAF" w:rsidRPr="003B3746" w:rsidTr="002938DC">
        <w:trPr>
          <w:cantSplit/>
          <w:jc w:val="center"/>
        </w:trPr>
        <w:tc>
          <w:tcPr>
            <w:tcW w:w="3885" w:type="dxa"/>
          </w:tcPr>
          <w:p w:rsidR="00DA4DAF" w:rsidRDefault="00DA4DAF" w:rsidP="002938DC">
            <w:pPr>
              <w:pStyle w:val="Zkladntextodsazen2"/>
              <w:keepNext/>
              <w:rPr>
                <w:sz w:val="20"/>
                <w:szCs w:val="20"/>
              </w:rPr>
            </w:pPr>
          </w:p>
          <w:p w:rsidR="00DA4DAF" w:rsidRPr="00AF20F6" w:rsidRDefault="00DA4DAF" w:rsidP="002938DC">
            <w:pPr>
              <w:pStyle w:val="Zkladntextodsazen2"/>
              <w:keepNext/>
              <w:rPr>
                <w:sz w:val="20"/>
                <w:szCs w:val="20"/>
              </w:rPr>
            </w:pPr>
            <w:r w:rsidRPr="00AF20F6">
              <w:rPr>
                <w:sz w:val="20"/>
                <w:szCs w:val="20"/>
              </w:rPr>
              <w:t>Získání povolení pro odstranění stavby</w:t>
            </w:r>
          </w:p>
        </w:tc>
        <w:tc>
          <w:tcPr>
            <w:tcW w:w="4712" w:type="dxa"/>
          </w:tcPr>
          <w:p w:rsidR="00DA4DAF" w:rsidRPr="00B5383D" w:rsidRDefault="00697BFD" w:rsidP="007B5CC5">
            <w:pPr>
              <w:keepNext/>
              <w:spacing w:before="40"/>
              <w:jc w:val="center"/>
              <w:rPr>
                <w:b/>
                <w:bCs/>
              </w:rPr>
            </w:pPr>
            <w:proofErr w:type="gramStart"/>
            <w:r>
              <w:rPr>
                <w:bCs/>
              </w:rPr>
              <w:t>25.5</w:t>
            </w:r>
            <w:r w:rsidR="007B5CC5" w:rsidRPr="00B5383D">
              <w:rPr>
                <w:bCs/>
              </w:rPr>
              <w:t>.2018</w:t>
            </w:r>
            <w:proofErr w:type="gramEnd"/>
          </w:p>
        </w:tc>
      </w:tr>
    </w:tbl>
    <w:p w:rsidR="00FD6EE6" w:rsidRDefault="00FD6EE6" w:rsidP="00DA4DAF">
      <w:pPr>
        <w:pStyle w:val="Zkladntextodsazen2"/>
        <w:keepNext/>
        <w:ind w:left="0" w:firstLine="0"/>
        <w:rPr>
          <w:sz w:val="22"/>
          <w:szCs w:val="22"/>
        </w:rPr>
      </w:pP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 xml:space="preserve">Zhotovitel je povinen zahájit provádění díla nejpozději do </w:t>
      </w:r>
      <w:r w:rsidR="0091312F">
        <w:rPr>
          <w:b w:val="0"/>
          <w:spacing w:val="0"/>
        </w:rPr>
        <w:t>10</w:t>
      </w:r>
      <w:r w:rsidR="0091312F" w:rsidRPr="004C113D">
        <w:rPr>
          <w:b w:val="0"/>
          <w:spacing w:val="0"/>
        </w:rPr>
        <w:t xml:space="preserve"> </w:t>
      </w:r>
      <w:r w:rsidRPr="004C113D">
        <w:rPr>
          <w:b w:val="0"/>
          <w:spacing w:val="0"/>
        </w:rPr>
        <w:t>dnů od účinnosti této smlouvy.</w:t>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Pokud zhotovitel zhotoví dílo před dohodnutým termínem, zavazuje se objednatel, že převezme dílo i v dřívějším nabídnutém termínu, pokud bude bez vad a nedodělků.</w:t>
      </w:r>
    </w:p>
    <w:p w:rsidR="00F944C4" w:rsidRPr="004C113D" w:rsidRDefault="00F944C4" w:rsidP="00E01720">
      <w:pPr>
        <w:pStyle w:val="Nadpis2"/>
        <w:numPr>
          <w:ilvl w:val="1"/>
          <w:numId w:val="5"/>
        </w:numPr>
        <w:spacing w:before="120" w:after="120"/>
        <w:ind w:left="0" w:firstLine="0"/>
        <w:jc w:val="both"/>
        <w:rPr>
          <w:b w:val="0"/>
          <w:spacing w:val="0"/>
        </w:rPr>
      </w:pPr>
      <w:r w:rsidRPr="004C113D">
        <w:rPr>
          <w:b w:val="0"/>
          <w:spacing w:val="0"/>
        </w:rPr>
        <w:t>Místo plnění:</w:t>
      </w:r>
      <w:r w:rsidR="002B0201" w:rsidRPr="002B0201">
        <w:t xml:space="preserve"> </w:t>
      </w:r>
      <w:proofErr w:type="gramStart"/>
      <w:r w:rsidR="002B0201" w:rsidRPr="002B0201">
        <w:rPr>
          <w:b w:val="0"/>
          <w:spacing w:val="0"/>
        </w:rPr>
        <w:t>p.č.</w:t>
      </w:r>
      <w:proofErr w:type="gramEnd"/>
      <w:r w:rsidR="002B0201" w:rsidRPr="002B0201">
        <w:rPr>
          <w:b w:val="0"/>
          <w:spacing w:val="0"/>
        </w:rPr>
        <w:t xml:space="preserve"> stav.173 k.ú. Velká Morava</w:t>
      </w:r>
      <w:r w:rsidR="00BC5F2D">
        <w:rPr>
          <w:b w:val="0"/>
          <w:spacing w:val="0"/>
        </w:rPr>
        <w:t>,</w:t>
      </w:r>
      <w:r w:rsidR="000E2BA8" w:rsidRPr="000E2BA8">
        <w:t xml:space="preserve"> </w:t>
      </w:r>
      <w:r w:rsidR="00E01720">
        <w:rPr>
          <w:b w:val="0"/>
          <w:spacing w:val="0"/>
        </w:rPr>
        <w:t>p.č.</w:t>
      </w:r>
      <w:r w:rsidR="000E2BA8" w:rsidRPr="000E2BA8">
        <w:rPr>
          <w:b w:val="0"/>
          <w:spacing w:val="0"/>
        </w:rPr>
        <w:t>1523,</w:t>
      </w:r>
      <w:r w:rsidR="00EC1C32">
        <w:rPr>
          <w:b w:val="0"/>
          <w:spacing w:val="0"/>
        </w:rPr>
        <w:t xml:space="preserve"> </w:t>
      </w:r>
      <w:r w:rsidR="000E2BA8" w:rsidRPr="000E2BA8">
        <w:rPr>
          <w:b w:val="0"/>
          <w:spacing w:val="0"/>
        </w:rPr>
        <w:t xml:space="preserve">1524 a 1525 </w:t>
      </w:r>
      <w:proofErr w:type="gramStart"/>
      <w:r w:rsidR="000E2BA8" w:rsidRPr="000E2BA8">
        <w:rPr>
          <w:b w:val="0"/>
          <w:spacing w:val="0"/>
        </w:rPr>
        <w:t>k.ú.</w:t>
      </w:r>
      <w:proofErr w:type="gramEnd"/>
      <w:r w:rsidR="000E2BA8" w:rsidRPr="000E2BA8">
        <w:rPr>
          <w:b w:val="0"/>
          <w:spacing w:val="0"/>
        </w:rPr>
        <w:t xml:space="preserve"> Horka nad Moravou</w:t>
      </w:r>
      <w:r w:rsidR="000E2BA8">
        <w:rPr>
          <w:b w:val="0"/>
          <w:spacing w:val="0"/>
        </w:rPr>
        <w:t>,</w:t>
      </w:r>
      <w:r w:rsidRPr="004C113D">
        <w:rPr>
          <w:b w:val="0"/>
          <w:spacing w:val="0"/>
        </w:rPr>
        <w:t xml:space="preserve"> </w:t>
      </w:r>
      <w:proofErr w:type="gramStart"/>
      <w:r w:rsidR="00E01720">
        <w:rPr>
          <w:b w:val="0"/>
          <w:spacing w:val="0"/>
        </w:rPr>
        <w:t>p.č.</w:t>
      </w:r>
      <w:proofErr w:type="gramEnd"/>
      <w:r w:rsidR="00E01720">
        <w:rPr>
          <w:b w:val="0"/>
          <w:spacing w:val="0"/>
        </w:rPr>
        <w:t xml:space="preserve"> stav. </w:t>
      </w:r>
      <w:r w:rsidR="000E2BA8" w:rsidRPr="000E2BA8">
        <w:rPr>
          <w:b w:val="0"/>
          <w:spacing w:val="0"/>
        </w:rPr>
        <w:t xml:space="preserve">115 </w:t>
      </w:r>
      <w:proofErr w:type="gramStart"/>
      <w:r w:rsidR="000E2BA8" w:rsidRPr="000E2BA8">
        <w:rPr>
          <w:b w:val="0"/>
          <w:spacing w:val="0"/>
        </w:rPr>
        <w:t>k.ú.</w:t>
      </w:r>
      <w:proofErr w:type="gramEnd"/>
      <w:r w:rsidR="000E2BA8" w:rsidRPr="000E2BA8">
        <w:rPr>
          <w:b w:val="0"/>
          <w:spacing w:val="0"/>
        </w:rPr>
        <w:t xml:space="preserve"> Hrdibořice</w:t>
      </w:r>
      <w:r w:rsidR="00E01720">
        <w:rPr>
          <w:b w:val="0"/>
          <w:spacing w:val="0"/>
        </w:rPr>
        <w:t>.</w:t>
      </w:r>
    </w:p>
    <w:p w:rsidR="00F944C4" w:rsidRDefault="00F944C4" w:rsidP="00143439">
      <w:pPr>
        <w:pStyle w:val="Nadpis2"/>
        <w:numPr>
          <w:ilvl w:val="0"/>
          <w:numId w:val="5"/>
        </w:numPr>
      </w:pPr>
      <w:r>
        <w:t xml:space="preserve">Cena a platební podmínky </w:t>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p>
    <w:p w:rsidR="00F944C4" w:rsidRDefault="00F944C4" w:rsidP="00143439">
      <w:pPr>
        <w:pStyle w:val="Nadpis2"/>
        <w:numPr>
          <w:ilvl w:val="1"/>
          <w:numId w:val="5"/>
        </w:numPr>
        <w:spacing w:before="120" w:after="120"/>
        <w:ind w:left="0" w:firstLine="0"/>
        <w:jc w:val="both"/>
      </w:pPr>
      <w:r w:rsidRPr="004C113D">
        <w:rPr>
          <w:b w:val="0"/>
          <w:spacing w:val="0"/>
        </w:rPr>
        <w:t>Cena je stanovena</w:t>
      </w:r>
      <w:r>
        <w:t>:</w:t>
      </w:r>
    </w:p>
    <w:p w:rsidR="00F944C4" w:rsidRPr="00143439" w:rsidRDefault="00F944C4" w:rsidP="00DA4DAF">
      <w:pPr>
        <w:pStyle w:val="Odstavecseseznamem"/>
        <w:keepNext/>
        <w:spacing w:before="0" w:after="0"/>
        <w:ind w:left="0" w:firstLine="426"/>
        <w:rPr>
          <w:b/>
          <w:sz w:val="22"/>
          <w:szCs w:val="22"/>
        </w:rPr>
      </w:pPr>
      <w:r w:rsidRPr="00143439">
        <w:rPr>
          <w:b/>
          <w:sz w:val="22"/>
          <w:szCs w:val="22"/>
        </w:rPr>
        <w:t xml:space="preserve">Cena bez DPH: </w:t>
      </w:r>
      <w:r w:rsidRPr="00143439">
        <w:rPr>
          <w:b/>
          <w:sz w:val="22"/>
          <w:szCs w:val="22"/>
        </w:rPr>
        <w:tab/>
      </w:r>
      <w:r w:rsidR="00DA4DAF" w:rsidRPr="00143439">
        <w:rPr>
          <w:b/>
          <w:sz w:val="22"/>
          <w:szCs w:val="22"/>
        </w:rPr>
        <w:t xml:space="preserve">   200 600 </w:t>
      </w:r>
      <w:r w:rsidR="00AB1378" w:rsidRPr="00143439">
        <w:rPr>
          <w:b/>
          <w:sz w:val="22"/>
          <w:szCs w:val="22"/>
        </w:rPr>
        <w:t>Kč</w:t>
      </w:r>
    </w:p>
    <w:p w:rsidR="00F944C4" w:rsidRPr="00143439" w:rsidRDefault="00F944C4" w:rsidP="00DA4DAF">
      <w:pPr>
        <w:pStyle w:val="Odstavecseseznamem"/>
        <w:keepNext/>
        <w:spacing w:before="0" w:after="0"/>
        <w:ind w:left="0" w:firstLine="426"/>
        <w:rPr>
          <w:b/>
          <w:sz w:val="22"/>
          <w:szCs w:val="22"/>
        </w:rPr>
      </w:pPr>
      <w:r w:rsidRPr="00143439">
        <w:rPr>
          <w:b/>
          <w:sz w:val="22"/>
          <w:szCs w:val="22"/>
        </w:rPr>
        <w:t>DPH 21%:</w:t>
      </w:r>
      <w:r w:rsidRPr="00143439">
        <w:rPr>
          <w:b/>
          <w:sz w:val="22"/>
          <w:szCs w:val="22"/>
        </w:rPr>
        <w:tab/>
      </w:r>
      <w:r w:rsidR="00DA4DAF" w:rsidRPr="00143439">
        <w:rPr>
          <w:b/>
          <w:sz w:val="22"/>
          <w:szCs w:val="22"/>
        </w:rPr>
        <w:t xml:space="preserve">          </w:t>
      </w:r>
      <w:r w:rsidR="00143439">
        <w:rPr>
          <w:b/>
          <w:sz w:val="22"/>
          <w:szCs w:val="22"/>
        </w:rPr>
        <w:t xml:space="preserve">      </w:t>
      </w:r>
      <w:r w:rsidR="00DA4DAF" w:rsidRPr="00143439">
        <w:rPr>
          <w:b/>
          <w:sz w:val="22"/>
          <w:szCs w:val="22"/>
        </w:rPr>
        <w:t>42 126</w:t>
      </w:r>
      <w:r w:rsidR="00143439">
        <w:rPr>
          <w:b/>
          <w:sz w:val="22"/>
          <w:szCs w:val="22"/>
        </w:rPr>
        <w:t xml:space="preserve"> </w:t>
      </w:r>
      <w:r w:rsidR="00AB1378" w:rsidRPr="00143439">
        <w:rPr>
          <w:b/>
          <w:sz w:val="22"/>
          <w:szCs w:val="22"/>
        </w:rPr>
        <w:t>Kč</w:t>
      </w:r>
    </w:p>
    <w:p w:rsidR="00143439" w:rsidRPr="00143439" w:rsidRDefault="00F944C4" w:rsidP="00143439">
      <w:pPr>
        <w:pStyle w:val="Odstavecseseznamem"/>
        <w:keepNext/>
        <w:spacing w:before="0" w:after="0"/>
        <w:ind w:left="0" w:firstLine="426"/>
        <w:rPr>
          <w:b/>
          <w:sz w:val="22"/>
          <w:szCs w:val="22"/>
        </w:rPr>
      </w:pPr>
      <w:r w:rsidRPr="00143439">
        <w:rPr>
          <w:b/>
          <w:sz w:val="22"/>
          <w:szCs w:val="22"/>
        </w:rPr>
        <w:t xml:space="preserve">Cena včetně DPH: </w:t>
      </w:r>
      <w:r w:rsidR="00143439">
        <w:rPr>
          <w:b/>
          <w:sz w:val="22"/>
          <w:szCs w:val="22"/>
        </w:rPr>
        <w:t xml:space="preserve">   </w:t>
      </w:r>
      <w:r w:rsidR="00DA4DAF" w:rsidRPr="00143439">
        <w:rPr>
          <w:b/>
          <w:sz w:val="22"/>
          <w:szCs w:val="22"/>
        </w:rPr>
        <w:t xml:space="preserve">242 726 </w:t>
      </w:r>
      <w:r w:rsidR="00AB1378" w:rsidRPr="00143439">
        <w:rPr>
          <w:b/>
          <w:sz w:val="22"/>
          <w:szCs w:val="22"/>
        </w:rPr>
        <w:t>Kč</w:t>
      </w:r>
    </w:p>
    <w:p w:rsidR="00B5383D" w:rsidRDefault="00B5383D" w:rsidP="00DA4DAF">
      <w:pPr>
        <w:pStyle w:val="Odstavecseseznamem"/>
        <w:keepNext/>
        <w:spacing w:before="0" w:after="0"/>
        <w:ind w:left="0" w:firstLine="426"/>
      </w:pPr>
    </w:p>
    <w:p w:rsidR="00F944C4" w:rsidRPr="00F47A84" w:rsidRDefault="00502EB8" w:rsidP="00DA4DAF">
      <w:pPr>
        <w:pStyle w:val="Odstavecseseznamem"/>
        <w:keepNext/>
        <w:spacing w:before="0" w:after="0"/>
        <w:ind w:left="0" w:firstLine="426"/>
      </w:pPr>
      <w:r>
        <w:t xml:space="preserve">Zhotovitel </w:t>
      </w:r>
      <w:r w:rsidRPr="00E970BC">
        <w:t>je</w:t>
      </w:r>
      <w:r>
        <w:t xml:space="preserve"> plátcem DPH.</w:t>
      </w:r>
      <w:r w:rsidR="00F944C4" w:rsidRPr="00F47A84">
        <w:tab/>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Cena jednotlivých částí díla dle bodu 2.2 smlouvy je stanovena následujícím způsobem:</w:t>
      </w:r>
    </w:p>
    <w:p w:rsidR="005B7E0C" w:rsidRPr="002938DC" w:rsidRDefault="005B7E0C" w:rsidP="00BC5F2D">
      <w:pPr>
        <w:keepNext/>
        <w:spacing w:before="0" w:after="0"/>
        <w:jc w:val="both"/>
        <w:rPr>
          <w:b/>
          <w:sz w:val="22"/>
          <w:szCs w:val="22"/>
        </w:rPr>
      </w:pPr>
      <w:r w:rsidRPr="002938DC">
        <w:rPr>
          <w:b/>
          <w:sz w:val="22"/>
          <w:szCs w:val="22"/>
        </w:rPr>
        <w:t>a/ Na odstranění zbořeniště a skládky demoličního odpadu původní Liechtensteinovy chaty p.</w:t>
      </w:r>
      <w:r w:rsidR="00DA4DAF" w:rsidRPr="002938DC">
        <w:rPr>
          <w:b/>
          <w:sz w:val="22"/>
          <w:szCs w:val="22"/>
        </w:rPr>
        <w:t xml:space="preserve"> </w:t>
      </w:r>
      <w:r w:rsidRPr="002938DC">
        <w:rPr>
          <w:b/>
          <w:sz w:val="22"/>
          <w:szCs w:val="22"/>
        </w:rPr>
        <w:t>č. stav.</w:t>
      </w:r>
      <w:r w:rsidR="00DA4DAF" w:rsidRPr="002938DC">
        <w:rPr>
          <w:b/>
          <w:sz w:val="22"/>
          <w:szCs w:val="22"/>
        </w:rPr>
        <w:t xml:space="preserve"> </w:t>
      </w:r>
      <w:r w:rsidRPr="002938DC">
        <w:rPr>
          <w:b/>
          <w:sz w:val="22"/>
          <w:szCs w:val="22"/>
        </w:rPr>
        <w:t xml:space="preserve">173 </w:t>
      </w:r>
      <w:proofErr w:type="gramStart"/>
      <w:r w:rsidRPr="002938DC">
        <w:rPr>
          <w:b/>
          <w:sz w:val="22"/>
          <w:szCs w:val="22"/>
        </w:rPr>
        <w:t>k.ú.</w:t>
      </w:r>
      <w:proofErr w:type="gramEnd"/>
      <w:r w:rsidRPr="002938DC">
        <w:rPr>
          <w:b/>
          <w:sz w:val="22"/>
          <w:szCs w:val="22"/>
        </w:rPr>
        <w:t xml:space="preserve"> Velká Morava</w:t>
      </w:r>
    </w:p>
    <w:tbl>
      <w:tblPr>
        <w:tblW w:w="4907" w:type="pct"/>
        <w:jc w:val="center"/>
        <w:tblInd w:w="11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985"/>
        <w:gridCol w:w="2600"/>
        <w:gridCol w:w="2456"/>
      </w:tblGrid>
      <w:tr w:rsidR="00DF401E" w:rsidRPr="00B855C9" w:rsidTr="002938DC">
        <w:trPr>
          <w:jc w:val="center"/>
        </w:trPr>
        <w:tc>
          <w:tcPr>
            <w:tcW w:w="3985" w:type="dxa"/>
            <w:tcBorders>
              <w:bottom w:val="double" w:sz="12" w:space="0" w:color="808080"/>
            </w:tcBorders>
          </w:tcPr>
          <w:p w:rsidR="00DF401E" w:rsidRPr="00B855C9" w:rsidRDefault="00DF401E" w:rsidP="002938DC">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DF401E" w:rsidRPr="00B855C9" w:rsidRDefault="00DF401E" w:rsidP="002938DC">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DF401E" w:rsidRPr="00B855C9" w:rsidRDefault="00DF401E" w:rsidP="002938DC">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DF401E" w:rsidRPr="00B855C9" w:rsidTr="002938DC">
        <w:trPr>
          <w:trHeight w:val="582"/>
          <w:jc w:val="center"/>
        </w:trPr>
        <w:tc>
          <w:tcPr>
            <w:tcW w:w="3985" w:type="dxa"/>
            <w:tcBorders>
              <w:top w:val="double" w:sz="12" w:space="0" w:color="808080"/>
            </w:tcBorders>
          </w:tcPr>
          <w:p w:rsidR="00DF401E" w:rsidRDefault="00DF401E" w:rsidP="002938DC">
            <w:pPr>
              <w:pStyle w:val="Zkladntextodsazen2"/>
              <w:keepNext/>
              <w:ind w:left="0" w:firstLine="0"/>
              <w:jc w:val="left"/>
              <w:rPr>
                <w:sz w:val="20"/>
                <w:szCs w:val="20"/>
              </w:rPr>
            </w:pPr>
          </w:p>
          <w:p w:rsidR="00DF401E" w:rsidRPr="00AF20F6" w:rsidRDefault="00DF401E" w:rsidP="002938DC">
            <w:pPr>
              <w:pStyle w:val="Zkladntextodsazen2"/>
              <w:keepNext/>
              <w:ind w:left="0" w:firstLine="0"/>
              <w:jc w:val="left"/>
              <w:rPr>
                <w:sz w:val="20"/>
                <w:szCs w:val="20"/>
              </w:rPr>
            </w:pPr>
            <w:r w:rsidRPr="00AF20F6">
              <w:rPr>
                <w:sz w:val="20"/>
                <w:szCs w:val="20"/>
              </w:rPr>
              <w:t>Průzkumné práce</w:t>
            </w:r>
            <w:r>
              <w:rPr>
                <w:sz w:val="20"/>
                <w:szCs w:val="20"/>
              </w:rPr>
              <w:t xml:space="preserve"> </w:t>
            </w:r>
            <w:r w:rsidRPr="00AF20F6">
              <w:rPr>
                <w:sz w:val="20"/>
                <w:szCs w:val="20"/>
              </w:rPr>
              <w:t>- výkop sond</w:t>
            </w:r>
          </w:p>
        </w:tc>
        <w:tc>
          <w:tcPr>
            <w:tcW w:w="2600" w:type="dxa"/>
            <w:tcBorders>
              <w:top w:val="double" w:sz="12" w:space="0" w:color="808080"/>
            </w:tcBorders>
          </w:tcPr>
          <w:p w:rsidR="002938DC" w:rsidRDefault="002938DC" w:rsidP="002938DC">
            <w:pPr>
              <w:pStyle w:val="Odstavecseseznamem"/>
              <w:keepNext/>
              <w:spacing w:before="0" w:after="0"/>
              <w:ind w:left="0" w:firstLine="454"/>
              <w:jc w:val="center"/>
            </w:pPr>
          </w:p>
          <w:p w:rsidR="00DF401E" w:rsidRPr="00B855C9" w:rsidRDefault="002938DC" w:rsidP="002938DC">
            <w:pPr>
              <w:keepNext/>
              <w:spacing w:before="0" w:after="0"/>
              <w:jc w:val="center"/>
            </w:pPr>
            <w:r>
              <w:t>35 000</w:t>
            </w:r>
          </w:p>
        </w:tc>
        <w:tc>
          <w:tcPr>
            <w:tcW w:w="2456" w:type="dxa"/>
            <w:tcBorders>
              <w:top w:val="double" w:sz="12" w:space="0" w:color="808080"/>
            </w:tcBorders>
          </w:tcPr>
          <w:p w:rsidR="00DF401E" w:rsidRDefault="00DF401E"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DF401E" w:rsidRPr="00B855C9" w:rsidTr="002938DC">
        <w:trPr>
          <w:trHeight w:val="695"/>
          <w:jc w:val="center"/>
        </w:trPr>
        <w:tc>
          <w:tcPr>
            <w:tcW w:w="3985" w:type="dxa"/>
          </w:tcPr>
          <w:p w:rsidR="00DF401E" w:rsidRDefault="00DF401E" w:rsidP="002938DC">
            <w:pPr>
              <w:pStyle w:val="Zkladntextodsazen2"/>
              <w:keepNext/>
              <w:ind w:left="0" w:firstLine="0"/>
              <w:rPr>
                <w:sz w:val="20"/>
                <w:szCs w:val="20"/>
              </w:rPr>
            </w:pPr>
          </w:p>
          <w:p w:rsidR="00DF401E" w:rsidRPr="00AF20F6" w:rsidRDefault="00DF401E" w:rsidP="002938DC">
            <w:pPr>
              <w:pStyle w:val="Zkladntextodsazen2"/>
              <w:keepNext/>
              <w:ind w:left="0" w:firstLine="0"/>
              <w:rPr>
                <w:sz w:val="20"/>
                <w:szCs w:val="20"/>
              </w:rPr>
            </w:pPr>
            <w:r w:rsidRPr="00AF20F6">
              <w:rPr>
                <w:sz w:val="20"/>
                <w:szCs w:val="20"/>
              </w:rPr>
              <w:t>PD pro povolení, provedení a výběrové</w:t>
            </w:r>
          </w:p>
          <w:p w:rsidR="00DF401E" w:rsidRPr="00AF20F6" w:rsidRDefault="00DF401E" w:rsidP="002938DC">
            <w:pPr>
              <w:pStyle w:val="Zkladntextodsazen2"/>
              <w:keepNext/>
              <w:rPr>
                <w:sz w:val="20"/>
                <w:szCs w:val="20"/>
              </w:rPr>
            </w:pPr>
            <w:r w:rsidRPr="00AF20F6">
              <w:rPr>
                <w:sz w:val="20"/>
                <w:szCs w:val="20"/>
              </w:rPr>
              <w:t>řízení na odstranění stavby</w:t>
            </w:r>
          </w:p>
        </w:tc>
        <w:tc>
          <w:tcPr>
            <w:tcW w:w="2600" w:type="dxa"/>
          </w:tcPr>
          <w:p w:rsidR="002938DC" w:rsidRDefault="002938DC" w:rsidP="002938DC">
            <w:pPr>
              <w:pStyle w:val="Odstavecseseznamem"/>
              <w:keepNext/>
              <w:spacing w:before="0" w:after="0"/>
              <w:ind w:left="0" w:firstLine="454"/>
              <w:jc w:val="center"/>
            </w:pPr>
          </w:p>
          <w:p w:rsidR="00DF401E" w:rsidRPr="00B855C9" w:rsidRDefault="002938DC" w:rsidP="002938DC">
            <w:pPr>
              <w:keepNext/>
              <w:spacing w:before="0" w:after="0"/>
              <w:jc w:val="center"/>
            </w:pPr>
            <w:r>
              <w:t>38 400</w:t>
            </w:r>
          </w:p>
        </w:tc>
        <w:tc>
          <w:tcPr>
            <w:tcW w:w="2456" w:type="dxa"/>
          </w:tcPr>
          <w:p w:rsidR="00DF401E" w:rsidRDefault="00DF401E"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DF401E" w:rsidRPr="00B855C9" w:rsidTr="002938DC">
        <w:trPr>
          <w:trHeight w:val="715"/>
          <w:jc w:val="center"/>
        </w:trPr>
        <w:tc>
          <w:tcPr>
            <w:tcW w:w="3985" w:type="dxa"/>
          </w:tcPr>
          <w:p w:rsidR="00DF401E" w:rsidRDefault="00DF401E" w:rsidP="002938DC">
            <w:pPr>
              <w:pStyle w:val="Zkladntextodsazen2"/>
              <w:keepNext/>
              <w:rPr>
                <w:sz w:val="20"/>
                <w:szCs w:val="20"/>
              </w:rPr>
            </w:pPr>
          </w:p>
          <w:p w:rsidR="00DF401E" w:rsidRPr="00AF20F6" w:rsidRDefault="00DF401E" w:rsidP="002938DC">
            <w:pPr>
              <w:pStyle w:val="Zkladntextodsazen2"/>
              <w:keepNext/>
              <w:rPr>
                <w:sz w:val="20"/>
                <w:szCs w:val="20"/>
              </w:rPr>
            </w:pPr>
            <w:r w:rsidRPr="00AF20F6">
              <w:rPr>
                <w:sz w:val="20"/>
                <w:szCs w:val="20"/>
              </w:rPr>
              <w:t>Získání povolení pro odstranění stavby</w:t>
            </w:r>
          </w:p>
        </w:tc>
        <w:tc>
          <w:tcPr>
            <w:tcW w:w="2600" w:type="dxa"/>
          </w:tcPr>
          <w:p w:rsidR="002938DC" w:rsidRDefault="002938DC" w:rsidP="002938DC">
            <w:pPr>
              <w:pStyle w:val="Odstavecseseznamem"/>
              <w:keepNext/>
              <w:spacing w:before="0" w:after="0"/>
              <w:ind w:left="0" w:firstLine="454"/>
              <w:jc w:val="center"/>
            </w:pPr>
          </w:p>
          <w:p w:rsidR="00DF401E" w:rsidRPr="00B855C9" w:rsidRDefault="002938DC" w:rsidP="002938DC">
            <w:pPr>
              <w:keepNext/>
              <w:spacing w:before="0" w:after="0"/>
              <w:jc w:val="center"/>
            </w:pPr>
            <w:r>
              <w:t>16 800</w:t>
            </w:r>
          </w:p>
        </w:tc>
        <w:tc>
          <w:tcPr>
            <w:tcW w:w="2456" w:type="dxa"/>
          </w:tcPr>
          <w:p w:rsidR="00DF401E" w:rsidRDefault="00DF401E"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DF401E" w:rsidRPr="00B855C9" w:rsidTr="002938DC">
        <w:trPr>
          <w:trHeight w:val="594"/>
          <w:jc w:val="center"/>
        </w:trPr>
        <w:tc>
          <w:tcPr>
            <w:tcW w:w="3985" w:type="dxa"/>
          </w:tcPr>
          <w:p w:rsidR="00DF401E" w:rsidRDefault="00DF401E" w:rsidP="002938DC">
            <w:pPr>
              <w:pStyle w:val="Zkladntextodsazen2"/>
              <w:keepNext/>
              <w:rPr>
                <w:sz w:val="20"/>
                <w:szCs w:val="20"/>
              </w:rPr>
            </w:pPr>
          </w:p>
          <w:p w:rsidR="00DF401E" w:rsidRDefault="00DF401E" w:rsidP="002938DC">
            <w:pPr>
              <w:pStyle w:val="Zkladntextodsazen2"/>
              <w:keepNext/>
              <w:rPr>
                <w:sz w:val="20"/>
                <w:szCs w:val="20"/>
              </w:rPr>
            </w:pPr>
            <w:r w:rsidRPr="00DA4DAF">
              <w:rPr>
                <w:sz w:val="20"/>
                <w:szCs w:val="20"/>
              </w:rPr>
              <w:t>PD konečné úpravy okol</w:t>
            </w:r>
            <w:r w:rsidR="002938DC">
              <w:rPr>
                <w:sz w:val="20"/>
                <w:szCs w:val="20"/>
              </w:rPr>
              <w:t>í</w:t>
            </w:r>
          </w:p>
          <w:p w:rsidR="002938DC" w:rsidRPr="002938DC" w:rsidRDefault="002938DC" w:rsidP="002938DC">
            <w:pPr>
              <w:pStyle w:val="Zkladntextodsazen2"/>
              <w:keepNext/>
              <w:ind w:left="0" w:firstLine="0"/>
              <w:rPr>
                <w:sz w:val="20"/>
                <w:szCs w:val="20"/>
              </w:rPr>
            </w:pPr>
          </w:p>
        </w:tc>
        <w:tc>
          <w:tcPr>
            <w:tcW w:w="2600" w:type="dxa"/>
          </w:tcPr>
          <w:p w:rsidR="002938DC" w:rsidRDefault="002938DC" w:rsidP="002938DC">
            <w:pPr>
              <w:pStyle w:val="Odstavecseseznamem"/>
              <w:keepNext/>
              <w:spacing w:before="0" w:after="0"/>
              <w:ind w:left="0" w:firstLine="454"/>
              <w:jc w:val="center"/>
            </w:pPr>
          </w:p>
          <w:p w:rsidR="00DF401E" w:rsidRPr="00B855C9" w:rsidRDefault="002938DC" w:rsidP="002938DC">
            <w:pPr>
              <w:keepNext/>
              <w:spacing w:before="0" w:after="0"/>
              <w:jc w:val="center"/>
            </w:pPr>
            <w:r>
              <w:t>35 200</w:t>
            </w:r>
          </w:p>
        </w:tc>
        <w:tc>
          <w:tcPr>
            <w:tcW w:w="2456" w:type="dxa"/>
          </w:tcPr>
          <w:p w:rsidR="00DF401E" w:rsidRDefault="00DF401E"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594"/>
          <w:jc w:val="center"/>
        </w:trPr>
        <w:tc>
          <w:tcPr>
            <w:tcW w:w="3985" w:type="dxa"/>
          </w:tcPr>
          <w:p w:rsidR="002938DC" w:rsidRPr="00B5383D" w:rsidRDefault="002938DC" w:rsidP="002938DC">
            <w:pPr>
              <w:pStyle w:val="Zkladntextodsazen2"/>
              <w:keepNext/>
              <w:rPr>
                <w:b/>
                <w:sz w:val="20"/>
                <w:szCs w:val="20"/>
              </w:rPr>
            </w:pPr>
          </w:p>
          <w:p w:rsidR="002938DC" w:rsidRPr="00B5383D" w:rsidRDefault="002938DC" w:rsidP="002938DC">
            <w:pPr>
              <w:pStyle w:val="Zkladntextodsazen2"/>
              <w:keepNext/>
              <w:rPr>
                <w:b/>
                <w:sz w:val="20"/>
                <w:szCs w:val="20"/>
              </w:rPr>
            </w:pPr>
            <w:r w:rsidRPr="00B5383D">
              <w:rPr>
                <w:b/>
                <w:sz w:val="20"/>
                <w:szCs w:val="20"/>
              </w:rPr>
              <w:t xml:space="preserve">Celkem </w:t>
            </w:r>
          </w:p>
        </w:tc>
        <w:tc>
          <w:tcPr>
            <w:tcW w:w="2600"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125 400</w:t>
            </w:r>
          </w:p>
        </w:tc>
        <w:tc>
          <w:tcPr>
            <w:tcW w:w="2456"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151 734</w:t>
            </w:r>
          </w:p>
        </w:tc>
      </w:tr>
    </w:tbl>
    <w:p w:rsidR="005B7E0C" w:rsidRPr="00BC5F2D" w:rsidRDefault="005B7E0C" w:rsidP="00E01720">
      <w:pPr>
        <w:keepNext/>
        <w:spacing w:before="0" w:after="0" w:line="240" w:lineRule="exact"/>
        <w:jc w:val="both"/>
        <w:rPr>
          <w:sz w:val="22"/>
          <w:szCs w:val="22"/>
        </w:rPr>
      </w:pPr>
    </w:p>
    <w:p w:rsidR="005B7E0C" w:rsidRPr="00762279" w:rsidRDefault="005B7E0C" w:rsidP="00BC5F2D">
      <w:pPr>
        <w:keepNext/>
        <w:spacing w:before="0" w:after="0"/>
        <w:ind w:left="-11"/>
        <w:jc w:val="both"/>
        <w:rPr>
          <w:b/>
          <w:sz w:val="22"/>
          <w:szCs w:val="22"/>
        </w:rPr>
      </w:pPr>
      <w:r w:rsidRPr="00762279">
        <w:rPr>
          <w:b/>
          <w:sz w:val="22"/>
          <w:szCs w:val="22"/>
        </w:rPr>
        <w:t xml:space="preserve">b/ Na odstranění objektů na </w:t>
      </w:r>
      <w:proofErr w:type="gramStart"/>
      <w:r w:rsidRPr="00762279">
        <w:rPr>
          <w:b/>
          <w:sz w:val="22"/>
          <w:szCs w:val="22"/>
        </w:rPr>
        <w:t>p.č.</w:t>
      </w:r>
      <w:proofErr w:type="gramEnd"/>
      <w:r w:rsidRPr="00762279">
        <w:rPr>
          <w:b/>
          <w:sz w:val="22"/>
          <w:szCs w:val="22"/>
        </w:rPr>
        <w:t xml:space="preserve"> 1523,</w:t>
      </w:r>
      <w:r w:rsidR="00B35F36">
        <w:rPr>
          <w:b/>
          <w:sz w:val="22"/>
          <w:szCs w:val="22"/>
        </w:rPr>
        <w:t xml:space="preserve"> </w:t>
      </w:r>
      <w:r w:rsidRPr="00762279">
        <w:rPr>
          <w:b/>
          <w:sz w:val="22"/>
          <w:szCs w:val="22"/>
        </w:rPr>
        <w:t>1524 a 1525 k.ú. Horka nad Moravou</w:t>
      </w:r>
    </w:p>
    <w:tbl>
      <w:tblPr>
        <w:tblW w:w="4907" w:type="pct"/>
        <w:jc w:val="center"/>
        <w:tblInd w:w="11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985"/>
        <w:gridCol w:w="2600"/>
        <w:gridCol w:w="2456"/>
      </w:tblGrid>
      <w:tr w:rsidR="002938DC" w:rsidRPr="00B855C9" w:rsidTr="002938DC">
        <w:trPr>
          <w:jc w:val="center"/>
        </w:trPr>
        <w:tc>
          <w:tcPr>
            <w:tcW w:w="3985"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2938DC" w:rsidRPr="00B855C9" w:rsidTr="002938DC">
        <w:trPr>
          <w:trHeight w:val="582"/>
          <w:jc w:val="center"/>
        </w:trPr>
        <w:tc>
          <w:tcPr>
            <w:tcW w:w="3985" w:type="dxa"/>
            <w:tcBorders>
              <w:top w:val="double" w:sz="12" w:space="0" w:color="808080"/>
            </w:tcBorders>
          </w:tcPr>
          <w:p w:rsidR="002938DC" w:rsidRDefault="002938DC" w:rsidP="002938DC">
            <w:pPr>
              <w:pStyle w:val="Zkladntextodsazen2"/>
              <w:keepNext/>
              <w:ind w:left="0" w:firstLine="0"/>
              <w:jc w:val="left"/>
              <w:rPr>
                <w:sz w:val="20"/>
                <w:szCs w:val="20"/>
              </w:rPr>
            </w:pPr>
          </w:p>
          <w:p w:rsidR="002938DC" w:rsidRPr="00AF20F6" w:rsidRDefault="002938DC" w:rsidP="002938DC">
            <w:pPr>
              <w:pStyle w:val="Zkladntextodsazen2"/>
              <w:keepNext/>
              <w:ind w:left="0" w:firstLine="0"/>
              <w:jc w:val="left"/>
              <w:rPr>
                <w:sz w:val="20"/>
                <w:szCs w:val="20"/>
              </w:rPr>
            </w:pPr>
            <w:r>
              <w:rPr>
                <w:sz w:val="20"/>
                <w:szCs w:val="20"/>
              </w:rPr>
              <w:t xml:space="preserve">Prohlídka a zaměření </w:t>
            </w:r>
            <w:r w:rsidRPr="00DA4DAF">
              <w:rPr>
                <w:sz w:val="20"/>
                <w:szCs w:val="20"/>
              </w:rPr>
              <w:t>stávajícího stavu</w:t>
            </w:r>
          </w:p>
        </w:tc>
        <w:tc>
          <w:tcPr>
            <w:tcW w:w="2600" w:type="dxa"/>
            <w:tcBorders>
              <w:top w:val="double" w:sz="12" w:space="0" w:color="808080"/>
            </w:tcBorders>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6 400</w:t>
            </w:r>
          </w:p>
        </w:tc>
        <w:tc>
          <w:tcPr>
            <w:tcW w:w="2456" w:type="dxa"/>
            <w:tcBorders>
              <w:top w:val="double" w:sz="12" w:space="0" w:color="808080"/>
            </w:tcBorders>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695"/>
          <w:jc w:val="center"/>
        </w:trPr>
        <w:tc>
          <w:tcPr>
            <w:tcW w:w="3985" w:type="dxa"/>
          </w:tcPr>
          <w:p w:rsidR="002938DC" w:rsidRDefault="002938DC" w:rsidP="002938DC">
            <w:pPr>
              <w:pStyle w:val="Zkladntextodsazen2"/>
              <w:keepNext/>
              <w:ind w:left="0" w:firstLine="0"/>
              <w:rPr>
                <w:sz w:val="20"/>
                <w:szCs w:val="20"/>
              </w:rPr>
            </w:pPr>
          </w:p>
          <w:p w:rsidR="002938DC" w:rsidRPr="00DA4DAF" w:rsidRDefault="002938DC" w:rsidP="002938DC">
            <w:pPr>
              <w:pStyle w:val="Zkladntextodsazen2"/>
              <w:keepNext/>
              <w:ind w:left="0" w:firstLine="0"/>
              <w:rPr>
                <w:sz w:val="20"/>
                <w:szCs w:val="20"/>
              </w:rPr>
            </w:pPr>
            <w:r w:rsidRPr="00DA4DAF">
              <w:rPr>
                <w:sz w:val="20"/>
                <w:szCs w:val="20"/>
              </w:rPr>
              <w:t>PD pro povolení, provedení a výběrové</w:t>
            </w:r>
          </w:p>
          <w:p w:rsidR="002938DC" w:rsidRPr="00AF20F6" w:rsidRDefault="002938DC" w:rsidP="002938DC">
            <w:pPr>
              <w:pStyle w:val="Zkladntextodsazen2"/>
              <w:keepNext/>
              <w:rPr>
                <w:sz w:val="20"/>
                <w:szCs w:val="20"/>
              </w:rPr>
            </w:pPr>
            <w:r w:rsidRPr="00DA4DAF">
              <w:rPr>
                <w:sz w:val="20"/>
                <w:szCs w:val="20"/>
              </w:rPr>
              <w:t>řízení na odstranění stavby</w:t>
            </w:r>
          </w:p>
        </w:tc>
        <w:tc>
          <w:tcPr>
            <w:tcW w:w="2600"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33 600</w:t>
            </w:r>
          </w:p>
        </w:tc>
        <w:tc>
          <w:tcPr>
            <w:tcW w:w="2456"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715"/>
          <w:jc w:val="center"/>
        </w:trPr>
        <w:tc>
          <w:tcPr>
            <w:tcW w:w="3985" w:type="dxa"/>
          </w:tcPr>
          <w:p w:rsidR="002938DC" w:rsidRDefault="002938DC" w:rsidP="002938DC">
            <w:pPr>
              <w:pStyle w:val="Zkladntextodsazen2"/>
              <w:keepNext/>
              <w:rPr>
                <w:sz w:val="20"/>
                <w:szCs w:val="20"/>
              </w:rPr>
            </w:pPr>
          </w:p>
          <w:p w:rsidR="002938DC" w:rsidRPr="00AF20F6" w:rsidRDefault="002938DC" w:rsidP="002938DC">
            <w:pPr>
              <w:pStyle w:val="Zkladntextodsazen2"/>
              <w:keepNext/>
              <w:rPr>
                <w:sz w:val="20"/>
                <w:szCs w:val="20"/>
              </w:rPr>
            </w:pPr>
            <w:r w:rsidRPr="00AF20F6">
              <w:rPr>
                <w:sz w:val="20"/>
                <w:szCs w:val="20"/>
              </w:rPr>
              <w:t>Získání povolení pro odstranění stavby</w:t>
            </w:r>
          </w:p>
        </w:tc>
        <w:tc>
          <w:tcPr>
            <w:tcW w:w="2600"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6 400</w:t>
            </w:r>
          </w:p>
        </w:tc>
        <w:tc>
          <w:tcPr>
            <w:tcW w:w="2456"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594"/>
          <w:jc w:val="center"/>
        </w:trPr>
        <w:tc>
          <w:tcPr>
            <w:tcW w:w="3985" w:type="dxa"/>
          </w:tcPr>
          <w:p w:rsidR="002938DC" w:rsidRPr="00B5383D" w:rsidRDefault="002938DC" w:rsidP="002938DC">
            <w:pPr>
              <w:pStyle w:val="Zkladntextodsazen2"/>
              <w:keepNext/>
              <w:rPr>
                <w:b/>
                <w:sz w:val="20"/>
                <w:szCs w:val="20"/>
              </w:rPr>
            </w:pPr>
          </w:p>
          <w:p w:rsidR="002938DC" w:rsidRPr="00B5383D" w:rsidRDefault="002938DC" w:rsidP="002938DC">
            <w:pPr>
              <w:pStyle w:val="Zkladntextodsazen2"/>
              <w:keepNext/>
              <w:rPr>
                <w:b/>
                <w:sz w:val="20"/>
                <w:szCs w:val="20"/>
              </w:rPr>
            </w:pPr>
            <w:r w:rsidRPr="00B5383D">
              <w:rPr>
                <w:b/>
                <w:sz w:val="20"/>
                <w:szCs w:val="20"/>
              </w:rPr>
              <w:t xml:space="preserve">Celkem </w:t>
            </w:r>
          </w:p>
        </w:tc>
        <w:tc>
          <w:tcPr>
            <w:tcW w:w="2600"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46 400</w:t>
            </w:r>
          </w:p>
        </w:tc>
        <w:tc>
          <w:tcPr>
            <w:tcW w:w="2456"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56 144</w:t>
            </w:r>
          </w:p>
        </w:tc>
      </w:tr>
    </w:tbl>
    <w:p w:rsidR="005B7E0C" w:rsidRPr="00BC5F2D" w:rsidRDefault="005B7E0C" w:rsidP="00E01720">
      <w:pPr>
        <w:keepNext/>
        <w:spacing w:before="0" w:after="0" w:line="240" w:lineRule="exact"/>
        <w:jc w:val="both"/>
        <w:rPr>
          <w:sz w:val="22"/>
          <w:szCs w:val="22"/>
        </w:rPr>
      </w:pPr>
    </w:p>
    <w:p w:rsidR="005B7E0C" w:rsidRPr="00762279" w:rsidRDefault="005B7E0C" w:rsidP="00BC5F2D">
      <w:pPr>
        <w:keepNext/>
        <w:spacing w:before="0" w:after="0"/>
        <w:ind w:left="-11"/>
        <w:jc w:val="both"/>
        <w:rPr>
          <w:b/>
          <w:sz w:val="22"/>
          <w:szCs w:val="22"/>
        </w:rPr>
      </w:pPr>
      <w:r w:rsidRPr="00762279">
        <w:rPr>
          <w:b/>
          <w:sz w:val="22"/>
          <w:szCs w:val="22"/>
        </w:rPr>
        <w:t xml:space="preserve">c/ Na odstranění objektu </w:t>
      </w:r>
      <w:proofErr w:type="gramStart"/>
      <w:r w:rsidRPr="00762279">
        <w:rPr>
          <w:b/>
          <w:sz w:val="22"/>
          <w:szCs w:val="22"/>
        </w:rPr>
        <w:t>p.č.</w:t>
      </w:r>
      <w:proofErr w:type="gramEnd"/>
      <w:r w:rsidRPr="00762279">
        <w:rPr>
          <w:b/>
          <w:sz w:val="22"/>
          <w:szCs w:val="22"/>
        </w:rPr>
        <w:t xml:space="preserve"> stav. 115 </w:t>
      </w:r>
      <w:proofErr w:type="gramStart"/>
      <w:r w:rsidRPr="00762279">
        <w:rPr>
          <w:b/>
          <w:sz w:val="22"/>
          <w:szCs w:val="22"/>
        </w:rPr>
        <w:t>k.ú.</w:t>
      </w:r>
      <w:proofErr w:type="gramEnd"/>
      <w:r w:rsidRPr="00762279">
        <w:rPr>
          <w:b/>
          <w:sz w:val="22"/>
          <w:szCs w:val="22"/>
        </w:rPr>
        <w:t xml:space="preserve"> Hrdibořic</w:t>
      </w:r>
    </w:p>
    <w:tbl>
      <w:tblPr>
        <w:tblW w:w="4907" w:type="pct"/>
        <w:jc w:val="center"/>
        <w:tblInd w:w="11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tblPr>
      <w:tblGrid>
        <w:gridCol w:w="3985"/>
        <w:gridCol w:w="2600"/>
        <w:gridCol w:w="2456"/>
      </w:tblGrid>
      <w:tr w:rsidR="002938DC" w:rsidRPr="00B855C9" w:rsidTr="002938DC">
        <w:trPr>
          <w:jc w:val="center"/>
        </w:trPr>
        <w:tc>
          <w:tcPr>
            <w:tcW w:w="3985"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2938DC" w:rsidRPr="00B855C9" w:rsidRDefault="002938DC" w:rsidP="002938DC">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2938DC" w:rsidRPr="00B855C9" w:rsidTr="002938DC">
        <w:trPr>
          <w:trHeight w:val="582"/>
          <w:jc w:val="center"/>
        </w:trPr>
        <w:tc>
          <w:tcPr>
            <w:tcW w:w="3985" w:type="dxa"/>
            <w:tcBorders>
              <w:top w:val="double" w:sz="12" w:space="0" w:color="808080"/>
            </w:tcBorders>
          </w:tcPr>
          <w:p w:rsidR="002938DC" w:rsidRDefault="002938DC" w:rsidP="002938DC">
            <w:pPr>
              <w:pStyle w:val="Zkladntextodsazen2"/>
              <w:keepNext/>
              <w:ind w:left="0" w:firstLine="0"/>
              <w:jc w:val="left"/>
              <w:rPr>
                <w:sz w:val="20"/>
                <w:szCs w:val="20"/>
              </w:rPr>
            </w:pPr>
          </w:p>
          <w:p w:rsidR="002938DC" w:rsidRPr="00AF20F6" w:rsidRDefault="002938DC" w:rsidP="002938DC">
            <w:pPr>
              <w:pStyle w:val="Zkladntextodsazen2"/>
              <w:keepNext/>
              <w:ind w:left="0" w:firstLine="0"/>
              <w:jc w:val="left"/>
              <w:rPr>
                <w:sz w:val="20"/>
                <w:szCs w:val="20"/>
              </w:rPr>
            </w:pPr>
            <w:r>
              <w:rPr>
                <w:sz w:val="20"/>
                <w:szCs w:val="20"/>
              </w:rPr>
              <w:t xml:space="preserve">Prohlídka a zaměření </w:t>
            </w:r>
            <w:r w:rsidRPr="00DA4DAF">
              <w:rPr>
                <w:sz w:val="20"/>
                <w:szCs w:val="20"/>
              </w:rPr>
              <w:t>stávajícího stavu</w:t>
            </w:r>
          </w:p>
        </w:tc>
        <w:tc>
          <w:tcPr>
            <w:tcW w:w="2600" w:type="dxa"/>
            <w:tcBorders>
              <w:top w:val="double" w:sz="12" w:space="0" w:color="808080"/>
            </w:tcBorders>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5 600</w:t>
            </w:r>
          </w:p>
        </w:tc>
        <w:tc>
          <w:tcPr>
            <w:tcW w:w="2456" w:type="dxa"/>
            <w:tcBorders>
              <w:top w:val="double" w:sz="12" w:space="0" w:color="808080"/>
            </w:tcBorders>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695"/>
          <w:jc w:val="center"/>
        </w:trPr>
        <w:tc>
          <w:tcPr>
            <w:tcW w:w="3985" w:type="dxa"/>
          </w:tcPr>
          <w:p w:rsidR="002938DC" w:rsidRDefault="002938DC" w:rsidP="002938DC">
            <w:pPr>
              <w:pStyle w:val="Zkladntextodsazen2"/>
              <w:keepNext/>
              <w:ind w:left="0" w:firstLine="0"/>
              <w:rPr>
                <w:sz w:val="20"/>
                <w:szCs w:val="20"/>
              </w:rPr>
            </w:pPr>
          </w:p>
          <w:p w:rsidR="002938DC" w:rsidRPr="00DA4DAF" w:rsidRDefault="002938DC" w:rsidP="002938DC">
            <w:pPr>
              <w:pStyle w:val="Zkladntextodsazen2"/>
              <w:keepNext/>
              <w:ind w:left="0" w:firstLine="0"/>
              <w:rPr>
                <w:sz w:val="20"/>
                <w:szCs w:val="20"/>
              </w:rPr>
            </w:pPr>
            <w:r w:rsidRPr="00DA4DAF">
              <w:rPr>
                <w:sz w:val="20"/>
                <w:szCs w:val="20"/>
              </w:rPr>
              <w:t>PD pro povolení, provedení a výběrové</w:t>
            </w:r>
          </w:p>
          <w:p w:rsidR="002938DC" w:rsidRPr="00AF20F6" w:rsidRDefault="002938DC" w:rsidP="002938DC">
            <w:pPr>
              <w:pStyle w:val="Zkladntextodsazen2"/>
              <w:keepNext/>
              <w:rPr>
                <w:sz w:val="20"/>
                <w:szCs w:val="20"/>
              </w:rPr>
            </w:pPr>
            <w:r w:rsidRPr="00DA4DAF">
              <w:rPr>
                <w:sz w:val="20"/>
                <w:szCs w:val="20"/>
              </w:rPr>
              <w:t>řízení na odstranění stavby</w:t>
            </w:r>
          </w:p>
        </w:tc>
        <w:tc>
          <w:tcPr>
            <w:tcW w:w="2600"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18 400</w:t>
            </w:r>
          </w:p>
        </w:tc>
        <w:tc>
          <w:tcPr>
            <w:tcW w:w="2456"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715"/>
          <w:jc w:val="center"/>
        </w:trPr>
        <w:tc>
          <w:tcPr>
            <w:tcW w:w="3985" w:type="dxa"/>
          </w:tcPr>
          <w:p w:rsidR="002938DC" w:rsidRDefault="002938DC" w:rsidP="002938DC">
            <w:pPr>
              <w:pStyle w:val="Zkladntextodsazen2"/>
              <w:keepNext/>
              <w:rPr>
                <w:sz w:val="20"/>
                <w:szCs w:val="20"/>
              </w:rPr>
            </w:pPr>
          </w:p>
          <w:p w:rsidR="002938DC" w:rsidRPr="00AF20F6" w:rsidRDefault="002938DC" w:rsidP="002938DC">
            <w:pPr>
              <w:pStyle w:val="Zkladntextodsazen2"/>
              <w:keepNext/>
              <w:rPr>
                <w:sz w:val="20"/>
                <w:szCs w:val="20"/>
              </w:rPr>
            </w:pPr>
            <w:r w:rsidRPr="00AF20F6">
              <w:rPr>
                <w:sz w:val="20"/>
                <w:szCs w:val="20"/>
              </w:rPr>
              <w:t>Získání povolení pro odstranění stavby</w:t>
            </w:r>
          </w:p>
        </w:tc>
        <w:tc>
          <w:tcPr>
            <w:tcW w:w="2600"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r>
              <w:t>4 800</w:t>
            </w:r>
          </w:p>
        </w:tc>
        <w:tc>
          <w:tcPr>
            <w:tcW w:w="2456" w:type="dxa"/>
          </w:tcPr>
          <w:p w:rsidR="002938DC" w:rsidRDefault="002938DC" w:rsidP="002938DC">
            <w:pPr>
              <w:pStyle w:val="Odstavecseseznamem"/>
              <w:keepNext/>
              <w:spacing w:before="0" w:after="0"/>
              <w:ind w:left="0" w:firstLine="454"/>
              <w:jc w:val="center"/>
            </w:pPr>
          </w:p>
          <w:p w:rsidR="002938DC" w:rsidRPr="00B855C9" w:rsidRDefault="002938DC" w:rsidP="002938DC">
            <w:pPr>
              <w:keepNext/>
              <w:spacing w:before="0" w:after="0"/>
              <w:jc w:val="center"/>
            </w:pPr>
          </w:p>
        </w:tc>
      </w:tr>
      <w:tr w:rsidR="002938DC" w:rsidRPr="00B855C9" w:rsidTr="002938DC">
        <w:trPr>
          <w:trHeight w:val="594"/>
          <w:jc w:val="center"/>
        </w:trPr>
        <w:tc>
          <w:tcPr>
            <w:tcW w:w="3985" w:type="dxa"/>
          </w:tcPr>
          <w:p w:rsidR="002938DC" w:rsidRPr="00B5383D" w:rsidRDefault="002938DC" w:rsidP="002938DC">
            <w:pPr>
              <w:pStyle w:val="Zkladntextodsazen2"/>
              <w:keepNext/>
              <w:rPr>
                <w:b/>
                <w:sz w:val="20"/>
                <w:szCs w:val="20"/>
              </w:rPr>
            </w:pPr>
          </w:p>
          <w:p w:rsidR="002938DC" w:rsidRPr="00B5383D" w:rsidRDefault="002938DC" w:rsidP="002938DC">
            <w:pPr>
              <w:pStyle w:val="Zkladntextodsazen2"/>
              <w:keepNext/>
              <w:rPr>
                <w:b/>
                <w:sz w:val="20"/>
                <w:szCs w:val="20"/>
              </w:rPr>
            </w:pPr>
            <w:r w:rsidRPr="00B5383D">
              <w:rPr>
                <w:b/>
                <w:sz w:val="20"/>
                <w:szCs w:val="20"/>
              </w:rPr>
              <w:t xml:space="preserve">Celkem </w:t>
            </w:r>
          </w:p>
        </w:tc>
        <w:tc>
          <w:tcPr>
            <w:tcW w:w="2600"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28 800</w:t>
            </w:r>
          </w:p>
        </w:tc>
        <w:tc>
          <w:tcPr>
            <w:tcW w:w="2456" w:type="dxa"/>
          </w:tcPr>
          <w:p w:rsidR="002938DC" w:rsidRPr="00B5383D" w:rsidRDefault="002938DC" w:rsidP="002938DC">
            <w:pPr>
              <w:pStyle w:val="Odstavecseseznamem"/>
              <w:keepNext/>
              <w:spacing w:before="0" w:after="0"/>
              <w:ind w:left="0" w:firstLine="454"/>
              <w:jc w:val="center"/>
              <w:rPr>
                <w:b/>
              </w:rPr>
            </w:pPr>
          </w:p>
          <w:p w:rsidR="002938DC" w:rsidRPr="00B5383D" w:rsidRDefault="002938DC" w:rsidP="002938DC">
            <w:pPr>
              <w:keepNext/>
              <w:spacing w:before="0" w:after="0"/>
              <w:jc w:val="center"/>
              <w:rPr>
                <w:b/>
              </w:rPr>
            </w:pPr>
            <w:r w:rsidRPr="00B5383D">
              <w:rPr>
                <w:b/>
              </w:rPr>
              <w:t>34 848</w:t>
            </w:r>
          </w:p>
        </w:tc>
      </w:tr>
    </w:tbl>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 xml:space="preserve">Cena za jednotlivé části díla bude fakturována při </w:t>
      </w:r>
      <w:r w:rsidR="00730458" w:rsidRPr="004C113D">
        <w:rPr>
          <w:b w:val="0"/>
          <w:spacing w:val="0"/>
        </w:rPr>
        <w:t xml:space="preserve">jejich </w:t>
      </w:r>
      <w:r w:rsidRPr="004C113D">
        <w:rPr>
          <w:b w:val="0"/>
          <w:spacing w:val="0"/>
        </w:rPr>
        <w:t>předání na adresu sídla objednatele formou daňových dokladů vystavených zhotovitelem</w:t>
      </w:r>
      <w:r w:rsidR="00727765">
        <w:rPr>
          <w:b w:val="0"/>
          <w:spacing w:val="0"/>
        </w:rPr>
        <w:t xml:space="preserve"> </w:t>
      </w:r>
      <w:r w:rsidR="00727765" w:rsidRPr="00727765">
        <w:rPr>
          <w:spacing w:val="0"/>
        </w:rPr>
        <w:t>ve dvojím originále</w:t>
      </w:r>
      <w:r w:rsidRPr="004C113D">
        <w:rPr>
          <w:b w:val="0"/>
          <w:spacing w:val="0"/>
        </w:rPr>
        <w:t>.</w:t>
      </w:r>
      <w:r w:rsidR="00A93793" w:rsidRPr="00A93793">
        <w:rPr>
          <w:b w:val="0"/>
          <w:spacing w:val="0"/>
        </w:rPr>
        <w:t xml:space="preserve"> </w:t>
      </w:r>
      <w:r w:rsidR="00A93793" w:rsidRPr="004C113D">
        <w:rPr>
          <w:b w:val="0"/>
          <w:spacing w:val="0"/>
        </w:rPr>
        <w:t xml:space="preserve">Nárok na zaplacení vzniká zhotoviteli provedením </w:t>
      </w:r>
      <w:r w:rsidR="00A93793">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vystavit a doručit objednateli </w:t>
      </w:r>
      <w:r w:rsidR="00FB6A89">
        <w:rPr>
          <w:b w:val="0"/>
          <w:spacing w:val="0"/>
        </w:rPr>
        <w:t xml:space="preserve">e-mailem nebo </w:t>
      </w:r>
      <w:r w:rsidR="00A93793" w:rsidRPr="004C113D">
        <w:rPr>
          <w:b w:val="0"/>
          <w:spacing w:val="0"/>
        </w:rPr>
        <w:t>na adresu</w:t>
      </w:r>
      <w:r w:rsidR="00BC5F2D">
        <w:rPr>
          <w:b w:val="0"/>
          <w:spacing w:val="0"/>
        </w:rPr>
        <w:t xml:space="preserve"> </w:t>
      </w:r>
      <w:r w:rsidR="00A93793" w:rsidRPr="004C113D">
        <w:rPr>
          <w:b w:val="0"/>
          <w:spacing w:val="0"/>
        </w:rPr>
        <w:t xml:space="preserve">sídla objednatele nejpozději do </w:t>
      </w:r>
      <w:r w:rsidR="000E2BA8">
        <w:rPr>
          <w:b w:val="0"/>
          <w:spacing w:val="0"/>
        </w:rPr>
        <w:t>5</w:t>
      </w:r>
      <w:r w:rsidR="000E2BA8" w:rsidRPr="004C113D">
        <w:rPr>
          <w:b w:val="0"/>
          <w:spacing w:val="0"/>
        </w:rPr>
        <w:t xml:space="preserve"> </w:t>
      </w:r>
      <w:r w:rsidR="00A93793" w:rsidRPr="004C113D">
        <w:rPr>
          <w:b w:val="0"/>
          <w:spacing w:val="0"/>
        </w:rPr>
        <w:t xml:space="preserve">pracovních dnů od předání </w:t>
      </w:r>
      <w:r w:rsidR="00A93793">
        <w:rPr>
          <w:b w:val="0"/>
          <w:spacing w:val="0"/>
        </w:rPr>
        <w:t>příslušné části díla</w:t>
      </w:r>
      <w:r w:rsidR="00A93793" w:rsidRPr="004C113D">
        <w:rPr>
          <w:b w:val="0"/>
          <w:spacing w:val="0"/>
        </w:rPr>
        <w:t>.</w:t>
      </w:r>
    </w:p>
    <w:p w:rsidR="008027F2" w:rsidRDefault="00143439" w:rsidP="00143439">
      <w:pPr>
        <w:pStyle w:val="Nadpis2"/>
        <w:numPr>
          <w:ilvl w:val="1"/>
          <w:numId w:val="5"/>
        </w:numPr>
        <w:spacing w:before="120" w:after="120"/>
        <w:ind w:left="0" w:firstLine="0"/>
        <w:jc w:val="both"/>
        <w:rPr>
          <w:b w:val="0"/>
          <w:spacing w:val="0"/>
        </w:rPr>
      </w:pPr>
      <w:r>
        <w:rPr>
          <w:b w:val="0"/>
          <w:spacing w:val="0"/>
        </w:rPr>
        <w:t xml:space="preserve">Dílo či jeho části </w:t>
      </w:r>
      <w:r w:rsidR="008027F2" w:rsidRPr="004C113D">
        <w:rPr>
          <w:b w:val="0"/>
          <w:spacing w:val="0"/>
        </w:rPr>
        <w:t xml:space="preserve">budou předávány na základě předávacího protokolu. </w:t>
      </w:r>
      <w:r w:rsidR="00FB6A89" w:rsidRPr="00B342A5">
        <w:rPr>
          <w:b w:val="0"/>
          <w:spacing w:val="0"/>
        </w:rPr>
        <w:t>Objednatelova kontrola se týká prověření, zda dílo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w:t>
      </w:r>
      <w:r w:rsidR="00FB6A89">
        <w:rPr>
          <w:b w:val="0"/>
          <w:spacing w:val="0"/>
        </w:rPr>
        <w:t xml:space="preserve">. </w:t>
      </w:r>
      <w:r w:rsidR="00FB6A89" w:rsidRPr="004C113D">
        <w:rPr>
          <w:b w:val="0"/>
          <w:spacing w:val="0"/>
        </w:rPr>
        <w:t>Objednatel je oprávněn nepřevzít dílo vykazující byť jen drobné vady či nedodělky</w:t>
      </w:r>
      <w:r w:rsidR="00FB6A89">
        <w:rPr>
          <w:b w:val="0"/>
          <w:spacing w:val="0"/>
        </w:rPr>
        <w:t>.</w:t>
      </w:r>
    </w:p>
    <w:p w:rsidR="008027F2" w:rsidRDefault="008027F2" w:rsidP="00143439">
      <w:pPr>
        <w:pStyle w:val="Nadpis2"/>
        <w:numPr>
          <w:ilvl w:val="1"/>
          <w:numId w:val="5"/>
        </w:numPr>
        <w:spacing w:before="120" w:after="120"/>
        <w:ind w:left="0" w:firstLine="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Pr="008027F2">
        <w:rPr>
          <w:b w:val="0"/>
          <w:spacing w:val="0"/>
        </w:rPr>
        <w:t>, která vykazuje drobné vady a nedodělky, které samy o sobě ani ve spojení s jinými nebrání řádnému užívaní díla. V tom případě je zhotovitel povinen odstranit tyto vady a nedodělky v termínu stanoveném objednatelem uvedeném v předávacím protokolu</w:t>
      </w:r>
      <w:r w:rsidRPr="004C113D">
        <w:rPr>
          <w:b w:val="0"/>
          <w:spacing w:val="0"/>
        </w:rPr>
        <w:t>.</w:t>
      </w:r>
    </w:p>
    <w:p w:rsidR="00B5383D" w:rsidRPr="00B5383D" w:rsidRDefault="00B5383D" w:rsidP="00B5383D">
      <w:pPr>
        <w:rPr>
          <w:lang w:eastAsia="cs-CZ"/>
        </w:rPr>
      </w:pPr>
    </w:p>
    <w:p w:rsidR="00F944C4" w:rsidRDefault="00F944C4" w:rsidP="00143439">
      <w:pPr>
        <w:pStyle w:val="Nadpis2"/>
        <w:numPr>
          <w:ilvl w:val="1"/>
          <w:numId w:val="5"/>
        </w:numPr>
        <w:spacing w:before="120" w:after="120"/>
        <w:ind w:left="0" w:firstLine="0"/>
        <w:jc w:val="both"/>
      </w:pPr>
      <w:r w:rsidRPr="004C113D">
        <w:rPr>
          <w:b w:val="0"/>
          <w:spacing w:val="0"/>
        </w:rPr>
        <w:lastRenderedPageBreak/>
        <w:t>Daňový doklad (faktura) bude obsahovat nejméně tyto základní náležitosti:</w:t>
      </w:r>
    </w:p>
    <w:p w:rsidR="00F944C4" w:rsidRPr="00F47A84" w:rsidRDefault="00F944C4" w:rsidP="00FB6A89">
      <w:pPr>
        <w:pStyle w:val="Odstavecseseznamem"/>
        <w:keepNext/>
        <w:numPr>
          <w:ilvl w:val="0"/>
          <w:numId w:val="10"/>
        </w:numPr>
      </w:pPr>
      <w:r w:rsidRPr="00F47A84">
        <w:t xml:space="preserve">označení </w:t>
      </w:r>
      <w:r>
        <w:t xml:space="preserve">daňového </w:t>
      </w:r>
      <w:r w:rsidRPr="00F47A84">
        <w:t>dokladu a jeho číslo,</w:t>
      </w:r>
    </w:p>
    <w:p w:rsidR="00F944C4" w:rsidRPr="00F47A84" w:rsidRDefault="00F944C4" w:rsidP="00FB6A89">
      <w:pPr>
        <w:pStyle w:val="Odstavecseseznamem"/>
        <w:keepNext/>
        <w:numPr>
          <w:ilvl w:val="0"/>
          <w:numId w:val="10"/>
        </w:numPr>
      </w:pPr>
      <w:r w:rsidRPr="00F47A84">
        <w:t>číslo smlouvy o dílo a den jejího uzavření,</w:t>
      </w:r>
    </w:p>
    <w:p w:rsidR="00F944C4" w:rsidRDefault="00F944C4" w:rsidP="00FB6A89">
      <w:pPr>
        <w:pStyle w:val="Odstavecseseznamem"/>
        <w:keepNext/>
        <w:numPr>
          <w:ilvl w:val="0"/>
          <w:numId w:val="10"/>
        </w:numPr>
      </w:pPr>
      <w:r>
        <w:t>identifikace</w:t>
      </w:r>
      <w:r w:rsidRPr="00F47A84">
        <w:t xml:space="preserve"> smluvních stran, </w:t>
      </w:r>
    </w:p>
    <w:p w:rsidR="00F944C4" w:rsidRPr="00F47A84" w:rsidRDefault="00F944C4" w:rsidP="00FB6A89">
      <w:pPr>
        <w:pStyle w:val="Odstavecseseznamem"/>
        <w:keepNext/>
        <w:numPr>
          <w:ilvl w:val="0"/>
          <w:numId w:val="10"/>
        </w:numPr>
      </w:pPr>
      <w:r w:rsidRPr="00F47A84">
        <w:t>předmět plnění dodávky,</w:t>
      </w:r>
    </w:p>
    <w:p w:rsidR="00F944C4" w:rsidRPr="00F47A84" w:rsidRDefault="00F944C4" w:rsidP="00FB6A89">
      <w:pPr>
        <w:pStyle w:val="Odstavecseseznamem"/>
        <w:keepNext/>
        <w:numPr>
          <w:ilvl w:val="0"/>
          <w:numId w:val="10"/>
        </w:numPr>
      </w:pPr>
      <w:r w:rsidRPr="00F47A84">
        <w:t>den odeslání dokladu a lhůta splatnosti,</w:t>
      </w:r>
    </w:p>
    <w:p w:rsidR="00F944C4" w:rsidRPr="00F47A84" w:rsidRDefault="00F944C4" w:rsidP="00FB6A89">
      <w:pPr>
        <w:pStyle w:val="Odstavecseseznamem"/>
        <w:keepNext/>
        <w:numPr>
          <w:ilvl w:val="0"/>
          <w:numId w:val="10"/>
        </w:numPr>
      </w:pPr>
      <w:r w:rsidRPr="00F47A84">
        <w:t>označení banky zhotovitele vč. identifikátoru a čísla účtu, na který má být úhrada provedena,</w:t>
      </w:r>
    </w:p>
    <w:p w:rsidR="00F944C4" w:rsidRPr="00F47A84" w:rsidRDefault="00F944C4" w:rsidP="00FB6A89">
      <w:pPr>
        <w:pStyle w:val="Odstavecseseznamem"/>
        <w:keepNext/>
        <w:numPr>
          <w:ilvl w:val="0"/>
          <w:numId w:val="10"/>
        </w:numPr>
      </w:pPr>
      <w:r w:rsidRPr="00F47A84">
        <w:t>fakturovanou částku,</w:t>
      </w:r>
    </w:p>
    <w:p w:rsidR="00F944C4" w:rsidRPr="00F47A84" w:rsidRDefault="00F944C4" w:rsidP="00FB6A89">
      <w:pPr>
        <w:pStyle w:val="Odstavecseseznamem"/>
        <w:keepNext/>
        <w:numPr>
          <w:ilvl w:val="0"/>
          <w:numId w:val="10"/>
        </w:numPr>
      </w:pPr>
      <w:r w:rsidRPr="00F47A84">
        <w:t>údaje o zápisu v obchodním resp. živnostenském rejstříku,</w:t>
      </w:r>
    </w:p>
    <w:p w:rsidR="00F944C4" w:rsidRPr="00F47A84" w:rsidRDefault="00F944C4" w:rsidP="00FB6A89">
      <w:pPr>
        <w:pStyle w:val="Odstavecseseznamem"/>
        <w:keepNext/>
        <w:numPr>
          <w:ilvl w:val="0"/>
          <w:numId w:val="10"/>
        </w:numPr>
      </w:pPr>
      <w:r w:rsidRPr="00F47A84">
        <w:t>podpis a razítko zástupce objednatele</w:t>
      </w:r>
      <w:r>
        <w:t xml:space="preserve"> oprávněného jednat</w:t>
      </w:r>
      <w:r w:rsidRPr="00F47A84">
        <w:t>.</w:t>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 xml:space="preserve">Za dílo není možno vystavovat zálohový daňový doklad (fakturu). </w:t>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rsidR="00F944C4" w:rsidRPr="00BB2EC9" w:rsidRDefault="00F944C4" w:rsidP="00143439">
      <w:pPr>
        <w:pStyle w:val="Nadpis2"/>
        <w:numPr>
          <w:ilvl w:val="0"/>
          <w:numId w:val="5"/>
        </w:numPr>
        <w:ind w:left="720" w:hanging="360"/>
      </w:pPr>
      <w:r w:rsidRPr="007D6FFB">
        <w:t xml:space="preserve">Odpovědnost zhotovitele za </w:t>
      </w:r>
      <w:r>
        <w:t>škodu</w:t>
      </w:r>
    </w:p>
    <w:p w:rsidR="00F944C4" w:rsidRPr="004C113D" w:rsidRDefault="00F944C4" w:rsidP="00143439">
      <w:pPr>
        <w:pStyle w:val="Nadpis2"/>
        <w:numPr>
          <w:ilvl w:val="1"/>
          <w:numId w:val="5"/>
        </w:numPr>
        <w:spacing w:before="120" w:after="120"/>
        <w:ind w:left="0" w:firstLine="0"/>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p>
    <w:p w:rsidR="00956E86" w:rsidRPr="004C113D" w:rsidRDefault="00956E86" w:rsidP="00143439">
      <w:pPr>
        <w:pStyle w:val="Nadpis2"/>
        <w:numPr>
          <w:ilvl w:val="1"/>
          <w:numId w:val="5"/>
        </w:numPr>
        <w:spacing w:before="120" w:after="120"/>
        <w:ind w:left="0" w:firstLine="0"/>
        <w:jc w:val="both"/>
        <w:rPr>
          <w:b w:val="0"/>
          <w:spacing w:val="0"/>
        </w:rPr>
      </w:pPr>
      <w:r w:rsidRPr="004C113D">
        <w:rPr>
          <w:b w:val="0"/>
          <w:spacing w:val="0"/>
        </w:rPr>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 kalkulací.</w:t>
      </w:r>
    </w:p>
    <w:p w:rsidR="00956E86" w:rsidRDefault="00956E86" w:rsidP="00143439">
      <w:pPr>
        <w:pStyle w:val="Nadpis2"/>
        <w:numPr>
          <w:ilvl w:val="1"/>
          <w:numId w:val="5"/>
        </w:numPr>
        <w:spacing w:before="120" w:after="120"/>
        <w:ind w:left="0" w:firstLine="0"/>
        <w:jc w:val="both"/>
        <w:rPr>
          <w:b w:val="0"/>
          <w:spacing w:val="0"/>
        </w:rPr>
      </w:pPr>
      <w:r w:rsidRPr="00956E86">
        <w:rPr>
          <w:b w:val="0"/>
          <w:spacing w:val="0"/>
        </w:rPr>
        <w:t xml:space="preserve">Zhotovitel je povinen </w:t>
      </w:r>
      <w:r w:rsidR="009D78AB">
        <w:rPr>
          <w:b w:val="0"/>
          <w:spacing w:val="0"/>
        </w:rPr>
        <w:t>mít</w:t>
      </w:r>
      <w:r w:rsidR="00AA7001">
        <w:rPr>
          <w:b w:val="0"/>
          <w:spacing w:val="0"/>
        </w:rPr>
        <w:t xml:space="preserve"> po </w:t>
      </w:r>
      <w:r w:rsidR="00317CF2">
        <w:rPr>
          <w:b w:val="0"/>
          <w:spacing w:val="0"/>
        </w:rPr>
        <w:t xml:space="preserve">celou </w:t>
      </w:r>
      <w:r w:rsidR="00AA7001">
        <w:rPr>
          <w:b w:val="0"/>
          <w:spacing w:val="0"/>
        </w:rPr>
        <w:t>dobu provádění díla</w:t>
      </w:r>
      <w:r w:rsidRPr="00956E86">
        <w:rPr>
          <w:b w:val="0"/>
          <w:spacing w:val="0"/>
        </w:rPr>
        <w:t xml:space="preserve"> a </w:t>
      </w:r>
      <w:r>
        <w:rPr>
          <w:b w:val="0"/>
          <w:spacing w:val="0"/>
        </w:rPr>
        <w:t xml:space="preserve">po celou dobu trvání </w:t>
      </w:r>
      <w:r w:rsidR="00317CF2">
        <w:rPr>
          <w:b w:val="0"/>
          <w:spacing w:val="0"/>
        </w:rPr>
        <w:t>záruky</w:t>
      </w:r>
      <w:r w:rsidRPr="00956E86">
        <w:rPr>
          <w:b w:val="0"/>
          <w:spacing w:val="0"/>
        </w:rPr>
        <w:t xml:space="preserve"> platnou pojistnou smlouvu pokrývající veškerou odpovědnost zhotovitele za škodu či jinou újmu způsobenou třetím osobám, včetně objednatele</w:t>
      </w:r>
      <w:r w:rsidR="0024649C">
        <w:rPr>
          <w:b w:val="0"/>
          <w:spacing w:val="0"/>
        </w:rPr>
        <w:t>,</w:t>
      </w:r>
      <w:r w:rsidR="00317CF2">
        <w:rPr>
          <w:b w:val="0"/>
          <w:spacing w:val="0"/>
        </w:rPr>
        <w:t xml:space="preserve"> </w:t>
      </w:r>
      <w:r w:rsidR="00317CF2" w:rsidRPr="00317CF2">
        <w:rPr>
          <w:b w:val="0"/>
          <w:spacing w:val="0"/>
        </w:rPr>
        <w:t xml:space="preserve">s minimálním celkovým limitem pojistného plnění ve výši </w:t>
      </w:r>
      <w:r w:rsidR="0053101A">
        <w:rPr>
          <w:b w:val="0"/>
          <w:spacing w:val="0"/>
        </w:rPr>
        <w:t xml:space="preserve">3 000 000 </w:t>
      </w:r>
      <w:r w:rsidR="00E01720">
        <w:rPr>
          <w:b w:val="0"/>
          <w:spacing w:val="0"/>
        </w:rPr>
        <w:t>Kč</w:t>
      </w:r>
      <w:r w:rsidR="00317CF2" w:rsidRPr="00317CF2">
        <w:rPr>
          <w:b w:val="0"/>
          <w:spacing w:val="0"/>
        </w:rPr>
        <w:t xml:space="preserve">. Kopii pojistné smlouvy nebo pojistného certifikátu osvědčující splnění povinnosti zhotovitele dle tohoto odstavce </w:t>
      </w:r>
      <w:r w:rsidR="002A4724">
        <w:rPr>
          <w:b w:val="0"/>
          <w:spacing w:val="0"/>
        </w:rPr>
        <w:t xml:space="preserve">je </w:t>
      </w:r>
      <w:r w:rsidR="00317CF2" w:rsidRPr="00317CF2">
        <w:rPr>
          <w:b w:val="0"/>
          <w:spacing w:val="0"/>
        </w:rPr>
        <w:t xml:space="preserve">zhotovitel </w:t>
      </w:r>
      <w:r w:rsidR="002A4724">
        <w:rPr>
          <w:b w:val="0"/>
          <w:spacing w:val="0"/>
        </w:rPr>
        <w:t>povinen předložit</w:t>
      </w:r>
      <w:r w:rsidR="002A4724" w:rsidRPr="00317CF2">
        <w:rPr>
          <w:b w:val="0"/>
          <w:spacing w:val="0"/>
        </w:rPr>
        <w:t xml:space="preserve"> </w:t>
      </w:r>
      <w:r w:rsidR="00317CF2" w:rsidRPr="00317CF2">
        <w:rPr>
          <w:b w:val="0"/>
          <w:spacing w:val="0"/>
        </w:rPr>
        <w:t>objednateli</w:t>
      </w:r>
      <w:r w:rsidR="00472FC9">
        <w:rPr>
          <w:b w:val="0"/>
          <w:spacing w:val="0"/>
        </w:rPr>
        <w:t xml:space="preserve"> </w:t>
      </w:r>
      <w:r w:rsidR="0061601F">
        <w:rPr>
          <w:b w:val="0"/>
          <w:spacing w:val="0"/>
        </w:rPr>
        <w:t xml:space="preserve">kdykoliv </w:t>
      </w:r>
      <w:r w:rsidR="002A4724">
        <w:rPr>
          <w:b w:val="0"/>
          <w:spacing w:val="0"/>
        </w:rPr>
        <w:t>na vyžádání</w:t>
      </w:r>
      <w:r w:rsidR="00317CF2" w:rsidRPr="00317CF2">
        <w:rPr>
          <w:b w:val="0"/>
          <w:spacing w:val="0"/>
        </w:rPr>
        <w:t>.</w:t>
      </w:r>
    </w:p>
    <w:p w:rsidR="00956E86" w:rsidRDefault="00317CF2" w:rsidP="00143439">
      <w:pPr>
        <w:pStyle w:val="Nadpis2"/>
        <w:numPr>
          <w:ilvl w:val="1"/>
          <w:numId w:val="5"/>
        </w:numPr>
        <w:spacing w:before="120" w:after="120"/>
        <w:ind w:left="0" w:firstLine="0"/>
        <w:jc w:val="both"/>
        <w:rPr>
          <w:b w:val="0"/>
          <w:spacing w:val="0"/>
        </w:rPr>
      </w:pPr>
      <w:r w:rsidRPr="00317CF2">
        <w:rPr>
          <w:b w:val="0"/>
          <w:spacing w:val="0"/>
        </w:rPr>
        <w:t xml:space="preserve">Při vzniku pojistné události zabezpečuje veškeré úkony vůči pojistiteli zhotovitel. Objednatel je povinen poskytnout zhotoviteli v souvislosti </w:t>
      </w:r>
      <w:r>
        <w:rPr>
          <w:b w:val="0"/>
          <w:spacing w:val="0"/>
        </w:rPr>
        <w:t>s pojistnou událostí součinnost</w:t>
      </w:r>
      <w:r w:rsidRPr="00317CF2">
        <w:rPr>
          <w:b w:val="0"/>
          <w:spacing w:val="0"/>
        </w:rPr>
        <w:t xml:space="preserve">. </w:t>
      </w:r>
    </w:p>
    <w:p w:rsidR="00F944C4" w:rsidRPr="00F37FD0" w:rsidRDefault="009E0A2D" w:rsidP="00143439">
      <w:pPr>
        <w:pStyle w:val="Nadpis2"/>
        <w:numPr>
          <w:ilvl w:val="0"/>
          <w:numId w:val="5"/>
        </w:numPr>
        <w:ind w:left="720" w:hanging="360"/>
      </w:pPr>
      <w:r>
        <w:t>Odpovědnost za v</w:t>
      </w:r>
      <w:r w:rsidR="005654A6">
        <w:t>ady díla</w:t>
      </w:r>
      <w:r w:rsidR="00317CF2">
        <w:t xml:space="preserve"> a záruka</w:t>
      </w:r>
    </w:p>
    <w:p w:rsidR="00317CF2" w:rsidRDefault="009E0A2D" w:rsidP="00143439">
      <w:pPr>
        <w:pStyle w:val="Nadpis2"/>
        <w:numPr>
          <w:ilvl w:val="1"/>
          <w:numId w:val="5"/>
        </w:numPr>
        <w:spacing w:before="120" w:after="120"/>
        <w:ind w:left="0" w:firstLine="0"/>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00F944C4" w:rsidRPr="004C113D">
        <w:rPr>
          <w:b w:val="0"/>
          <w:spacing w:val="0"/>
        </w:rPr>
        <w:t xml:space="preserve">. </w:t>
      </w:r>
    </w:p>
    <w:p w:rsidR="00F944C4" w:rsidRPr="004C113D" w:rsidRDefault="00317CF2" w:rsidP="00143439">
      <w:pPr>
        <w:pStyle w:val="Nadpis2"/>
        <w:numPr>
          <w:ilvl w:val="1"/>
          <w:numId w:val="5"/>
        </w:numPr>
        <w:spacing w:before="120" w:after="120"/>
        <w:ind w:left="0" w:firstLine="0"/>
        <w:jc w:val="both"/>
        <w:rPr>
          <w:b w:val="0"/>
          <w:spacing w:val="0"/>
        </w:rPr>
      </w:pPr>
      <w:r>
        <w:rPr>
          <w:b w:val="0"/>
          <w:spacing w:val="0"/>
        </w:rPr>
        <w:t xml:space="preserve">Zhotovitel poskytuje na dílo záruku </w:t>
      </w:r>
      <w:r w:rsidR="00956E86">
        <w:rPr>
          <w:b w:val="0"/>
          <w:spacing w:val="0"/>
        </w:rPr>
        <w:t>po dobu 4 let.</w:t>
      </w:r>
      <w:r>
        <w:rPr>
          <w:b w:val="0"/>
          <w:spacing w:val="0"/>
        </w:rPr>
        <w:t xml:space="preserve"> Po tuto dobu je obje</w:t>
      </w:r>
      <w:r w:rsidR="00472FC9">
        <w:rPr>
          <w:b w:val="0"/>
          <w:spacing w:val="0"/>
        </w:rPr>
        <w:t>dnatel oprávněn uplatnit vady</w:t>
      </w:r>
      <w:r>
        <w:rPr>
          <w:b w:val="0"/>
          <w:spacing w:val="0"/>
        </w:rPr>
        <w:t>, kt</w:t>
      </w:r>
      <w:r w:rsidR="00472FC9">
        <w:rPr>
          <w:b w:val="0"/>
          <w:spacing w:val="0"/>
        </w:rPr>
        <w:t>eré</w:t>
      </w:r>
      <w:r>
        <w:rPr>
          <w:b w:val="0"/>
          <w:spacing w:val="0"/>
        </w:rPr>
        <w:t xml:space="preserve"> se na díle projeví.</w:t>
      </w:r>
    </w:p>
    <w:p w:rsidR="00F944C4" w:rsidRPr="004C113D" w:rsidRDefault="008027F2" w:rsidP="00143439">
      <w:pPr>
        <w:pStyle w:val="Nadpis2"/>
        <w:numPr>
          <w:ilvl w:val="1"/>
          <w:numId w:val="5"/>
        </w:numPr>
        <w:spacing w:before="120" w:after="120"/>
        <w:ind w:left="0" w:firstLine="0"/>
        <w:jc w:val="both"/>
        <w:rPr>
          <w:b w:val="0"/>
          <w:spacing w:val="0"/>
        </w:rPr>
      </w:pPr>
      <w:r w:rsidRPr="008027F2">
        <w:rPr>
          <w:b w:val="0"/>
          <w:spacing w:val="0"/>
        </w:rPr>
        <w:t>Objednatel je povinen případné vady písemně reklamovat u zhotovitele. V reklamaci musí být vady popsány a uvedeno, jak se projevují. Dále v reklamaci objednatel uvede, v jaké lhůtě požaduje odstranění vad</w:t>
      </w:r>
      <w:r>
        <w:rPr>
          <w:b w:val="0"/>
          <w:spacing w:val="0"/>
        </w:rPr>
        <w:t>.</w:t>
      </w:r>
    </w:p>
    <w:p w:rsidR="00F944C4" w:rsidRPr="004C113D" w:rsidRDefault="008027F2" w:rsidP="00143439">
      <w:pPr>
        <w:pStyle w:val="Nadpis2"/>
        <w:numPr>
          <w:ilvl w:val="1"/>
          <w:numId w:val="5"/>
        </w:numPr>
        <w:spacing w:before="120" w:after="120"/>
        <w:ind w:left="0" w:firstLine="0"/>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00F944C4" w:rsidRPr="004C113D">
        <w:rPr>
          <w:b w:val="0"/>
          <w:spacing w:val="0"/>
        </w:rPr>
        <w:t>.</w:t>
      </w:r>
    </w:p>
    <w:p w:rsidR="00F944C4" w:rsidRPr="00F37FD0" w:rsidRDefault="00F944C4" w:rsidP="00143439">
      <w:pPr>
        <w:pStyle w:val="Nadpis2"/>
        <w:numPr>
          <w:ilvl w:val="0"/>
          <w:numId w:val="5"/>
        </w:numPr>
        <w:ind w:left="720" w:hanging="360"/>
      </w:pPr>
      <w:r>
        <w:lastRenderedPageBreak/>
        <w:t>Odstoupení od smlouvy</w:t>
      </w:r>
    </w:p>
    <w:p w:rsidR="00F944C4" w:rsidRPr="009E69FA" w:rsidRDefault="00F944C4" w:rsidP="009B7B53">
      <w:pPr>
        <w:pStyle w:val="Odstavecseseznamem"/>
        <w:keepNext/>
        <w:numPr>
          <w:ilvl w:val="1"/>
          <w:numId w:val="30"/>
        </w:numPr>
        <w:tabs>
          <w:tab w:val="clear" w:pos="360"/>
          <w:tab w:val="num" w:pos="0"/>
        </w:tabs>
        <w:ind w:left="0" w:firstLine="0"/>
      </w:pPr>
      <w:r w:rsidRPr="004C113D">
        <w:rPr>
          <w:rFonts w:eastAsia="Times New Roman"/>
          <w:bCs/>
          <w:kern w:val="28"/>
          <w:lang w:eastAsia="cs-CZ"/>
        </w:rPr>
        <w:t>Objednatel je oprávněn od smlouvy</w:t>
      </w:r>
      <w:r w:rsidRPr="009E69FA">
        <w:t xml:space="preserve"> odstoupit</w:t>
      </w:r>
      <w:r w:rsidR="005A67CF">
        <w:t xml:space="preserve"> za podmínek stanovených zákonem, nebo </w:t>
      </w:r>
      <w:r w:rsidRPr="009E69FA">
        <w:t>pokud:</w:t>
      </w:r>
    </w:p>
    <w:p w:rsidR="00F944C4" w:rsidRPr="009E69FA" w:rsidRDefault="00F944C4" w:rsidP="00FB6A89">
      <w:pPr>
        <w:pStyle w:val="Odstavecseseznamem"/>
        <w:keepNext/>
        <w:numPr>
          <w:ilvl w:val="0"/>
          <w:numId w:val="14"/>
        </w:numPr>
      </w:pPr>
      <w:r w:rsidRPr="009E69FA">
        <w:t>na danou akci (stavbu či úpravu, pro kterou se vyhotovuje projektová dokumentace)</w:t>
      </w:r>
      <w:r>
        <w:t xml:space="preserve"> nebo na realizaci díla podle této smlouvy</w:t>
      </w:r>
      <w:r w:rsidRPr="009E69FA">
        <w:t xml:space="preserve"> mu nebudou přiděleny </w:t>
      </w:r>
      <w:r w:rsidR="005A67CF">
        <w:t>finanční</w:t>
      </w:r>
      <w:r w:rsidRPr="009E69FA">
        <w:t xml:space="preserve"> prostředky od Ministerstva životního prostředí</w:t>
      </w:r>
      <w:r w:rsidR="005A67CF">
        <w:t xml:space="preserve"> ČR</w:t>
      </w:r>
      <w:r w:rsidRPr="009E69FA">
        <w:t>,</w:t>
      </w:r>
    </w:p>
    <w:p w:rsidR="00F944C4" w:rsidRPr="009E69FA" w:rsidRDefault="00F944C4" w:rsidP="00FB6A89">
      <w:pPr>
        <w:pStyle w:val="Odstavecseseznamem"/>
        <w:keepNext/>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Pr="009E69FA">
        <w:t>.</w:t>
      </w:r>
    </w:p>
    <w:p w:rsidR="005A67CF" w:rsidRDefault="005A67CF" w:rsidP="009B7B53">
      <w:pPr>
        <w:pStyle w:val="Odstavecseseznamem"/>
        <w:keepNext/>
        <w:numPr>
          <w:ilvl w:val="1"/>
          <w:numId w:val="30"/>
        </w:numPr>
        <w:tabs>
          <w:tab w:val="clear" w:pos="360"/>
          <w:tab w:val="num" w:pos="0"/>
        </w:tabs>
        <w:ind w:left="0" w:firstLine="0"/>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rsidR="00F944C4" w:rsidRPr="004C113D" w:rsidRDefault="00F944C4" w:rsidP="009B7B53">
      <w:pPr>
        <w:pStyle w:val="Odstavecseseznamem"/>
        <w:keepNext/>
        <w:numPr>
          <w:ilvl w:val="1"/>
          <w:numId w:val="30"/>
        </w:numPr>
        <w:tabs>
          <w:tab w:val="clear" w:pos="360"/>
          <w:tab w:val="num" w:pos="0"/>
        </w:tabs>
        <w:ind w:left="0" w:firstLine="0"/>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rsidR="00F944C4" w:rsidRPr="004C113D" w:rsidRDefault="008027F2" w:rsidP="009B7B53">
      <w:pPr>
        <w:pStyle w:val="Odstavecseseznamem"/>
        <w:keepNext/>
        <w:numPr>
          <w:ilvl w:val="1"/>
          <w:numId w:val="30"/>
        </w:numPr>
        <w:tabs>
          <w:tab w:val="clear" w:pos="360"/>
          <w:tab w:val="num" w:pos="0"/>
        </w:tabs>
        <w:ind w:left="0" w:firstLine="0"/>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rsidR="00F944C4" w:rsidRPr="009E69FA" w:rsidRDefault="00F944C4" w:rsidP="009B7B53">
      <w:pPr>
        <w:pStyle w:val="Odstavecseseznamem"/>
        <w:keepNext/>
        <w:numPr>
          <w:ilvl w:val="1"/>
          <w:numId w:val="30"/>
        </w:numPr>
        <w:tabs>
          <w:tab w:val="clear" w:pos="360"/>
          <w:tab w:val="num" w:pos="0"/>
        </w:tabs>
        <w:ind w:left="0" w:firstLine="0"/>
      </w:pPr>
      <w:r w:rsidRPr="004C113D">
        <w:rPr>
          <w:rFonts w:eastAsia="Times New Roman"/>
          <w:bCs/>
          <w:kern w:val="28"/>
          <w:lang w:eastAsia="cs-CZ"/>
        </w:rPr>
        <w:t>V případě odstoupení od smlouvy objednatelem vyfakturuje zhotovitel objednateli skutečně vynaložené náklady</w:t>
      </w:r>
      <w:r w:rsidRPr="009E69FA">
        <w:t xml:space="preserve"> ke dni </w:t>
      </w:r>
      <w:r w:rsidR="008027F2">
        <w:t>odstoupení</w:t>
      </w:r>
      <w:r w:rsidRPr="009E69FA">
        <w:t>. Náklady budou prokázané zpracovanou částí díla.</w:t>
      </w:r>
    </w:p>
    <w:p w:rsidR="00F944C4" w:rsidRPr="00F37FD0" w:rsidRDefault="00F944C4" w:rsidP="00143439">
      <w:pPr>
        <w:pStyle w:val="Nadpis2"/>
        <w:numPr>
          <w:ilvl w:val="0"/>
          <w:numId w:val="5"/>
        </w:numPr>
        <w:ind w:left="720" w:hanging="360"/>
      </w:pPr>
      <w:r>
        <w:t>Sankce</w:t>
      </w:r>
    </w:p>
    <w:p w:rsidR="00F944C4" w:rsidRPr="004C113D" w:rsidRDefault="005A67CF" w:rsidP="00143439">
      <w:pPr>
        <w:pStyle w:val="Nadpis2"/>
        <w:numPr>
          <w:ilvl w:val="1"/>
          <w:numId w:val="5"/>
        </w:numPr>
        <w:spacing w:before="120" w:after="120"/>
        <w:ind w:left="0" w:firstLine="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rsidR="00F944C4" w:rsidRPr="004C113D" w:rsidRDefault="005A67CF" w:rsidP="00143439">
      <w:pPr>
        <w:pStyle w:val="Nadpis2"/>
        <w:numPr>
          <w:ilvl w:val="1"/>
          <w:numId w:val="5"/>
        </w:numPr>
        <w:spacing w:before="120" w:after="120"/>
        <w:ind w:left="0" w:firstLine="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r w:rsidR="00F944C4" w:rsidRPr="004C113D">
        <w:rPr>
          <w:b w:val="0"/>
          <w:spacing w:val="0"/>
        </w:rPr>
        <w:t xml:space="preserve"> </w:t>
      </w:r>
    </w:p>
    <w:p w:rsidR="00F944C4" w:rsidRDefault="005A67CF" w:rsidP="00143439">
      <w:pPr>
        <w:pStyle w:val="Nadpis2"/>
        <w:numPr>
          <w:ilvl w:val="1"/>
          <w:numId w:val="5"/>
        </w:numPr>
        <w:spacing w:before="120" w:after="120"/>
        <w:ind w:left="0" w:firstLine="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rsidR="00E01720" w:rsidRPr="00020E85" w:rsidRDefault="00E01720" w:rsidP="00E01720">
      <w:pPr>
        <w:pStyle w:val="Nadpis2"/>
        <w:numPr>
          <w:ilvl w:val="0"/>
          <w:numId w:val="5"/>
        </w:numPr>
      </w:pPr>
      <w:r>
        <w:t>Závěrečná ustanovení</w:t>
      </w:r>
    </w:p>
    <w:p w:rsidR="00E01720" w:rsidRPr="004C113D" w:rsidRDefault="00E01720" w:rsidP="00E01720">
      <w:pPr>
        <w:pStyle w:val="Nadpis2"/>
        <w:numPr>
          <w:ilvl w:val="1"/>
          <w:numId w:val="5"/>
        </w:numPr>
        <w:spacing w:before="120" w:after="120"/>
        <w:ind w:left="0" w:firstLine="0"/>
        <w:jc w:val="both"/>
        <w:rPr>
          <w:b w:val="0"/>
          <w:spacing w:val="0"/>
        </w:rPr>
      </w:pPr>
      <w:r>
        <w:rPr>
          <w:b w:val="0"/>
          <w:spacing w:val="0"/>
        </w:rPr>
        <w:t>Práva a povinnosti smluvních stran touto</w:t>
      </w:r>
      <w:r w:rsidRPr="004C113D">
        <w:rPr>
          <w:b w:val="0"/>
          <w:spacing w:val="0"/>
        </w:rPr>
        <w:t xml:space="preserve"> smlouv</w:t>
      </w:r>
      <w:r>
        <w:rPr>
          <w:b w:val="0"/>
          <w:spacing w:val="0"/>
        </w:rPr>
        <w:t>ou</w:t>
      </w:r>
      <w:r w:rsidRPr="004C113D">
        <w:rPr>
          <w:b w:val="0"/>
          <w:spacing w:val="0"/>
        </w:rPr>
        <w:t xml:space="preserve"> výslovně neupravené se řídí zákonem č. 89/2012 Sb., občanským zákoníkem, v platném znění.</w:t>
      </w:r>
    </w:p>
    <w:p w:rsidR="00E01720" w:rsidRPr="004C113D" w:rsidRDefault="00E01720" w:rsidP="00E01720">
      <w:pPr>
        <w:pStyle w:val="Nadpis2"/>
        <w:numPr>
          <w:ilvl w:val="1"/>
          <w:numId w:val="5"/>
        </w:numPr>
        <w:spacing w:before="120" w:after="120"/>
        <w:ind w:left="0" w:firstLine="0"/>
        <w:jc w:val="both"/>
        <w:rPr>
          <w:b w:val="0"/>
          <w:spacing w:val="0"/>
        </w:rPr>
      </w:pPr>
      <w:r w:rsidRPr="004C113D">
        <w:rPr>
          <w:b w:val="0"/>
          <w:spacing w:val="0"/>
        </w:rPr>
        <w:t>Smluvní strany se dohodly, že tuto smlouvu je možno měnit a doplňovat pouze očíslovanými písemnými smluvními dodatky.</w:t>
      </w:r>
    </w:p>
    <w:p w:rsidR="00E01720" w:rsidRDefault="00E01720" w:rsidP="00E01720">
      <w:pPr>
        <w:pStyle w:val="Nadpis2"/>
        <w:numPr>
          <w:ilvl w:val="1"/>
          <w:numId w:val="5"/>
        </w:numPr>
        <w:spacing w:before="120" w:after="120"/>
        <w:ind w:left="0" w:firstLine="0"/>
        <w:jc w:val="both"/>
        <w:rPr>
          <w:b w:val="0"/>
          <w:spacing w:val="0"/>
        </w:rPr>
      </w:pPr>
      <w:r w:rsidRPr="003552D4">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Pr>
          <w:b w:val="0"/>
          <w:spacing w:val="0"/>
        </w:rPr>
        <w:t>4/201</w:t>
      </w:r>
      <w:r w:rsidRPr="003552D4">
        <w:rPr>
          <w:b w:val="0"/>
          <w:spacing w:val="0"/>
        </w:rPr>
        <w:t xml:space="preserve">6 Sb., o </w:t>
      </w:r>
      <w:r>
        <w:rPr>
          <w:b w:val="0"/>
          <w:spacing w:val="0"/>
        </w:rPr>
        <w:t xml:space="preserve">zadávání </w:t>
      </w:r>
      <w:r w:rsidRPr="003552D4">
        <w:rPr>
          <w:b w:val="0"/>
          <w:spacing w:val="0"/>
        </w:rPr>
        <w:t>veřejných zakáz</w:t>
      </w:r>
      <w:r>
        <w:rPr>
          <w:b w:val="0"/>
          <w:spacing w:val="0"/>
        </w:rPr>
        <w:t>e</w:t>
      </w:r>
      <w:r w:rsidRPr="003552D4">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rPr>
        <w:t>.</w:t>
      </w:r>
    </w:p>
    <w:p w:rsidR="00E01720" w:rsidRPr="004C113D" w:rsidRDefault="00E01720" w:rsidP="00E01720">
      <w:pPr>
        <w:pStyle w:val="Nadpis2"/>
        <w:numPr>
          <w:ilvl w:val="1"/>
          <w:numId w:val="5"/>
        </w:numPr>
        <w:spacing w:before="120" w:after="120"/>
        <w:ind w:left="0" w:firstLine="0"/>
        <w:jc w:val="both"/>
        <w:rPr>
          <w:b w:val="0"/>
          <w:spacing w:val="0"/>
        </w:rPr>
      </w:pPr>
      <w:r>
        <w:rPr>
          <w:b w:val="0"/>
          <w:spacing w:val="0"/>
        </w:rPr>
        <w:t>Smlouva se vyhotovuje v</w:t>
      </w:r>
      <w:r w:rsidRPr="004C113D">
        <w:rPr>
          <w:b w:val="0"/>
          <w:spacing w:val="0"/>
        </w:rPr>
        <w:t xml:space="preserve"> </w:t>
      </w:r>
      <w:r>
        <w:rPr>
          <w:b w:val="0"/>
          <w:spacing w:val="0"/>
        </w:rPr>
        <w:t xml:space="preserve">šesti </w:t>
      </w:r>
      <w:r w:rsidRPr="004C113D">
        <w:rPr>
          <w:b w:val="0"/>
          <w:spacing w:val="0"/>
        </w:rPr>
        <w:t xml:space="preserve">stejnopisech, z nichž každý má platnost originálu. </w:t>
      </w:r>
      <w:r>
        <w:rPr>
          <w:b w:val="0"/>
          <w:spacing w:val="0"/>
        </w:rPr>
        <w:t xml:space="preserve">Pět </w:t>
      </w:r>
      <w:r w:rsidRPr="004C113D">
        <w:rPr>
          <w:b w:val="0"/>
          <w:spacing w:val="0"/>
        </w:rPr>
        <w:t>stejnopis</w:t>
      </w:r>
      <w:r>
        <w:rPr>
          <w:b w:val="0"/>
          <w:spacing w:val="0"/>
        </w:rPr>
        <w:t>ů</w:t>
      </w:r>
      <w:r w:rsidRPr="004C113D">
        <w:rPr>
          <w:b w:val="0"/>
          <w:spacing w:val="0"/>
        </w:rPr>
        <w:t xml:space="preserve"> obdrží objednatel, jeden stejnopis obdrží zhotovitel. </w:t>
      </w:r>
    </w:p>
    <w:p w:rsidR="00143439" w:rsidRPr="00143439" w:rsidRDefault="00143439" w:rsidP="00143439">
      <w:pPr>
        <w:rPr>
          <w:lang w:eastAsia="cs-CZ"/>
        </w:rPr>
      </w:pPr>
    </w:p>
    <w:p w:rsidR="009B7B53" w:rsidRDefault="00F944C4" w:rsidP="00E01720">
      <w:pPr>
        <w:pStyle w:val="Nadpis2"/>
        <w:numPr>
          <w:ilvl w:val="1"/>
          <w:numId w:val="5"/>
        </w:numPr>
        <w:spacing w:before="120" w:after="120"/>
        <w:ind w:left="0" w:firstLine="0"/>
        <w:jc w:val="both"/>
        <w:rPr>
          <w:b w:val="0"/>
          <w:spacing w:val="0"/>
        </w:rPr>
      </w:pPr>
      <w:r w:rsidRPr="004C113D">
        <w:rPr>
          <w:b w:val="0"/>
          <w:spacing w:val="0"/>
        </w:rPr>
        <w:lastRenderedPageBreak/>
        <w:t>Smluvní strany po přečtení této smlouvy prohlašují, že souhlasí s jejím obsahem, že tato smlouva byla sepsána na základě jejich pravé, svobodné a vážně míněné vůle, a že nebyla sjednána v tísni ani za nápadně nevýhodných podmínek.</w:t>
      </w:r>
    </w:p>
    <w:p w:rsidR="002646BD" w:rsidRPr="009B7B53" w:rsidRDefault="00535EC2" w:rsidP="00E01720">
      <w:pPr>
        <w:pStyle w:val="Nadpis2"/>
        <w:numPr>
          <w:ilvl w:val="1"/>
          <w:numId w:val="5"/>
        </w:numPr>
        <w:spacing w:before="120" w:after="120"/>
        <w:ind w:left="0" w:firstLine="0"/>
        <w:jc w:val="both"/>
        <w:rPr>
          <w:b w:val="0"/>
          <w:spacing w:val="0"/>
        </w:rPr>
      </w:pPr>
      <w:r w:rsidRPr="009B7B53">
        <w:rPr>
          <w:b w:val="0"/>
          <w:spacing w:val="0"/>
        </w:rP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2646BD" w:rsidRPr="009B7B53">
        <w:rPr>
          <w:b w:val="0"/>
          <w:spacing w:val="0"/>
        </w:rPr>
        <w:t xml:space="preserve">. </w:t>
      </w:r>
    </w:p>
    <w:p w:rsidR="00502EB8" w:rsidRPr="004C113D" w:rsidRDefault="00975C9D" w:rsidP="00E01720">
      <w:pPr>
        <w:pStyle w:val="Nadpis2"/>
        <w:numPr>
          <w:ilvl w:val="1"/>
          <w:numId w:val="5"/>
        </w:numPr>
        <w:spacing w:before="120" w:after="120"/>
        <w:ind w:left="0" w:firstLine="0"/>
        <w:jc w:val="both"/>
        <w:rPr>
          <w:b w:val="0"/>
          <w:spacing w:val="0"/>
        </w:rPr>
      </w:pPr>
      <w:r>
        <w:rPr>
          <w:b w:val="0"/>
          <w:spacing w:val="0"/>
        </w:rPr>
        <w:t>Součástí smlouvy jsou následující přílohy</w:t>
      </w:r>
      <w:r w:rsidR="00502EB8" w:rsidRPr="004C113D">
        <w:rPr>
          <w:b w:val="0"/>
          <w:spacing w:val="0"/>
        </w:rPr>
        <w:t>:</w:t>
      </w:r>
    </w:p>
    <w:p w:rsidR="00502EB8" w:rsidRPr="004C113D" w:rsidRDefault="00502EB8" w:rsidP="009B7B53">
      <w:pPr>
        <w:pStyle w:val="Nadpis2"/>
        <w:spacing w:before="120" w:after="120"/>
        <w:ind w:left="426"/>
        <w:jc w:val="both"/>
      </w:pPr>
      <w:r w:rsidRPr="004C113D">
        <w:rPr>
          <w:b w:val="0"/>
          <w:spacing w:val="0"/>
        </w:rPr>
        <w:t xml:space="preserve">Příloha č. 1 - </w:t>
      </w:r>
      <w:r w:rsidR="00644DE1">
        <w:rPr>
          <w:b w:val="0"/>
          <w:spacing w:val="0"/>
        </w:rPr>
        <w:t>Propočet cen projektových prací a inženýrské činnosti pro naplnění SOD</w:t>
      </w:r>
    </w:p>
    <w:p w:rsidR="00F944C4" w:rsidRPr="00502EB8" w:rsidRDefault="00F944C4" w:rsidP="009B7B53">
      <w:pPr>
        <w:keepNext/>
        <w:ind w:left="360" w:firstLine="66"/>
        <w:rPr>
          <w:i/>
          <w:iCs/>
        </w:rPr>
      </w:pPr>
      <w:r w:rsidRPr="00B24734">
        <w:t>Příloha č.</w:t>
      </w:r>
      <w:r>
        <w:t xml:space="preserve"> </w:t>
      </w:r>
      <w:r w:rsidR="00502EB8">
        <w:t>2</w:t>
      </w:r>
      <w:r>
        <w:t xml:space="preserve"> -</w:t>
      </w:r>
      <w:r w:rsidRPr="00B24734">
        <w:t xml:space="preserve"> </w:t>
      </w:r>
      <w:r w:rsidRPr="00BD594D">
        <w:t>Rozsah činnosti, odpovědnost zhotovitele a obsahové náležitosti plnění předmětu díla</w:t>
      </w:r>
    </w:p>
    <w:p w:rsidR="00F944C4" w:rsidRDefault="00F944C4" w:rsidP="00FB6A89">
      <w:pPr>
        <w:keepNext/>
        <w:ind w:firstLine="375"/>
      </w:pPr>
    </w:p>
    <w:p w:rsidR="00F944C4" w:rsidRDefault="00F944C4" w:rsidP="00FB6A89">
      <w:pPr>
        <w:keepNext/>
      </w:pPr>
    </w:p>
    <w:p w:rsidR="00F944C4" w:rsidRPr="00BC5F2D" w:rsidRDefault="00F944C4" w:rsidP="00FB6A89">
      <w:pPr>
        <w:keepNext/>
        <w:tabs>
          <w:tab w:val="right" w:pos="9072"/>
        </w:tabs>
      </w:pPr>
      <w:r>
        <w:t xml:space="preserve">V Praze, dne </w:t>
      </w:r>
      <w:r w:rsidR="007825E4">
        <w:t>18.1.2018</w:t>
      </w:r>
      <w:r w:rsidRPr="00BC5F2D">
        <w:tab/>
        <w:t>V </w:t>
      </w:r>
      <w:r w:rsidR="000F3E08" w:rsidRPr="00BC5F2D">
        <w:t>……………..</w:t>
      </w:r>
      <w:proofErr w:type="gramStart"/>
      <w:r w:rsidRPr="00BC5F2D">
        <w:t>dne</w:t>
      </w:r>
      <w:proofErr w:type="gramEnd"/>
      <w:r w:rsidRPr="00BC5F2D">
        <w:t xml:space="preserve"> </w:t>
      </w:r>
      <w:r w:rsidR="000F3E08" w:rsidRPr="00BC5F2D">
        <w:t>……………..</w:t>
      </w:r>
    </w:p>
    <w:p w:rsidR="00F944C4" w:rsidRPr="00BC5F2D" w:rsidRDefault="00F944C4" w:rsidP="00FB6A89">
      <w:pPr>
        <w:keepNext/>
        <w:tabs>
          <w:tab w:val="right" w:pos="9072"/>
        </w:tabs>
      </w:pPr>
    </w:p>
    <w:p w:rsidR="00F944C4" w:rsidRPr="00BC5F2D" w:rsidRDefault="00F944C4" w:rsidP="00FB6A89">
      <w:pPr>
        <w:keepNext/>
        <w:tabs>
          <w:tab w:val="right" w:pos="9072"/>
        </w:tabs>
      </w:pPr>
    </w:p>
    <w:p w:rsidR="00F944C4" w:rsidRPr="00BC5F2D" w:rsidRDefault="00F944C4" w:rsidP="00FB6A89">
      <w:pPr>
        <w:keepNext/>
        <w:tabs>
          <w:tab w:val="right" w:pos="9072"/>
        </w:tabs>
      </w:pPr>
    </w:p>
    <w:p w:rsidR="00F944C4" w:rsidRPr="00BC5F2D" w:rsidRDefault="007E7495" w:rsidP="00FB6A89">
      <w:pPr>
        <w:keepNext/>
        <w:tabs>
          <w:tab w:val="right" w:pos="9072"/>
        </w:tabs>
      </w:pPr>
      <w:r>
        <w:rPr>
          <w:noProof/>
          <w:lang w:eastAsia="cs-CZ"/>
        </w:rPr>
        <w:pict>
          <v:shapetype id="_x0000_t32" coordsize="21600,21600" o:spt="32" o:oned="t" path="m,l21600,21600e" filled="f">
            <v:path arrowok="t" fillok="f" o:connecttype="none"/>
            <o:lock v:ext="edit" shapetype="t"/>
          </v:shapetype>
          <v:shape id="AutoShape 4" o:spid="_x0000_s1028" type="#_x0000_t32" style="position:absolute;margin-left:314.6pt;margin-top:13.05pt;width:138.55pt;height:0;z-index:251659264;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w:r>
      <w:r>
        <w:rPr>
          <w:noProof/>
          <w:lang w:eastAsia="cs-CZ"/>
        </w:rPr>
        <w:pict>
          <v:shape id="AutoShape 5" o:spid="_x0000_s1027" type="#_x0000_t32" style="position:absolute;margin-left:-.2pt;margin-top:12.55pt;width:138.5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w:r>
    </w:p>
    <w:p w:rsidR="00F944C4" w:rsidRDefault="000F3E08" w:rsidP="00FB6A89">
      <w:pPr>
        <w:keepNext/>
        <w:tabs>
          <w:tab w:val="right" w:pos="9072"/>
        </w:tabs>
      </w:pPr>
      <w:r w:rsidRPr="00BC5F2D">
        <w:t>…………</w:t>
      </w:r>
      <w:proofErr w:type="gramStart"/>
      <w:r w:rsidRPr="00BC5F2D">
        <w:t>…..</w:t>
      </w:r>
      <w:r w:rsidR="00F944C4" w:rsidRPr="00BC5F2D">
        <w:t xml:space="preserve"> (objednatel</w:t>
      </w:r>
      <w:proofErr w:type="gramEnd"/>
      <w:r w:rsidR="00F944C4" w:rsidRPr="00BC5F2D">
        <w:t>)</w:t>
      </w:r>
      <w:r w:rsidR="00F944C4" w:rsidRPr="00BC5F2D">
        <w:tab/>
      </w:r>
      <w:r w:rsidRPr="00BC5F2D">
        <w:t>……………..</w:t>
      </w:r>
      <w:r w:rsidRPr="00BC5F2D" w:rsidDel="000F3E08">
        <w:t xml:space="preserve"> </w:t>
      </w:r>
      <w:r w:rsidR="00F944C4" w:rsidRPr="00BC5F2D">
        <w:t>(zhotovitel)</w:t>
      </w:r>
    </w:p>
    <w:p w:rsidR="00894F71" w:rsidRDefault="00F944C4" w:rsidP="00FB6A89">
      <w:pPr>
        <w:keepNext/>
      </w:pPr>
      <w:r>
        <w:br w:type="page"/>
      </w:r>
    </w:p>
    <w:p w:rsidR="00431D0B" w:rsidRPr="00143439" w:rsidRDefault="00894F71" w:rsidP="00894F71">
      <w:pPr>
        <w:keepNext/>
        <w:rPr>
          <w:b/>
          <w:sz w:val="24"/>
          <w:szCs w:val="24"/>
        </w:rPr>
      </w:pPr>
      <w:r w:rsidRPr="00143439">
        <w:rPr>
          <w:b/>
          <w:sz w:val="24"/>
          <w:szCs w:val="24"/>
        </w:rPr>
        <w:lastRenderedPageBreak/>
        <w:t>Příloha č. 1 Propočet cen projektových prací a inženýrské činnosti pro naplnění SOD</w:t>
      </w:r>
    </w:p>
    <w:p w:rsidR="00894F71" w:rsidRPr="009B7B53" w:rsidRDefault="00894F71" w:rsidP="00894F71">
      <w:pPr>
        <w:keepNext/>
        <w:rPr>
          <w:b/>
        </w:rPr>
      </w:pPr>
      <w:r w:rsidRPr="009B7B53">
        <w:rPr>
          <w:b/>
        </w:rPr>
        <w:t>Odstranění zbořeniště bývalé Liechtensteinovy chaty</w:t>
      </w:r>
    </w:p>
    <w:p w:rsidR="00894F71" w:rsidRDefault="00894F71" w:rsidP="00894F71">
      <w:pPr>
        <w:keepNext/>
      </w:pPr>
      <w:r>
        <w:t>Pro</w:t>
      </w:r>
      <w:r w:rsidR="009B7B53">
        <w:t>váděné práce</w:t>
      </w:r>
      <w:r w:rsidR="009B7B53">
        <w:tab/>
      </w:r>
      <w:r w:rsidR="009B7B53">
        <w:tab/>
      </w:r>
      <w:r w:rsidR="009B7B53">
        <w:tab/>
      </w:r>
      <w:r w:rsidR="009B7B53">
        <w:tab/>
      </w:r>
      <w:r w:rsidR="009B7B53">
        <w:tab/>
      </w:r>
      <w:r w:rsidR="009B7B53">
        <w:tab/>
      </w:r>
      <w:r w:rsidR="009B7B53">
        <w:tab/>
      </w:r>
      <w:r w:rsidR="009B7B53">
        <w:tab/>
      </w:r>
      <w:r w:rsidR="009B7B53">
        <w:tab/>
      </w:r>
      <w:r w:rsidR="009B7B53">
        <w:tab/>
        <w:t xml:space="preserve"> MJ Počet</w:t>
      </w:r>
      <w:r w:rsidR="009B7B53">
        <w:tab/>
      </w:r>
      <w:r w:rsidR="009B7B53">
        <w:tab/>
        <w:t>Cena MJ</w:t>
      </w:r>
      <w:r w:rsidR="009B7B53">
        <w:tab/>
        <w:t xml:space="preserve">  </w:t>
      </w:r>
      <w:r>
        <w:t>Cena celkem</w:t>
      </w:r>
    </w:p>
    <w:p w:rsidR="00894F71" w:rsidRDefault="00894F71" w:rsidP="00894F71">
      <w:pPr>
        <w:keepNext/>
      </w:pPr>
      <w:r>
        <w:tab/>
      </w:r>
      <w:r>
        <w:tab/>
      </w:r>
      <w:r>
        <w:tab/>
      </w:r>
      <w:r>
        <w:tab/>
      </w:r>
      <w:r>
        <w:tab/>
      </w:r>
      <w:r>
        <w:tab/>
      </w:r>
      <w:r>
        <w:tab/>
      </w:r>
      <w:r>
        <w:tab/>
      </w:r>
      <w:r>
        <w:tab/>
      </w:r>
      <w:r>
        <w:tab/>
      </w:r>
      <w:r>
        <w:tab/>
      </w:r>
      <w:r>
        <w:tab/>
      </w:r>
      <w:r>
        <w:tab/>
      </w:r>
      <w:r>
        <w:tab/>
        <w:t xml:space="preserve">       MJ</w:t>
      </w:r>
      <w:r>
        <w:tab/>
      </w:r>
      <w:r>
        <w:tab/>
      </w:r>
      <w:r w:rsidR="009B7B53">
        <w:t xml:space="preserve">   </w:t>
      </w:r>
      <w:r>
        <w:t xml:space="preserve"> </w:t>
      </w:r>
      <w:r w:rsidR="00851217">
        <w:t xml:space="preserve">     </w:t>
      </w:r>
      <w:r>
        <w:t xml:space="preserve">/Kč/ </w:t>
      </w:r>
      <w:r>
        <w:tab/>
      </w:r>
      <w:r>
        <w:tab/>
      </w:r>
      <w:r w:rsidR="009B7B53">
        <w:t xml:space="preserve">         </w:t>
      </w:r>
      <w:r>
        <w:t>/Kč/</w:t>
      </w:r>
    </w:p>
    <w:p w:rsidR="00894F71" w:rsidRDefault="00894F71" w:rsidP="00894F71">
      <w:pPr>
        <w:keepNext/>
      </w:pPr>
      <w:r>
        <w:t xml:space="preserve">1. Průzkumné práce -výkop </w:t>
      </w:r>
      <w:r w:rsidR="009B7B53">
        <w:t>sond, záznam o sondě</w:t>
      </w:r>
      <w:r w:rsidR="009B7B53">
        <w:tab/>
        <w:t xml:space="preserve"> ks    5</w:t>
      </w:r>
      <w:r w:rsidR="009B7B53">
        <w:tab/>
      </w:r>
      <w:r w:rsidR="009B7B53">
        <w:tab/>
      </w:r>
      <w:r w:rsidR="009B7B53">
        <w:tab/>
      </w:r>
      <w:r>
        <w:t xml:space="preserve">7 000,00 </w:t>
      </w:r>
      <w:r w:rsidR="009B7B53">
        <w:tab/>
      </w:r>
      <w:r w:rsidR="009B7B53">
        <w:tab/>
      </w:r>
      <w:r>
        <w:t>35 000,00</w:t>
      </w:r>
    </w:p>
    <w:p w:rsidR="00894F71" w:rsidRDefault="00894F71" w:rsidP="00894F71">
      <w:pPr>
        <w:keepNext/>
      </w:pPr>
      <w:r>
        <w:t>(vč dopravy pracovníků)</w:t>
      </w:r>
    </w:p>
    <w:p w:rsidR="00894F71" w:rsidRDefault="00894F71" w:rsidP="00851217">
      <w:pPr>
        <w:keepNext/>
        <w:tabs>
          <w:tab w:val="left" w:pos="4820"/>
        </w:tabs>
      </w:pPr>
      <w:r>
        <w:t>2. Projekt odstranění zboru a sklád</w:t>
      </w:r>
      <w:r w:rsidR="00851217">
        <w:t xml:space="preserve">ky odpadu </w:t>
      </w:r>
      <w:r w:rsidR="00851217">
        <w:tab/>
      </w:r>
      <w:r w:rsidR="009B7B53">
        <w:t>hod. 96</w:t>
      </w:r>
      <w:r w:rsidR="009B7B53">
        <w:tab/>
      </w:r>
      <w:r w:rsidR="009B7B53">
        <w:tab/>
        <w:t>400,00</w:t>
      </w:r>
      <w:r w:rsidR="009B7B53">
        <w:tab/>
      </w:r>
      <w:r w:rsidR="009B7B53">
        <w:tab/>
      </w:r>
      <w:r w:rsidR="009B7B53">
        <w:tab/>
      </w:r>
      <w:r>
        <w:t>38 400,00</w:t>
      </w:r>
    </w:p>
    <w:p w:rsidR="00894F71" w:rsidRDefault="00894F71" w:rsidP="00851217">
      <w:pPr>
        <w:keepNext/>
        <w:tabs>
          <w:tab w:val="left" w:pos="4820"/>
        </w:tabs>
      </w:pPr>
      <w:r>
        <w:t>3. Projekt konečné úpravy okolí zboře</w:t>
      </w:r>
      <w:r w:rsidR="00851217">
        <w:t>niště</w:t>
      </w:r>
      <w:r w:rsidR="00851217">
        <w:tab/>
      </w:r>
      <w:r w:rsidR="009B7B53">
        <w:t>hod. 88</w:t>
      </w:r>
      <w:r w:rsidR="009B7B53">
        <w:tab/>
      </w:r>
      <w:r w:rsidR="009B7B53">
        <w:tab/>
        <w:t>400,00</w:t>
      </w:r>
      <w:r w:rsidR="009B7B53">
        <w:tab/>
      </w:r>
      <w:r w:rsidR="009B7B53">
        <w:tab/>
      </w:r>
      <w:r w:rsidR="009B7B53">
        <w:tab/>
      </w:r>
      <w:r>
        <w:t>35 200,00</w:t>
      </w:r>
    </w:p>
    <w:p w:rsidR="00894F71" w:rsidRDefault="009B7B53" w:rsidP="00851217">
      <w:pPr>
        <w:keepNext/>
        <w:tabs>
          <w:tab w:val="left" w:pos="4820"/>
        </w:tabs>
      </w:pPr>
      <w:r>
        <w:t xml:space="preserve">4. Inženýrská </w:t>
      </w:r>
      <w:r w:rsidR="00894F71">
        <w:t xml:space="preserve">činnost     </w:t>
      </w:r>
      <w:r w:rsidR="00851217">
        <w:t xml:space="preserve">                         </w:t>
      </w:r>
      <w:r w:rsidR="00851217">
        <w:tab/>
      </w:r>
      <w:r>
        <w:t>hod. 42</w:t>
      </w:r>
      <w:r>
        <w:tab/>
      </w:r>
      <w:r>
        <w:tab/>
        <w:t>400,00</w:t>
      </w:r>
      <w:r>
        <w:tab/>
      </w:r>
      <w:r>
        <w:tab/>
      </w:r>
      <w:r>
        <w:tab/>
      </w:r>
      <w:r w:rsidR="00894F71">
        <w:t>16 800,00</w:t>
      </w:r>
    </w:p>
    <w:p w:rsidR="00894F71" w:rsidRDefault="00894F71" w:rsidP="00894F71">
      <w:pPr>
        <w:keepNext/>
      </w:pPr>
      <w:r>
        <w:t xml:space="preserve">CENA CELKEM (bez DPH)                                                                          </w:t>
      </w:r>
      <w:r w:rsidR="009B7B53">
        <w:tab/>
        <w:t xml:space="preserve">     </w:t>
      </w:r>
      <w:r w:rsidR="009B7B53">
        <w:tab/>
        <w:t xml:space="preserve">     </w:t>
      </w:r>
      <w:r>
        <w:t>125 400,00</w:t>
      </w:r>
    </w:p>
    <w:p w:rsidR="00894F71" w:rsidRDefault="00894F71" w:rsidP="00894F71">
      <w:pPr>
        <w:keepNext/>
      </w:pPr>
      <w:r>
        <w:t xml:space="preserve">DPH 21%                                                                                                        </w:t>
      </w:r>
      <w:r w:rsidR="009B7B53">
        <w:tab/>
      </w:r>
      <w:r w:rsidR="009B7B53">
        <w:tab/>
      </w:r>
      <w:r w:rsidR="009B7B53">
        <w:tab/>
      </w:r>
      <w:r>
        <w:t>26 334,00</w:t>
      </w:r>
    </w:p>
    <w:p w:rsidR="00894F71" w:rsidRDefault="00894F71" w:rsidP="00894F71">
      <w:pPr>
        <w:keepNext/>
      </w:pPr>
      <w:r>
        <w:t xml:space="preserve">CENA CELKEM (včetně DPH)                                                                      </w:t>
      </w:r>
      <w:r w:rsidR="009B7B53">
        <w:tab/>
        <w:t xml:space="preserve">     </w:t>
      </w:r>
      <w:r w:rsidR="009B7B53">
        <w:tab/>
        <w:t xml:space="preserve">     </w:t>
      </w:r>
      <w:r>
        <w:t>151 734,00</w:t>
      </w:r>
      <w:r>
        <w:tab/>
      </w:r>
    </w:p>
    <w:p w:rsidR="002B2A54" w:rsidRDefault="002B2A54" w:rsidP="00894F71">
      <w:pPr>
        <w:keepNext/>
      </w:pPr>
    </w:p>
    <w:p w:rsidR="002B2A54" w:rsidRPr="00851217" w:rsidRDefault="002B2A54" w:rsidP="00FB6A89">
      <w:pPr>
        <w:keepNext/>
        <w:rPr>
          <w:b/>
        </w:rPr>
      </w:pPr>
      <w:r w:rsidRPr="00851217">
        <w:rPr>
          <w:b/>
        </w:rPr>
        <w:t>Horka nad Moravou (celkem tři stavby á 9,0x4,0m)</w:t>
      </w:r>
    </w:p>
    <w:p w:rsidR="002B2A54" w:rsidRDefault="002B2A54" w:rsidP="00851217">
      <w:pPr>
        <w:keepNext/>
        <w:tabs>
          <w:tab w:val="left" w:pos="4820"/>
          <w:tab w:val="left" w:pos="6096"/>
          <w:tab w:val="left" w:pos="7513"/>
        </w:tabs>
      </w:pPr>
      <w:r>
        <w:t xml:space="preserve">1. Prohllídka </w:t>
      </w:r>
      <w:r w:rsidR="00851217">
        <w:t>a zaměření stávajícího stavu</w:t>
      </w:r>
      <w:r w:rsidR="00851217">
        <w:tab/>
        <w:t xml:space="preserve">hod 16 </w:t>
      </w:r>
      <w:r w:rsidR="00851217">
        <w:tab/>
      </w:r>
      <w:r>
        <w:t xml:space="preserve">400,00 </w:t>
      </w:r>
      <w:r w:rsidR="00851217">
        <w:tab/>
        <w:t xml:space="preserve">  </w:t>
      </w:r>
      <w:r>
        <w:t>6 400,00</w:t>
      </w:r>
    </w:p>
    <w:p w:rsidR="002B2A54" w:rsidRDefault="002B2A54" w:rsidP="002B2A54">
      <w:pPr>
        <w:keepNext/>
      </w:pPr>
      <w:r>
        <w:t>(celkem tři objekty)</w:t>
      </w:r>
    </w:p>
    <w:p w:rsidR="002B2A54" w:rsidRDefault="002B2A54" w:rsidP="00851217">
      <w:pPr>
        <w:keepNext/>
        <w:tabs>
          <w:tab w:val="left" w:pos="4820"/>
        </w:tabs>
      </w:pPr>
      <w:r>
        <w:t>2. Projektová dokumentace pro odstranění</w:t>
      </w:r>
      <w:r w:rsidRPr="002B2A54">
        <w:t xml:space="preserve"> </w:t>
      </w:r>
      <w:r w:rsidR="00851217">
        <w:t xml:space="preserve">                 </w:t>
      </w:r>
      <w:r w:rsidR="00851217">
        <w:tab/>
        <w:t xml:space="preserve">hod </w:t>
      </w:r>
      <w:r>
        <w:t>52</w:t>
      </w:r>
      <w:r w:rsidR="00851217">
        <w:tab/>
      </w:r>
      <w:r w:rsidR="00851217">
        <w:tab/>
      </w:r>
      <w:r w:rsidR="00851217">
        <w:tab/>
        <w:t>400,00</w:t>
      </w:r>
      <w:r w:rsidR="00851217">
        <w:tab/>
      </w:r>
      <w:r w:rsidR="00851217">
        <w:tab/>
      </w:r>
      <w:r w:rsidR="00851217">
        <w:tab/>
      </w:r>
      <w:r>
        <w:t>20 800,00</w:t>
      </w:r>
    </w:p>
    <w:p w:rsidR="002B2A54" w:rsidRDefault="002B2A54" w:rsidP="002B2A54">
      <w:pPr>
        <w:keepNext/>
      </w:pPr>
      <w:r>
        <w:t>staveb (celkem tři objekty)</w:t>
      </w:r>
    </w:p>
    <w:p w:rsidR="002B2A54" w:rsidRDefault="002B2A54" w:rsidP="00851217">
      <w:pPr>
        <w:keepNext/>
        <w:tabs>
          <w:tab w:val="left" w:pos="4820"/>
        </w:tabs>
      </w:pPr>
      <w:r>
        <w:t>3. Položkový rozp</w:t>
      </w:r>
      <w:r w:rsidR="00851217">
        <w:t>očet a výkaz výměr (celkem</w:t>
      </w:r>
      <w:r w:rsidR="00851217">
        <w:tab/>
      </w:r>
      <w:r w:rsidRPr="002B2A54">
        <w:t>hod 32</w:t>
      </w:r>
      <w:r>
        <w:tab/>
        <w:t xml:space="preserve">    </w:t>
      </w:r>
      <w:r w:rsidRPr="002B2A54">
        <w:t xml:space="preserve"> </w:t>
      </w:r>
      <w:r w:rsidR="00851217">
        <w:tab/>
      </w:r>
      <w:r w:rsidR="00851217">
        <w:tab/>
      </w:r>
      <w:r w:rsidRPr="002B2A54">
        <w:t xml:space="preserve">400,00 </w:t>
      </w:r>
      <w:r w:rsidR="00851217">
        <w:tab/>
      </w:r>
      <w:r w:rsidR="00851217">
        <w:tab/>
      </w:r>
      <w:r w:rsidR="00851217">
        <w:tab/>
      </w:r>
      <w:r w:rsidRPr="002B2A54">
        <w:t>12 800,00</w:t>
      </w:r>
    </w:p>
    <w:p w:rsidR="002B2A54" w:rsidRDefault="002B2A54" w:rsidP="002B2A54">
      <w:pPr>
        <w:keepNext/>
      </w:pPr>
      <w:r>
        <w:t>tři objekty)</w:t>
      </w:r>
    </w:p>
    <w:p w:rsidR="002B2A54" w:rsidRDefault="002B2A54" w:rsidP="00851217">
      <w:pPr>
        <w:keepNext/>
        <w:tabs>
          <w:tab w:val="left" w:pos="4820"/>
          <w:tab w:val="left" w:pos="6096"/>
          <w:tab w:val="left" w:pos="7513"/>
        </w:tabs>
      </w:pPr>
      <w:r>
        <w:t xml:space="preserve">4. </w:t>
      </w:r>
      <w:r w:rsidR="00851217">
        <w:t xml:space="preserve">Inženýrská činnost </w:t>
      </w:r>
      <w:r w:rsidR="00851217">
        <w:tab/>
      </w:r>
      <w:r>
        <w:t>h</w:t>
      </w:r>
      <w:r w:rsidR="00851217">
        <w:t xml:space="preserve">od 16 </w:t>
      </w:r>
      <w:r w:rsidR="00851217">
        <w:tab/>
      </w:r>
      <w:r>
        <w:t xml:space="preserve">400,00 </w:t>
      </w:r>
      <w:r w:rsidR="00851217">
        <w:tab/>
        <w:t xml:space="preserve">  </w:t>
      </w:r>
      <w:r>
        <w:t>6 400,00</w:t>
      </w:r>
    </w:p>
    <w:p w:rsidR="002B2A54" w:rsidRDefault="00851217" w:rsidP="00851217">
      <w:pPr>
        <w:keepNext/>
        <w:tabs>
          <w:tab w:val="left" w:pos="7513"/>
          <w:tab w:val="left" w:pos="8364"/>
        </w:tabs>
      </w:pPr>
      <w:r>
        <w:t>CENA CELKEM (bez DPH)</w:t>
      </w:r>
      <w:r>
        <w:tab/>
      </w:r>
      <w:r w:rsidR="002B2A54">
        <w:t>46 400,00</w:t>
      </w:r>
    </w:p>
    <w:p w:rsidR="002B2A54" w:rsidRDefault="002B2A54" w:rsidP="00851217">
      <w:pPr>
        <w:keepNext/>
        <w:tabs>
          <w:tab w:val="left" w:pos="7513"/>
          <w:tab w:val="left" w:pos="8364"/>
        </w:tabs>
      </w:pPr>
      <w:r>
        <w:t>DPH 21%</w:t>
      </w:r>
      <w:r w:rsidR="00851217">
        <w:tab/>
        <w:t xml:space="preserve">  </w:t>
      </w:r>
      <w:r>
        <w:t>9 744,00</w:t>
      </w:r>
    </w:p>
    <w:p w:rsidR="00894F71" w:rsidRDefault="002B2A54" w:rsidP="00851217">
      <w:pPr>
        <w:keepNext/>
        <w:tabs>
          <w:tab w:val="left" w:pos="7513"/>
        </w:tabs>
      </w:pPr>
      <w:r>
        <w:t xml:space="preserve">CENA CELKEM (včetně DPH) </w:t>
      </w:r>
      <w:r w:rsidR="00851217">
        <w:tab/>
      </w:r>
      <w:r w:rsidR="00D17BD7">
        <w:t>5</w:t>
      </w:r>
      <w:r>
        <w:t>6</w:t>
      </w:r>
      <w:r w:rsidR="00851217">
        <w:t xml:space="preserve"> </w:t>
      </w:r>
      <w:r>
        <w:t>144,00</w:t>
      </w:r>
    </w:p>
    <w:p w:rsidR="00894F71" w:rsidRDefault="00894F71" w:rsidP="00FB6A89">
      <w:pPr>
        <w:keepNext/>
      </w:pPr>
    </w:p>
    <w:p w:rsidR="00894F71" w:rsidRPr="00851217" w:rsidRDefault="00BD594D" w:rsidP="00FB6A89">
      <w:pPr>
        <w:keepNext/>
        <w:rPr>
          <w:b/>
        </w:rPr>
      </w:pPr>
      <w:r w:rsidRPr="00851217">
        <w:rPr>
          <w:b/>
        </w:rPr>
        <w:t>Hrdibořice (stavba půdorysného rozměru 4,25x16,0m)</w:t>
      </w:r>
    </w:p>
    <w:p w:rsidR="00862E13" w:rsidRDefault="00862E13" w:rsidP="00143439">
      <w:pPr>
        <w:keepNext/>
        <w:tabs>
          <w:tab w:val="left" w:pos="4820"/>
          <w:tab w:val="left" w:pos="6096"/>
        </w:tabs>
      </w:pPr>
      <w:r>
        <w:t>1. Prohllídka a zaměření stávajícího</w:t>
      </w:r>
      <w:r w:rsidR="00851217">
        <w:t xml:space="preserve"> stavu            </w:t>
      </w:r>
      <w:r w:rsidR="00851217">
        <w:tab/>
      </w:r>
      <w:r>
        <w:t xml:space="preserve">hod 14         </w:t>
      </w:r>
      <w:r w:rsidR="00851217">
        <w:tab/>
      </w:r>
      <w:r w:rsidR="00143439">
        <w:tab/>
      </w:r>
      <w:r>
        <w:t xml:space="preserve">400,00 </w:t>
      </w:r>
      <w:r w:rsidR="00DF401E">
        <w:tab/>
      </w:r>
      <w:r w:rsidR="00DF401E">
        <w:tab/>
      </w:r>
      <w:r w:rsidR="00DF401E">
        <w:tab/>
        <w:t xml:space="preserve">  </w:t>
      </w:r>
      <w:r>
        <w:t>5 600,00</w:t>
      </w:r>
    </w:p>
    <w:p w:rsidR="00862E13" w:rsidRDefault="00862E13" w:rsidP="00862E13">
      <w:pPr>
        <w:keepNext/>
      </w:pPr>
      <w:r>
        <w:t>2. Projektová dokumentace pro odstranění</w:t>
      </w:r>
    </w:p>
    <w:p w:rsidR="00862E13" w:rsidRDefault="00851217" w:rsidP="00DF401E">
      <w:pPr>
        <w:keepNext/>
        <w:tabs>
          <w:tab w:val="left" w:pos="4820"/>
        </w:tabs>
      </w:pPr>
      <w:r>
        <w:t>s</w:t>
      </w:r>
      <w:r w:rsidR="00862E13">
        <w:t>tavby</w:t>
      </w:r>
      <w:r>
        <w:tab/>
      </w:r>
      <w:r w:rsidR="00862E13">
        <w:t xml:space="preserve">hod 32          </w:t>
      </w:r>
      <w:r w:rsidR="00DF401E">
        <w:tab/>
      </w:r>
      <w:r w:rsidR="00862E13">
        <w:t xml:space="preserve">400,00 </w:t>
      </w:r>
      <w:r w:rsidR="00DF401E">
        <w:tab/>
      </w:r>
      <w:r w:rsidR="00DF401E">
        <w:tab/>
      </w:r>
      <w:r w:rsidR="00DF401E">
        <w:tab/>
      </w:r>
      <w:r w:rsidR="00862E13">
        <w:t>12 800,00</w:t>
      </w:r>
    </w:p>
    <w:p w:rsidR="00862E13" w:rsidRDefault="00862E13" w:rsidP="00143439">
      <w:pPr>
        <w:keepNext/>
        <w:tabs>
          <w:tab w:val="left" w:pos="4820"/>
          <w:tab w:val="left" w:pos="6096"/>
        </w:tabs>
      </w:pPr>
      <w:r>
        <w:t xml:space="preserve">3. Položkový rozpočet a výkaz výměr  </w:t>
      </w:r>
      <w:r w:rsidR="00DF401E">
        <w:t xml:space="preserve">                 </w:t>
      </w:r>
      <w:r w:rsidR="00DF401E">
        <w:tab/>
      </w:r>
      <w:r>
        <w:t xml:space="preserve">hod 14         </w:t>
      </w:r>
      <w:r w:rsidR="00DF401E">
        <w:tab/>
      </w:r>
      <w:r w:rsidR="00143439">
        <w:tab/>
      </w:r>
      <w:r>
        <w:t xml:space="preserve">400,00   </w:t>
      </w:r>
      <w:r w:rsidR="00DF401E">
        <w:tab/>
      </w:r>
      <w:r w:rsidR="00DF401E">
        <w:tab/>
        <w:t xml:space="preserve">  </w:t>
      </w:r>
      <w:r>
        <w:t>5 600,00</w:t>
      </w:r>
    </w:p>
    <w:p w:rsidR="00862E13" w:rsidRDefault="00862E13" w:rsidP="00DF401E">
      <w:pPr>
        <w:keepNext/>
        <w:tabs>
          <w:tab w:val="left" w:pos="4820"/>
          <w:tab w:val="left" w:pos="6096"/>
        </w:tabs>
      </w:pPr>
      <w:r>
        <w:t xml:space="preserve">4. Inženýrská činnost                           </w:t>
      </w:r>
      <w:r w:rsidR="00DF401E">
        <w:t xml:space="preserve">           </w:t>
      </w:r>
      <w:r w:rsidR="00DF401E">
        <w:tab/>
      </w:r>
      <w:r>
        <w:t xml:space="preserve">hod 12          </w:t>
      </w:r>
      <w:r w:rsidR="00DF401E">
        <w:tab/>
      </w:r>
      <w:r w:rsidR="00143439">
        <w:tab/>
      </w:r>
      <w:r>
        <w:t xml:space="preserve">400,00    </w:t>
      </w:r>
      <w:r w:rsidR="00DF401E">
        <w:tab/>
      </w:r>
      <w:r w:rsidR="00DF401E">
        <w:tab/>
        <w:t xml:space="preserve">  </w:t>
      </w:r>
      <w:r>
        <w:t>4 800,00</w:t>
      </w:r>
    </w:p>
    <w:p w:rsidR="00862E13" w:rsidRDefault="00862E13" w:rsidP="00862E13">
      <w:pPr>
        <w:keepNext/>
      </w:pPr>
      <w:r>
        <w:t xml:space="preserve">CENA CELKEM (bez DPH)                                                                                    </w:t>
      </w:r>
      <w:r w:rsidR="00DF401E">
        <w:tab/>
      </w:r>
      <w:r w:rsidR="00DF401E">
        <w:tab/>
      </w:r>
      <w:r>
        <w:t>28 800,00</w:t>
      </w:r>
    </w:p>
    <w:p w:rsidR="00862E13" w:rsidRDefault="00862E13" w:rsidP="00862E13">
      <w:pPr>
        <w:keepNext/>
      </w:pPr>
      <w:r>
        <w:t xml:space="preserve">DPH 21%                                                                                 </w:t>
      </w:r>
      <w:r w:rsidR="00DF401E">
        <w:t xml:space="preserve">                   </w:t>
      </w:r>
      <w:r w:rsidR="00DF401E">
        <w:tab/>
      </w:r>
      <w:r w:rsidR="00DF401E">
        <w:tab/>
      </w:r>
      <w:r w:rsidR="00DF401E">
        <w:tab/>
      </w:r>
      <w:r w:rsidR="00DF401E">
        <w:tab/>
        <w:t xml:space="preserve">  </w:t>
      </w:r>
      <w:r>
        <w:t>6 048,00</w:t>
      </w:r>
    </w:p>
    <w:p w:rsidR="00894F71" w:rsidRDefault="00862E13" w:rsidP="00862E13">
      <w:pPr>
        <w:keepNext/>
      </w:pPr>
      <w:r>
        <w:t xml:space="preserve">CENA CELKEM (včetně DPH)                                                                               </w:t>
      </w:r>
      <w:r w:rsidR="00DF401E">
        <w:tab/>
      </w:r>
      <w:r w:rsidR="00DF401E">
        <w:tab/>
      </w:r>
      <w:r>
        <w:t>34 848,00</w:t>
      </w:r>
    </w:p>
    <w:p w:rsidR="00DF401E" w:rsidRDefault="00DF401E" w:rsidP="00FB6A89">
      <w:pPr>
        <w:keepNext/>
      </w:pPr>
    </w:p>
    <w:p w:rsidR="00BC5F2D" w:rsidRDefault="00BC5F2D" w:rsidP="00FB6A89">
      <w:pPr>
        <w:keepNext/>
        <w:rPr>
          <w:b/>
          <w:sz w:val="24"/>
          <w:szCs w:val="24"/>
        </w:rPr>
      </w:pPr>
    </w:p>
    <w:p w:rsidR="00894F71" w:rsidRPr="00DF401E" w:rsidRDefault="00862E13" w:rsidP="00FB6A89">
      <w:pPr>
        <w:keepNext/>
        <w:rPr>
          <w:b/>
          <w:sz w:val="24"/>
          <w:szCs w:val="24"/>
        </w:rPr>
      </w:pPr>
      <w:r w:rsidRPr="00862E13">
        <w:rPr>
          <w:b/>
          <w:sz w:val="24"/>
          <w:szCs w:val="24"/>
        </w:rPr>
        <w:lastRenderedPageBreak/>
        <w:t>Příloha č. 2</w:t>
      </w:r>
    </w:p>
    <w:p w:rsidR="00F944C4" w:rsidRPr="0051344F" w:rsidRDefault="00F944C4" w:rsidP="00FB6A89">
      <w:pPr>
        <w:pStyle w:val="Nadpis01"/>
        <w:keepNext/>
        <w:ind w:left="0" w:firstLine="0"/>
        <w:jc w:val="center"/>
      </w:pPr>
      <w:r w:rsidRPr="00F00047">
        <w:rPr>
          <w:b/>
          <w:bCs/>
        </w:rPr>
        <w:t>Rozsah ČINNOSTI, ODPOVĚDNOST ZHOTOVITELE a obsahové náležitosti</w:t>
      </w:r>
      <w:r w:rsidRPr="00F00047">
        <w:t xml:space="preserve"> </w:t>
      </w:r>
      <w:r w:rsidRPr="00F00047">
        <w:rPr>
          <w:b/>
          <w:bCs/>
        </w:rPr>
        <w:t xml:space="preserve">plnění PŘEDMĚTU DÍLA </w:t>
      </w:r>
    </w:p>
    <w:p w:rsidR="00F944C4" w:rsidRPr="00066D17" w:rsidRDefault="00F944C4" w:rsidP="00DF401E">
      <w:pPr>
        <w:pStyle w:val="Zkladntextodsazen2"/>
        <w:keepNext/>
        <w:tabs>
          <w:tab w:val="left" w:pos="567"/>
        </w:tabs>
        <w:spacing w:line="360" w:lineRule="auto"/>
        <w:rPr>
          <w:sz w:val="22"/>
          <w:szCs w:val="22"/>
        </w:rPr>
      </w:pPr>
      <w:r w:rsidRPr="00F00047">
        <w:rPr>
          <w:b/>
          <w:bCs/>
          <w:i/>
          <w:iCs/>
          <w:u w:val="single"/>
        </w:rPr>
        <w:t xml:space="preserve">   </w:t>
      </w:r>
    </w:p>
    <w:p w:rsidR="00F944C4" w:rsidRDefault="00F944C4" w:rsidP="00FB6A89">
      <w:pPr>
        <w:pStyle w:val="Zkladntextodsazen2"/>
        <w:keepNext/>
        <w:ind w:left="0" w:firstLine="0"/>
        <w:rPr>
          <w:b/>
          <w:bCs/>
          <w:i/>
          <w:iCs/>
          <w:u w:val="single"/>
        </w:rPr>
      </w:pPr>
      <w:r w:rsidRPr="00F00047">
        <w:rPr>
          <w:b/>
          <w:bCs/>
          <w:i/>
          <w:iCs/>
          <w:u w:val="single"/>
        </w:rPr>
        <w:t xml:space="preserve"> Vypracování dokumentace pro</w:t>
      </w:r>
      <w:r w:rsidR="00B61EEA">
        <w:rPr>
          <w:b/>
          <w:bCs/>
          <w:i/>
          <w:iCs/>
          <w:u w:val="single"/>
        </w:rPr>
        <w:t xml:space="preserve"> povolení stavby</w:t>
      </w:r>
      <w:r w:rsidR="0024337D">
        <w:rPr>
          <w:b/>
          <w:bCs/>
          <w:i/>
          <w:iCs/>
          <w:u w:val="single"/>
        </w:rPr>
        <w:t xml:space="preserve"> </w:t>
      </w:r>
      <w:r w:rsidR="008B0411">
        <w:rPr>
          <w:b/>
          <w:bCs/>
          <w:i/>
          <w:iCs/>
          <w:u w:val="single"/>
        </w:rPr>
        <w:t>a pro</w:t>
      </w:r>
      <w:r w:rsidRPr="00F00047">
        <w:rPr>
          <w:b/>
          <w:bCs/>
          <w:i/>
          <w:iCs/>
          <w:u w:val="single"/>
        </w:rPr>
        <w:t xml:space="preserve"> provedení stavby</w:t>
      </w:r>
      <w:r w:rsidR="008E0249">
        <w:rPr>
          <w:b/>
          <w:bCs/>
          <w:i/>
          <w:iCs/>
          <w:u w:val="single"/>
        </w:rPr>
        <w:t>, resp. dokumentace bouracích prací</w:t>
      </w:r>
      <w:r w:rsidRPr="00F00047">
        <w:rPr>
          <w:b/>
          <w:bCs/>
          <w:i/>
          <w:iCs/>
          <w:u w:val="single"/>
        </w:rPr>
        <w:t xml:space="preserve"> včetně položkového rozpočtu a pro výběr zhotovitele stavby včetně slepého rozpočtu</w:t>
      </w:r>
    </w:p>
    <w:p w:rsidR="00F944C4" w:rsidRDefault="00F944C4" w:rsidP="00FB6A89">
      <w:pPr>
        <w:pStyle w:val="Zkladntextodsazen2"/>
        <w:keepNext/>
        <w:spacing w:before="120"/>
        <w:ind w:hanging="142"/>
        <w:rPr>
          <w:sz w:val="22"/>
          <w:szCs w:val="22"/>
        </w:rPr>
      </w:pPr>
      <w:r>
        <w:rPr>
          <w:b/>
          <w:bCs/>
          <w:i/>
          <w:iCs/>
        </w:rPr>
        <w:tab/>
      </w:r>
      <w:r w:rsidRPr="00066D17">
        <w:rPr>
          <w:sz w:val="22"/>
          <w:szCs w:val="22"/>
        </w:rPr>
        <w:t xml:space="preserve">Zhotovitel v průběhu této fáze poskytne tyto služby a výkony: </w:t>
      </w:r>
    </w:p>
    <w:p w:rsidR="00F30CD2" w:rsidRPr="00066D17" w:rsidRDefault="00F30CD2" w:rsidP="00F30CD2">
      <w:pPr>
        <w:keepNext/>
        <w:numPr>
          <w:ilvl w:val="0"/>
          <w:numId w:val="18"/>
        </w:numPr>
        <w:tabs>
          <w:tab w:val="num" w:pos="1211"/>
        </w:tabs>
        <w:spacing w:before="0" w:after="0" w:line="240" w:lineRule="auto"/>
        <w:ind w:left="1211"/>
        <w:jc w:val="both"/>
        <w:rPr>
          <w:sz w:val="22"/>
          <w:szCs w:val="22"/>
        </w:rPr>
      </w:pPr>
      <w:r w:rsidRPr="00066D17">
        <w:rPr>
          <w:sz w:val="22"/>
          <w:szCs w:val="22"/>
        </w:rPr>
        <w:t>provede obhlídku místa (staveniště</w:t>
      </w:r>
      <w:r>
        <w:rPr>
          <w:sz w:val="22"/>
          <w:szCs w:val="22"/>
        </w:rPr>
        <w:t>, opravy</w:t>
      </w:r>
      <w:r w:rsidRPr="00066D17">
        <w:rPr>
          <w:sz w:val="22"/>
          <w:szCs w:val="22"/>
        </w:rPr>
        <w:t>) a jeho okolí,</w:t>
      </w:r>
    </w:p>
    <w:p w:rsidR="00F30CD2" w:rsidRDefault="00F30CD2" w:rsidP="00F30CD2">
      <w:pPr>
        <w:keepNext/>
        <w:numPr>
          <w:ilvl w:val="0"/>
          <w:numId w:val="18"/>
        </w:numPr>
        <w:tabs>
          <w:tab w:val="num" w:pos="1211"/>
        </w:tabs>
        <w:spacing w:before="0" w:after="0" w:line="240" w:lineRule="auto"/>
        <w:ind w:left="1211"/>
        <w:jc w:val="both"/>
        <w:rPr>
          <w:sz w:val="22"/>
          <w:szCs w:val="22"/>
        </w:rPr>
      </w:pPr>
      <w:r w:rsidRPr="00066D17">
        <w:rPr>
          <w:sz w:val="22"/>
          <w:szCs w:val="22"/>
        </w:rPr>
        <w:t>uskuteční předběžná jednání s dotčenými orgány veřejné správy a dotčenými osobami právnickými nebo fyzickými za účelem získání jejich kladného stanoviska k zamýšlenému dílu</w:t>
      </w:r>
      <w:r>
        <w:rPr>
          <w:sz w:val="22"/>
          <w:szCs w:val="22"/>
        </w:rPr>
        <w:t>,</w:t>
      </w:r>
    </w:p>
    <w:p w:rsidR="00F30CD2" w:rsidRPr="00DF401E" w:rsidRDefault="00F30CD2" w:rsidP="00DF401E">
      <w:pPr>
        <w:pStyle w:val="Zkladntextodsazen2"/>
        <w:keepNext/>
        <w:numPr>
          <w:ilvl w:val="0"/>
          <w:numId w:val="19"/>
        </w:numPr>
        <w:tabs>
          <w:tab w:val="clear" w:pos="360"/>
          <w:tab w:val="num" w:pos="1211"/>
        </w:tabs>
        <w:ind w:left="1211"/>
        <w:rPr>
          <w:sz w:val="22"/>
          <w:szCs w:val="22"/>
        </w:rPr>
      </w:pPr>
      <w:r>
        <w:rPr>
          <w:sz w:val="22"/>
          <w:szCs w:val="22"/>
        </w:rPr>
        <w:t>zajistí na své náklady veškeré potřebné průzkumy,</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66D17">
        <w:rPr>
          <w:sz w:val="22"/>
          <w:szCs w:val="22"/>
        </w:rPr>
        <w:t xml:space="preserve">propracuje projekt až do úrovně jednoznačně určující požadavky na kvalitu a charakteristické vlastnosti stavby umožňující vypracování poptávky případným dalším dodavatelům stavby; součástí této dokumentace jsou vždy i nezbytná výkresová znázornění detailů tvarových, konstrukčních, materiálových a dispozičních a podrobnosti o technologiích, jedná-li se o nestandardní řešení nebo není-li možné odkázat se na platné technické normy, a to s nutnými </w:t>
      </w:r>
      <w:r w:rsidRPr="00531343">
        <w:rPr>
          <w:sz w:val="22"/>
          <w:szCs w:val="22"/>
        </w:rPr>
        <w:t>textovými vysvětlivkami a popisy, jinak platí, že je řešení technických a technologických detailů součástí výrobní nebo dílenské dokumentace</w:t>
      </w:r>
      <w:r w:rsidR="0089197E">
        <w:rPr>
          <w:sz w:val="22"/>
          <w:szCs w:val="22"/>
        </w:rPr>
        <w:t>,</w:t>
      </w:r>
      <w:r w:rsidRPr="00531343">
        <w:rPr>
          <w:sz w:val="22"/>
          <w:szCs w:val="22"/>
        </w:rPr>
        <w:t xml:space="preserve"> </w:t>
      </w:r>
      <w:r w:rsidR="00DF401E">
        <w:rPr>
          <w:sz w:val="22"/>
          <w:szCs w:val="22"/>
        </w:rPr>
        <w:t xml:space="preserve">tato dokumentace </w:t>
      </w:r>
      <w:r w:rsidR="00F30CD2">
        <w:rPr>
          <w:sz w:val="22"/>
          <w:szCs w:val="22"/>
        </w:rPr>
        <w:t>bude sloužit i pro získání stavebního povolení,</w:t>
      </w:r>
    </w:p>
    <w:p w:rsidR="00F30CD2" w:rsidRPr="00DF401E" w:rsidRDefault="00F30CD2" w:rsidP="00DF401E">
      <w:pPr>
        <w:pStyle w:val="Zkladntextodsazen2"/>
        <w:keepNext/>
        <w:numPr>
          <w:ilvl w:val="0"/>
          <w:numId w:val="20"/>
        </w:numPr>
        <w:tabs>
          <w:tab w:val="clear" w:pos="360"/>
          <w:tab w:val="num" w:pos="1211"/>
        </w:tabs>
        <w:ind w:left="1211"/>
        <w:rPr>
          <w:sz w:val="22"/>
          <w:szCs w:val="22"/>
        </w:rPr>
      </w:pPr>
      <w:r w:rsidRPr="00066D17">
        <w:rPr>
          <w:sz w:val="22"/>
          <w:szCs w:val="22"/>
        </w:rPr>
        <w:t xml:space="preserve">obstará doklady a vyjádření dotčených orgánů a dotčených právnických a fyzických osob potřebné pro vydání příslušného povolení, </w:t>
      </w:r>
    </w:p>
    <w:p w:rsidR="00F30CD2" w:rsidRDefault="00F30CD2" w:rsidP="00FB6A89">
      <w:pPr>
        <w:pStyle w:val="Zkladntextodsazen2"/>
        <w:keepNext/>
        <w:numPr>
          <w:ilvl w:val="0"/>
          <w:numId w:val="21"/>
        </w:numPr>
        <w:tabs>
          <w:tab w:val="clear" w:pos="360"/>
          <w:tab w:val="num" w:pos="1211"/>
          <w:tab w:val="num" w:pos="1276"/>
        </w:tabs>
        <w:ind w:left="1211"/>
        <w:rPr>
          <w:sz w:val="22"/>
          <w:szCs w:val="22"/>
        </w:rPr>
      </w:pPr>
      <w:r w:rsidRPr="00066D17">
        <w:rPr>
          <w:sz w:val="22"/>
          <w:szCs w:val="22"/>
        </w:rPr>
        <w:t>vypracuje žádost o vydání stavebního povolení</w:t>
      </w:r>
    </w:p>
    <w:p w:rsidR="00F30CD2" w:rsidRPr="00066D17" w:rsidRDefault="00F30CD2" w:rsidP="00F30CD2">
      <w:pPr>
        <w:pStyle w:val="Zkladntextodsazen2"/>
        <w:keepNext/>
        <w:numPr>
          <w:ilvl w:val="0"/>
          <w:numId w:val="20"/>
        </w:numPr>
        <w:tabs>
          <w:tab w:val="clear" w:pos="360"/>
          <w:tab w:val="num" w:pos="1211"/>
        </w:tabs>
        <w:ind w:left="1211"/>
        <w:rPr>
          <w:sz w:val="22"/>
          <w:szCs w:val="22"/>
        </w:rPr>
      </w:pPr>
      <w:r w:rsidRPr="00066D17">
        <w:rPr>
          <w:sz w:val="22"/>
          <w:szCs w:val="22"/>
        </w:rPr>
        <w:t xml:space="preserve">obstará stavební povolení, </w:t>
      </w:r>
    </w:p>
    <w:p w:rsidR="00F30CD2" w:rsidRDefault="00F30CD2" w:rsidP="00FB6A89">
      <w:pPr>
        <w:pStyle w:val="Zkladntextodsazen2"/>
        <w:keepNext/>
        <w:numPr>
          <w:ilvl w:val="0"/>
          <w:numId w:val="21"/>
        </w:numPr>
        <w:tabs>
          <w:tab w:val="clear" w:pos="360"/>
          <w:tab w:val="num" w:pos="1211"/>
          <w:tab w:val="num" w:pos="1276"/>
        </w:tabs>
        <w:ind w:left="1211"/>
        <w:rPr>
          <w:sz w:val="22"/>
          <w:szCs w:val="22"/>
        </w:rPr>
      </w:pPr>
      <w:r w:rsidRPr="00F30CD2">
        <w:rPr>
          <w:sz w:val="22"/>
          <w:szCs w:val="22"/>
        </w:rPr>
        <w:t>připraví podklady pro případné odvolání</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t>z</w:t>
      </w:r>
      <w:r w:rsidRPr="00984A07">
        <w:rPr>
          <w:sz w:val="22"/>
          <w:szCs w:val="22"/>
        </w:rPr>
        <w:t>hotovitel zhotoví dokumentaci dle příslušných ČSN</w:t>
      </w:r>
      <w:r w:rsidR="00703F9D">
        <w:rPr>
          <w:sz w:val="22"/>
          <w:szCs w:val="22"/>
        </w:rPr>
        <w:t xml:space="preserve"> a vyhlášek</w:t>
      </w:r>
      <w:r w:rsidRPr="00984A07">
        <w:rPr>
          <w:sz w:val="22"/>
          <w:szCs w:val="22"/>
        </w:rPr>
        <w:t xml:space="preserve"> v částech závazných i směrných. Odchylky musí být vždy písemně odsouhlaseny objednatelem. Nebude-li upřesněno jinak, bude veškerá projektová dokumentace stavby realizována v měřítku M 1 : 50, situace a detaily v příslušných měřítkách</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w:t>
      </w:r>
      <w:r>
        <w:rPr>
          <w:sz w:val="22"/>
          <w:szCs w:val="22"/>
        </w:rPr>
        <w:t xml:space="preserve"> Směrného</w:t>
      </w:r>
      <w:r w:rsidRPr="00984A07">
        <w:rPr>
          <w:sz w:val="22"/>
          <w:szCs w:val="22"/>
        </w:rPr>
        <w:t xml:space="preserve"> harmonogram</w:t>
      </w:r>
      <w:r>
        <w:rPr>
          <w:sz w:val="22"/>
          <w:szCs w:val="22"/>
        </w:rPr>
        <w:t>u</w:t>
      </w:r>
      <w:r w:rsidRPr="00984A07">
        <w:rPr>
          <w:sz w:val="22"/>
          <w:szCs w:val="22"/>
        </w:rPr>
        <w:t xml:space="preserve"> realizačních prací</w:t>
      </w:r>
      <w:r w:rsidR="0089197E">
        <w:rPr>
          <w:sz w:val="22"/>
          <w:szCs w:val="22"/>
        </w:rPr>
        <w:t>,</w:t>
      </w:r>
    </w:p>
    <w:p w:rsidR="00F944C4" w:rsidRPr="00005BF8"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 položkového rozpočtu, výkazu výměr /slepého položkového rozpočtu/. Nikde v rozpočtu (a to ani ve vedlejších a ostatních nákladech) nebudou uvedeny následující položky:</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autorský dozor projektanta,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technický dozor investora,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koordinátor bezpečnosti práce na staveništi včetně plánu BOZP,</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finanční rezerva</w:t>
      </w:r>
      <w:r w:rsidR="0089197E">
        <w:rPr>
          <w:sz w:val="22"/>
          <w:szCs w:val="22"/>
        </w:rPr>
        <w:t>,</w:t>
      </w:r>
    </w:p>
    <w:p w:rsidR="00B61EEA" w:rsidRPr="00DF401E" w:rsidRDefault="00B61EEA" w:rsidP="00DF401E">
      <w:pPr>
        <w:pStyle w:val="Normal01"/>
        <w:keepNext/>
        <w:widowControl/>
        <w:numPr>
          <w:ilvl w:val="0"/>
          <w:numId w:val="24"/>
        </w:numPr>
        <w:tabs>
          <w:tab w:val="clear" w:pos="360"/>
          <w:tab w:val="num" w:pos="1211"/>
        </w:tabs>
        <w:ind w:left="1211"/>
        <w:jc w:val="both"/>
        <w:rPr>
          <w:sz w:val="22"/>
          <w:szCs w:val="22"/>
        </w:rPr>
      </w:pPr>
      <w:r w:rsidRPr="007B3BE5">
        <w:rPr>
          <w:sz w:val="22"/>
          <w:szCs w:val="22"/>
        </w:rPr>
        <w:t>dokumentace pro stavební povolení a p</w:t>
      </w:r>
      <w:r>
        <w:rPr>
          <w:sz w:val="22"/>
          <w:szCs w:val="22"/>
        </w:rPr>
        <w:t xml:space="preserve">ropočet budou objednateli předány </w:t>
      </w:r>
      <w:r w:rsidRPr="007B3BE5">
        <w:rPr>
          <w:sz w:val="22"/>
          <w:szCs w:val="22"/>
        </w:rPr>
        <w:t>v</w:t>
      </w:r>
      <w:r w:rsidR="00BC5F2D">
        <w:rPr>
          <w:sz w:val="22"/>
          <w:szCs w:val="22"/>
        </w:rPr>
        <w:t> </w:t>
      </w:r>
      <w:r w:rsidR="000E2BA8">
        <w:rPr>
          <w:sz w:val="22"/>
          <w:szCs w:val="22"/>
        </w:rPr>
        <w:t>6</w:t>
      </w:r>
      <w:r w:rsidR="00BC5F2D">
        <w:rPr>
          <w:sz w:val="22"/>
          <w:szCs w:val="22"/>
        </w:rPr>
        <w:t xml:space="preserve"> </w:t>
      </w:r>
      <w:r w:rsidRPr="007B3BE5">
        <w:rPr>
          <w:sz w:val="22"/>
          <w:szCs w:val="22"/>
        </w:rPr>
        <w:t xml:space="preserve">paré a ve </w:t>
      </w:r>
      <w:r w:rsidRPr="0024337D">
        <w:rPr>
          <w:sz w:val="22"/>
          <w:szCs w:val="22"/>
        </w:rPr>
        <w:t>4</w:t>
      </w:r>
      <w:r w:rsidRPr="007B3BE5">
        <w:rPr>
          <w:sz w:val="22"/>
          <w:szCs w:val="22"/>
        </w:rPr>
        <w:t xml:space="preserve"> vyhotoveních v digitální podobě na CD</w:t>
      </w:r>
      <w:r>
        <w:rPr>
          <w:sz w:val="22"/>
          <w:szCs w:val="22"/>
        </w:rPr>
        <w:t>. P</w:t>
      </w:r>
      <w:r w:rsidRPr="00633E03">
        <w:rPr>
          <w:sz w:val="22"/>
          <w:szCs w:val="22"/>
        </w:rPr>
        <w:t>otřebný počet paré k odsouhlasení příslušnými orgány státní správy zajistí na své náklady zhotovitel.</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633E03">
        <w:rPr>
          <w:sz w:val="22"/>
          <w:szCs w:val="22"/>
        </w:rPr>
        <w:t xml:space="preserve">dokumentace pro </w:t>
      </w:r>
      <w:r>
        <w:rPr>
          <w:sz w:val="22"/>
          <w:szCs w:val="22"/>
        </w:rPr>
        <w:t xml:space="preserve">provedení stavby </w:t>
      </w:r>
      <w:r w:rsidRPr="00633E03">
        <w:rPr>
          <w:sz w:val="22"/>
          <w:szCs w:val="22"/>
        </w:rPr>
        <w:t>a pol</w:t>
      </w:r>
      <w:r w:rsidR="00E01720">
        <w:rPr>
          <w:sz w:val="22"/>
          <w:szCs w:val="22"/>
        </w:rPr>
        <w:t>ožkový rozpočet budou předány v </w:t>
      </w:r>
      <w:r w:rsidR="000E2BA8">
        <w:rPr>
          <w:sz w:val="22"/>
          <w:szCs w:val="22"/>
        </w:rPr>
        <w:t>6</w:t>
      </w:r>
      <w:r w:rsidRPr="00633E03">
        <w:rPr>
          <w:sz w:val="22"/>
          <w:szCs w:val="22"/>
        </w:rPr>
        <w:t xml:space="preserve"> paré a ve </w:t>
      </w:r>
      <w:r w:rsidRPr="0024337D">
        <w:rPr>
          <w:sz w:val="22"/>
          <w:szCs w:val="22"/>
        </w:rPr>
        <w:t>4</w:t>
      </w:r>
      <w:r w:rsidRPr="00633E03">
        <w:rPr>
          <w:sz w:val="22"/>
          <w:szCs w:val="22"/>
        </w:rPr>
        <w:t xml:space="preserve"> vyhotoveních v digitální podobě na CD.</w:t>
      </w:r>
      <w:r>
        <w:rPr>
          <w:sz w:val="22"/>
          <w:szCs w:val="22"/>
        </w:rPr>
        <w:t xml:space="preserve"> N</w:t>
      </w:r>
      <w:r w:rsidRPr="00984A07">
        <w:rPr>
          <w:sz w:val="22"/>
          <w:szCs w:val="22"/>
        </w:rPr>
        <w:t>a elektronické</w:t>
      </w:r>
      <w:r>
        <w:rPr>
          <w:sz w:val="22"/>
          <w:szCs w:val="22"/>
        </w:rPr>
        <w:t xml:space="preserve">m </w:t>
      </w:r>
      <w:r w:rsidRPr="00984A07">
        <w:rPr>
          <w:sz w:val="22"/>
          <w:szCs w:val="22"/>
        </w:rPr>
        <w:t>nosič</w:t>
      </w:r>
      <w:r>
        <w:rPr>
          <w:sz w:val="22"/>
          <w:szCs w:val="22"/>
        </w:rPr>
        <w:t xml:space="preserve">i bude </w:t>
      </w:r>
      <w:r w:rsidRPr="00984A07">
        <w:rPr>
          <w:sz w:val="22"/>
          <w:szCs w:val="22"/>
        </w:rPr>
        <w:t>projektová dokumentace v</w:t>
      </w:r>
      <w:r w:rsidR="00B61EEA">
        <w:rPr>
          <w:sz w:val="22"/>
          <w:szCs w:val="22"/>
        </w:rPr>
        <w:t> PDF nebo</w:t>
      </w:r>
      <w:r w:rsidRPr="00984A07">
        <w:rPr>
          <w:sz w:val="22"/>
          <w:szCs w:val="22"/>
        </w:rPr>
        <w:t xml:space="preserve"> DWG formátu</w:t>
      </w:r>
      <w:r>
        <w:rPr>
          <w:sz w:val="22"/>
          <w:szCs w:val="22"/>
        </w:rPr>
        <w:t xml:space="preserve">. Položkový </w:t>
      </w:r>
      <w:r w:rsidRPr="00C47F85">
        <w:rPr>
          <w:sz w:val="22"/>
          <w:szCs w:val="22"/>
        </w:rPr>
        <w:t>rozpoč</w:t>
      </w:r>
      <w:r>
        <w:rPr>
          <w:sz w:val="22"/>
          <w:szCs w:val="22"/>
        </w:rPr>
        <w:t>e</w:t>
      </w:r>
      <w:r w:rsidRPr="00C47F85">
        <w:rPr>
          <w:sz w:val="22"/>
          <w:szCs w:val="22"/>
        </w:rPr>
        <w:t>t</w:t>
      </w:r>
      <w:r>
        <w:rPr>
          <w:sz w:val="22"/>
          <w:szCs w:val="22"/>
        </w:rPr>
        <w:t xml:space="preserve"> akce, </w:t>
      </w:r>
      <w:r w:rsidRPr="00C47F85">
        <w:rPr>
          <w:sz w:val="22"/>
          <w:szCs w:val="22"/>
        </w:rPr>
        <w:t>písemně odsouhlasen</w:t>
      </w:r>
      <w:r>
        <w:rPr>
          <w:sz w:val="22"/>
          <w:szCs w:val="22"/>
        </w:rPr>
        <w:t>ý</w:t>
      </w:r>
      <w:r w:rsidRPr="00C47F85">
        <w:rPr>
          <w:sz w:val="22"/>
          <w:szCs w:val="22"/>
        </w:rPr>
        <w:t xml:space="preserve"> objednatelem</w:t>
      </w:r>
      <w:r>
        <w:rPr>
          <w:sz w:val="22"/>
          <w:szCs w:val="22"/>
        </w:rPr>
        <w:t xml:space="preserve">, </w:t>
      </w:r>
      <w:r w:rsidRPr="00C47F85">
        <w:rPr>
          <w:sz w:val="22"/>
          <w:szCs w:val="22"/>
        </w:rPr>
        <w:t>bude mít údaje množství zaokrouhlené na dvě desetinná místa</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lastRenderedPageBreak/>
        <w:t>d</w:t>
      </w:r>
      <w:r w:rsidRPr="00984A07">
        <w:rPr>
          <w:sz w:val="22"/>
          <w:szCs w:val="22"/>
        </w:rPr>
        <w:t>okumentace</w:t>
      </w:r>
      <w:r>
        <w:rPr>
          <w:sz w:val="22"/>
          <w:szCs w:val="22"/>
        </w:rPr>
        <w:t xml:space="preserve"> /obsahově shodná s DPS/</w:t>
      </w:r>
      <w:r w:rsidRPr="00984A07">
        <w:rPr>
          <w:sz w:val="22"/>
          <w:szCs w:val="22"/>
        </w:rPr>
        <w:t>, která bude nazvána „Pro výběrové říz</w:t>
      </w:r>
      <w:r w:rsidR="00BC5F2D">
        <w:rPr>
          <w:sz w:val="22"/>
          <w:szCs w:val="22"/>
        </w:rPr>
        <w:t xml:space="preserve">ení“ a slepý položkový rozpočet </w:t>
      </w:r>
      <w:r w:rsidRPr="00984A07">
        <w:rPr>
          <w:sz w:val="22"/>
          <w:szCs w:val="22"/>
        </w:rPr>
        <w:t>v</w:t>
      </w:r>
      <w:r w:rsidR="00E01720">
        <w:rPr>
          <w:sz w:val="22"/>
          <w:szCs w:val="22"/>
        </w:rPr>
        <w:t> </w:t>
      </w:r>
      <w:r w:rsidR="000E2BA8">
        <w:rPr>
          <w:sz w:val="22"/>
          <w:szCs w:val="22"/>
        </w:rPr>
        <w:t>6</w:t>
      </w:r>
      <w:r w:rsidRPr="00984A07">
        <w:rPr>
          <w:sz w:val="22"/>
          <w:szCs w:val="22"/>
        </w:rPr>
        <w:t xml:space="preserve"> paré a v</w:t>
      </w:r>
      <w:r>
        <w:rPr>
          <w:sz w:val="22"/>
          <w:szCs w:val="22"/>
        </w:rPr>
        <w:t>e</w:t>
      </w:r>
      <w:r w:rsidRPr="00984A07">
        <w:rPr>
          <w:sz w:val="22"/>
          <w:szCs w:val="22"/>
        </w:rPr>
        <w:t xml:space="preserve"> </w:t>
      </w:r>
      <w:r w:rsidRPr="0024337D">
        <w:rPr>
          <w:sz w:val="22"/>
          <w:szCs w:val="22"/>
        </w:rPr>
        <w:t>4</w:t>
      </w:r>
      <w:r w:rsidRPr="00984A07">
        <w:rPr>
          <w:sz w:val="22"/>
          <w:szCs w:val="22"/>
        </w:rPr>
        <w:t xml:space="preserve"> vyhotoveních v digitální podobě na CD. </w:t>
      </w:r>
      <w:r>
        <w:rPr>
          <w:sz w:val="22"/>
          <w:szCs w:val="22"/>
        </w:rPr>
        <w:t>S</w:t>
      </w:r>
      <w:r w:rsidRPr="00984A07">
        <w:rPr>
          <w:sz w:val="22"/>
          <w:szCs w:val="22"/>
        </w:rPr>
        <w:t xml:space="preserve">lepý </w:t>
      </w:r>
      <w:r>
        <w:rPr>
          <w:sz w:val="22"/>
          <w:szCs w:val="22"/>
        </w:rPr>
        <w:t xml:space="preserve">položkový </w:t>
      </w:r>
      <w:r w:rsidRPr="00984A07">
        <w:rPr>
          <w:sz w:val="22"/>
          <w:szCs w:val="22"/>
        </w:rPr>
        <w:t>rozpočet</w:t>
      </w:r>
      <w:r>
        <w:rPr>
          <w:sz w:val="22"/>
          <w:szCs w:val="22"/>
        </w:rPr>
        <w:t xml:space="preserve"> ve formátu XLS</w:t>
      </w:r>
      <w:r w:rsidRPr="00984A07">
        <w:rPr>
          <w:sz w:val="22"/>
          <w:szCs w:val="22"/>
        </w:rPr>
        <w:t xml:space="preserve"> proveden tak, aby </w:t>
      </w:r>
      <w:r>
        <w:rPr>
          <w:sz w:val="22"/>
          <w:szCs w:val="22"/>
        </w:rPr>
        <w:t xml:space="preserve">ho bylo možno </w:t>
      </w:r>
      <w:r w:rsidRPr="00984A07">
        <w:rPr>
          <w:sz w:val="22"/>
          <w:szCs w:val="22"/>
        </w:rPr>
        <w:t xml:space="preserve">doplnit o položkové údaje (ocenění). </w:t>
      </w:r>
      <w:r>
        <w:rPr>
          <w:sz w:val="22"/>
          <w:szCs w:val="22"/>
        </w:rPr>
        <w:t xml:space="preserve">Dokumentace </w:t>
      </w:r>
      <w:r w:rsidRPr="00531343">
        <w:rPr>
          <w:sz w:val="22"/>
          <w:szCs w:val="22"/>
        </w:rPr>
        <w:t>bude na elektronickém nosiči rozdělen</w:t>
      </w:r>
      <w:r>
        <w:rPr>
          <w:sz w:val="22"/>
          <w:szCs w:val="22"/>
        </w:rPr>
        <w:t>a</w:t>
      </w:r>
      <w:r w:rsidRPr="00531343">
        <w:rPr>
          <w:sz w:val="22"/>
          <w:szCs w:val="22"/>
        </w:rPr>
        <w:t xml:space="preserve"> objemově po </w:t>
      </w:r>
      <w:r w:rsidR="0089197E">
        <w:rPr>
          <w:sz w:val="22"/>
          <w:szCs w:val="22"/>
        </w:rPr>
        <w:t>5</w:t>
      </w:r>
      <w:r w:rsidRPr="00531343">
        <w:rPr>
          <w:sz w:val="22"/>
          <w:szCs w:val="22"/>
        </w:rPr>
        <w:t>0 MB částech pro možnost vyvěšení na elektronickém tržišti.</w:t>
      </w:r>
    </w:p>
    <w:p w:rsidR="00F944C4" w:rsidRPr="00531343" w:rsidRDefault="00F944C4" w:rsidP="00FB6A89">
      <w:pPr>
        <w:pStyle w:val="Zkladntextodsazen2"/>
        <w:keepNext/>
        <w:tabs>
          <w:tab w:val="num" w:pos="1276"/>
        </w:tabs>
        <w:rPr>
          <w:sz w:val="22"/>
          <w:szCs w:val="22"/>
        </w:rPr>
      </w:pPr>
    </w:p>
    <w:p w:rsidR="00F944C4" w:rsidRPr="00066D17" w:rsidRDefault="00F944C4" w:rsidP="00FB6A89">
      <w:pPr>
        <w:keepNext/>
        <w:ind w:left="851" w:hanging="851"/>
        <w:jc w:val="both"/>
        <w:rPr>
          <w:sz w:val="22"/>
          <w:szCs w:val="22"/>
        </w:rPr>
      </w:pPr>
    </w:p>
    <w:p w:rsidR="00F944C4" w:rsidRDefault="00F944C4" w:rsidP="00BD594D">
      <w:pPr>
        <w:keepNext/>
      </w:pPr>
    </w:p>
    <w:sectPr w:rsidR="00F944C4" w:rsidSect="00307694">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07" w:rsidRDefault="005F6C07" w:rsidP="00307694">
      <w:pPr>
        <w:spacing w:before="0" w:after="0" w:line="240" w:lineRule="auto"/>
      </w:pPr>
      <w:r>
        <w:separator/>
      </w:r>
    </w:p>
  </w:endnote>
  <w:endnote w:type="continuationSeparator" w:id="0">
    <w:p w:rsidR="005F6C07" w:rsidRDefault="005F6C07" w:rsidP="0030769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DC" w:rsidRDefault="002938DC" w:rsidP="00307694">
    <w:pPr>
      <w:pStyle w:val="Zpat"/>
      <w:jc w:val="center"/>
      <w:rPr>
        <w:rFonts w:ascii="Calibri" w:hAnsi="Calibri" w:cs="Calibri"/>
      </w:rPr>
    </w:pPr>
    <w:r w:rsidRPr="00FB6E1A">
      <w:t xml:space="preserve"> </w:t>
    </w:r>
    <w:r w:rsidR="007E7495" w:rsidRPr="00307694">
      <w:rPr>
        <w:sz w:val="18"/>
        <w:szCs w:val="18"/>
      </w:rPr>
      <w:fldChar w:fldCharType="begin"/>
    </w:r>
    <w:r w:rsidRPr="00307694">
      <w:rPr>
        <w:sz w:val="18"/>
        <w:szCs w:val="18"/>
      </w:rPr>
      <w:instrText>PAGE</w:instrText>
    </w:r>
    <w:r w:rsidR="007E7495" w:rsidRPr="00307694">
      <w:rPr>
        <w:sz w:val="18"/>
        <w:szCs w:val="18"/>
      </w:rPr>
      <w:fldChar w:fldCharType="separate"/>
    </w:r>
    <w:r w:rsidR="007825E4">
      <w:rPr>
        <w:noProof/>
        <w:sz w:val="18"/>
        <w:szCs w:val="18"/>
      </w:rPr>
      <w:t>2</w:t>
    </w:r>
    <w:r w:rsidR="007E7495"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7E7495" w:rsidRPr="00307694">
      <w:rPr>
        <w:sz w:val="18"/>
        <w:szCs w:val="18"/>
      </w:rPr>
      <w:fldChar w:fldCharType="begin"/>
    </w:r>
    <w:r w:rsidRPr="00307694">
      <w:rPr>
        <w:sz w:val="18"/>
        <w:szCs w:val="18"/>
      </w:rPr>
      <w:instrText>NUMPAGES</w:instrText>
    </w:r>
    <w:r w:rsidR="007E7495" w:rsidRPr="00307694">
      <w:rPr>
        <w:sz w:val="18"/>
        <w:szCs w:val="18"/>
      </w:rPr>
      <w:fldChar w:fldCharType="separate"/>
    </w:r>
    <w:r w:rsidR="007825E4">
      <w:rPr>
        <w:noProof/>
        <w:sz w:val="18"/>
        <w:szCs w:val="18"/>
      </w:rPr>
      <w:t>10</w:t>
    </w:r>
    <w:r w:rsidR="007E7495" w:rsidRPr="00307694">
      <w:rPr>
        <w:sz w:val="18"/>
        <w:szCs w:val="18"/>
      </w:rPr>
      <w:fldChar w:fldCharType="end"/>
    </w:r>
  </w:p>
  <w:p w:rsidR="002938DC" w:rsidRDefault="002938D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DC" w:rsidRDefault="007E7495" w:rsidP="00B00097">
    <w:pPr>
      <w:pStyle w:val="Zpat"/>
      <w:jc w:val="center"/>
    </w:pPr>
    <w:r w:rsidRPr="00307694">
      <w:rPr>
        <w:sz w:val="18"/>
        <w:szCs w:val="18"/>
      </w:rPr>
      <w:fldChar w:fldCharType="begin"/>
    </w:r>
    <w:r w:rsidR="002938DC" w:rsidRPr="00307694">
      <w:rPr>
        <w:sz w:val="18"/>
        <w:szCs w:val="18"/>
      </w:rPr>
      <w:instrText>PAGE</w:instrText>
    </w:r>
    <w:r w:rsidRPr="00307694">
      <w:rPr>
        <w:sz w:val="18"/>
        <w:szCs w:val="18"/>
      </w:rPr>
      <w:fldChar w:fldCharType="separate"/>
    </w:r>
    <w:r w:rsidR="007825E4">
      <w:rPr>
        <w:noProof/>
        <w:sz w:val="18"/>
        <w:szCs w:val="18"/>
      </w:rPr>
      <w:t>1</w:t>
    </w:r>
    <w:r w:rsidRPr="00307694">
      <w:rPr>
        <w:sz w:val="18"/>
        <w:szCs w:val="18"/>
      </w:rPr>
      <w:fldChar w:fldCharType="end"/>
    </w:r>
    <w:r w:rsidR="002938DC" w:rsidRPr="00307694">
      <w:rPr>
        <w:sz w:val="18"/>
        <w:szCs w:val="18"/>
      </w:rPr>
      <w:t xml:space="preserve"> </w:t>
    </w:r>
    <w:r w:rsidR="002938DC" w:rsidRPr="00307694">
      <w:rPr>
        <w:sz w:val="18"/>
        <w:szCs w:val="18"/>
        <w:lang w:val="en-US"/>
      </w:rPr>
      <w:t>|</w:t>
    </w:r>
    <w:r w:rsidR="002938DC" w:rsidRPr="00307694">
      <w:rPr>
        <w:sz w:val="18"/>
        <w:szCs w:val="18"/>
      </w:rPr>
      <w:t xml:space="preserve"> </w:t>
    </w:r>
    <w:r w:rsidRPr="00307694">
      <w:rPr>
        <w:sz w:val="18"/>
        <w:szCs w:val="18"/>
      </w:rPr>
      <w:fldChar w:fldCharType="begin"/>
    </w:r>
    <w:r w:rsidR="002938DC" w:rsidRPr="00307694">
      <w:rPr>
        <w:sz w:val="18"/>
        <w:szCs w:val="18"/>
      </w:rPr>
      <w:instrText>NUMPAGES</w:instrText>
    </w:r>
    <w:r w:rsidRPr="00307694">
      <w:rPr>
        <w:sz w:val="18"/>
        <w:szCs w:val="18"/>
      </w:rPr>
      <w:fldChar w:fldCharType="separate"/>
    </w:r>
    <w:r w:rsidR="007825E4">
      <w:rPr>
        <w:noProof/>
        <w:sz w:val="18"/>
        <w:szCs w:val="18"/>
      </w:rPr>
      <w:t>10</w:t>
    </w:r>
    <w:r w:rsidRPr="0030769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07" w:rsidRDefault="005F6C07" w:rsidP="00307694">
      <w:pPr>
        <w:spacing w:before="0" w:after="0" w:line="240" w:lineRule="auto"/>
      </w:pPr>
      <w:r>
        <w:separator/>
      </w:r>
    </w:p>
  </w:footnote>
  <w:footnote w:type="continuationSeparator" w:id="0">
    <w:p w:rsidR="005F6C07" w:rsidRDefault="005F6C07" w:rsidP="0030769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53740D"/>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1220"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3290" w:hanging="312"/>
      </w:pPr>
      <w:rPr>
        <w:rFonts w:hint="default"/>
        <w:b w:val="0"/>
      </w:rPr>
    </w:lvl>
    <w:lvl w:ilvl="2">
      <w:start w:val="1"/>
      <w:numFmt w:val="lowerLetter"/>
      <w:lvlText w:val="%3."/>
      <w:lvlJc w:val="right"/>
      <w:pPr>
        <w:ind w:left="1220"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7">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8391D9F"/>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1220"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5">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6">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D507E3"/>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1220"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nsid w:val="456E53F6"/>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3290" w:hanging="312"/>
      </w:pPr>
      <w:rPr>
        <w:rFonts w:hint="default"/>
        <w:b w:val="0"/>
      </w:rPr>
    </w:lvl>
    <w:lvl w:ilvl="2">
      <w:start w:val="1"/>
      <w:numFmt w:val="lowerLetter"/>
      <w:lvlText w:val="%3."/>
      <w:lvlJc w:val="right"/>
      <w:pPr>
        <w:ind w:left="1220"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3">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9">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30">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4">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8"/>
  </w:num>
  <w:num w:numId="3">
    <w:abstractNumId w:val="0"/>
  </w:num>
  <w:num w:numId="4">
    <w:abstractNumId w:val="27"/>
  </w:num>
  <w:num w:numId="5">
    <w:abstractNumId w:val="5"/>
  </w:num>
  <w:num w:numId="6">
    <w:abstractNumId w:val="24"/>
  </w:num>
  <w:num w:numId="7">
    <w:abstractNumId w:val="12"/>
  </w:num>
  <w:num w:numId="8">
    <w:abstractNumId w:val="34"/>
  </w:num>
  <w:num w:numId="9">
    <w:abstractNumId w:val="32"/>
  </w:num>
  <w:num w:numId="10">
    <w:abstractNumId w:val="16"/>
  </w:num>
  <w:num w:numId="11">
    <w:abstractNumId w:val="35"/>
  </w:num>
  <w:num w:numId="12">
    <w:abstractNumId w:val="10"/>
  </w:num>
  <w:num w:numId="13">
    <w:abstractNumId w:val="30"/>
  </w:num>
  <w:num w:numId="14">
    <w:abstractNumId w:val="7"/>
  </w:num>
  <w:num w:numId="15">
    <w:abstractNumId w:val="31"/>
  </w:num>
  <w:num w:numId="16">
    <w:abstractNumId w:val="11"/>
  </w:num>
  <w:num w:numId="17">
    <w:abstractNumId w:val="9"/>
  </w:num>
  <w:num w:numId="18">
    <w:abstractNumId w:val="29"/>
  </w:num>
  <w:num w:numId="19">
    <w:abstractNumId w:val="22"/>
  </w:num>
  <w:num w:numId="20">
    <w:abstractNumId w:val="1"/>
  </w:num>
  <w:num w:numId="21">
    <w:abstractNumId w:val="14"/>
  </w:num>
  <w:num w:numId="22">
    <w:abstractNumId w:val="33"/>
  </w:num>
  <w:num w:numId="23">
    <w:abstractNumId w:val="15"/>
  </w:num>
  <w:num w:numId="24">
    <w:abstractNumId w:val="6"/>
  </w:num>
  <w:num w:numId="25">
    <w:abstractNumId w:val="19"/>
  </w:num>
  <w:num w:numId="26">
    <w:abstractNumId w:val="8"/>
  </w:num>
  <w:num w:numId="27">
    <w:abstractNumId w:val="26"/>
  </w:num>
  <w:num w:numId="28">
    <w:abstractNumId w:val="25"/>
  </w:num>
  <w:num w:numId="29">
    <w:abstractNumId w:val="4"/>
  </w:num>
  <w:num w:numId="30">
    <w:abstractNumId w:val="21"/>
  </w:num>
  <w:num w:numId="31">
    <w:abstractNumId w:val="2"/>
  </w:num>
  <w:num w:numId="32">
    <w:abstractNumId w:val="2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3"/>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340"/>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4428F0"/>
    <w:rsid w:val="00003909"/>
    <w:rsid w:val="00004DF6"/>
    <w:rsid w:val="00005BF8"/>
    <w:rsid w:val="0000666A"/>
    <w:rsid w:val="000143ED"/>
    <w:rsid w:val="00015CD4"/>
    <w:rsid w:val="00020E85"/>
    <w:rsid w:val="000219BE"/>
    <w:rsid w:val="00021D60"/>
    <w:rsid w:val="00026EDC"/>
    <w:rsid w:val="00031095"/>
    <w:rsid w:val="00032AAC"/>
    <w:rsid w:val="00036C5C"/>
    <w:rsid w:val="000416F0"/>
    <w:rsid w:val="000514FA"/>
    <w:rsid w:val="00054599"/>
    <w:rsid w:val="00055DBB"/>
    <w:rsid w:val="00061AC2"/>
    <w:rsid w:val="00066D17"/>
    <w:rsid w:val="0007380E"/>
    <w:rsid w:val="0007496E"/>
    <w:rsid w:val="0008253F"/>
    <w:rsid w:val="00082B5F"/>
    <w:rsid w:val="00091B11"/>
    <w:rsid w:val="000961DC"/>
    <w:rsid w:val="000A6554"/>
    <w:rsid w:val="000A7AEB"/>
    <w:rsid w:val="000B427A"/>
    <w:rsid w:val="000C0C8C"/>
    <w:rsid w:val="000C33A8"/>
    <w:rsid w:val="000C3EE7"/>
    <w:rsid w:val="000E1D96"/>
    <w:rsid w:val="000E2BA8"/>
    <w:rsid w:val="000F2C9D"/>
    <w:rsid w:val="000F3E08"/>
    <w:rsid w:val="000F7E20"/>
    <w:rsid w:val="00101353"/>
    <w:rsid w:val="00102387"/>
    <w:rsid w:val="001037CD"/>
    <w:rsid w:val="00111F5C"/>
    <w:rsid w:val="00122A19"/>
    <w:rsid w:val="001322FC"/>
    <w:rsid w:val="00133C62"/>
    <w:rsid w:val="00134DD8"/>
    <w:rsid w:val="00135035"/>
    <w:rsid w:val="00136F92"/>
    <w:rsid w:val="00143439"/>
    <w:rsid w:val="00143B04"/>
    <w:rsid w:val="00152C74"/>
    <w:rsid w:val="001715D6"/>
    <w:rsid w:val="00175CBC"/>
    <w:rsid w:val="00176948"/>
    <w:rsid w:val="00180190"/>
    <w:rsid w:val="001831F7"/>
    <w:rsid w:val="001A05A7"/>
    <w:rsid w:val="001A4F99"/>
    <w:rsid w:val="001A700A"/>
    <w:rsid w:val="001C1139"/>
    <w:rsid w:val="001C1E53"/>
    <w:rsid w:val="001D0F4A"/>
    <w:rsid w:val="001E1402"/>
    <w:rsid w:val="001E32F0"/>
    <w:rsid w:val="001E42F8"/>
    <w:rsid w:val="001E4C16"/>
    <w:rsid w:val="001F0548"/>
    <w:rsid w:val="001F35BB"/>
    <w:rsid w:val="00201A93"/>
    <w:rsid w:val="00201EE4"/>
    <w:rsid w:val="002046E6"/>
    <w:rsid w:val="00207575"/>
    <w:rsid w:val="002144CE"/>
    <w:rsid w:val="00216098"/>
    <w:rsid w:val="002214C1"/>
    <w:rsid w:val="00222B64"/>
    <w:rsid w:val="00226E6B"/>
    <w:rsid w:val="00235176"/>
    <w:rsid w:val="002364F2"/>
    <w:rsid w:val="00237A94"/>
    <w:rsid w:val="00237BC1"/>
    <w:rsid w:val="00241E1D"/>
    <w:rsid w:val="0024337D"/>
    <w:rsid w:val="0024649C"/>
    <w:rsid w:val="002465BA"/>
    <w:rsid w:val="00264329"/>
    <w:rsid w:val="002646BD"/>
    <w:rsid w:val="0026615B"/>
    <w:rsid w:val="00273938"/>
    <w:rsid w:val="00275F06"/>
    <w:rsid w:val="00290107"/>
    <w:rsid w:val="00292290"/>
    <w:rsid w:val="002938DC"/>
    <w:rsid w:val="002A4724"/>
    <w:rsid w:val="002B0201"/>
    <w:rsid w:val="002B0A05"/>
    <w:rsid w:val="002B2A54"/>
    <w:rsid w:val="002B37AA"/>
    <w:rsid w:val="002B3AD6"/>
    <w:rsid w:val="002B5A3F"/>
    <w:rsid w:val="002C5F02"/>
    <w:rsid w:val="002D1E61"/>
    <w:rsid w:val="002D3CBF"/>
    <w:rsid w:val="002D6B86"/>
    <w:rsid w:val="002E58E0"/>
    <w:rsid w:val="002E6F00"/>
    <w:rsid w:val="002F1820"/>
    <w:rsid w:val="002F3391"/>
    <w:rsid w:val="00307694"/>
    <w:rsid w:val="003079E7"/>
    <w:rsid w:val="0031635C"/>
    <w:rsid w:val="00316F80"/>
    <w:rsid w:val="00317CF2"/>
    <w:rsid w:val="003204E6"/>
    <w:rsid w:val="003240E5"/>
    <w:rsid w:val="003335AD"/>
    <w:rsid w:val="003362E4"/>
    <w:rsid w:val="003422CF"/>
    <w:rsid w:val="00355264"/>
    <w:rsid w:val="003552D4"/>
    <w:rsid w:val="00367491"/>
    <w:rsid w:val="00385276"/>
    <w:rsid w:val="003865E3"/>
    <w:rsid w:val="00393E4C"/>
    <w:rsid w:val="003944B2"/>
    <w:rsid w:val="003A7B8A"/>
    <w:rsid w:val="003B3746"/>
    <w:rsid w:val="003B7A89"/>
    <w:rsid w:val="003C1C43"/>
    <w:rsid w:val="003C6737"/>
    <w:rsid w:val="003D415E"/>
    <w:rsid w:val="003D6BF9"/>
    <w:rsid w:val="003E0D6D"/>
    <w:rsid w:val="003E21B0"/>
    <w:rsid w:val="00404BA1"/>
    <w:rsid w:val="00422C44"/>
    <w:rsid w:val="004256A4"/>
    <w:rsid w:val="00426E4D"/>
    <w:rsid w:val="00430B25"/>
    <w:rsid w:val="00431D0B"/>
    <w:rsid w:val="00432684"/>
    <w:rsid w:val="004428F0"/>
    <w:rsid w:val="00472FC9"/>
    <w:rsid w:val="00483B47"/>
    <w:rsid w:val="004A32CA"/>
    <w:rsid w:val="004B3645"/>
    <w:rsid w:val="004B7619"/>
    <w:rsid w:val="004C08E4"/>
    <w:rsid w:val="004C113D"/>
    <w:rsid w:val="004C5463"/>
    <w:rsid w:val="004D0877"/>
    <w:rsid w:val="004D11E1"/>
    <w:rsid w:val="004D3F45"/>
    <w:rsid w:val="004D508A"/>
    <w:rsid w:val="004D5E56"/>
    <w:rsid w:val="004E64E8"/>
    <w:rsid w:val="004F5EE9"/>
    <w:rsid w:val="004F7235"/>
    <w:rsid w:val="004F7CB3"/>
    <w:rsid w:val="00502EB8"/>
    <w:rsid w:val="005038C1"/>
    <w:rsid w:val="0051083A"/>
    <w:rsid w:val="00510CDB"/>
    <w:rsid w:val="0051344F"/>
    <w:rsid w:val="0051443E"/>
    <w:rsid w:val="0053101A"/>
    <w:rsid w:val="00531343"/>
    <w:rsid w:val="00533665"/>
    <w:rsid w:val="00535EC2"/>
    <w:rsid w:val="00536128"/>
    <w:rsid w:val="0054087F"/>
    <w:rsid w:val="00542A7D"/>
    <w:rsid w:val="005431E7"/>
    <w:rsid w:val="00545BC1"/>
    <w:rsid w:val="00556ADB"/>
    <w:rsid w:val="00563AC8"/>
    <w:rsid w:val="005654A6"/>
    <w:rsid w:val="00567C33"/>
    <w:rsid w:val="00567E47"/>
    <w:rsid w:val="0057221B"/>
    <w:rsid w:val="00595E04"/>
    <w:rsid w:val="005967D4"/>
    <w:rsid w:val="0059718D"/>
    <w:rsid w:val="005A5041"/>
    <w:rsid w:val="005A67CF"/>
    <w:rsid w:val="005B170C"/>
    <w:rsid w:val="005B7E0C"/>
    <w:rsid w:val="005C705F"/>
    <w:rsid w:val="005C7D08"/>
    <w:rsid w:val="005D23F4"/>
    <w:rsid w:val="005D2AF4"/>
    <w:rsid w:val="005D4F9E"/>
    <w:rsid w:val="005D64B7"/>
    <w:rsid w:val="005E1827"/>
    <w:rsid w:val="005E4E47"/>
    <w:rsid w:val="005F55B7"/>
    <w:rsid w:val="005F6C07"/>
    <w:rsid w:val="0060162F"/>
    <w:rsid w:val="00602BDA"/>
    <w:rsid w:val="00604B39"/>
    <w:rsid w:val="006056EC"/>
    <w:rsid w:val="00612DF0"/>
    <w:rsid w:val="0061425A"/>
    <w:rsid w:val="006148D7"/>
    <w:rsid w:val="0061601F"/>
    <w:rsid w:val="00617893"/>
    <w:rsid w:val="006251C8"/>
    <w:rsid w:val="00632E24"/>
    <w:rsid w:val="00633E03"/>
    <w:rsid w:val="006440D3"/>
    <w:rsid w:val="00644DE1"/>
    <w:rsid w:val="0066658D"/>
    <w:rsid w:val="00670213"/>
    <w:rsid w:val="00680858"/>
    <w:rsid w:val="00680AF2"/>
    <w:rsid w:val="0068367F"/>
    <w:rsid w:val="00684EB8"/>
    <w:rsid w:val="006875C1"/>
    <w:rsid w:val="0069015D"/>
    <w:rsid w:val="00695734"/>
    <w:rsid w:val="00695B2A"/>
    <w:rsid w:val="00696A84"/>
    <w:rsid w:val="00697BFD"/>
    <w:rsid w:val="006A32D9"/>
    <w:rsid w:val="006A50D1"/>
    <w:rsid w:val="006B6CB5"/>
    <w:rsid w:val="006D5A23"/>
    <w:rsid w:val="006E6BBD"/>
    <w:rsid w:val="006F0706"/>
    <w:rsid w:val="006F14D2"/>
    <w:rsid w:val="00700889"/>
    <w:rsid w:val="00703F9D"/>
    <w:rsid w:val="00721E93"/>
    <w:rsid w:val="00725903"/>
    <w:rsid w:val="00727765"/>
    <w:rsid w:val="00730458"/>
    <w:rsid w:val="00734BCA"/>
    <w:rsid w:val="007427AB"/>
    <w:rsid w:val="0074706C"/>
    <w:rsid w:val="007528DC"/>
    <w:rsid w:val="00754092"/>
    <w:rsid w:val="00762279"/>
    <w:rsid w:val="00764DE4"/>
    <w:rsid w:val="007669C4"/>
    <w:rsid w:val="00766FBC"/>
    <w:rsid w:val="00776C75"/>
    <w:rsid w:val="007825E4"/>
    <w:rsid w:val="00790568"/>
    <w:rsid w:val="007B2A1A"/>
    <w:rsid w:val="007B3BE5"/>
    <w:rsid w:val="007B5CC5"/>
    <w:rsid w:val="007C0ED7"/>
    <w:rsid w:val="007C106D"/>
    <w:rsid w:val="007D3DB4"/>
    <w:rsid w:val="007D4DFA"/>
    <w:rsid w:val="007D4F70"/>
    <w:rsid w:val="007D6FFB"/>
    <w:rsid w:val="007E7495"/>
    <w:rsid w:val="007E7FA9"/>
    <w:rsid w:val="007F4BFE"/>
    <w:rsid w:val="008027F2"/>
    <w:rsid w:val="00806FD7"/>
    <w:rsid w:val="008075DD"/>
    <w:rsid w:val="00816E39"/>
    <w:rsid w:val="00820162"/>
    <w:rsid w:val="00820545"/>
    <w:rsid w:val="00825D0A"/>
    <w:rsid w:val="00825F88"/>
    <w:rsid w:val="00837CA2"/>
    <w:rsid w:val="00851217"/>
    <w:rsid w:val="008524FE"/>
    <w:rsid w:val="00860EFC"/>
    <w:rsid w:val="008622BB"/>
    <w:rsid w:val="00862E13"/>
    <w:rsid w:val="0087309D"/>
    <w:rsid w:val="00875EF3"/>
    <w:rsid w:val="00880002"/>
    <w:rsid w:val="00883C9E"/>
    <w:rsid w:val="00884623"/>
    <w:rsid w:val="00890ACF"/>
    <w:rsid w:val="00891743"/>
    <w:rsid w:val="0089197E"/>
    <w:rsid w:val="00894F71"/>
    <w:rsid w:val="00895FB6"/>
    <w:rsid w:val="00897576"/>
    <w:rsid w:val="008A1320"/>
    <w:rsid w:val="008B0411"/>
    <w:rsid w:val="008C0B08"/>
    <w:rsid w:val="008C4B7C"/>
    <w:rsid w:val="008C5DAD"/>
    <w:rsid w:val="008C6A9B"/>
    <w:rsid w:val="008D49A2"/>
    <w:rsid w:val="008D56B3"/>
    <w:rsid w:val="008E0249"/>
    <w:rsid w:val="008E0D67"/>
    <w:rsid w:val="00904D4B"/>
    <w:rsid w:val="0090565A"/>
    <w:rsid w:val="009060B6"/>
    <w:rsid w:val="00906922"/>
    <w:rsid w:val="0091312F"/>
    <w:rsid w:val="00916BBC"/>
    <w:rsid w:val="009223B2"/>
    <w:rsid w:val="00930A43"/>
    <w:rsid w:val="00934900"/>
    <w:rsid w:val="0095086E"/>
    <w:rsid w:val="00953821"/>
    <w:rsid w:val="00956E86"/>
    <w:rsid w:val="00964350"/>
    <w:rsid w:val="00975C9D"/>
    <w:rsid w:val="00976643"/>
    <w:rsid w:val="0098468F"/>
    <w:rsid w:val="00984A07"/>
    <w:rsid w:val="0098517D"/>
    <w:rsid w:val="009870BE"/>
    <w:rsid w:val="00991D4D"/>
    <w:rsid w:val="00996618"/>
    <w:rsid w:val="009A213A"/>
    <w:rsid w:val="009A3E7E"/>
    <w:rsid w:val="009A5A17"/>
    <w:rsid w:val="009B15D2"/>
    <w:rsid w:val="009B7B53"/>
    <w:rsid w:val="009C1178"/>
    <w:rsid w:val="009C27D9"/>
    <w:rsid w:val="009D38C0"/>
    <w:rsid w:val="009D3942"/>
    <w:rsid w:val="009D3DA7"/>
    <w:rsid w:val="009D78AB"/>
    <w:rsid w:val="009E0A2D"/>
    <w:rsid w:val="009E5945"/>
    <w:rsid w:val="009E69FA"/>
    <w:rsid w:val="009F10AA"/>
    <w:rsid w:val="009F3EA7"/>
    <w:rsid w:val="00A04712"/>
    <w:rsid w:val="00A24C5C"/>
    <w:rsid w:val="00A337AA"/>
    <w:rsid w:val="00A34BD5"/>
    <w:rsid w:val="00A35766"/>
    <w:rsid w:val="00A538EC"/>
    <w:rsid w:val="00A6423F"/>
    <w:rsid w:val="00A71E44"/>
    <w:rsid w:val="00A803D7"/>
    <w:rsid w:val="00A80A5D"/>
    <w:rsid w:val="00A813BB"/>
    <w:rsid w:val="00A87987"/>
    <w:rsid w:val="00A93793"/>
    <w:rsid w:val="00A9736F"/>
    <w:rsid w:val="00AA7001"/>
    <w:rsid w:val="00AB1378"/>
    <w:rsid w:val="00AB2A0C"/>
    <w:rsid w:val="00AB48C4"/>
    <w:rsid w:val="00AC1417"/>
    <w:rsid w:val="00AC4D67"/>
    <w:rsid w:val="00AC6784"/>
    <w:rsid w:val="00AF20F6"/>
    <w:rsid w:val="00B00097"/>
    <w:rsid w:val="00B072A6"/>
    <w:rsid w:val="00B24223"/>
    <w:rsid w:val="00B24734"/>
    <w:rsid w:val="00B342A5"/>
    <w:rsid w:val="00B345E7"/>
    <w:rsid w:val="00B3506B"/>
    <w:rsid w:val="00B358A3"/>
    <w:rsid w:val="00B35F36"/>
    <w:rsid w:val="00B42298"/>
    <w:rsid w:val="00B44A25"/>
    <w:rsid w:val="00B5383D"/>
    <w:rsid w:val="00B61EEA"/>
    <w:rsid w:val="00B8282B"/>
    <w:rsid w:val="00B855C9"/>
    <w:rsid w:val="00B85F5D"/>
    <w:rsid w:val="00B92524"/>
    <w:rsid w:val="00B92B2D"/>
    <w:rsid w:val="00B93173"/>
    <w:rsid w:val="00BA6DB4"/>
    <w:rsid w:val="00BB2EC9"/>
    <w:rsid w:val="00BB6A16"/>
    <w:rsid w:val="00BC5263"/>
    <w:rsid w:val="00BC5F2D"/>
    <w:rsid w:val="00BD297E"/>
    <w:rsid w:val="00BD594D"/>
    <w:rsid w:val="00BD5DDA"/>
    <w:rsid w:val="00BD7DB9"/>
    <w:rsid w:val="00BE17C8"/>
    <w:rsid w:val="00BE3052"/>
    <w:rsid w:val="00BE5149"/>
    <w:rsid w:val="00C115D5"/>
    <w:rsid w:val="00C1437E"/>
    <w:rsid w:val="00C1713E"/>
    <w:rsid w:val="00C231B7"/>
    <w:rsid w:val="00C23294"/>
    <w:rsid w:val="00C31B60"/>
    <w:rsid w:val="00C364A3"/>
    <w:rsid w:val="00C41222"/>
    <w:rsid w:val="00C43752"/>
    <w:rsid w:val="00C47F85"/>
    <w:rsid w:val="00C52252"/>
    <w:rsid w:val="00C54285"/>
    <w:rsid w:val="00C649E4"/>
    <w:rsid w:val="00C704AD"/>
    <w:rsid w:val="00C72001"/>
    <w:rsid w:val="00C823A9"/>
    <w:rsid w:val="00C8449D"/>
    <w:rsid w:val="00C93CC6"/>
    <w:rsid w:val="00CA5E36"/>
    <w:rsid w:val="00CB62F1"/>
    <w:rsid w:val="00CC0D7C"/>
    <w:rsid w:val="00CD1913"/>
    <w:rsid w:val="00CD49B2"/>
    <w:rsid w:val="00CD7965"/>
    <w:rsid w:val="00CF12E4"/>
    <w:rsid w:val="00CF2F80"/>
    <w:rsid w:val="00D06923"/>
    <w:rsid w:val="00D12DE5"/>
    <w:rsid w:val="00D15C20"/>
    <w:rsid w:val="00D17BD7"/>
    <w:rsid w:val="00D22021"/>
    <w:rsid w:val="00D26955"/>
    <w:rsid w:val="00D27AE9"/>
    <w:rsid w:val="00D30F5D"/>
    <w:rsid w:val="00D40608"/>
    <w:rsid w:val="00D40668"/>
    <w:rsid w:val="00D509C4"/>
    <w:rsid w:val="00D54B54"/>
    <w:rsid w:val="00D555B5"/>
    <w:rsid w:val="00D57ED3"/>
    <w:rsid w:val="00D81DAE"/>
    <w:rsid w:val="00D87E9F"/>
    <w:rsid w:val="00D9008E"/>
    <w:rsid w:val="00D92CE1"/>
    <w:rsid w:val="00DA02E0"/>
    <w:rsid w:val="00DA07D5"/>
    <w:rsid w:val="00DA0CED"/>
    <w:rsid w:val="00DA39D6"/>
    <w:rsid w:val="00DA4DAF"/>
    <w:rsid w:val="00DA6503"/>
    <w:rsid w:val="00DA6D06"/>
    <w:rsid w:val="00DA745C"/>
    <w:rsid w:val="00DB15E0"/>
    <w:rsid w:val="00DB19CB"/>
    <w:rsid w:val="00DB2D8D"/>
    <w:rsid w:val="00DD3E71"/>
    <w:rsid w:val="00DD6AB0"/>
    <w:rsid w:val="00DE28D9"/>
    <w:rsid w:val="00DE7D2B"/>
    <w:rsid w:val="00DF2403"/>
    <w:rsid w:val="00DF401E"/>
    <w:rsid w:val="00DF4A52"/>
    <w:rsid w:val="00DF7461"/>
    <w:rsid w:val="00E01503"/>
    <w:rsid w:val="00E01720"/>
    <w:rsid w:val="00E032D3"/>
    <w:rsid w:val="00E03654"/>
    <w:rsid w:val="00E07A15"/>
    <w:rsid w:val="00E134A3"/>
    <w:rsid w:val="00E1688F"/>
    <w:rsid w:val="00E31CF5"/>
    <w:rsid w:val="00E42B58"/>
    <w:rsid w:val="00E43D37"/>
    <w:rsid w:val="00E44201"/>
    <w:rsid w:val="00E44FE3"/>
    <w:rsid w:val="00E45D70"/>
    <w:rsid w:val="00E460EB"/>
    <w:rsid w:val="00E526B9"/>
    <w:rsid w:val="00E5445F"/>
    <w:rsid w:val="00E54742"/>
    <w:rsid w:val="00E54ED2"/>
    <w:rsid w:val="00E5570C"/>
    <w:rsid w:val="00E610D8"/>
    <w:rsid w:val="00E628DB"/>
    <w:rsid w:val="00E63466"/>
    <w:rsid w:val="00E6705C"/>
    <w:rsid w:val="00E67EBA"/>
    <w:rsid w:val="00E7118F"/>
    <w:rsid w:val="00E77812"/>
    <w:rsid w:val="00E77EEC"/>
    <w:rsid w:val="00E853BB"/>
    <w:rsid w:val="00E9604C"/>
    <w:rsid w:val="00E970BC"/>
    <w:rsid w:val="00EB1F95"/>
    <w:rsid w:val="00EC1C32"/>
    <w:rsid w:val="00EC72E7"/>
    <w:rsid w:val="00ED2B2B"/>
    <w:rsid w:val="00ED3D21"/>
    <w:rsid w:val="00EE074C"/>
    <w:rsid w:val="00EE0EC1"/>
    <w:rsid w:val="00EF0A77"/>
    <w:rsid w:val="00EF62A4"/>
    <w:rsid w:val="00EF72A9"/>
    <w:rsid w:val="00F00047"/>
    <w:rsid w:val="00F075E0"/>
    <w:rsid w:val="00F23C09"/>
    <w:rsid w:val="00F279BA"/>
    <w:rsid w:val="00F27A08"/>
    <w:rsid w:val="00F27AAE"/>
    <w:rsid w:val="00F30CD2"/>
    <w:rsid w:val="00F35BBE"/>
    <w:rsid w:val="00F37FD0"/>
    <w:rsid w:val="00F47A84"/>
    <w:rsid w:val="00F50FFD"/>
    <w:rsid w:val="00F54C19"/>
    <w:rsid w:val="00F6008A"/>
    <w:rsid w:val="00F63802"/>
    <w:rsid w:val="00F640F5"/>
    <w:rsid w:val="00F70B0A"/>
    <w:rsid w:val="00F82564"/>
    <w:rsid w:val="00F86D98"/>
    <w:rsid w:val="00F944C4"/>
    <w:rsid w:val="00FA13BE"/>
    <w:rsid w:val="00FA3A60"/>
    <w:rsid w:val="00FA6037"/>
    <w:rsid w:val="00FB50A1"/>
    <w:rsid w:val="00FB664F"/>
    <w:rsid w:val="00FB6A89"/>
    <w:rsid w:val="00FB6E1A"/>
    <w:rsid w:val="00FC451D"/>
    <w:rsid w:val="00FC72A8"/>
    <w:rsid w:val="00FD6EE6"/>
    <w:rsid w:val="00FE3074"/>
    <w:rsid w:val="00FE3BDB"/>
    <w:rsid w:val="00FE7594"/>
    <w:rsid w:val="00FF0D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F30CD2"/>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customStyle="1" w:styleId="nadpismjChar">
    <w:name w:val="nadpis můj Char"/>
    <w:link w:val="nadpismj"/>
    <w:locked/>
    <w:rsid w:val="002646BD"/>
    <w:rPr>
      <w:rFonts w:ascii="Arial" w:hAnsi="Arial" w:cs="Arial"/>
      <w:b/>
      <w:bCs/>
      <w:spacing w:val="16"/>
      <w:kern w:val="28"/>
    </w:rPr>
  </w:style>
  <w:style w:type="paragraph" w:customStyle="1" w:styleId="nadpismj">
    <w:name w:val="nadpis můj"/>
    <w:basedOn w:val="Nadpis2"/>
    <w:link w:val="nadpismjChar"/>
    <w:rsid w:val="002646BD"/>
    <w:rPr>
      <w:rFonts w:eastAsia="Calibri"/>
    </w:rPr>
  </w:style>
  <w:style w:type="paragraph" w:customStyle="1" w:styleId="mj5">
    <w:name w:val="můj 5"/>
    <w:basedOn w:val="Normln"/>
    <w:rsid w:val="002646BD"/>
    <w:pPr>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F30CD2"/>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customStyle="1" w:styleId="nadpismjChar">
    <w:name w:val="nadpis můj Char"/>
    <w:link w:val="nadpismj"/>
    <w:locked/>
    <w:rsid w:val="002646BD"/>
    <w:rPr>
      <w:rFonts w:ascii="Arial" w:hAnsi="Arial" w:cs="Arial"/>
      <w:b/>
      <w:bCs/>
      <w:spacing w:val="16"/>
      <w:kern w:val="28"/>
    </w:rPr>
  </w:style>
  <w:style w:type="paragraph" w:customStyle="1" w:styleId="nadpismj">
    <w:name w:val="nadpis můj"/>
    <w:basedOn w:val="Nadpis2"/>
    <w:link w:val="nadpismjChar"/>
    <w:rsid w:val="002646BD"/>
    <w:rPr>
      <w:rFonts w:eastAsia="Calibri"/>
    </w:rPr>
  </w:style>
  <w:style w:type="paragraph" w:customStyle="1" w:styleId="mj5">
    <w:name w:val="můj 5"/>
    <w:basedOn w:val="Normln"/>
    <w:rsid w:val="002646BD"/>
    <w:pPr>
      <w:jc w:val="both"/>
    </w:pPr>
    <w:rPr>
      <w:rFonts w:eastAsia="Times New Roman"/>
    </w:rPr>
  </w:style>
</w:styles>
</file>

<file path=word/webSettings.xml><?xml version="1.0" encoding="utf-8"?>
<w:webSettings xmlns:r="http://schemas.openxmlformats.org/officeDocument/2006/relationships" xmlns:w="http://schemas.openxmlformats.org/wordprocessingml/2006/main">
  <w:divs>
    <w:div w:id="48262737">
      <w:bodyDiv w:val="1"/>
      <w:marLeft w:val="0"/>
      <w:marRight w:val="0"/>
      <w:marTop w:val="0"/>
      <w:marBottom w:val="0"/>
      <w:divBdr>
        <w:top w:val="none" w:sz="0" w:space="0" w:color="auto"/>
        <w:left w:val="none" w:sz="0" w:space="0" w:color="auto"/>
        <w:bottom w:val="none" w:sz="0" w:space="0" w:color="auto"/>
        <w:right w:val="none" w:sz="0" w:space="0" w:color="auto"/>
      </w:divBdr>
    </w:div>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961151673">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171F-3F38-4EEF-A598-5A2E3A75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2828</Words>
  <Characters>16686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martina.vondrackova</cp:lastModifiedBy>
  <cp:revision>2</cp:revision>
  <cp:lastPrinted>2017-11-01T08:43:00Z</cp:lastPrinted>
  <dcterms:created xsi:type="dcterms:W3CDTF">2018-01-22T09:06:00Z</dcterms:created>
  <dcterms:modified xsi:type="dcterms:W3CDTF">2018-01-22T09:06:00Z</dcterms:modified>
</cp:coreProperties>
</file>