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0D2" w:rsidRPr="00106E88" w:rsidRDefault="00CC20D2" w:rsidP="00CC20D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498508614"/>
      <w:r w:rsidRPr="00106E8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SMLOUVA O DÍLO</w:t>
      </w:r>
    </w:p>
    <w:p w:rsidR="00CC20D2" w:rsidRPr="00106E88" w:rsidRDefault="00CC20D2" w:rsidP="00CC20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06E88">
        <w:rPr>
          <w:rFonts w:ascii="Arial" w:eastAsia="Times New Roman" w:hAnsi="Arial" w:cs="Arial"/>
          <w:sz w:val="20"/>
          <w:szCs w:val="20"/>
          <w:lang w:eastAsia="cs-CZ"/>
        </w:rPr>
        <w:t xml:space="preserve">Uzavřená podle § </w:t>
      </w:r>
      <w:r w:rsidR="00587E66">
        <w:rPr>
          <w:rFonts w:ascii="Arial" w:eastAsia="Times New Roman" w:hAnsi="Arial" w:cs="Arial"/>
          <w:sz w:val="20"/>
          <w:szCs w:val="20"/>
          <w:lang w:eastAsia="cs-CZ"/>
        </w:rPr>
        <w:t xml:space="preserve">2 </w:t>
      </w:r>
      <w:r w:rsidR="007334FA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="00092D6C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7334FA"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 xml:space="preserve"> a násl. Ob</w:t>
      </w:r>
      <w:r w:rsidR="00092D6C">
        <w:rPr>
          <w:rFonts w:ascii="Arial" w:eastAsia="Times New Roman" w:hAnsi="Arial" w:cs="Arial"/>
          <w:sz w:val="20"/>
          <w:szCs w:val="20"/>
          <w:lang w:eastAsia="cs-CZ"/>
        </w:rPr>
        <w:t xml:space="preserve">čanského 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>zákoníku č</w:t>
      </w:r>
      <w:r w:rsidR="00106E88" w:rsidRPr="00106E88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092D6C">
        <w:rPr>
          <w:rFonts w:ascii="Arial" w:eastAsia="Times New Roman" w:hAnsi="Arial" w:cs="Arial"/>
          <w:sz w:val="20"/>
          <w:szCs w:val="20"/>
          <w:lang w:eastAsia="cs-CZ"/>
        </w:rPr>
        <w:t>89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>/</w:t>
      </w:r>
      <w:r w:rsidR="00092D6C">
        <w:rPr>
          <w:rFonts w:ascii="Arial" w:eastAsia="Times New Roman" w:hAnsi="Arial" w:cs="Arial"/>
          <w:sz w:val="20"/>
          <w:szCs w:val="20"/>
          <w:lang w:eastAsia="cs-CZ"/>
        </w:rPr>
        <w:t xml:space="preserve">2012 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>Sb. v</w:t>
      </w:r>
      <w:r w:rsidR="00106E88" w:rsidRPr="00106E88">
        <w:rPr>
          <w:rFonts w:ascii="Arial" w:eastAsia="Times New Roman" w:hAnsi="Arial" w:cs="Arial"/>
          <w:sz w:val="20"/>
          <w:szCs w:val="20"/>
          <w:lang w:eastAsia="cs-CZ"/>
        </w:rPr>
        <w:t xml:space="preserve"> platném </w:t>
      </w:r>
      <w:r w:rsidRPr="00106E88">
        <w:rPr>
          <w:rFonts w:ascii="Arial" w:eastAsia="Times New Roman" w:hAnsi="Arial" w:cs="Arial"/>
          <w:sz w:val="20"/>
          <w:szCs w:val="20"/>
          <w:lang w:eastAsia="cs-CZ"/>
        </w:rPr>
        <w:t>znění</w:t>
      </w:r>
      <w:r w:rsidR="00106E88" w:rsidRPr="00106E88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CC20D2" w:rsidRPr="00106E88" w:rsidRDefault="00CC20D2" w:rsidP="00CC20D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CC20D2" w:rsidRPr="00106E88" w:rsidRDefault="00E8551E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proofErr w:type="spellStart"/>
      <w:r>
        <w:rPr>
          <w:rFonts w:ascii="Arial" w:eastAsia="Times New Roman" w:hAnsi="Arial" w:cs="Arial"/>
          <w:b/>
          <w:lang w:eastAsia="cs-CZ"/>
        </w:rPr>
        <w:t>Savrin</w:t>
      </w:r>
      <w:proofErr w:type="spellEnd"/>
      <w:r>
        <w:rPr>
          <w:rFonts w:ascii="Arial" w:eastAsia="Times New Roman" w:hAnsi="Arial" w:cs="Arial"/>
          <w:b/>
          <w:lang w:eastAsia="cs-CZ"/>
        </w:rPr>
        <w:t xml:space="preserve"> s.r.o.</w:t>
      </w:r>
    </w:p>
    <w:p w:rsidR="00CC20D2" w:rsidRPr="00106E88" w:rsidRDefault="00E8551E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Gargulákova 406/20, 614 00 Brno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IČ</w:t>
      </w:r>
      <w:r w:rsidR="00DE6244">
        <w:rPr>
          <w:rFonts w:ascii="Arial" w:eastAsia="Times New Roman" w:hAnsi="Arial" w:cs="Arial"/>
          <w:lang w:eastAsia="cs-CZ"/>
        </w:rPr>
        <w:t>:</w:t>
      </w:r>
      <w:r w:rsidR="00E8551E">
        <w:rPr>
          <w:rFonts w:ascii="Arial" w:eastAsia="Times New Roman" w:hAnsi="Arial" w:cs="Arial"/>
          <w:lang w:eastAsia="cs-CZ"/>
        </w:rPr>
        <w:t xml:space="preserve"> 023 76 938</w:t>
      </w:r>
      <w:r w:rsidR="006F4FBF">
        <w:rPr>
          <w:rFonts w:ascii="Arial" w:eastAsia="Times New Roman" w:hAnsi="Arial" w:cs="Arial"/>
          <w:lang w:eastAsia="cs-CZ"/>
        </w:rPr>
        <w:t xml:space="preserve"> 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Obchodní</w:t>
      </w:r>
      <w:r w:rsidR="006A54DB">
        <w:rPr>
          <w:rFonts w:ascii="Arial" w:eastAsia="Times New Roman" w:hAnsi="Arial" w:cs="Arial"/>
          <w:lang w:eastAsia="cs-CZ"/>
        </w:rPr>
        <w:t xml:space="preserve"> </w:t>
      </w:r>
      <w:r w:rsidRPr="00106E88">
        <w:rPr>
          <w:rFonts w:ascii="Arial" w:eastAsia="Times New Roman" w:hAnsi="Arial" w:cs="Arial"/>
          <w:lang w:eastAsia="cs-CZ"/>
        </w:rPr>
        <w:t>rejstřík:</w:t>
      </w:r>
      <w:r w:rsidRPr="00106E88">
        <w:rPr>
          <w:rFonts w:ascii="Arial" w:eastAsia="Times New Roman" w:hAnsi="Arial" w:cs="Arial"/>
          <w:b/>
          <w:lang w:eastAsia="cs-CZ"/>
        </w:rPr>
        <w:t xml:space="preserve"> </w:t>
      </w:r>
      <w:r w:rsidR="00E8551E" w:rsidRPr="00E8551E">
        <w:rPr>
          <w:rFonts w:ascii="Arial" w:eastAsia="Times New Roman" w:hAnsi="Arial" w:cs="Arial"/>
          <w:lang w:eastAsia="cs-CZ"/>
        </w:rPr>
        <w:t>Krajský soud v Brně, spis. zn. C 81114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Zastoupený</w:t>
      </w:r>
      <w:r w:rsidR="00E8551E">
        <w:rPr>
          <w:rFonts w:ascii="Arial" w:eastAsia="Times New Roman" w:hAnsi="Arial" w:cs="Arial"/>
          <w:lang w:eastAsia="cs-CZ"/>
        </w:rPr>
        <w:t xml:space="preserve">: </w:t>
      </w:r>
      <w:proofErr w:type="spellStart"/>
      <w:r w:rsidR="00E8551E">
        <w:rPr>
          <w:rFonts w:ascii="Arial" w:eastAsia="Times New Roman" w:hAnsi="Arial" w:cs="Arial"/>
          <w:lang w:eastAsia="cs-CZ"/>
        </w:rPr>
        <w:t>Mykhaylo</w:t>
      </w:r>
      <w:proofErr w:type="spellEnd"/>
      <w:r w:rsidR="00E8551E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E8551E">
        <w:rPr>
          <w:rFonts w:ascii="Arial" w:eastAsia="Times New Roman" w:hAnsi="Arial" w:cs="Arial"/>
          <w:lang w:eastAsia="cs-CZ"/>
        </w:rPr>
        <w:t>Shcherbey</w:t>
      </w:r>
      <w:proofErr w:type="spellEnd"/>
      <w:r w:rsidR="00E8551E">
        <w:rPr>
          <w:rFonts w:ascii="Arial" w:eastAsia="Times New Roman" w:hAnsi="Arial" w:cs="Arial"/>
          <w:lang w:eastAsia="cs-CZ"/>
        </w:rPr>
        <w:t>, jednatel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(„dále zhotovitel“)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a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keepNext/>
        <w:spacing w:after="0" w:line="240" w:lineRule="auto"/>
        <w:outlineLvl w:val="0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Domov pro seniory Věstonická, příspěvková organizace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Věstonická 4304/1, 628 00 Brno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IČ: 708</w:t>
      </w:r>
      <w:r w:rsidR="001E68BF">
        <w:rPr>
          <w:rFonts w:ascii="Arial" w:eastAsia="Times New Roman" w:hAnsi="Arial" w:cs="Arial"/>
          <w:lang w:eastAsia="cs-CZ"/>
        </w:rPr>
        <w:t xml:space="preserve"> </w:t>
      </w:r>
      <w:r w:rsidRPr="00106E88">
        <w:rPr>
          <w:rFonts w:ascii="Arial" w:eastAsia="Times New Roman" w:hAnsi="Arial" w:cs="Arial"/>
          <w:lang w:eastAsia="cs-CZ"/>
        </w:rPr>
        <w:t>87</w:t>
      </w:r>
      <w:r w:rsidR="001E68BF">
        <w:rPr>
          <w:rFonts w:ascii="Arial" w:eastAsia="Times New Roman" w:hAnsi="Arial" w:cs="Arial"/>
          <w:lang w:eastAsia="cs-CZ"/>
        </w:rPr>
        <w:t xml:space="preserve"> </w:t>
      </w:r>
      <w:r w:rsidRPr="00106E88">
        <w:rPr>
          <w:rFonts w:ascii="Arial" w:eastAsia="Times New Roman" w:hAnsi="Arial" w:cs="Arial"/>
          <w:lang w:eastAsia="cs-CZ"/>
        </w:rPr>
        <w:t>292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Obchodní rejstřík: Krajský soud v Brně, spis: </w:t>
      </w:r>
      <w:proofErr w:type="spellStart"/>
      <w:r w:rsidRPr="00106E88">
        <w:rPr>
          <w:rFonts w:ascii="Arial" w:eastAsia="Times New Roman" w:hAnsi="Arial" w:cs="Arial"/>
          <w:lang w:eastAsia="cs-CZ"/>
        </w:rPr>
        <w:t>Pr</w:t>
      </w:r>
      <w:proofErr w:type="spellEnd"/>
      <w:r w:rsidRPr="00106E88">
        <w:rPr>
          <w:rFonts w:ascii="Arial" w:eastAsia="Times New Roman" w:hAnsi="Arial" w:cs="Arial"/>
          <w:lang w:eastAsia="cs-CZ"/>
        </w:rPr>
        <w:t xml:space="preserve"> 27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Zastoupený: Ing. Rudolf Nytl</w:t>
      </w:r>
      <w:r w:rsidR="00106E88">
        <w:rPr>
          <w:rFonts w:ascii="Arial" w:eastAsia="Times New Roman" w:hAnsi="Arial" w:cs="Arial"/>
          <w:lang w:eastAsia="cs-CZ"/>
        </w:rPr>
        <w:t>, ředitel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bankovní spojení: Komerční banka, a.s., č.</w:t>
      </w:r>
      <w:r w:rsidR="00106E8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106E88">
        <w:rPr>
          <w:rFonts w:ascii="Arial" w:eastAsia="Times New Roman" w:hAnsi="Arial" w:cs="Arial"/>
          <w:lang w:eastAsia="cs-CZ"/>
        </w:rPr>
        <w:t>ú.</w:t>
      </w:r>
      <w:proofErr w:type="spellEnd"/>
      <w:r w:rsidRPr="00106E88">
        <w:rPr>
          <w:rFonts w:ascii="Arial" w:eastAsia="Times New Roman" w:hAnsi="Arial" w:cs="Arial"/>
          <w:lang w:eastAsia="cs-CZ"/>
        </w:rPr>
        <w:t>: 27-7203240217/0100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(„dále objednatel“)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Preambule</w:t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CC20D2" w:rsidRPr="00106E88" w:rsidRDefault="00CC20D2" w:rsidP="00CC20D2">
      <w:pPr>
        <w:tabs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Zhotovitel se zavazuje za níže uvedených podmínek dodat objednateli dílo vymezené touto smlouvou a převést vlastnické právo k dílu v souladu s touto smlouvou, přičemž se objednatel zavazuje dílo převzít a zaplatit veškeré fakturované částky podle této smlouvy.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Vymezení díla a cena za dílo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20D37" w:rsidRDefault="00E8551E" w:rsidP="00D96A5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Rekonstrukce čtyř koupelen v budově „C“ vč. výměny rozvodů vody, odpadů a úprav rozvodů </w:t>
      </w:r>
      <w:r w:rsidR="00AB5895">
        <w:rPr>
          <w:rFonts w:ascii="Arial" w:eastAsia="Times New Roman" w:hAnsi="Arial" w:cs="Arial"/>
          <w:lang w:eastAsia="cs-CZ"/>
        </w:rPr>
        <w:t>elektřiny a rozvodů tepla, dle zpracované nabídky zhotovitele ze dne 3. 1. 2018.</w:t>
      </w:r>
    </w:p>
    <w:p w:rsidR="006A1299" w:rsidRDefault="00920D37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</w:t>
      </w:r>
    </w:p>
    <w:p w:rsidR="001F70CE" w:rsidRDefault="00CC20D2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Celková fakturační cena</w:t>
      </w:r>
      <w:r w:rsidR="00106E88">
        <w:rPr>
          <w:rFonts w:ascii="Arial" w:eastAsia="Times New Roman" w:hAnsi="Arial" w:cs="Arial"/>
          <w:b/>
          <w:lang w:eastAsia="cs-CZ"/>
        </w:rPr>
        <w:t xml:space="preserve"> </w:t>
      </w:r>
      <w:r w:rsidR="001F70CE">
        <w:rPr>
          <w:rFonts w:ascii="Arial" w:eastAsia="Times New Roman" w:hAnsi="Arial" w:cs="Arial"/>
          <w:b/>
          <w:lang w:eastAsia="cs-CZ"/>
        </w:rPr>
        <w:t>/</w:t>
      </w:r>
      <w:r w:rsidRPr="00A427E1">
        <w:rPr>
          <w:rFonts w:ascii="Arial" w:eastAsia="Times New Roman" w:hAnsi="Arial" w:cs="Arial"/>
          <w:lang w:eastAsia="cs-CZ"/>
        </w:rPr>
        <w:t>vč</w:t>
      </w:r>
      <w:r w:rsidR="001F70CE">
        <w:rPr>
          <w:rFonts w:ascii="Arial" w:eastAsia="Times New Roman" w:hAnsi="Arial" w:cs="Arial"/>
          <w:lang w:eastAsia="cs-CZ"/>
        </w:rPr>
        <w:t xml:space="preserve">. </w:t>
      </w:r>
      <w:r w:rsidRPr="00A427E1">
        <w:rPr>
          <w:rFonts w:ascii="Arial" w:eastAsia="Times New Roman" w:hAnsi="Arial" w:cs="Arial"/>
          <w:lang w:eastAsia="cs-CZ"/>
        </w:rPr>
        <w:t>DPH</w:t>
      </w:r>
      <w:r w:rsidR="001F70CE">
        <w:rPr>
          <w:rFonts w:ascii="Arial" w:eastAsia="Times New Roman" w:hAnsi="Arial" w:cs="Arial"/>
          <w:lang w:eastAsia="cs-CZ"/>
        </w:rPr>
        <w:t xml:space="preserve"> </w:t>
      </w:r>
      <w:r w:rsidR="00E8551E" w:rsidRPr="00E8551E">
        <w:rPr>
          <w:rFonts w:ascii="Arial" w:eastAsia="Times New Roman" w:hAnsi="Arial" w:cs="Arial"/>
          <w:lang w:eastAsia="cs-CZ"/>
        </w:rPr>
        <w:t>15</w:t>
      </w:r>
      <w:r w:rsidR="001F70CE">
        <w:rPr>
          <w:rFonts w:ascii="Arial" w:eastAsia="Times New Roman" w:hAnsi="Arial" w:cs="Arial"/>
          <w:lang w:eastAsia="cs-CZ"/>
        </w:rPr>
        <w:t xml:space="preserve"> %/</w:t>
      </w:r>
      <w:r w:rsidRPr="00106E88">
        <w:rPr>
          <w:rFonts w:ascii="Arial" w:eastAsia="Times New Roman" w:hAnsi="Arial" w:cs="Arial"/>
          <w:b/>
          <w:lang w:eastAsia="cs-CZ"/>
        </w:rPr>
        <w:tab/>
      </w:r>
      <w:r w:rsidR="00110414" w:rsidRPr="00106E88">
        <w:rPr>
          <w:rFonts w:ascii="Arial" w:eastAsia="Times New Roman" w:hAnsi="Arial" w:cs="Arial"/>
          <w:b/>
          <w:lang w:eastAsia="cs-CZ"/>
        </w:rPr>
        <w:t xml:space="preserve">   </w:t>
      </w:r>
      <w:r w:rsidR="006A1299">
        <w:rPr>
          <w:rFonts w:ascii="Arial" w:eastAsia="Times New Roman" w:hAnsi="Arial" w:cs="Arial"/>
          <w:b/>
          <w:lang w:eastAsia="cs-CZ"/>
        </w:rPr>
        <w:tab/>
      </w:r>
      <w:r w:rsidR="006A1299">
        <w:rPr>
          <w:rFonts w:ascii="Arial" w:eastAsia="Times New Roman" w:hAnsi="Arial" w:cs="Arial"/>
          <w:b/>
          <w:lang w:eastAsia="cs-CZ"/>
        </w:rPr>
        <w:tab/>
      </w:r>
      <w:r w:rsidR="006A1299">
        <w:rPr>
          <w:rFonts w:ascii="Arial" w:eastAsia="Times New Roman" w:hAnsi="Arial" w:cs="Arial"/>
          <w:b/>
          <w:lang w:eastAsia="cs-CZ"/>
        </w:rPr>
        <w:tab/>
      </w:r>
      <w:r w:rsidR="006A1299">
        <w:rPr>
          <w:rFonts w:ascii="Arial" w:eastAsia="Times New Roman" w:hAnsi="Arial" w:cs="Arial"/>
          <w:b/>
          <w:lang w:eastAsia="cs-CZ"/>
        </w:rPr>
        <w:tab/>
      </w:r>
      <w:r w:rsidR="00AB5895">
        <w:rPr>
          <w:rFonts w:ascii="Arial" w:eastAsia="Times New Roman" w:hAnsi="Arial" w:cs="Arial"/>
          <w:b/>
          <w:lang w:eastAsia="cs-CZ"/>
        </w:rPr>
        <w:t xml:space="preserve">    1 588 040,- </w:t>
      </w:r>
      <w:r w:rsidRPr="00106E88">
        <w:rPr>
          <w:rFonts w:ascii="Arial" w:eastAsia="Times New Roman" w:hAnsi="Arial" w:cs="Arial"/>
          <w:b/>
          <w:lang w:eastAsia="cs-CZ"/>
        </w:rPr>
        <w:t>Kč</w:t>
      </w:r>
    </w:p>
    <w:p w:rsidR="00CC20D2" w:rsidRPr="00106E88" w:rsidRDefault="001F70CE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Cena </w:t>
      </w:r>
      <w:r>
        <w:rPr>
          <w:rFonts w:ascii="Arial" w:eastAsia="Times New Roman" w:hAnsi="Arial" w:cs="Arial"/>
          <w:lang w:eastAsia="cs-CZ"/>
        </w:rPr>
        <w:t>/bez DPH/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5C5233" w:rsidRPr="00587662">
        <w:rPr>
          <w:rFonts w:ascii="Arial" w:eastAsia="Times New Roman" w:hAnsi="Arial" w:cs="Arial"/>
          <w:b/>
          <w:lang w:eastAsia="cs-CZ"/>
        </w:rPr>
        <w:t xml:space="preserve">    </w:t>
      </w:r>
      <w:r w:rsidR="00AB5895">
        <w:rPr>
          <w:rFonts w:ascii="Arial" w:eastAsia="Times New Roman" w:hAnsi="Arial" w:cs="Arial"/>
          <w:b/>
          <w:lang w:eastAsia="cs-CZ"/>
        </w:rPr>
        <w:t xml:space="preserve">1 380 904,- </w:t>
      </w:r>
      <w:r w:rsidRPr="001F70CE">
        <w:rPr>
          <w:rFonts w:ascii="Arial" w:eastAsia="Times New Roman" w:hAnsi="Arial" w:cs="Arial"/>
          <w:b/>
          <w:lang w:eastAsia="cs-CZ"/>
        </w:rPr>
        <w:t>Kč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           </w:t>
      </w:r>
      <w:r>
        <w:rPr>
          <w:rFonts w:ascii="Arial" w:eastAsia="Times New Roman" w:hAnsi="Arial" w:cs="Arial"/>
          <w:lang w:eastAsia="cs-CZ"/>
        </w:rPr>
        <w:tab/>
      </w:r>
      <w:r w:rsidR="00CC20D2" w:rsidRPr="00106E88">
        <w:rPr>
          <w:rFonts w:ascii="Arial" w:eastAsia="Times New Roman" w:hAnsi="Arial" w:cs="Arial"/>
          <w:lang w:eastAsia="cs-CZ"/>
        </w:rPr>
        <w:tab/>
      </w:r>
      <w:r w:rsidR="00CC20D2" w:rsidRPr="00106E88">
        <w:rPr>
          <w:rFonts w:ascii="Arial" w:eastAsia="Times New Roman" w:hAnsi="Arial" w:cs="Arial"/>
          <w:lang w:eastAsia="cs-CZ"/>
        </w:rPr>
        <w:tab/>
      </w:r>
      <w:r w:rsidR="00CC20D2" w:rsidRPr="00106E88">
        <w:rPr>
          <w:rFonts w:ascii="Arial" w:eastAsia="Times New Roman" w:hAnsi="Arial" w:cs="Arial"/>
          <w:lang w:eastAsia="cs-CZ"/>
        </w:rPr>
        <w:tab/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Platební podmínky</w:t>
      </w:r>
    </w:p>
    <w:p w:rsidR="00CC20D2" w:rsidRPr="0053652D" w:rsidRDefault="0053652D" w:rsidP="0053652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3652D">
        <w:rPr>
          <w:rFonts w:ascii="Arial" w:eastAsia="Times New Roman" w:hAnsi="Arial" w:cs="Arial"/>
          <w:lang w:eastAsia="cs-CZ"/>
        </w:rPr>
        <w:t xml:space="preserve">Zhotoviteli bude poskytnuta záloha ve výši poloviny celkové fakturační ceny </w:t>
      </w:r>
      <w:r>
        <w:rPr>
          <w:rFonts w:ascii="Arial" w:eastAsia="Times New Roman" w:hAnsi="Arial" w:cs="Arial"/>
          <w:lang w:eastAsia="cs-CZ"/>
        </w:rPr>
        <w:t>tj</w:t>
      </w:r>
      <w:r w:rsidR="001E68BF">
        <w:rPr>
          <w:rFonts w:ascii="Arial" w:eastAsia="Times New Roman" w:hAnsi="Arial" w:cs="Arial"/>
          <w:lang w:eastAsia="cs-CZ"/>
        </w:rPr>
        <w:t xml:space="preserve">. </w:t>
      </w:r>
      <w:r w:rsidR="00AB5895" w:rsidRPr="00AB5895">
        <w:rPr>
          <w:rFonts w:ascii="Arial" w:eastAsia="Times New Roman" w:hAnsi="Arial" w:cs="Arial"/>
          <w:lang w:eastAsia="cs-CZ"/>
        </w:rPr>
        <w:t>794 020,-</w:t>
      </w:r>
      <w:r>
        <w:rPr>
          <w:rFonts w:ascii="Arial" w:eastAsia="Times New Roman" w:hAnsi="Arial" w:cs="Arial"/>
          <w:lang w:eastAsia="cs-CZ"/>
        </w:rPr>
        <w:t xml:space="preserve"> Kč.</w:t>
      </w:r>
    </w:p>
    <w:p w:rsidR="00CC20D2" w:rsidRPr="00106E88" w:rsidRDefault="0053652D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Konečná f</w:t>
      </w:r>
      <w:r w:rsidR="00CC20D2" w:rsidRPr="00106E88">
        <w:rPr>
          <w:rFonts w:ascii="Arial" w:eastAsia="Times New Roman" w:hAnsi="Arial" w:cs="Arial"/>
          <w:lang w:eastAsia="cs-CZ"/>
        </w:rPr>
        <w:t>aktura bude vystavena do 5 dnů od data zdanitelného plnění. Faktura bude mít splatnost 14 dn</w:t>
      </w:r>
      <w:r w:rsidR="006118C3">
        <w:rPr>
          <w:rFonts w:ascii="Arial" w:eastAsia="Times New Roman" w:hAnsi="Arial" w:cs="Arial"/>
          <w:lang w:eastAsia="cs-CZ"/>
        </w:rPr>
        <w:t>ů</w:t>
      </w:r>
      <w:r w:rsidR="00CC20D2" w:rsidRPr="00106E88">
        <w:rPr>
          <w:rFonts w:ascii="Arial" w:eastAsia="Times New Roman" w:hAnsi="Arial" w:cs="Arial"/>
          <w:lang w:eastAsia="cs-CZ"/>
        </w:rPr>
        <w:t xml:space="preserve"> od data vyhotovení. </w:t>
      </w:r>
    </w:p>
    <w:p w:rsidR="00CC20D2" w:rsidRPr="00106E88" w:rsidRDefault="00CC20D2" w:rsidP="00CC20D2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Dodací lhůta a místo plnění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D616DF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Dodací lhůta bude činit </w:t>
      </w:r>
      <w:r w:rsidR="00363216" w:rsidRPr="00363216">
        <w:rPr>
          <w:rFonts w:ascii="Arial" w:eastAsia="Times New Roman" w:hAnsi="Arial" w:cs="Arial"/>
          <w:lang w:eastAsia="cs-CZ"/>
        </w:rPr>
        <w:t>65</w:t>
      </w:r>
      <w:r>
        <w:rPr>
          <w:rFonts w:ascii="Arial" w:eastAsia="Times New Roman" w:hAnsi="Arial" w:cs="Arial"/>
          <w:lang w:eastAsia="cs-CZ"/>
        </w:rPr>
        <w:t xml:space="preserve"> </w:t>
      </w:r>
      <w:r w:rsidR="00CC20D2" w:rsidRPr="00106E88">
        <w:rPr>
          <w:rFonts w:ascii="Arial" w:eastAsia="Times New Roman" w:hAnsi="Arial" w:cs="Arial"/>
          <w:lang w:eastAsia="cs-CZ"/>
        </w:rPr>
        <w:t>dn</w:t>
      </w:r>
      <w:r w:rsidR="006118C3">
        <w:rPr>
          <w:rFonts w:ascii="Arial" w:eastAsia="Times New Roman" w:hAnsi="Arial" w:cs="Arial"/>
          <w:lang w:eastAsia="cs-CZ"/>
        </w:rPr>
        <w:t>ů</w:t>
      </w:r>
      <w:r w:rsidR="00CC20D2" w:rsidRPr="00106E88">
        <w:rPr>
          <w:rFonts w:ascii="Arial" w:eastAsia="Times New Roman" w:hAnsi="Arial" w:cs="Arial"/>
          <w:lang w:eastAsia="cs-CZ"/>
        </w:rPr>
        <w:t xml:space="preserve"> od vstupu této smlouvy v účinnost. P</w:t>
      </w:r>
      <w:r w:rsidR="00106E88">
        <w:rPr>
          <w:rFonts w:ascii="Arial" w:eastAsia="Times New Roman" w:hAnsi="Arial" w:cs="Arial"/>
          <w:lang w:eastAsia="cs-CZ"/>
        </w:rPr>
        <w:t>ro zhotovitele je místem plnění</w:t>
      </w:r>
      <w:r w:rsidR="00CC20D2" w:rsidRPr="00106E88">
        <w:rPr>
          <w:rFonts w:ascii="Arial" w:eastAsia="Times New Roman" w:hAnsi="Arial" w:cs="Arial"/>
          <w:lang w:eastAsia="cs-CZ"/>
        </w:rPr>
        <w:t xml:space="preserve"> adresa objednatele.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Záruka</w:t>
      </w:r>
      <w:r w:rsidRPr="00106E88">
        <w:rPr>
          <w:rFonts w:ascii="Arial" w:eastAsia="Times New Roman" w:hAnsi="Arial" w:cs="Arial"/>
          <w:lang w:eastAsia="cs-CZ"/>
        </w:rPr>
        <w:t xml:space="preserve"> 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Zhotovitel poskytuje objednateli záruku na dodaná technologická zařízení a práce s tím související, která jsou vymezena touto smlouvou v délce 24 měsíců od data podpisu „Protokolu o předání a převzetí díla“.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Vlastnické právo</w:t>
      </w:r>
      <w:r w:rsidRPr="00106E88">
        <w:rPr>
          <w:rFonts w:ascii="Arial" w:eastAsia="Times New Roman" w:hAnsi="Arial" w:cs="Arial"/>
          <w:lang w:eastAsia="cs-CZ"/>
        </w:rPr>
        <w:t xml:space="preserve">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Objednatel nabývá vlastnické právo k dílu, vymezeném v této smlouvě až po úplném zaplacení všech částek účtovaných zhotovitelem z titulu této smlouvy (zálohová faktura, konečná faktura).</w:t>
      </w:r>
    </w:p>
    <w:p w:rsidR="002C3F99" w:rsidRDefault="002C3F99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96A52" w:rsidRPr="00106E88" w:rsidRDefault="00D96A5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b/>
          <w:lang w:eastAsia="cs-CZ"/>
        </w:rPr>
        <w:t>Ostatní ustanovení</w:t>
      </w:r>
      <w:r w:rsidRPr="00106E88">
        <w:rPr>
          <w:rFonts w:ascii="Arial" w:eastAsia="Times New Roman" w:hAnsi="Arial" w:cs="Arial"/>
          <w:lang w:eastAsia="cs-CZ"/>
        </w:rPr>
        <w:t xml:space="preserve"> 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106E88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Tato smlouva nabývá platnosti datem podpisu oběma smluvními stranami. Smlouva, na níž se vztahuje povinnost uveřejnění prostřednictvím registru smluv, nabývá účinnosti nejdříve dnem zveřejnění. </w:t>
      </w:r>
    </w:p>
    <w:p w:rsidR="001D12CF" w:rsidRDefault="00D616DF" w:rsidP="00AA0E40">
      <w:pPr>
        <w:spacing w:after="240" w:line="240" w:lineRule="auto"/>
        <w:jc w:val="both"/>
        <w:rPr>
          <w:rFonts w:ascii="Arial" w:hAnsi="Arial" w:cs="Arial"/>
        </w:rPr>
      </w:pPr>
      <w:r w:rsidRPr="00106E88">
        <w:rPr>
          <w:rFonts w:ascii="Arial" w:eastAsia="Times New Roman" w:hAnsi="Arial" w:cs="Arial"/>
          <w:lang w:eastAsia="cs-CZ"/>
        </w:rPr>
        <w:t>Smluvní strany berou na vědomí povinnost publikovat smlouvu v registru smluv</w:t>
      </w:r>
      <w:r>
        <w:rPr>
          <w:rFonts w:ascii="Arial" w:eastAsia="Times New Roman" w:hAnsi="Arial" w:cs="Arial"/>
          <w:lang w:eastAsia="cs-CZ"/>
        </w:rPr>
        <w:t>,</w:t>
      </w:r>
      <w:r w:rsidRPr="00106E88">
        <w:rPr>
          <w:rFonts w:ascii="Arial" w:eastAsia="Times New Roman" w:hAnsi="Arial" w:cs="Arial"/>
          <w:lang w:eastAsia="cs-CZ"/>
        </w:rPr>
        <w:t xml:space="preserve"> a to v souladu se zákonem č. 340/2015 Sb., „O zvláštních podmínkách účinnosti některých smluv, uveřejňování těchto smluv a o registru smluv (zákon o registru smluv)“.</w:t>
      </w:r>
      <w:r w:rsidR="001D12CF" w:rsidRPr="001D12CF">
        <w:rPr>
          <w:rFonts w:ascii="Arial" w:hAnsi="Arial" w:cs="Arial"/>
        </w:rPr>
        <w:t xml:space="preserve"> </w:t>
      </w:r>
    </w:p>
    <w:p w:rsidR="001D12CF" w:rsidRPr="00AA0E40" w:rsidRDefault="00AA0E40" w:rsidP="00AA0E40">
      <w:pPr>
        <w:jc w:val="both"/>
        <w:rPr>
          <w:rFonts w:ascii="Arial" w:hAnsi="Arial" w:cs="Arial"/>
        </w:rPr>
      </w:pPr>
      <w:r w:rsidRPr="00AA0E40">
        <w:rPr>
          <w:rFonts w:ascii="Arial" w:hAnsi="Arial" w:cs="Arial"/>
        </w:rPr>
        <w:t>Smluvní strany se dohodly a prohlašují, že skutečnosti uvedené v této smlouvě nepovažují za obchodní tajemství ve smyslu § 504 NOZ a udělují tímto svolení k jejich zveřejnění bez stanovení jakýchkoliv dalších podmínek.</w:t>
      </w:r>
    </w:p>
    <w:p w:rsidR="00106E88" w:rsidRDefault="00CC20D2" w:rsidP="00106E88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Smlouva může být, na základě dohody doplňována písemně zpracovanými a pořadově číslovanými dodatky. </w:t>
      </w:r>
    </w:p>
    <w:p w:rsidR="00106E88" w:rsidRDefault="00CC20D2" w:rsidP="00106E88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Tato smlouva je vyhotovena ve dvou stejnopisech, přičemž každá ze smluvních stran obdrží po jednom stejnopisu.</w:t>
      </w:r>
    </w:p>
    <w:p w:rsidR="00CC20D2" w:rsidRPr="00106E88" w:rsidRDefault="00CC20D2" w:rsidP="00106E88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 xml:space="preserve">Obě smluvní strany stvrzují svým podpisem, že smlouva byla uzavřena bez jakéhokoliv nátlaku a o jejich svobodné vůli.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Spory mezi stranami, které vzniknou v souvislosti s touto smlouvou o dílo, budou řešeny vzájemnou dohodou smluvních stran. V případě, že se nepodaří vyřešit spor smírnou cestou, může se kterákoliv ze smluvních stran obrátit na příslušný soud v ČR.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24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Pokud ve smlouvě není uvedeno jinak, řídí se právní vztahy smluvních stran příslušnými ustanoveními ob</w:t>
      </w:r>
      <w:r w:rsidR="00106E88">
        <w:rPr>
          <w:rFonts w:ascii="Arial" w:eastAsia="Times New Roman" w:hAnsi="Arial" w:cs="Arial"/>
          <w:lang w:eastAsia="cs-CZ"/>
        </w:rPr>
        <w:t>čanského</w:t>
      </w:r>
      <w:r w:rsidRPr="00106E88">
        <w:rPr>
          <w:rFonts w:ascii="Arial" w:eastAsia="Times New Roman" w:hAnsi="Arial" w:cs="Arial"/>
          <w:lang w:eastAsia="cs-CZ"/>
        </w:rPr>
        <w:t xml:space="preserve"> zákoníku. </w:t>
      </w: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3652D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>V Brně dne</w:t>
      </w:r>
      <w:r w:rsidR="00363216">
        <w:rPr>
          <w:rFonts w:ascii="Arial" w:eastAsia="Times New Roman" w:hAnsi="Arial" w:cs="Arial"/>
          <w:lang w:eastAsia="cs-CZ"/>
        </w:rPr>
        <w:t xml:space="preserve"> 18. 1. 2018</w:t>
      </w:r>
      <w:r w:rsidR="006575D3">
        <w:rPr>
          <w:rFonts w:ascii="Arial" w:eastAsia="Times New Roman" w:hAnsi="Arial" w:cs="Arial"/>
          <w:lang w:eastAsia="cs-CZ"/>
        </w:rPr>
        <w:t xml:space="preserve"> </w:t>
      </w:r>
    </w:p>
    <w:p w:rsidR="00106E88" w:rsidRDefault="00D616DF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</w:p>
    <w:p w:rsidR="00106E88" w:rsidRPr="00106E88" w:rsidRDefault="00106E88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C20D2" w:rsidRPr="00106E88" w:rsidRDefault="00CC20D2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  <w:r w:rsidRPr="00106E88">
        <w:rPr>
          <w:rFonts w:ascii="Arial" w:eastAsia="Times New Roman" w:hAnsi="Arial" w:cs="Arial"/>
          <w:lang w:eastAsia="cs-CZ"/>
        </w:rPr>
        <w:tab/>
      </w:r>
    </w:p>
    <w:p w:rsidR="00CC20D2" w:rsidRPr="00106E88" w:rsidRDefault="00363216" w:rsidP="00CC20D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</w:t>
      </w:r>
      <w:proofErr w:type="spellStart"/>
      <w:r>
        <w:rPr>
          <w:rFonts w:ascii="Arial" w:eastAsia="Times New Roman" w:hAnsi="Arial" w:cs="Arial"/>
          <w:lang w:eastAsia="cs-CZ"/>
        </w:rPr>
        <w:t>Mykhaylo</w:t>
      </w:r>
      <w:proofErr w:type="spellEnd"/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lang w:eastAsia="cs-CZ"/>
        </w:rPr>
        <w:t>Shcherbey</w:t>
      </w:r>
      <w:proofErr w:type="spellEnd"/>
      <w:r w:rsidR="00300EDE">
        <w:rPr>
          <w:rFonts w:ascii="Arial" w:eastAsia="Times New Roman" w:hAnsi="Arial" w:cs="Arial"/>
          <w:lang w:eastAsia="cs-CZ"/>
        </w:rPr>
        <w:tab/>
      </w:r>
      <w:r w:rsidR="00300EDE">
        <w:rPr>
          <w:rFonts w:ascii="Arial" w:eastAsia="Times New Roman" w:hAnsi="Arial" w:cs="Arial"/>
          <w:lang w:eastAsia="cs-CZ"/>
        </w:rPr>
        <w:tab/>
      </w:r>
      <w:r w:rsidR="00300EDE">
        <w:rPr>
          <w:rFonts w:ascii="Arial" w:eastAsia="Times New Roman" w:hAnsi="Arial" w:cs="Arial"/>
          <w:lang w:eastAsia="cs-CZ"/>
        </w:rPr>
        <w:tab/>
      </w:r>
      <w:r w:rsidR="00300EDE">
        <w:rPr>
          <w:rFonts w:ascii="Arial" w:eastAsia="Times New Roman" w:hAnsi="Arial" w:cs="Arial"/>
          <w:lang w:eastAsia="cs-CZ"/>
        </w:rPr>
        <w:tab/>
      </w:r>
      <w:r w:rsidR="00300EDE">
        <w:rPr>
          <w:rFonts w:ascii="Arial" w:eastAsia="Times New Roman" w:hAnsi="Arial" w:cs="Arial"/>
          <w:lang w:eastAsia="cs-CZ"/>
        </w:rPr>
        <w:tab/>
      </w:r>
      <w:r w:rsidR="00300EDE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Ing. Rudolf Nytl</w:t>
      </w:r>
      <w:bookmarkStart w:id="1" w:name="_GoBack"/>
      <w:bookmarkEnd w:id="1"/>
      <w:r w:rsidR="00300EDE">
        <w:rPr>
          <w:rFonts w:ascii="Arial" w:eastAsia="Times New Roman" w:hAnsi="Arial" w:cs="Arial"/>
          <w:lang w:eastAsia="cs-CZ"/>
        </w:rPr>
        <w:tab/>
        <w:t xml:space="preserve"> </w:t>
      </w:r>
    </w:p>
    <w:p w:rsidR="00CC20D2" w:rsidRPr="006118C3" w:rsidRDefault="00D616DF" w:rsidP="00300ED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</w:t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 xml:space="preserve">          za zhotovitele </w:t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106E88" w:rsidRPr="006118C3">
        <w:rPr>
          <w:rFonts w:ascii="Arial" w:eastAsia="Times New Roman" w:hAnsi="Arial" w:cs="Arial"/>
          <w:sz w:val="18"/>
          <w:szCs w:val="18"/>
          <w:lang w:eastAsia="cs-CZ"/>
        </w:rPr>
        <w:t xml:space="preserve">            </w:t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 xml:space="preserve">   </w:t>
      </w:r>
      <w:r w:rsidR="006118C3">
        <w:rPr>
          <w:rFonts w:ascii="Arial" w:eastAsia="Times New Roman" w:hAnsi="Arial" w:cs="Arial"/>
          <w:sz w:val="18"/>
          <w:szCs w:val="18"/>
          <w:lang w:eastAsia="cs-CZ"/>
        </w:rPr>
        <w:t xml:space="preserve">   </w:t>
      </w:r>
      <w:r w:rsidR="006118C3" w:rsidRPr="006118C3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>za objednatele</w:t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CC20D2" w:rsidRPr="006118C3">
        <w:rPr>
          <w:rFonts w:ascii="Arial" w:eastAsia="Times New Roman" w:hAnsi="Arial" w:cs="Arial"/>
          <w:sz w:val="18"/>
          <w:szCs w:val="18"/>
          <w:lang w:eastAsia="cs-CZ"/>
        </w:rPr>
        <w:tab/>
      </w:r>
    </w:p>
    <w:p w:rsidR="00CC20D2" w:rsidRPr="00106E88" w:rsidRDefault="00CC20D2" w:rsidP="00CC20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0"/>
    <w:p w:rsidR="00160C78" w:rsidRPr="00106E88" w:rsidRDefault="00160C78">
      <w:pPr>
        <w:rPr>
          <w:rFonts w:ascii="Arial" w:hAnsi="Arial" w:cs="Arial"/>
        </w:rPr>
      </w:pPr>
    </w:p>
    <w:sectPr w:rsidR="00160C78" w:rsidRPr="00106E88" w:rsidSect="00DA3FB8">
      <w:pgSz w:w="11906" w:h="16838"/>
      <w:pgMar w:top="1258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D2"/>
    <w:rsid w:val="00000AF6"/>
    <w:rsid w:val="00092D6C"/>
    <w:rsid w:val="00106E88"/>
    <w:rsid w:val="00110414"/>
    <w:rsid w:val="00160C78"/>
    <w:rsid w:val="001D12CF"/>
    <w:rsid w:val="001E68BF"/>
    <w:rsid w:val="001F70CE"/>
    <w:rsid w:val="002C3F99"/>
    <w:rsid w:val="002D5F5F"/>
    <w:rsid w:val="00300EDE"/>
    <w:rsid w:val="00313712"/>
    <w:rsid w:val="00363216"/>
    <w:rsid w:val="0053652D"/>
    <w:rsid w:val="00587662"/>
    <w:rsid w:val="00587E66"/>
    <w:rsid w:val="005C5233"/>
    <w:rsid w:val="006118C3"/>
    <w:rsid w:val="006575D3"/>
    <w:rsid w:val="006A1299"/>
    <w:rsid w:val="006A360F"/>
    <w:rsid w:val="006A54DB"/>
    <w:rsid w:val="006F4FBF"/>
    <w:rsid w:val="007334FA"/>
    <w:rsid w:val="007A71A7"/>
    <w:rsid w:val="0084501C"/>
    <w:rsid w:val="00920D37"/>
    <w:rsid w:val="00962F31"/>
    <w:rsid w:val="00A427E1"/>
    <w:rsid w:val="00AA0E40"/>
    <w:rsid w:val="00AB5895"/>
    <w:rsid w:val="00CC20D2"/>
    <w:rsid w:val="00D616DF"/>
    <w:rsid w:val="00D96A52"/>
    <w:rsid w:val="00DE6244"/>
    <w:rsid w:val="00E8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DD8F"/>
  <w15:chartTrackingRefBased/>
  <w15:docId w15:val="{B313FCD2-F59D-4F86-AFE1-5A6B9BDB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6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Jánský Josef</dc:creator>
  <cp:keywords/>
  <dc:description/>
  <cp:lastModifiedBy>Jánský Josef</cp:lastModifiedBy>
  <cp:revision>2</cp:revision>
  <cp:lastPrinted>2017-11-15T09:56:00Z</cp:lastPrinted>
  <dcterms:created xsi:type="dcterms:W3CDTF">2018-01-15T10:38:00Z</dcterms:created>
  <dcterms:modified xsi:type="dcterms:W3CDTF">2018-01-15T10:38:00Z</dcterms:modified>
</cp:coreProperties>
</file>