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D327B6">
        <w:rPr>
          <w:rFonts w:ascii="Noto Sans" w:hAnsi="Noto Sans"/>
          <w:b/>
          <w:sz w:val="21"/>
          <w:szCs w:val="21"/>
        </w:rPr>
        <w:t>9</w:t>
      </w:r>
      <w:r w:rsidR="00B9037A">
        <w:rPr>
          <w:rFonts w:ascii="Noto Sans" w:hAnsi="Noto Sans"/>
          <w:b/>
          <w:sz w:val="21"/>
          <w:szCs w:val="21"/>
        </w:rPr>
        <w:t>/2018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412869">
        <w:rPr>
          <w:b/>
          <w:sz w:val="22"/>
        </w:rPr>
        <w:t xml:space="preserve"> 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="00412869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r w:rsidR="00412869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233785">
        <w:rPr>
          <w:rFonts w:ascii="Noto Sans" w:hAnsi="Noto Sans"/>
          <w:color w:val="000000"/>
          <w:sz w:val="16"/>
          <w:szCs w:val="16"/>
        </w:rPr>
        <w:t>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233785">
        <w:rPr>
          <w:rFonts w:ascii="Noto Sans" w:hAnsi="Noto Sans"/>
          <w:color w:val="000000"/>
          <w:sz w:val="16"/>
          <w:szCs w:val="16"/>
        </w:rPr>
        <w:t>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233785">
        <w:rPr>
          <w:rFonts w:ascii="Noto Sans" w:hAnsi="Noto Sans"/>
          <w:sz w:val="16"/>
          <w:szCs w:val="16"/>
        </w:rPr>
        <w:t>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233785">
        <w:rPr>
          <w:rFonts w:ascii="Noto Sans" w:hAnsi="Noto Sans"/>
          <w:sz w:val="16"/>
          <w:szCs w:val="16"/>
        </w:rPr>
        <w:t>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="00412869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D327B6" w:rsidRDefault="00D327B6" w:rsidP="00D327B6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 w:rsidR="00412869">
        <w:t xml:space="preserve"> </w:t>
      </w:r>
      <w:r>
        <w:rPr>
          <w:rFonts w:ascii="Noto Sans" w:hAnsi="Noto Sans"/>
          <w:b/>
        </w:rPr>
        <w:t xml:space="preserve">Galerií výtvarného umění v Chebu, náměstí Krále Jiřího z Poděbrad 16, </w:t>
      </w:r>
    </w:p>
    <w:p w:rsidR="00D327B6" w:rsidRPr="0007428B" w:rsidRDefault="00412869" w:rsidP="00D327B6">
      <w:pPr>
        <w:ind w:left="708" w:firstLine="708"/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 </w:t>
      </w:r>
      <w:r w:rsidR="00D327B6">
        <w:rPr>
          <w:rFonts w:ascii="Noto Sans" w:hAnsi="Noto Sans"/>
          <w:b/>
        </w:rPr>
        <w:t xml:space="preserve"> 350 02 Cheb</w:t>
      </w:r>
    </w:p>
    <w:p w:rsidR="00D327B6" w:rsidRPr="0007428B" w:rsidRDefault="00D327B6" w:rsidP="00D327B6">
      <w:pPr>
        <w:rPr>
          <w:rFonts w:ascii="Noto Sans" w:hAnsi="Noto Sans"/>
          <w:sz w:val="16"/>
          <w:szCs w:val="16"/>
        </w:rPr>
      </w:pPr>
      <w:r w:rsidRPr="0007428B">
        <w:rPr>
          <w:rFonts w:ascii="Noto Sans" w:hAnsi="Noto Sans"/>
          <w:b/>
        </w:rPr>
        <w:t xml:space="preserve">                         </w:t>
      </w:r>
      <w:r>
        <w:rPr>
          <w:rFonts w:ascii="Noto Sans" w:hAnsi="Noto Sans"/>
          <w:b/>
        </w:rPr>
        <w:t xml:space="preserve"> </w:t>
      </w:r>
      <w:r w:rsidR="00412869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  </w:t>
      </w:r>
      <w:r w:rsidRPr="0007428B">
        <w:rPr>
          <w:rFonts w:ascii="Noto Sans" w:hAnsi="Noto Sans"/>
          <w:sz w:val="16"/>
          <w:szCs w:val="16"/>
        </w:rPr>
        <w:t xml:space="preserve">telefon.: </w:t>
      </w:r>
      <w:proofErr w:type="spellStart"/>
      <w:r w:rsidR="00233785">
        <w:rPr>
          <w:rFonts w:ascii="Noto Sans" w:hAnsi="Noto Sans"/>
          <w:sz w:val="16"/>
          <w:szCs w:val="16"/>
        </w:rPr>
        <w:t>xxx</w:t>
      </w:r>
      <w:proofErr w:type="spellEnd"/>
      <w:r w:rsidRPr="0007428B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233785">
        <w:rPr>
          <w:rFonts w:ascii="Noto Sans" w:hAnsi="Noto Sans"/>
          <w:sz w:val="16"/>
          <w:szCs w:val="16"/>
        </w:rPr>
        <w:t>xxx</w:t>
      </w:r>
      <w:proofErr w:type="spellEnd"/>
    </w:p>
    <w:p w:rsidR="00D327B6" w:rsidRPr="0007428B" w:rsidRDefault="00D327B6" w:rsidP="00D327B6">
      <w:pPr>
        <w:rPr>
          <w:rFonts w:ascii="Noto Sans" w:hAnsi="Noto Sans"/>
          <w:b/>
        </w:rPr>
      </w:pPr>
      <w:r>
        <w:rPr>
          <w:rFonts w:ascii="Noto Sans" w:hAnsi="Noto Sans"/>
        </w:rPr>
        <w:t xml:space="preserve">zastoupeným:  </w:t>
      </w:r>
      <w:r w:rsidR="00412869">
        <w:rPr>
          <w:rFonts w:ascii="Noto Sans" w:hAnsi="Noto Sans"/>
        </w:rPr>
        <w:t xml:space="preserve"> </w:t>
      </w:r>
      <w:r>
        <w:rPr>
          <w:rFonts w:ascii="Noto Sans" w:hAnsi="Noto Sans"/>
          <w:b/>
        </w:rPr>
        <w:t>Mgr. Marcelem Fišerem,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622BCE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proofErr w:type="gramStart"/>
      <w:r w:rsidRPr="00196A1A">
        <w:rPr>
          <w:rFonts w:ascii="Noto Sans" w:hAnsi="Noto Sans"/>
          <w:sz w:val="16"/>
          <w:szCs w:val="16"/>
        </w:rPr>
        <w:t>zápůjčky  nejpozději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1C45F9" w:rsidRPr="00C11E9F" w:rsidRDefault="001C45F9" w:rsidP="001C45F9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="00233785">
        <w:rPr>
          <w:rFonts w:ascii="Noto Sans" w:hAnsi="Noto Sans"/>
          <w:b/>
          <w:sz w:val="16"/>
          <w:szCs w:val="16"/>
        </w:rPr>
        <w:t>xxxx</w:t>
      </w:r>
      <w:proofErr w:type="gramEnd"/>
    </w:p>
    <w:p w:rsidR="001C45F9" w:rsidRPr="00CE2FDD" w:rsidRDefault="001C45F9" w:rsidP="001C45F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Pokud vypůjčitel díla pojistí, tak p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informace  této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</w:t>
      </w:r>
      <w:bookmarkStart w:id="0" w:name="_GoBack"/>
      <w:bookmarkEnd w:id="0"/>
      <w:r w:rsidRPr="00446CDA">
        <w:rPr>
          <w:rFonts w:ascii="Noto Sans" w:hAnsi="Noto Sans"/>
          <w:b/>
          <w:color w:val="000000" w:themeColor="text1"/>
          <w:sz w:val="16"/>
          <w:szCs w:val="16"/>
        </w:rPr>
        <w:t>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1C45F9" w:rsidRPr="00CE2FDD" w:rsidRDefault="001C45F9" w:rsidP="001C45F9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Pojistka jako písemný doklad o uzavření pojištění musí být vypůjčitelem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doručena  před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0012BB" w:rsidRPr="00622BCE" w:rsidRDefault="000012BB" w:rsidP="000012BB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</w:t>
      </w:r>
      <w:proofErr w:type="gramStart"/>
      <w:r w:rsidRPr="00C11E9F">
        <w:rPr>
          <w:rFonts w:ascii="Noto Sans" w:hAnsi="Noto Sans"/>
          <w:sz w:val="16"/>
          <w:szCs w:val="16"/>
        </w:rPr>
        <w:t>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</w:t>
      </w:r>
      <w:proofErr w:type="gramEnd"/>
      <w:r w:rsidRPr="00C11E9F"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622BCE" w:rsidRDefault="000012BB" w:rsidP="000012BB">
      <w:pPr>
        <w:rPr>
          <w:rFonts w:ascii="Noto Sans" w:hAnsi="Noto Sans"/>
          <w:b/>
          <w:sz w:val="16"/>
          <w:szCs w:val="16"/>
        </w:rPr>
      </w:pPr>
      <w:r w:rsidRPr="00622BCE">
        <w:rPr>
          <w:rFonts w:ascii="Noto Sans" w:hAnsi="Noto Sans"/>
          <w:b/>
          <w:sz w:val="16"/>
          <w:szCs w:val="16"/>
        </w:rPr>
        <w:t xml:space="preserve">1. Náklady spojené s balením a dopravou hradí </w:t>
      </w:r>
      <w:r w:rsidR="001C45F9">
        <w:rPr>
          <w:rFonts w:ascii="Noto Sans" w:hAnsi="Noto Sans"/>
          <w:b/>
          <w:sz w:val="16"/>
          <w:szCs w:val="16"/>
        </w:rPr>
        <w:t>vy</w:t>
      </w:r>
      <w:r w:rsidRPr="00622BCE">
        <w:rPr>
          <w:rFonts w:ascii="Noto Sans" w:hAnsi="Noto Sans"/>
          <w:b/>
          <w:sz w:val="16"/>
          <w:szCs w:val="16"/>
        </w:rPr>
        <w:t xml:space="preserve">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5F30BA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 xml:space="preserve">osvětlení </w:t>
      </w:r>
      <w:proofErr w:type="gramStart"/>
      <w:r w:rsidR="00742043" w:rsidRPr="00196A1A">
        <w:rPr>
          <w:rFonts w:ascii="Noto Sans" w:hAnsi="Noto Sans"/>
          <w:sz w:val="16"/>
          <w:szCs w:val="16"/>
        </w:rPr>
        <w:t>nepřekročila</w:t>
      </w:r>
      <w:r w:rsidR="002D5F2A">
        <w:rPr>
          <w:rFonts w:ascii="Noto Sans" w:hAnsi="Noto Sans"/>
          <w:sz w:val="16"/>
          <w:szCs w:val="16"/>
        </w:rPr>
        <w:t xml:space="preserve">  </w:t>
      </w:r>
      <w:r w:rsidR="00412869">
        <w:rPr>
          <w:rFonts w:ascii="Noto Sans" w:hAnsi="Noto Sans"/>
          <w:sz w:val="16"/>
          <w:szCs w:val="16"/>
        </w:rPr>
        <w:t>60</w:t>
      </w:r>
      <w:proofErr w:type="gramEnd"/>
      <w:r w:rsidR="002D5F2A">
        <w:rPr>
          <w:rFonts w:ascii="Noto Sans" w:hAnsi="Noto Sans"/>
          <w:sz w:val="16"/>
          <w:szCs w:val="16"/>
        </w:rPr>
        <w:t xml:space="preserve"> luxů </w:t>
      </w:r>
      <w:r w:rsidR="00742043" w:rsidRPr="00196A1A">
        <w:rPr>
          <w:rFonts w:ascii="Noto Sans" w:hAnsi="Noto Sans"/>
          <w:sz w:val="16"/>
          <w:szCs w:val="16"/>
        </w:rPr>
        <w:t xml:space="preserve">při 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01C0D">
        <w:rPr>
          <w:rFonts w:ascii="Noto Sans" w:hAnsi="Noto Sans"/>
          <w:sz w:val="16"/>
          <w:szCs w:val="16"/>
        </w:rPr>
        <w:t>55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</w:t>
      </w:r>
      <w:r w:rsidR="00622BCE">
        <w:rPr>
          <w:rFonts w:ascii="Noto Sans" w:hAnsi="Noto Sans"/>
          <w:sz w:val="16"/>
          <w:szCs w:val="16"/>
        </w:rPr>
        <w:t xml:space="preserve"> bezplatně doručí MU v Olomouci</w:t>
      </w:r>
      <w:r w:rsidRPr="00196A1A">
        <w:rPr>
          <w:rFonts w:ascii="Noto Sans" w:hAnsi="Noto Sans"/>
          <w:sz w:val="16"/>
          <w:szCs w:val="16"/>
        </w:rPr>
        <w:t xml:space="preserve"> </w:t>
      </w:r>
      <w:r w:rsidR="00B9037A">
        <w:rPr>
          <w:rFonts w:ascii="Noto Sans" w:hAnsi="Noto Sans"/>
          <w:sz w:val="16"/>
          <w:szCs w:val="16"/>
        </w:rPr>
        <w:t>1 katalog,</w:t>
      </w:r>
      <w:r w:rsidRPr="00196A1A">
        <w:rPr>
          <w:rFonts w:ascii="Noto Sans" w:hAnsi="Noto Sans"/>
          <w:sz w:val="16"/>
          <w:szCs w:val="16"/>
        </w:rPr>
        <w:t xml:space="preserve"> 2 plakáty a 2 pozvánky na výstavu.</w:t>
      </w:r>
    </w:p>
    <w:p w:rsidR="003C746E" w:rsidRDefault="003C746E" w:rsidP="000012BB">
      <w:pPr>
        <w:rPr>
          <w:rFonts w:ascii="Noto Sans" w:hAnsi="Noto Sans"/>
          <w:sz w:val="16"/>
          <w:szCs w:val="16"/>
        </w:rPr>
      </w:pPr>
    </w:p>
    <w:p w:rsidR="00D327B6" w:rsidRDefault="00D327B6" w:rsidP="000012BB">
      <w:pPr>
        <w:rPr>
          <w:rFonts w:ascii="Noto Sans" w:hAnsi="Noto Sans"/>
          <w:sz w:val="16"/>
          <w:szCs w:val="16"/>
        </w:rPr>
      </w:pPr>
    </w:p>
    <w:p w:rsidR="00D327B6" w:rsidRDefault="00D327B6" w:rsidP="000012BB">
      <w:pPr>
        <w:rPr>
          <w:rFonts w:ascii="Noto Sans" w:hAnsi="Noto Sans"/>
          <w:sz w:val="16"/>
          <w:szCs w:val="16"/>
        </w:rPr>
      </w:pPr>
    </w:p>
    <w:p w:rsidR="00D327B6" w:rsidRDefault="00D327B6" w:rsidP="000012BB">
      <w:pPr>
        <w:rPr>
          <w:rFonts w:ascii="Noto Sans" w:hAnsi="Noto Sans"/>
          <w:sz w:val="16"/>
          <w:szCs w:val="16"/>
        </w:rPr>
      </w:pPr>
    </w:p>
    <w:p w:rsidR="00D327B6" w:rsidRDefault="00D327B6" w:rsidP="000012BB">
      <w:pPr>
        <w:rPr>
          <w:rFonts w:ascii="Noto Sans" w:hAnsi="Noto Sans"/>
          <w:sz w:val="16"/>
          <w:szCs w:val="16"/>
        </w:rPr>
      </w:pPr>
    </w:p>
    <w:p w:rsidR="00D327B6" w:rsidRPr="000012BB" w:rsidRDefault="00D327B6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lastRenderedPageBreak/>
        <w:t>VI. Závěrečná ustanovení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</w:p>
    <w:p w:rsidR="001C45F9" w:rsidRDefault="001C45F9" w:rsidP="001C45F9">
      <w:pPr>
        <w:rPr>
          <w:rFonts w:ascii="Noto Sans" w:hAnsi="Noto Sans"/>
          <w:sz w:val="16"/>
          <w:szCs w:val="16"/>
        </w:rPr>
      </w:pPr>
    </w:p>
    <w:p w:rsidR="001C45F9" w:rsidRPr="00C11E9F" w:rsidRDefault="001C45F9" w:rsidP="001C45F9">
      <w:pPr>
        <w:rPr>
          <w:rFonts w:ascii="Noto Sans" w:hAnsi="Noto Sans"/>
          <w:sz w:val="16"/>
          <w:szCs w:val="16"/>
        </w:rPr>
      </w:pP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1C45F9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Provede-li zveřejnění příloh č. 1 a 2 této smlouvy vypůjčitel, nebo zveřejní-li citlivé údaje v</w:t>
      </w:r>
      <w:r>
        <w:rPr>
          <w:rFonts w:ascii="Noto Sans" w:hAnsi="Noto Sans"/>
          <w:b/>
          <w:iCs/>
          <w:color w:val="000000" w:themeColor="text1"/>
          <w:sz w:val="16"/>
          <w:szCs w:val="16"/>
        </w:rPr>
        <w:t> 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pojistné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</w:t>
      </w:r>
      <w:proofErr w:type="gram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za  veškerou</w:t>
      </w:r>
      <w:proofErr w:type="gram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76FF9" w:rsidRPr="00196A1A" w:rsidRDefault="00676F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6. Smlouva č.8/2018/Po nahrazuje smlouvu č. 25/2017/Po.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</w:t>
      </w:r>
      <w:proofErr w:type="gramStart"/>
      <w:r w:rsidRPr="00196A1A">
        <w:rPr>
          <w:rFonts w:ascii="Noto Sans" w:hAnsi="Noto Sans"/>
        </w:rPr>
        <w:t>….. dne</w:t>
      </w:r>
      <w:proofErr w:type="gramEnd"/>
      <w:r w:rsidRPr="00196A1A">
        <w:rPr>
          <w:rFonts w:ascii="Noto Sans" w:hAnsi="Noto Sans"/>
        </w:rPr>
        <w:t>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proofErr w:type="gram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</w:t>
      </w:r>
      <w:proofErr w:type="gramEnd"/>
      <w:r w:rsidRPr="00196A1A">
        <w:rPr>
          <w:rFonts w:ascii="Noto Sans" w:hAnsi="Noto Sans"/>
        </w:rPr>
        <w:t>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9E" w:rsidRDefault="007C0E9E" w:rsidP="00612B8C">
      <w:r>
        <w:separator/>
      </w:r>
    </w:p>
  </w:endnote>
  <w:endnote w:type="continuationSeparator" w:id="0">
    <w:p w:rsidR="007C0E9E" w:rsidRDefault="007C0E9E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785">
          <w:rPr>
            <w:noProof/>
          </w:rPr>
          <w:t>2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9E" w:rsidRDefault="007C0E9E" w:rsidP="00612B8C">
      <w:r>
        <w:separator/>
      </w:r>
    </w:p>
  </w:footnote>
  <w:footnote w:type="continuationSeparator" w:id="0">
    <w:p w:rsidR="007C0E9E" w:rsidRDefault="007C0E9E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C4828"/>
    <w:rsid w:val="00116E7D"/>
    <w:rsid w:val="00170F08"/>
    <w:rsid w:val="001712B5"/>
    <w:rsid w:val="00181C8F"/>
    <w:rsid w:val="001C45F9"/>
    <w:rsid w:val="00233785"/>
    <w:rsid w:val="00282F62"/>
    <w:rsid w:val="00283EBD"/>
    <w:rsid w:val="002D5F2A"/>
    <w:rsid w:val="0033607F"/>
    <w:rsid w:val="00336132"/>
    <w:rsid w:val="00351038"/>
    <w:rsid w:val="003904A8"/>
    <w:rsid w:val="003959E7"/>
    <w:rsid w:val="003A1907"/>
    <w:rsid w:val="003C746E"/>
    <w:rsid w:val="003D6125"/>
    <w:rsid w:val="003F18BE"/>
    <w:rsid w:val="003F6CB1"/>
    <w:rsid w:val="00400B7D"/>
    <w:rsid w:val="004077A2"/>
    <w:rsid w:val="00411D19"/>
    <w:rsid w:val="00412869"/>
    <w:rsid w:val="00495EC9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B441E"/>
    <w:rsid w:val="005E0B0E"/>
    <w:rsid w:val="005F225D"/>
    <w:rsid w:val="005F30BA"/>
    <w:rsid w:val="00612B8C"/>
    <w:rsid w:val="00622BCE"/>
    <w:rsid w:val="00634D12"/>
    <w:rsid w:val="006448E8"/>
    <w:rsid w:val="00676FF9"/>
    <w:rsid w:val="006852F3"/>
    <w:rsid w:val="0069178D"/>
    <w:rsid w:val="006E19B1"/>
    <w:rsid w:val="0070139E"/>
    <w:rsid w:val="00736A5B"/>
    <w:rsid w:val="00742043"/>
    <w:rsid w:val="007A6CC4"/>
    <w:rsid w:val="007C0E9E"/>
    <w:rsid w:val="007C2999"/>
    <w:rsid w:val="00821FB1"/>
    <w:rsid w:val="00844A72"/>
    <w:rsid w:val="00874FBF"/>
    <w:rsid w:val="009D1007"/>
    <w:rsid w:val="009D7186"/>
    <w:rsid w:val="009E2714"/>
    <w:rsid w:val="00A06899"/>
    <w:rsid w:val="00A10732"/>
    <w:rsid w:val="00A234B5"/>
    <w:rsid w:val="00A6557B"/>
    <w:rsid w:val="00A762BF"/>
    <w:rsid w:val="00A860F6"/>
    <w:rsid w:val="00A9428B"/>
    <w:rsid w:val="00A966D3"/>
    <w:rsid w:val="00AB6BC6"/>
    <w:rsid w:val="00AD3380"/>
    <w:rsid w:val="00AF16CB"/>
    <w:rsid w:val="00B30DEC"/>
    <w:rsid w:val="00B36F3C"/>
    <w:rsid w:val="00B379F5"/>
    <w:rsid w:val="00B9037A"/>
    <w:rsid w:val="00BE2F6E"/>
    <w:rsid w:val="00C01F49"/>
    <w:rsid w:val="00C027EE"/>
    <w:rsid w:val="00C11E9F"/>
    <w:rsid w:val="00CA3B7D"/>
    <w:rsid w:val="00CB20F4"/>
    <w:rsid w:val="00CC32B9"/>
    <w:rsid w:val="00D00C53"/>
    <w:rsid w:val="00D165EE"/>
    <w:rsid w:val="00D22851"/>
    <w:rsid w:val="00D32506"/>
    <w:rsid w:val="00D327B6"/>
    <w:rsid w:val="00D736BE"/>
    <w:rsid w:val="00D76C37"/>
    <w:rsid w:val="00DE7B0E"/>
    <w:rsid w:val="00E20254"/>
    <w:rsid w:val="00E349FE"/>
    <w:rsid w:val="00E508B1"/>
    <w:rsid w:val="00E556C8"/>
    <w:rsid w:val="00EB37C4"/>
    <w:rsid w:val="00EB6346"/>
    <w:rsid w:val="00EC0CAC"/>
    <w:rsid w:val="00ED61C7"/>
    <w:rsid w:val="00ED64D9"/>
    <w:rsid w:val="00F01C0D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B299-B14F-4253-A9E5-3B315462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10</cp:revision>
  <cp:lastPrinted>2016-03-11T13:34:00Z</cp:lastPrinted>
  <dcterms:created xsi:type="dcterms:W3CDTF">2017-07-11T08:22:00Z</dcterms:created>
  <dcterms:modified xsi:type="dcterms:W3CDTF">2018-01-19T13:53:00Z</dcterms:modified>
</cp:coreProperties>
</file>