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773F4577" w14:textId="5BF168C2" w:rsidR="009D3111" w:rsidRPr="00466C44" w:rsidRDefault="009D2B69" w:rsidP="009D3111">
      <w:pPr>
        <w:rPr>
          <w:b/>
        </w:rPr>
      </w:pPr>
      <w:r w:rsidRPr="00F73633">
        <w:rPr>
          <w:b/>
          <w:bCs/>
        </w:rPr>
        <w:t>1.</w:t>
      </w:r>
      <w:r>
        <w:rPr>
          <w:bCs/>
        </w:rPr>
        <w:t xml:space="preserve"> </w:t>
      </w:r>
      <w:r w:rsidR="009D3111">
        <w:rPr>
          <w:bCs/>
        </w:rPr>
        <w:t xml:space="preserve">       </w:t>
      </w:r>
      <w:r w:rsidR="009D3111" w:rsidRPr="009D3111">
        <w:rPr>
          <w:b/>
        </w:rPr>
        <w:t xml:space="preserve"> </w:t>
      </w:r>
      <w:r w:rsidR="009D3111" w:rsidRPr="00466C44">
        <w:rPr>
          <w:b/>
          <w:sz w:val="24"/>
          <w:szCs w:val="24"/>
        </w:rPr>
        <w:t>Západočeská univerzita v Plzni</w:t>
      </w:r>
    </w:p>
    <w:p w14:paraId="0E5795DB" w14:textId="22FE9FA1" w:rsidR="009D2B69" w:rsidRPr="00466C44" w:rsidRDefault="00714548" w:rsidP="00F73633">
      <w:pPr>
        <w:pStyle w:val="Zkladntext"/>
        <w:tabs>
          <w:tab w:val="left" w:pos="1985"/>
        </w:tabs>
        <w:ind w:left="567" w:hanging="567"/>
      </w:pPr>
      <w:r w:rsidRPr="00466C44">
        <w:tab/>
      </w:r>
      <w:r w:rsidR="009D2B69" w:rsidRPr="00466C44">
        <w:t>adresa sídla:</w:t>
      </w:r>
      <w:r w:rsidR="009D3111" w:rsidRPr="00466C44">
        <w:t xml:space="preserve"> Univerzitní 8, 306 14 Plzeň</w:t>
      </w:r>
      <w:r w:rsidR="009D2B69" w:rsidRPr="00466C44">
        <w:tab/>
      </w:r>
    </w:p>
    <w:p w14:paraId="511C99E5" w14:textId="3ECC9E17" w:rsidR="009D2B69" w:rsidRPr="00466C44" w:rsidRDefault="00714548" w:rsidP="00F73633">
      <w:pPr>
        <w:pStyle w:val="Zkladntext"/>
        <w:tabs>
          <w:tab w:val="left" w:pos="1985"/>
        </w:tabs>
        <w:ind w:left="567" w:hanging="567"/>
      </w:pPr>
      <w:r w:rsidRPr="00466C44">
        <w:tab/>
      </w:r>
      <w:r w:rsidR="009D2B69" w:rsidRPr="00466C44">
        <w:t>IČ:</w:t>
      </w:r>
      <w:r w:rsidR="009D3111" w:rsidRPr="00466C44">
        <w:t xml:space="preserve"> 49777513</w:t>
      </w:r>
      <w:r w:rsidR="009D2B69" w:rsidRPr="00466C44">
        <w:tab/>
      </w:r>
    </w:p>
    <w:p w14:paraId="5148CDE4" w14:textId="324DA272" w:rsidR="0099272E" w:rsidRDefault="00714548" w:rsidP="0099272E">
      <w:pPr>
        <w:pStyle w:val="Zkladntext"/>
        <w:tabs>
          <w:tab w:val="left" w:pos="1985"/>
        </w:tabs>
        <w:ind w:left="567" w:hanging="567"/>
      </w:pPr>
      <w:r w:rsidRPr="00466C44">
        <w:tab/>
      </w:r>
      <w:r w:rsidR="009D2B69" w:rsidRPr="00466C44">
        <w:t xml:space="preserve">zastoupená: </w:t>
      </w:r>
      <w:r w:rsidR="004F637D" w:rsidRPr="00466C44">
        <w:t>prof</w:t>
      </w:r>
      <w:r w:rsidR="009D3111" w:rsidRPr="00466C44">
        <w:t>. RNDr. Tomášem Kaiserem, D</w:t>
      </w:r>
      <w:r w:rsidR="004F637D" w:rsidRPr="00466C44">
        <w:t>Sc</w:t>
      </w:r>
      <w:r w:rsidR="009D3111" w:rsidRPr="00466C44">
        <w:t>., prorektorem pro výzkum a vývoj</w:t>
      </w:r>
    </w:p>
    <w:p w14:paraId="710F8CA6" w14:textId="77777777"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513DB04F" w14:textId="2F66E913" w:rsidR="009D2B69" w:rsidRPr="00466C44"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9D3111" w:rsidRPr="00466C44">
        <w:rPr>
          <w:b/>
          <w:szCs w:val="24"/>
        </w:rPr>
        <w:t>Univerzita Jana Evangelisty Purkyně v Ústí nad Labem</w:t>
      </w:r>
    </w:p>
    <w:p w14:paraId="46A1A9C1" w14:textId="7348D628" w:rsidR="009D2B69" w:rsidRPr="00466C44" w:rsidRDefault="00714548" w:rsidP="00F73633">
      <w:pPr>
        <w:pStyle w:val="Zkladntext"/>
        <w:tabs>
          <w:tab w:val="left" w:pos="1985"/>
        </w:tabs>
        <w:ind w:left="567" w:hanging="567"/>
        <w:rPr>
          <w:szCs w:val="24"/>
        </w:rPr>
      </w:pPr>
      <w:r w:rsidRPr="00466C44">
        <w:rPr>
          <w:szCs w:val="24"/>
        </w:rPr>
        <w:tab/>
      </w:r>
      <w:r w:rsidR="009D2B69" w:rsidRPr="00466C44">
        <w:rPr>
          <w:szCs w:val="24"/>
        </w:rPr>
        <w:t>adresa sídla:</w:t>
      </w:r>
      <w:r w:rsidR="004B4BFE" w:rsidRPr="00466C44">
        <w:rPr>
          <w:szCs w:val="24"/>
        </w:rPr>
        <w:t xml:space="preserve"> </w:t>
      </w:r>
      <w:r w:rsidR="009D3111" w:rsidRPr="00466C44">
        <w:rPr>
          <w:szCs w:val="24"/>
        </w:rPr>
        <w:t>Pasteurova</w:t>
      </w:r>
      <w:r w:rsidR="008B6508" w:rsidRPr="00466C44">
        <w:rPr>
          <w:szCs w:val="24"/>
        </w:rPr>
        <w:t xml:space="preserve"> 1, 40096</w:t>
      </w:r>
      <w:r w:rsidR="00B9013D" w:rsidRPr="00466C44">
        <w:rPr>
          <w:szCs w:val="24"/>
        </w:rPr>
        <w:t xml:space="preserve"> Ústí nad Labem</w:t>
      </w:r>
    </w:p>
    <w:p w14:paraId="42FA2FE6" w14:textId="56D9F77D" w:rsidR="009D2B69" w:rsidRPr="00466C44" w:rsidRDefault="00714548" w:rsidP="00F73633">
      <w:pPr>
        <w:pStyle w:val="Zkladntext"/>
        <w:tabs>
          <w:tab w:val="left" w:pos="1985"/>
        </w:tabs>
        <w:ind w:left="567" w:hanging="567"/>
        <w:rPr>
          <w:szCs w:val="24"/>
        </w:rPr>
      </w:pPr>
      <w:r w:rsidRPr="00466C44">
        <w:rPr>
          <w:szCs w:val="24"/>
        </w:rPr>
        <w:tab/>
      </w:r>
      <w:r w:rsidR="009D2B69" w:rsidRPr="00466C44">
        <w:rPr>
          <w:szCs w:val="24"/>
        </w:rPr>
        <w:t>IČ:</w:t>
      </w:r>
      <w:r w:rsidR="00CF7ADF" w:rsidRPr="00466C44">
        <w:rPr>
          <w:szCs w:val="24"/>
        </w:rPr>
        <w:t xml:space="preserve"> </w:t>
      </w:r>
      <w:r w:rsidR="00B9013D" w:rsidRPr="00466C44">
        <w:rPr>
          <w:szCs w:val="24"/>
        </w:rPr>
        <w:t>44555601</w:t>
      </w:r>
    </w:p>
    <w:p w14:paraId="130C5BC8" w14:textId="0BC6B1F1" w:rsidR="009D2B69" w:rsidRPr="00341D3B" w:rsidRDefault="00714548" w:rsidP="00F73633">
      <w:pPr>
        <w:pStyle w:val="Zkladntext"/>
        <w:tabs>
          <w:tab w:val="left" w:pos="1985"/>
        </w:tabs>
        <w:ind w:left="567" w:hanging="567"/>
        <w:rPr>
          <w:szCs w:val="24"/>
        </w:rPr>
      </w:pPr>
      <w:r w:rsidRPr="00466C44">
        <w:rPr>
          <w:szCs w:val="24"/>
        </w:rPr>
        <w:tab/>
      </w:r>
      <w:r w:rsidR="009D2B69" w:rsidRPr="00466C44">
        <w:rPr>
          <w:szCs w:val="24"/>
        </w:rPr>
        <w:t>zastoupená:</w:t>
      </w:r>
      <w:r w:rsidR="005A615B" w:rsidRPr="00466C44">
        <w:rPr>
          <w:i/>
          <w:szCs w:val="24"/>
        </w:rPr>
        <w:t xml:space="preserve"> </w:t>
      </w:r>
      <w:r w:rsidR="00B9013D" w:rsidRPr="00466C44">
        <w:rPr>
          <w:szCs w:val="24"/>
        </w:rPr>
        <w:t>doc. RNDr. Martinem Balejem, Ph.D., rektorem</w:t>
      </w:r>
    </w:p>
    <w:p w14:paraId="5C29B73C" w14:textId="77777777" w:rsidR="009D2B69" w:rsidRPr="00341D3B" w:rsidRDefault="003A4812" w:rsidP="00F73633">
      <w:pPr>
        <w:pStyle w:val="Zkladntext"/>
        <w:tabs>
          <w:tab w:val="left" w:pos="1985"/>
        </w:tabs>
        <w:ind w:left="567" w:hanging="567"/>
        <w:rPr>
          <w:bCs/>
          <w:szCs w:val="24"/>
        </w:rPr>
      </w:pPr>
      <w:r w:rsidRPr="00341D3B">
        <w:rPr>
          <w:szCs w:val="24"/>
        </w:rPr>
        <w:tab/>
      </w:r>
      <w:r w:rsidR="009D2B69" w:rsidRPr="00341D3B">
        <w:rPr>
          <w:bCs/>
          <w:szCs w:val="24"/>
        </w:rPr>
        <w:t>(dále jen</w:t>
      </w:r>
      <w:r w:rsidR="009D2B69" w:rsidRPr="00341D3B">
        <w:rPr>
          <w:b/>
          <w:szCs w:val="24"/>
        </w:rPr>
        <w:t xml:space="preserve"> „</w:t>
      </w:r>
      <w:r w:rsidR="003C7A6B" w:rsidRPr="00341D3B">
        <w:rPr>
          <w:b/>
          <w:szCs w:val="24"/>
        </w:rPr>
        <w:t xml:space="preserve">další </w:t>
      </w:r>
      <w:r w:rsidR="0065282D" w:rsidRPr="00341D3B">
        <w:rPr>
          <w:b/>
          <w:szCs w:val="24"/>
        </w:rPr>
        <w:t>účastník projektu</w:t>
      </w:r>
      <w:r w:rsidR="009D2B69" w:rsidRPr="00341D3B">
        <w:rPr>
          <w:b/>
          <w:szCs w:val="24"/>
        </w:rPr>
        <w:t>“</w:t>
      </w:r>
      <w:r w:rsidR="00A22B2A" w:rsidRPr="00341D3B">
        <w:rPr>
          <w:szCs w:val="24"/>
        </w:rPr>
        <w:t>)</w:t>
      </w:r>
    </w:p>
    <w:p w14:paraId="47675FC0" w14:textId="77777777" w:rsidR="003A4812" w:rsidRPr="00341D3B" w:rsidRDefault="003A4812" w:rsidP="00F73633">
      <w:pPr>
        <w:pStyle w:val="Zkladntext"/>
        <w:tabs>
          <w:tab w:val="left" w:pos="1985"/>
        </w:tabs>
        <w:rPr>
          <w:bCs/>
          <w:szCs w:val="24"/>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77777777" w:rsidR="002B2D50" w:rsidRDefault="002B2D50" w:rsidP="002B2D50">
      <w:pPr>
        <w:pStyle w:val="Zkladntext"/>
        <w:jc w:val="center"/>
        <w:rPr>
          <w:b/>
          <w:sz w:val="36"/>
        </w:rPr>
      </w:pPr>
      <w:r>
        <w:rPr>
          <w:b/>
          <w:sz w:val="36"/>
        </w:rPr>
        <w:t xml:space="preserve">Smlouvu o využití výsledků </w:t>
      </w:r>
    </w:p>
    <w:p w14:paraId="73C19458" w14:textId="77777777" w:rsidR="002B2D50" w:rsidRDefault="002B2D50" w:rsidP="002B2D50">
      <w:pPr>
        <w:pStyle w:val="Zkladntext"/>
        <w:jc w:val="center"/>
        <w:rPr>
          <w:b/>
          <w:sz w:val="36"/>
        </w:rPr>
      </w:pPr>
      <w:r>
        <w:rPr>
          <w:b/>
          <w:sz w:val="36"/>
        </w:rPr>
        <w:t>dosažených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43BBE74B" w:rsidR="002B2D50" w:rsidRDefault="00A22B2A" w:rsidP="002B2D50">
      <w:pPr>
        <w:pStyle w:val="Zkladntextodsazen"/>
        <w:numPr>
          <w:ilvl w:val="0"/>
          <w:numId w:val="21"/>
        </w:numPr>
        <w:ind w:hanging="720"/>
      </w:pPr>
      <w:r>
        <w:t>Příjemce řeší</w:t>
      </w:r>
      <w:r w:rsidR="00B910F7">
        <w:t xml:space="preserve"> s d</w:t>
      </w:r>
      <w:r w:rsidR="00CF7ADF">
        <w:t>alším</w:t>
      </w:r>
      <w:r w:rsidR="00B910F7">
        <w:t xml:space="preserve"> účastníkem</w:t>
      </w:r>
      <w:r w:rsidR="005558AB">
        <w:t xml:space="preserve"> projektu</w:t>
      </w:r>
      <w:r>
        <w:t xml:space="preserve"> na základě výsledků veřejné soutěže vyhlášené </w:t>
      </w:r>
      <w:r w:rsidR="008B6508" w:rsidRPr="00466C44">
        <w:t>Technologickou agenturou České republiky</w:t>
      </w:r>
      <w:r w:rsidRPr="00466C44">
        <w:t xml:space="preserve"> (dále jen „</w:t>
      </w:r>
      <w:r w:rsidR="00CF7ADF" w:rsidRPr="00466C44">
        <w:t>poskytovatel</w:t>
      </w:r>
      <w:r w:rsidRPr="00466C44">
        <w:t>“)</w:t>
      </w:r>
      <w:r w:rsidR="0099272E" w:rsidRPr="00466C44">
        <w:t xml:space="preserve"> v rámci programu </w:t>
      </w:r>
      <w:r w:rsidR="008B6508" w:rsidRPr="00466C44">
        <w:t>„</w:t>
      </w:r>
      <w:r w:rsidR="008B6508" w:rsidRPr="00466C44">
        <w:rPr>
          <w:rStyle w:val="text04"/>
        </w:rPr>
        <w:t xml:space="preserve">TD-Program na podporu aplikovaného společenskovědního výzkumu a experimentálního vývoje OMEGA“ </w:t>
      </w:r>
      <w:r w:rsidR="00CF7ADF" w:rsidRPr="00466C44">
        <w:t>projekt výzkumu a vývoje s názvem: „</w:t>
      </w:r>
      <w:r w:rsidR="008B6508" w:rsidRPr="00466C44">
        <w:t>Ekohydrologický management mikrostruktur městské krajiny</w:t>
      </w:r>
      <w:r w:rsidR="00CF7ADF" w:rsidRPr="00466C44">
        <w:t xml:space="preserve">“, ev. č. </w:t>
      </w:r>
      <w:r w:rsidR="008B6508" w:rsidRPr="00466C44">
        <w:t>TD03000343</w:t>
      </w:r>
      <w:r w:rsidR="008B6508" w:rsidRPr="008A733E">
        <w:t xml:space="preserve"> </w:t>
      </w:r>
      <w:r w:rsidR="00CF7ADF" w:rsidRPr="008A733E">
        <w:t>(dále jen „projekt“)</w:t>
      </w:r>
      <w:r w:rsidR="00D0097B">
        <w:t>.</w:t>
      </w:r>
    </w:p>
    <w:p w14:paraId="32C41DF3" w14:textId="77777777" w:rsidR="002B2D50" w:rsidRDefault="002B2D50" w:rsidP="002B2D50">
      <w:pPr>
        <w:pStyle w:val="Zkladntextodsazen"/>
        <w:ind w:left="720" w:firstLine="0"/>
      </w:pPr>
    </w:p>
    <w:p w14:paraId="28BDC7A6" w14:textId="489588EC" w:rsidR="002B2D50" w:rsidRPr="00D814D2" w:rsidRDefault="009D2B69" w:rsidP="002B2D50">
      <w:pPr>
        <w:pStyle w:val="Zkladntextodsazen"/>
        <w:numPr>
          <w:ilvl w:val="0"/>
          <w:numId w:val="21"/>
        </w:numPr>
        <w:ind w:hanging="720"/>
      </w:pPr>
      <w:r w:rsidRPr="00D814D2">
        <w:t>Termín ukončení řešení p</w:t>
      </w:r>
      <w:r w:rsidR="00D81034" w:rsidRPr="00D814D2">
        <w:t>roj</w:t>
      </w:r>
      <w:r w:rsidR="00A22B2A" w:rsidRPr="00D814D2">
        <w:t xml:space="preserve">ektu byl stanoven </w:t>
      </w:r>
      <w:r w:rsidR="0065282D" w:rsidRPr="00D814D2">
        <w:t xml:space="preserve">na </w:t>
      </w:r>
      <w:r w:rsidR="008B6508" w:rsidRPr="00D814D2">
        <w:t>31. 12. 2017</w:t>
      </w:r>
    </w:p>
    <w:p w14:paraId="13A0F304" w14:textId="77777777" w:rsidR="002B2D50" w:rsidRDefault="002B2D50" w:rsidP="002B2D50">
      <w:pPr>
        <w:pStyle w:val="Odstavecseseznamem"/>
      </w:pPr>
    </w:p>
    <w:p w14:paraId="20978D6A" w14:textId="7424D6C7" w:rsidR="002B2D50" w:rsidRPr="008B6508" w:rsidRDefault="00A22B2A" w:rsidP="002B2D50">
      <w:pPr>
        <w:pStyle w:val="Zkladntextodsazen"/>
        <w:numPr>
          <w:ilvl w:val="0"/>
          <w:numId w:val="21"/>
        </w:numPr>
        <w:ind w:hanging="720"/>
      </w:pPr>
      <w:r>
        <w:t xml:space="preserve">Příjemce: </w:t>
      </w:r>
      <w:r w:rsidR="008B6508" w:rsidRPr="008B6508">
        <w:rPr>
          <w:szCs w:val="24"/>
        </w:rPr>
        <w:t>Západočeská univerzita v Plzni</w:t>
      </w:r>
    </w:p>
    <w:p w14:paraId="7118CE62" w14:textId="77777777" w:rsidR="002B2D50" w:rsidRDefault="002B2D50" w:rsidP="002B2D50">
      <w:pPr>
        <w:pStyle w:val="Odstavecseseznamem"/>
      </w:pPr>
    </w:p>
    <w:p w14:paraId="5FB26C40" w14:textId="35E14EFC" w:rsidR="002B2D50" w:rsidRPr="008B6508" w:rsidRDefault="002B3734" w:rsidP="002B2D50">
      <w:pPr>
        <w:pStyle w:val="Zkladntextodsazen"/>
        <w:numPr>
          <w:ilvl w:val="0"/>
          <w:numId w:val="21"/>
        </w:numPr>
        <w:ind w:hanging="720"/>
      </w:pPr>
      <w:r>
        <w:t xml:space="preserve">Na základě smlouvy o účasti na řešení projektu </w:t>
      </w:r>
      <w:r w:rsidR="00AE559E">
        <w:t xml:space="preserve">je dalším účastníkem projektu </w:t>
      </w:r>
      <w:r w:rsidR="008B6508" w:rsidRPr="008B6508">
        <w:rPr>
          <w:szCs w:val="24"/>
        </w:rPr>
        <w:t>Univerzita Jana Evangelisty Purkyně v Ústí nad Labem</w:t>
      </w:r>
    </w:p>
    <w:p w14:paraId="5AEFCDC2" w14:textId="77777777" w:rsidR="002B2D50" w:rsidRDefault="002B2D50" w:rsidP="002B2D50">
      <w:pPr>
        <w:pStyle w:val="Odstavecseseznamem"/>
      </w:pPr>
    </w:p>
    <w:p w14:paraId="3CB564A4" w14:textId="67BBD155" w:rsidR="002B2D50" w:rsidRDefault="009D2B69" w:rsidP="002B2D50">
      <w:pPr>
        <w:pStyle w:val="Zkladntextodsazen"/>
        <w:numPr>
          <w:ilvl w:val="0"/>
          <w:numId w:val="21"/>
        </w:numPr>
        <w:ind w:hanging="720"/>
      </w:pPr>
      <w:r w:rsidRPr="0099272E">
        <w:rPr>
          <w:spacing w:val="-8"/>
        </w:rPr>
        <w:t xml:space="preserve">Údaje o projektu </w:t>
      </w:r>
      <w:r w:rsidR="008B6508">
        <w:t>nepodléhají žádnému stupni důvěrnosti údajů ani žádnému způsobu nakládání s nimi podle zvláštních právních předpisů.</w:t>
      </w:r>
    </w:p>
    <w:p w14:paraId="15E2C744" w14:textId="77777777" w:rsidR="0099272E" w:rsidRDefault="0099272E" w:rsidP="0099272E">
      <w:pPr>
        <w:pStyle w:val="Zkladntextodsazen"/>
        <w:ind w:left="720" w:firstLine="0"/>
      </w:pPr>
    </w:p>
    <w:p w14:paraId="38032D75" w14:textId="19643BD5" w:rsidR="00A80E49" w:rsidRPr="00466C44"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8B6508" w:rsidRPr="00466C44">
        <w:t>2 424 268 Kč s podílem podpory 80 %.</w:t>
      </w:r>
    </w:p>
    <w:p w14:paraId="6CF3AC5B" w14:textId="77777777" w:rsidR="00DA7279" w:rsidRDefault="00A80E49">
      <w:pPr>
        <w:pStyle w:val="Zkladntext"/>
        <w:jc w:val="both"/>
      </w:pPr>
      <w:r w:rsidDel="00A80E49">
        <w:t xml:space="preserve"> </w:t>
      </w:r>
    </w:p>
    <w:p w14:paraId="5B280A81" w14:textId="77777777" w:rsidR="00DA7279" w:rsidRDefault="00DA7279">
      <w:pPr>
        <w:rPr>
          <w:sz w:val="24"/>
        </w:rPr>
      </w:pPr>
      <w:r>
        <w:br w:type="page"/>
      </w:r>
    </w:p>
    <w:p w14:paraId="2A27E2FD" w14:textId="77777777" w:rsidR="009D2B69" w:rsidRDefault="009D2B69" w:rsidP="00A80E49">
      <w:pPr>
        <w:pStyle w:val="Zkladntext"/>
        <w:jc w:val="center"/>
        <w:rPr>
          <w:b/>
        </w:rPr>
      </w:pPr>
      <w:r>
        <w:rPr>
          <w:b/>
        </w:rPr>
        <w:lastRenderedPageBreak/>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77777777" w:rsidR="009D2B69" w:rsidRPr="00AE227B" w:rsidRDefault="00F670D1" w:rsidP="002B2D50">
      <w:pPr>
        <w:pStyle w:val="Odstavecseseznamem"/>
        <w:numPr>
          <w:ilvl w:val="0"/>
          <w:numId w:val="19"/>
        </w:numPr>
        <w:ind w:hanging="783"/>
        <w:jc w:val="both"/>
        <w:rPr>
          <w:sz w:val="24"/>
          <w:szCs w:val="24"/>
        </w:rPr>
      </w:pPr>
      <w:r w:rsidRPr="00AE227B">
        <w:rPr>
          <w:sz w:val="24"/>
          <w:szCs w:val="24"/>
        </w:rPr>
        <w:t>Smluvní strany</w:t>
      </w:r>
      <w:r w:rsidR="009D2B69" w:rsidRPr="00AE227B">
        <w:rPr>
          <w:sz w:val="24"/>
          <w:szCs w:val="24"/>
        </w:rPr>
        <w:t xml:space="preserve"> dosáhl</w:t>
      </w:r>
      <w:r w:rsidRPr="00AE227B">
        <w:rPr>
          <w:sz w:val="24"/>
          <w:szCs w:val="24"/>
        </w:rPr>
        <w:t>y</w:t>
      </w:r>
      <w:r w:rsidR="009D2B69" w:rsidRPr="00AE227B">
        <w:rPr>
          <w:sz w:val="24"/>
          <w:szCs w:val="24"/>
        </w:rPr>
        <w:t xml:space="preserve"> při řešení projektu následující</w:t>
      </w:r>
      <w:r w:rsidR="005558AB" w:rsidRPr="00AE227B">
        <w:rPr>
          <w:sz w:val="24"/>
          <w:szCs w:val="24"/>
        </w:rPr>
        <w:t>ch výsledků</w:t>
      </w:r>
      <w:r w:rsidR="009D2B69" w:rsidRPr="00AE227B">
        <w:rPr>
          <w:sz w:val="24"/>
          <w:szCs w:val="24"/>
        </w:rPr>
        <w:t>:</w:t>
      </w:r>
    </w:p>
    <w:p w14:paraId="319B63B0" w14:textId="77777777" w:rsidR="00EC748A" w:rsidRPr="00AE227B" w:rsidRDefault="00EC748A">
      <w:pPr>
        <w:jc w:val="both"/>
        <w:rPr>
          <w:i/>
          <w:color w:val="FF0000"/>
          <w:sz w:val="24"/>
          <w:szCs w:val="24"/>
        </w:rPr>
      </w:pPr>
    </w:p>
    <w:p w14:paraId="10AFE6CF" w14:textId="1F7874DD" w:rsidR="00C067D1" w:rsidRPr="00466C44" w:rsidRDefault="00C067D1" w:rsidP="00C067D1">
      <w:pPr>
        <w:pStyle w:val="Odstavecseseznamem"/>
        <w:numPr>
          <w:ilvl w:val="0"/>
          <w:numId w:val="33"/>
        </w:numPr>
        <w:jc w:val="both"/>
        <w:rPr>
          <w:sz w:val="24"/>
          <w:szCs w:val="24"/>
        </w:rPr>
      </w:pPr>
      <w:r w:rsidRPr="00466C44">
        <w:rPr>
          <w:sz w:val="24"/>
          <w:szCs w:val="24"/>
        </w:rPr>
        <w:t xml:space="preserve">TD03000343-2016V002 </w:t>
      </w:r>
      <w:r w:rsidR="00DB07D3" w:rsidRPr="00466C44">
        <w:rPr>
          <w:sz w:val="24"/>
          <w:szCs w:val="24"/>
        </w:rPr>
        <w:t>Tvorba katalogu městských mikrostruktur a jejich ekohydrologických vlastností</w:t>
      </w:r>
      <w:r w:rsidRPr="00466C44">
        <w:rPr>
          <w:sz w:val="24"/>
          <w:szCs w:val="24"/>
        </w:rPr>
        <w:t>, TD03000343-2017V002 Ekohydrologický management mikrostruktur měst Plzeň a Ústí nad Labem, TD03000343-2017V003 Ekohydrologický management mikrostruktur městské krajiny</w:t>
      </w:r>
    </w:p>
    <w:p w14:paraId="5093CF83" w14:textId="5493671A" w:rsidR="004C050D" w:rsidRPr="00466C44" w:rsidRDefault="004C050D" w:rsidP="00C067D1">
      <w:pPr>
        <w:ind w:left="360" w:firstLine="348"/>
        <w:jc w:val="both"/>
        <w:rPr>
          <w:sz w:val="24"/>
          <w:szCs w:val="24"/>
        </w:rPr>
      </w:pPr>
      <w:r w:rsidRPr="00466C44">
        <w:rPr>
          <w:sz w:val="24"/>
          <w:szCs w:val="24"/>
        </w:rPr>
        <w:t>Typ výsledku – „</w:t>
      </w:r>
      <w:r w:rsidR="00DB07D3" w:rsidRPr="00466C44">
        <w:rPr>
          <w:sz w:val="24"/>
          <w:szCs w:val="24"/>
        </w:rPr>
        <w:t>0 - jiné</w:t>
      </w:r>
      <w:r w:rsidRPr="00466C44">
        <w:rPr>
          <w:sz w:val="24"/>
          <w:szCs w:val="24"/>
        </w:rPr>
        <w:t>“</w:t>
      </w:r>
    </w:p>
    <w:p w14:paraId="518CA968" w14:textId="0491C7E8" w:rsidR="00736DEF" w:rsidRPr="00AE227B" w:rsidRDefault="00C067D1" w:rsidP="00C067D1">
      <w:pPr>
        <w:ind w:firstLine="708"/>
        <w:jc w:val="both"/>
        <w:rPr>
          <w:sz w:val="24"/>
          <w:szCs w:val="24"/>
          <w:highlight w:val="yellow"/>
        </w:rPr>
      </w:pPr>
      <w:r w:rsidRPr="00466C44">
        <w:rPr>
          <w:sz w:val="24"/>
          <w:szCs w:val="24"/>
        </w:rPr>
        <w:t>V</w:t>
      </w:r>
      <w:r w:rsidR="002B2D50" w:rsidRPr="00466C44">
        <w:rPr>
          <w:sz w:val="24"/>
          <w:szCs w:val="24"/>
        </w:rPr>
        <w:t>lastnictví</w:t>
      </w:r>
      <w:r w:rsidR="004C050D" w:rsidRPr="00466C44">
        <w:rPr>
          <w:sz w:val="24"/>
          <w:szCs w:val="24"/>
        </w:rPr>
        <w:t xml:space="preserve"> výsledku </w:t>
      </w:r>
      <w:r w:rsidR="00D9622C" w:rsidRPr="00466C44">
        <w:rPr>
          <w:sz w:val="24"/>
          <w:szCs w:val="24"/>
        </w:rPr>
        <w:t>–</w:t>
      </w:r>
      <w:r w:rsidR="006033E2" w:rsidRPr="00466C44">
        <w:rPr>
          <w:sz w:val="24"/>
          <w:szCs w:val="24"/>
        </w:rPr>
        <w:t xml:space="preserve"> spoluvlastnictví smluvních stran</w:t>
      </w:r>
      <w:r w:rsidR="00572C11">
        <w:rPr>
          <w:sz w:val="24"/>
          <w:szCs w:val="24"/>
        </w:rPr>
        <w:t>: ZCU 50 %, UJEP 50%</w:t>
      </w:r>
    </w:p>
    <w:p w14:paraId="2E1A779E" w14:textId="77777777" w:rsidR="00C067D1" w:rsidRPr="00AE227B" w:rsidRDefault="00C067D1" w:rsidP="004C050D">
      <w:pPr>
        <w:ind w:left="705"/>
        <w:jc w:val="both"/>
        <w:rPr>
          <w:sz w:val="24"/>
          <w:szCs w:val="24"/>
          <w:highlight w:val="yellow"/>
        </w:rPr>
      </w:pPr>
    </w:p>
    <w:p w14:paraId="1C4BEC4D" w14:textId="063E41BF" w:rsidR="0099272E" w:rsidRPr="00466C44" w:rsidRDefault="00C067D1" w:rsidP="00C067D1">
      <w:pPr>
        <w:pStyle w:val="Odstavecseseznamem"/>
        <w:numPr>
          <w:ilvl w:val="0"/>
          <w:numId w:val="33"/>
        </w:numPr>
        <w:jc w:val="both"/>
        <w:rPr>
          <w:sz w:val="24"/>
          <w:szCs w:val="24"/>
        </w:rPr>
      </w:pPr>
      <w:r w:rsidRPr="00466C44">
        <w:rPr>
          <w:sz w:val="24"/>
          <w:szCs w:val="24"/>
        </w:rPr>
        <w:t>TD03000343-2017V004 Mapa ekohydrologické zonace města Plzně, TD03000343-2017V006 Mapa ekohydrologických mikrostruktur města Plzně, TD03000343-2017V008 Mapa návrhu ekohydrologických opatření města Plzně</w:t>
      </w:r>
    </w:p>
    <w:p w14:paraId="65E39629" w14:textId="16081867" w:rsidR="0099272E" w:rsidRPr="00466C44" w:rsidRDefault="0099272E" w:rsidP="006033E2">
      <w:pPr>
        <w:pStyle w:val="Odstavecseseznamem"/>
        <w:jc w:val="both"/>
        <w:rPr>
          <w:sz w:val="24"/>
          <w:szCs w:val="24"/>
        </w:rPr>
      </w:pPr>
      <w:r w:rsidRPr="00466C44">
        <w:rPr>
          <w:sz w:val="24"/>
          <w:szCs w:val="24"/>
        </w:rPr>
        <w:t>Typ výsledku – „</w:t>
      </w:r>
      <w:r w:rsidR="006033E2" w:rsidRPr="00466C44">
        <w:rPr>
          <w:sz w:val="24"/>
          <w:szCs w:val="24"/>
        </w:rPr>
        <w:t>Nmap - specializovaná mapa s odborným obsahem</w:t>
      </w:r>
      <w:r w:rsidRPr="00466C44">
        <w:rPr>
          <w:sz w:val="24"/>
          <w:szCs w:val="24"/>
        </w:rPr>
        <w:t>“</w:t>
      </w:r>
    </w:p>
    <w:p w14:paraId="67049AC7" w14:textId="4769288D" w:rsidR="0099272E" w:rsidRPr="00466C44" w:rsidRDefault="0099272E" w:rsidP="006033E2">
      <w:pPr>
        <w:pStyle w:val="Odstavecseseznamem"/>
        <w:jc w:val="both"/>
        <w:rPr>
          <w:sz w:val="24"/>
          <w:szCs w:val="24"/>
        </w:rPr>
      </w:pPr>
      <w:r w:rsidRPr="00466C44">
        <w:rPr>
          <w:sz w:val="24"/>
          <w:szCs w:val="24"/>
        </w:rPr>
        <w:t>Vlastnictví výsledku</w:t>
      </w:r>
      <w:r w:rsidR="006033E2" w:rsidRPr="00466C44">
        <w:rPr>
          <w:sz w:val="24"/>
          <w:szCs w:val="24"/>
        </w:rPr>
        <w:t xml:space="preserve"> – příjemce</w:t>
      </w:r>
    </w:p>
    <w:p w14:paraId="36B2B61C" w14:textId="77777777" w:rsidR="00736DEF" w:rsidRPr="00466C44" w:rsidRDefault="00736DEF" w:rsidP="00736DEF">
      <w:pPr>
        <w:jc w:val="both"/>
        <w:rPr>
          <w:sz w:val="24"/>
          <w:szCs w:val="24"/>
        </w:rPr>
      </w:pPr>
    </w:p>
    <w:p w14:paraId="74145808" w14:textId="77777777" w:rsidR="00635D46" w:rsidRPr="00466C44" w:rsidRDefault="00635D46" w:rsidP="00904625">
      <w:pPr>
        <w:ind w:left="705" w:hanging="705"/>
        <w:jc w:val="both"/>
        <w:rPr>
          <w:sz w:val="24"/>
          <w:szCs w:val="24"/>
        </w:rPr>
      </w:pPr>
    </w:p>
    <w:p w14:paraId="4B8230B1" w14:textId="49E54B01" w:rsidR="0099272E" w:rsidRPr="00466C44" w:rsidRDefault="00C067D1" w:rsidP="00C067D1">
      <w:pPr>
        <w:pStyle w:val="Odstavecseseznamem"/>
        <w:numPr>
          <w:ilvl w:val="0"/>
          <w:numId w:val="33"/>
        </w:numPr>
        <w:jc w:val="both"/>
        <w:rPr>
          <w:sz w:val="24"/>
          <w:szCs w:val="24"/>
        </w:rPr>
      </w:pPr>
      <w:r w:rsidRPr="00466C44">
        <w:rPr>
          <w:sz w:val="24"/>
          <w:szCs w:val="24"/>
        </w:rPr>
        <w:t xml:space="preserve">TD03000343-2017V005 Mapa ekohydrologické zonace města Ústí nad Labem, TD03000343-2017V007 Mapa ekohydrologických mikrostruktur města Ústí nad Labem, TD03000343-2017V009 Mapa návrhu ekohydrologických opatření města Ústí nad Labem </w:t>
      </w:r>
    </w:p>
    <w:p w14:paraId="5C92D4C9" w14:textId="74C9D08B" w:rsidR="0099272E" w:rsidRPr="00466C44" w:rsidRDefault="0099272E" w:rsidP="006033E2">
      <w:pPr>
        <w:pStyle w:val="Odstavecseseznamem"/>
        <w:jc w:val="both"/>
        <w:rPr>
          <w:sz w:val="24"/>
          <w:szCs w:val="24"/>
        </w:rPr>
      </w:pPr>
      <w:r w:rsidRPr="00466C44">
        <w:rPr>
          <w:sz w:val="24"/>
          <w:szCs w:val="24"/>
        </w:rPr>
        <w:t>Typ výsledku – „</w:t>
      </w:r>
      <w:r w:rsidR="006033E2" w:rsidRPr="00466C44">
        <w:rPr>
          <w:sz w:val="24"/>
          <w:szCs w:val="24"/>
        </w:rPr>
        <w:t>Nmap - specializovaná mapa s odborným obsahem</w:t>
      </w:r>
      <w:r w:rsidRPr="00466C44">
        <w:rPr>
          <w:sz w:val="24"/>
          <w:szCs w:val="24"/>
        </w:rPr>
        <w:t>“</w:t>
      </w:r>
    </w:p>
    <w:p w14:paraId="07F9FEBC" w14:textId="04F1C926" w:rsidR="0099272E" w:rsidRPr="00AE227B" w:rsidRDefault="006033E2" w:rsidP="006033E2">
      <w:pPr>
        <w:pStyle w:val="Odstavecseseznamem"/>
        <w:jc w:val="both"/>
        <w:rPr>
          <w:sz w:val="24"/>
          <w:szCs w:val="24"/>
        </w:rPr>
      </w:pPr>
      <w:r w:rsidRPr="00466C44">
        <w:rPr>
          <w:sz w:val="24"/>
          <w:szCs w:val="24"/>
        </w:rPr>
        <w:t>Vl</w:t>
      </w:r>
      <w:r w:rsidR="0099272E" w:rsidRPr="00466C44">
        <w:rPr>
          <w:sz w:val="24"/>
          <w:szCs w:val="24"/>
        </w:rPr>
        <w:t xml:space="preserve">astnictví výsledku – </w:t>
      </w:r>
      <w:r w:rsidRPr="00466C44">
        <w:rPr>
          <w:sz w:val="24"/>
          <w:szCs w:val="24"/>
        </w:rPr>
        <w:t>další účastník projektu</w:t>
      </w:r>
    </w:p>
    <w:p w14:paraId="61CED8DF" w14:textId="77777777" w:rsidR="00C2376D" w:rsidRDefault="00C2376D" w:rsidP="0083570F">
      <w:pPr>
        <w:ind w:left="705"/>
        <w:jc w:val="both"/>
        <w:rPr>
          <w:sz w:val="24"/>
          <w:szCs w:val="24"/>
        </w:rPr>
      </w:pPr>
    </w:p>
    <w:p w14:paraId="5762E0F7"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075D4A89" w14:textId="77777777" w:rsidR="00635D46" w:rsidRDefault="00635D46" w:rsidP="00F73633">
      <w:pPr>
        <w:jc w:val="both"/>
        <w:rPr>
          <w:sz w:val="24"/>
          <w:szCs w:val="24"/>
        </w:rPr>
      </w:pPr>
    </w:p>
    <w:p w14:paraId="21012557"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Pr="002B2D50">
        <w:rPr>
          <w:sz w:val="24"/>
          <w:szCs w:val="24"/>
        </w:rPr>
        <w:t xml:space="preserve">a ve smyslu </w:t>
      </w:r>
      <w:r w:rsidR="008259DF">
        <w:rPr>
          <w:sz w:val="24"/>
          <w:szCs w:val="24"/>
        </w:rPr>
        <w:t>§</w:t>
      </w:r>
      <w:r w:rsidR="00DA7279">
        <w:rPr>
          <w:sz w:val="24"/>
          <w:szCs w:val="24"/>
        </w:rPr>
        <w:t> </w:t>
      </w:r>
      <w:r w:rsidR="008259DF">
        <w:rPr>
          <w:sz w:val="24"/>
          <w:szCs w:val="24"/>
        </w:rPr>
        <w:t xml:space="preserve">58 autorského zákona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77777777" w:rsidR="009D2B69" w:rsidRDefault="009D2B69">
      <w:pPr>
        <w:pStyle w:val="Zkladntext"/>
        <w:jc w:val="center"/>
        <w:rPr>
          <w:b/>
          <w:bCs/>
        </w:rPr>
      </w:pPr>
      <w:r w:rsidRPr="00466C44">
        <w:rPr>
          <w:b/>
          <w:bCs/>
        </w:rPr>
        <w:t>Úprava užívacích práv k výsledkům projektu</w:t>
      </w:r>
    </w:p>
    <w:p w14:paraId="0285B2CB" w14:textId="77777777" w:rsidR="00851E4A" w:rsidRDefault="00851E4A">
      <w:pPr>
        <w:pStyle w:val="Zkladntext"/>
        <w:jc w:val="center"/>
        <w:rPr>
          <w:b/>
        </w:rPr>
      </w:pPr>
    </w:p>
    <w:p w14:paraId="5E28CA45" w14:textId="593E6608" w:rsidR="00635D46" w:rsidRPr="00D814D2" w:rsidRDefault="00635D46" w:rsidP="002B2D50">
      <w:pPr>
        <w:pStyle w:val="Zkladntext"/>
        <w:numPr>
          <w:ilvl w:val="0"/>
          <w:numId w:val="18"/>
        </w:numPr>
        <w:ind w:hanging="720"/>
        <w:jc w:val="both"/>
        <w:rPr>
          <w:szCs w:val="24"/>
        </w:rPr>
      </w:pPr>
      <w:r w:rsidRPr="00D814D2">
        <w:rPr>
          <w:szCs w:val="24"/>
        </w:rPr>
        <w:t xml:space="preserve">Smluvní strana, která je výlučným vlastníkem výsledku, jej může užívat sama bez jakéhokoliv omezení. </w:t>
      </w:r>
      <w:r w:rsidR="00D66C88" w:rsidRPr="00D814D2">
        <w:rPr>
          <w:szCs w:val="24"/>
        </w:rPr>
        <w:t>V</w:t>
      </w:r>
      <w:r w:rsidR="00E60F39" w:rsidRPr="00D814D2">
        <w:rPr>
          <w:szCs w:val="24"/>
        </w:rPr>
        <w:t>ýsledky, které jsou v</w:t>
      </w:r>
      <w:r w:rsidR="00D66C88" w:rsidRPr="00D814D2">
        <w:rPr>
          <w:szCs w:val="24"/>
        </w:rPr>
        <w:t>e</w:t>
      </w:r>
      <w:r w:rsidR="00E60F39" w:rsidRPr="00D814D2">
        <w:rPr>
          <w:szCs w:val="24"/>
        </w:rPr>
        <w:t> výlučném vlastnictví</w:t>
      </w:r>
      <w:r w:rsidR="006033E2" w:rsidRPr="00D814D2">
        <w:rPr>
          <w:szCs w:val="24"/>
        </w:rPr>
        <w:t xml:space="preserve"> příjemce</w:t>
      </w:r>
      <w:r w:rsidR="00E60F39" w:rsidRPr="00D814D2">
        <w:rPr>
          <w:szCs w:val="24"/>
        </w:rPr>
        <w:t xml:space="preserve">, </w:t>
      </w:r>
      <w:r w:rsidR="00D66C88" w:rsidRPr="00D814D2">
        <w:rPr>
          <w:szCs w:val="24"/>
        </w:rPr>
        <w:t xml:space="preserve">budou využity </w:t>
      </w:r>
      <w:r w:rsidR="00E60F39" w:rsidRPr="00D814D2">
        <w:rPr>
          <w:szCs w:val="24"/>
        </w:rPr>
        <w:t xml:space="preserve">nejdéle do </w:t>
      </w:r>
      <w:r w:rsidR="006033E2" w:rsidRPr="00D814D2">
        <w:rPr>
          <w:szCs w:val="24"/>
        </w:rPr>
        <w:t xml:space="preserve">tří </w:t>
      </w:r>
      <w:r w:rsidR="00E60F39" w:rsidRPr="00D814D2">
        <w:rPr>
          <w:szCs w:val="24"/>
        </w:rPr>
        <w:t xml:space="preserve">let </w:t>
      </w:r>
      <w:r w:rsidR="004E3F27" w:rsidRPr="00D814D2">
        <w:rPr>
          <w:szCs w:val="24"/>
        </w:rPr>
        <w:t xml:space="preserve">od </w:t>
      </w:r>
      <w:r w:rsidR="0099272E" w:rsidRPr="00D814D2">
        <w:rPr>
          <w:szCs w:val="24"/>
        </w:rPr>
        <w:t>ukončení projektu</w:t>
      </w:r>
      <w:r w:rsidR="00E60F39" w:rsidRPr="00D814D2">
        <w:rPr>
          <w:szCs w:val="24"/>
        </w:rPr>
        <w:t xml:space="preserve"> při </w:t>
      </w:r>
      <w:r w:rsidR="006033E2" w:rsidRPr="00D814D2">
        <w:rPr>
          <w:szCs w:val="24"/>
        </w:rPr>
        <w:t>plánování ekohydrologických opatření</w:t>
      </w:r>
      <w:r w:rsidR="00DB74FF" w:rsidRPr="00D814D2">
        <w:rPr>
          <w:szCs w:val="24"/>
        </w:rPr>
        <w:t xml:space="preserve"> </w:t>
      </w:r>
      <w:r w:rsidR="006033E2" w:rsidRPr="00D814D2">
        <w:rPr>
          <w:szCs w:val="24"/>
        </w:rPr>
        <w:t xml:space="preserve">na území města Plzně. </w:t>
      </w:r>
      <w:r w:rsidR="00DB74FF" w:rsidRPr="00D814D2">
        <w:rPr>
          <w:szCs w:val="24"/>
        </w:rPr>
        <w:t>Výsledky, které jsou ve výlučném vlastnictví</w:t>
      </w:r>
      <w:r w:rsidR="006033E2" w:rsidRPr="00D814D2">
        <w:rPr>
          <w:szCs w:val="24"/>
        </w:rPr>
        <w:t xml:space="preserve"> dalšího účastník</w:t>
      </w:r>
      <w:r w:rsidR="00AE227B" w:rsidRPr="00D814D2">
        <w:rPr>
          <w:szCs w:val="24"/>
        </w:rPr>
        <w:t>a</w:t>
      </w:r>
      <w:r w:rsidR="006033E2" w:rsidRPr="00D814D2">
        <w:rPr>
          <w:szCs w:val="24"/>
        </w:rPr>
        <w:t xml:space="preserve"> projektu</w:t>
      </w:r>
      <w:r w:rsidR="00DB74FF" w:rsidRPr="00D814D2">
        <w:rPr>
          <w:szCs w:val="24"/>
        </w:rPr>
        <w:t xml:space="preserve">, budou využity nejdéle do </w:t>
      </w:r>
      <w:r w:rsidR="006033E2" w:rsidRPr="00D814D2">
        <w:rPr>
          <w:szCs w:val="24"/>
        </w:rPr>
        <w:t>tří</w:t>
      </w:r>
      <w:r w:rsidR="00DB74FF" w:rsidRPr="00D814D2">
        <w:t xml:space="preserve"> </w:t>
      </w:r>
      <w:r w:rsidR="00DB74FF" w:rsidRPr="00D814D2">
        <w:rPr>
          <w:szCs w:val="24"/>
        </w:rPr>
        <w:t xml:space="preserve">let </w:t>
      </w:r>
      <w:r w:rsidR="004E3F27" w:rsidRPr="00D814D2">
        <w:rPr>
          <w:szCs w:val="24"/>
        </w:rPr>
        <w:t xml:space="preserve">od </w:t>
      </w:r>
      <w:r w:rsidR="00DB74FF" w:rsidRPr="00D814D2">
        <w:rPr>
          <w:szCs w:val="24"/>
        </w:rPr>
        <w:t xml:space="preserve">ukončení projektu při </w:t>
      </w:r>
      <w:r w:rsidR="006033E2" w:rsidRPr="00D814D2">
        <w:rPr>
          <w:szCs w:val="24"/>
        </w:rPr>
        <w:t>plánování ekohydrologický</w:t>
      </w:r>
      <w:r w:rsidR="00AE227B" w:rsidRPr="00D814D2">
        <w:rPr>
          <w:szCs w:val="24"/>
        </w:rPr>
        <w:t>ch opatření na území města Ústí nad Labem</w:t>
      </w:r>
      <w:r w:rsidR="00DB74FF" w:rsidRPr="00D814D2">
        <w:rPr>
          <w:szCs w:val="24"/>
        </w:rPr>
        <w:t>.</w:t>
      </w:r>
    </w:p>
    <w:p w14:paraId="5DE49F92" w14:textId="77777777" w:rsidR="002B2D50" w:rsidRDefault="002B2D50" w:rsidP="002B2D50">
      <w:pPr>
        <w:pStyle w:val="Zkladntext"/>
        <w:ind w:left="720"/>
        <w:jc w:val="both"/>
        <w:rPr>
          <w:szCs w:val="24"/>
        </w:rPr>
      </w:pPr>
    </w:p>
    <w:p w14:paraId="26CA811A" w14:textId="49DD2F20" w:rsidR="00DB74FF" w:rsidRPr="00466C44" w:rsidRDefault="00DB74FF" w:rsidP="00724DFC">
      <w:pPr>
        <w:pStyle w:val="Zkladntext"/>
        <w:numPr>
          <w:ilvl w:val="0"/>
          <w:numId w:val="18"/>
        </w:numPr>
        <w:ind w:hanging="720"/>
        <w:jc w:val="both"/>
        <w:rPr>
          <w:szCs w:val="24"/>
        </w:rPr>
      </w:pPr>
      <w:r w:rsidRPr="00466C44">
        <w:lastRenderedPageBreak/>
        <w:t xml:space="preserve">Výsledky, které jsou ve spoluvlastnictví smluvních stran, budou využity nejdéle do </w:t>
      </w:r>
      <w:r w:rsidR="006033E2" w:rsidRPr="00466C44">
        <w:t xml:space="preserve">tří </w:t>
      </w:r>
      <w:r w:rsidRPr="00466C44">
        <w:rPr>
          <w:szCs w:val="24"/>
        </w:rPr>
        <w:t xml:space="preserve">let </w:t>
      </w:r>
      <w:r w:rsidR="004E3F27" w:rsidRPr="00466C44">
        <w:rPr>
          <w:szCs w:val="24"/>
        </w:rPr>
        <w:t xml:space="preserve">od </w:t>
      </w:r>
      <w:r w:rsidRPr="00466C44">
        <w:rPr>
          <w:szCs w:val="24"/>
        </w:rPr>
        <w:t>ukončení projektu</w:t>
      </w:r>
      <w:r w:rsidR="00AE227B" w:rsidRPr="00466C44">
        <w:rPr>
          <w:szCs w:val="24"/>
        </w:rPr>
        <w:t xml:space="preserve"> jako východisko dalšího výzkumu,</w:t>
      </w:r>
      <w:r w:rsidRPr="00466C44">
        <w:rPr>
          <w:szCs w:val="24"/>
        </w:rPr>
        <w:t xml:space="preserve"> při </w:t>
      </w:r>
      <w:r w:rsidR="006033E2" w:rsidRPr="00466C44">
        <w:rPr>
          <w:szCs w:val="24"/>
        </w:rPr>
        <w:t xml:space="preserve">výuce </w:t>
      </w:r>
      <w:r w:rsidR="00AE227B" w:rsidRPr="00466C44">
        <w:rPr>
          <w:szCs w:val="24"/>
        </w:rPr>
        <w:t xml:space="preserve">studentů geografie </w:t>
      </w:r>
      <w:r w:rsidR="006033E2" w:rsidRPr="00466C44">
        <w:rPr>
          <w:szCs w:val="24"/>
        </w:rPr>
        <w:t>a jako metodická podpora projektů hospodaření s dešťovou vodou ve městech.</w:t>
      </w:r>
    </w:p>
    <w:p w14:paraId="41C78CD9" w14:textId="77777777" w:rsidR="00DB74FF" w:rsidRDefault="00DB74FF" w:rsidP="00DB74FF">
      <w:pPr>
        <w:pStyle w:val="Zkladntext"/>
        <w:ind w:left="720"/>
        <w:jc w:val="both"/>
        <w:rPr>
          <w:szCs w:val="24"/>
        </w:rPr>
      </w:pPr>
    </w:p>
    <w:p w14:paraId="1F7348D6" w14:textId="77777777" w:rsidR="00724DFC" w:rsidRDefault="00724DFC" w:rsidP="00724DFC">
      <w:pPr>
        <w:pStyle w:val="Zkladntext"/>
        <w:numPr>
          <w:ilvl w:val="0"/>
          <w:numId w:val="18"/>
        </w:numPr>
        <w:ind w:hanging="720"/>
        <w:jc w:val="both"/>
        <w:rPr>
          <w:szCs w:val="24"/>
        </w:rPr>
      </w:pPr>
      <w:r w:rsidRPr="00F73633">
        <w:t xml:space="preserve">Příjemce </w:t>
      </w:r>
      <w:r>
        <w:t>a další účastník</w:t>
      </w:r>
      <w:r w:rsidRPr="00F73633">
        <w:t xml:space="preserve"> projektu jsou oprávněni se zájemci o využití </w:t>
      </w:r>
      <w:r>
        <w:t xml:space="preserve">výsledků </w:t>
      </w:r>
      <w:r w:rsidRPr="00F73633">
        <w:t>uz</w:t>
      </w:r>
      <w:r>
        <w:t>avřít smlouvu o využití výsledků, které jsou</w:t>
      </w:r>
      <w:r w:rsidRPr="00F73633">
        <w:t xml:space="preserve"> v jejich podílovém spoluvlastnictví</w:t>
      </w:r>
      <w:r>
        <w:t>,</w:t>
      </w:r>
      <w:r w:rsidRPr="00F73633">
        <w:t xml:space="preserve"> pouze po předchozím písemném souhlasu </w:t>
      </w:r>
      <w:r>
        <w:t xml:space="preserve">druhé smluvní </w:t>
      </w:r>
      <w:r w:rsidRPr="00F73633">
        <w:t>stran</w:t>
      </w:r>
      <w:r>
        <w:t xml:space="preserve">y, </w:t>
      </w:r>
      <w:r w:rsidRPr="00F73633">
        <w:t>jinak odpovídají za způsobenou škodu.</w:t>
      </w:r>
      <w:r w:rsidR="003367C7">
        <w:t xml:space="preserve"> </w:t>
      </w:r>
      <w:r w:rsidR="003367C7">
        <w:rPr>
          <w:szCs w:val="24"/>
        </w:rPr>
        <w:t xml:space="preserve">Příjmy z užívání řešení plynoucí z takové smlouvy budou rozdělovány mezi smluvní strany v poměru spoluvlastnických podílů a upraveny zvláštní smlouvou. </w:t>
      </w:r>
      <w:r w:rsidR="003367C7" w:rsidRPr="00F1777D">
        <w:rPr>
          <w:szCs w:val="24"/>
        </w:rPr>
        <w:t>Jednání o podmínkách komerč</w:t>
      </w:r>
      <w:r w:rsidR="003367C7">
        <w:rPr>
          <w:szCs w:val="24"/>
        </w:rPr>
        <w:t>ního využití s případnými zájemci</w:t>
      </w:r>
      <w:r w:rsidR="003367C7" w:rsidRPr="00F1777D">
        <w:rPr>
          <w:szCs w:val="24"/>
        </w:rPr>
        <w:t xml:space="preserve"> může vést každá strana samostatně, o výsledku jednání informuje bezodkladně</w:t>
      </w:r>
      <w:r w:rsidR="003367C7">
        <w:rPr>
          <w:szCs w:val="24"/>
        </w:rPr>
        <w:t xml:space="preserve"> ostatní</w:t>
      </w:r>
      <w:r w:rsidR="003367C7" w:rsidRPr="00F1777D">
        <w:rPr>
          <w:szCs w:val="24"/>
        </w:rPr>
        <w:t xml:space="preserve"> </w:t>
      </w:r>
      <w:r w:rsidR="003367C7">
        <w:rPr>
          <w:szCs w:val="24"/>
        </w:rPr>
        <w:t>smluvní strany</w:t>
      </w:r>
      <w:r w:rsidR="003367C7" w:rsidRPr="00F1777D">
        <w:rPr>
          <w:szCs w:val="24"/>
        </w:rPr>
        <w:t>.</w:t>
      </w:r>
    </w:p>
    <w:p w14:paraId="3A9DBF69" w14:textId="77777777" w:rsidR="00D53EA0" w:rsidRPr="00645E93" w:rsidRDefault="00D53EA0" w:rsidP="00AE227B">
      <w:pPr>
        <w:pStyle w:val="Zkladntext"/>
        <w:ind w:left="720"/>
        <w:jc w:val="both"/>
        <w:rPr>
          <w:szCs w:val="24"/>
        </w:rPr>
      </w:pPr>
    </w:p>
    <w:p w14:paraId="24BDF1B7" w14:textId="675DC668" w:rsidR="00645E93" w:rsidRPr="00645E93" w:rsidRDefault="00645E93" w:rsidP="00645E93">
      <w:pPr>
        <w:pStyle w:val="Zkladntext"/>
        <w:numPr>
          <w:ilvl w:val="0"/>
          <w:numId w:val="18"/>
        </w:numPr>
        <w:ind w:hanging="720"/>
        <w:jc w:val="both"/>
        <w:rPr>
          <w:szCs w:val="24"/>
        </w:rPr>
      </w:pPr>
      <w:r>
        <w:t>Smluvní strany mohou výsledky, které jsou v jejich spoluvlastnictví (dále jen „společné výsledky“), užívat nekomerčně</w:t>
      </w:r>
      <w:r w:rsidR="00C6530E" w:rsidRPr="009518AF">
        <w:rPr>
          <w:rFonts w:ascii="Arial" w:hAnsi="Arial" w:cs="Arial"/>
          <w:sz w:val="20"/>
        </w:rPr>
        <w:t xml:space="preserve"> </w:t>
      </w:r>
      <w:r w:rsidR="00C6530E" w:rsidRPr="00C6530E">
        <w:rPr>
          <w:szCs w:val="24"/>
        </w:rPr>
        <w:t>způsobem neohrožujícím zájmy</w:t>
      </w:r>
      <w:r w:rsidR="00C6530E">
        <w:rPr>
          <w:szCs w:val="24"/>
        </w:rPr>
        <w:t xml:space="preserve"> druhé smluvní strany</w:t>
      </w:r>
      <w:r w:rsidRPr="00C6530E">
        <w:rPr>
          <w:szCs w:val="24"/>
        </w:rPr>
        <w:t>.</w:t>
      </w:r>
      <w:r>
        <w:t xml:space="preserve"> </w:t>
      </w:r>
      <w:r w:rsidR="00C6530E">
        <w:rPr>
          <w:szCs w:val="24"/>
        </w:rPr>
        <w:t>Komerčně může společné výsledky smluvní strana využít pouze na základě uzavřené písemné smlouvy s druhou smluvní stranou</w:t>
      </w:r>
      <w:r w:rsidR="00C6530E">
        <w:t xml:space="preserve">, ve smlouvě budou sjednány podmínky komerčního užití společného výsledku. </w:t>
      </w:r>
      <w:r>
        <w:t>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r w:rsidR="004E3F27">
        <w:rPr>
          <w:szCs w:val="24"/>
        </w:rPr>
        <w:t xml:space="preserve"> </w:t>
      </w:r>
    </w:p>
    <w:p w14:paraId="25EEC742" w14:textId="77777777" w:rsidR="00645E93" w:rsidRPr="00645E93" w:rsidRDefault="00645E93" w:rsidP="00645E93">
      <w:pPr>
        <w:pStyle w:val="Zkladntext"/>
        <w:ind w:left="720"/>
        <w:jc w:val="both"/>
        <w:rPr>
          <w:szCs w:val="24"/>
        </w:rPr>
      </w:pPr>
    </w:p>
    <w:p w14:paraId="25657263" w14:textId="77777777" w:rsidR="00DF0B4A" w:rsidRDefault="00DF0B4A">
      <w:pPr>
        <w:pStyle w:val="Zkladntext"/>
        <w:jc w:val="center"/>
        <w:rPr>
          <w:b/>
        </w:rPr>
      </w:pPr>
    </w:p>
    <w:p w14:paraId="3FE21083" w14:textId="77777777" w:rsidR="00744F3A" w:rsidRDefault="00744F3A" w:rsidP="00D26A98">
      <w:pPr>
        <w:jc w:val="both"/>
        <w:rPr>
          <w:b/>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7B24F01E" w14:textId="48C1AB9D" w:rsidR="009D2B69" w:rsidRDefault="009D2B69" w:rsidP="00AE227B">
      <w:pPr>
        <w:pStyle w:val="Odstavecseseznamem"/>
        <w:numPr>
          <w:ilvl w:val="0"/>
          <w:numId w:val="32"/>
        </w:numPr>
        <w:spacing w:after="120"/>
        <w:ind w:hanging="720"/>
        <w:jc w:val="both"/>
        <w:rPr>
          <w:sz w:val="24"/>
          <w:szCs w:val="24"/>
        </w:rPr>
      </w:pPr>
      <w:r w:rsidRPr="00AE227B">
        <w:rPr>
          <w:sz w:val="24"/>
          <w:szCs w:val="24"/>
        </w:rPr>
        <w:t>Výsledky řešení projektu</w:t>
      </w:r>
      <w:r w:rsidR="00DC02B1" w:rsidRPr="00AE227B">
        <w:rPr>
          <w:sz w:val="24"/>
          <w:szCs w:val="24"/>
        </w:rPr>
        <w:t xml:space="preserve"> uvedené </w:t>
      </w:r>
      <w:r w:rsidR="00DC02B1" w:rsidRPr="00466C44">
        <w:rPr>
          <w:sz w:val="24"/>
          <w:szCs w:val="24"/>
        </w:rPr>
        <w:t xml:space="preserve">v čl. II. odst. 1 písm. </w:t>
      </w:r>
      <w:r w:rsidR="00AE227B" w:rsidRPr="00466C44">
        <w:rPr>
          <w:sz w:val="24"/>
          <w:szCs w:val="24"/>
        </w:rPr>
        <w:t>a), b) a c)</w:t>
      </w:r>
      <w:r w:rsidR="00DC02B1" w:rsidRPr="00AE227B">
        <w:rPr>
          <w:sz w:val="24"/>
          <w:szCs w:val="24"/>
        </w:rPr>
        <w:t xml:space="preserve"> </w:t>
      </w:r>
      <w:r w:rsidRPr="00AE227B">
        <w:rPr>
          <w:sz w:val="24"/>
          <w:szCs w:val="24"/>
        </w:rPr>
        <w:t>tvoří duševní vlastnictví a obchodní tajemství smluvních stran ve smyslu ust</w:t>
      </w:r>
      <w:r w:rsidR="00B05A53" w:rsidRPr="00AE227B">
        <w:rPr>
          <w:sz w:val="24"/>
          <w:szCs w:val="24"/>
        </w:rPr>
        <w:t>anovení</w:t>
      </w:r>
      <w:r w:rsidRPr="00AE227B">
        <w:rPr>
          <w:sz w:val="24"/>
          <w:szCs w:val="24"/>
        </w:rPr>
        <w:t xml:space="preserve"> § 504 zákona č. 89/2012 Sb., občanský zákoník, v platném znění, a smluvní strany se zavazují obsah tohoto obchodního tajemství nevyzradit žádné třetí osobě bez předchozího písemného souhlasu druhé smluvní strany</w:t>
      </w:r>
      <w:r w:rsidR="00516F75" w:rsidRPr="00AE227B">
        <w:rPr>
          <w:sz w:val="24"/>
          <w:szCs w:val="24"/>
        </w:rPr>
        <w:t>.</w:t>
      </w:r>
      <w:r w:rsidRPr="00AE227B">
        <w:rPr>
          <w:sz w:val="24"/>
          <w:szCs w:val="24"/>
        </w:rPr>
        <w:t xml:space="preserve"> Výsledky řešení projektu netvoří žádné jiné důvěrné informace, se kterými by bylo třeba nakládat podle zvláštních právních předpisů. </w:t>
      </w:r>
    </w:p>
    <w:p w14:paraId="07C0B175" w14:textId="77777777" w:rsidR="00D53EA0" w:rsidRPr="00AE227B" w:rsidRDefault="00D53EA0" w:rsidP="00AE227B">
      <w:pPr>
        <w:pStyle w:val="Odstavecseseznamem"/>
        <w:spacing w:after="120"/>
        <w:jc w:val="both"/>
        <w:rPr>
          <w:sz w:val="24"/>
          <w:szCs w:val="24"/>
        </w:rPr>
      </w:pPr>
    </w:p>
    <w:p w14:paraId="57F5E374" w14:textId="2A65CE6F" w:rsidR="00DC02B1" w:rsidRPr="00D53EA0" w:rsidRDefault="00DC02B1" w:rsidP="00AE227B">
      <w:pPr>
        <w:pStyle w:val="Odstavecseseznamem"/>
        <w:numPr>
          <w:ilvl w:val="0"/>
          <w:numId w:val="32"/>
        </w:numPr>
        <w:spacing w:after="120"/>
        <w:ind w:hanging="720"/>
        <w:jc w:val="both"/>
        <w:rPr>
          <w:szCs w:val="24"/>
        </w:rPr>
      </w:pPr>
      <w:r w:rsidRPr="00AE227B">
        <w:rPr>
          <w:sz w:val="24"/>
          <w:szCs w:val="24"/>
        </w:rPr>
        <w:t xml:space="preserve">Výsledky nevyjmenované v odst. 1 tohoto článku netvoří obchodní tajemství smluvních stran a informace o nich je možné volně šířit. </w:t>
      </w:r>
    </w:p>
    <w:p w14:paraId="531CB851" w14:textId="77777777" w:rsidR="007A7C5E" w:rsidRDefault="007A7C5E" w:rsidP="00D26A98">
      <w:pPr>
        <w:jc w:val="both"/>
      </w:pPr>
    </w:p>
    <w:p w14:paraId="0FD7DA5D" w14:textId="77777777" w:rsidR="009D2B69" w:rsidRDefault="008259DF">
      <w:pPr>
        <w:pStyle w:val="Zkladntext"/>
        <w:jc w:val="center"/>
        <w:rPr>
          <w:b/>
        </w:rPr>
      </w:pPr>
      <w:r>
        <w:rPr>
          <w:b/>
        </w:rPr>
        <w:t>V</w:t>
      </w:r>
      <w:r w:rsidR="009D2B69">
        <w:rPr>
          <w:b/>
        </w:rPr>
        <w:t>.</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462DE6C4" w:rsidR="009D2B69" w:rsidRDefault="009D2B69">
      <w:pPr>
        <w:tabs>
          <w:tab w:val="num" w:pos="284"/>
        </w:tabs>
        <w:spacing w:after="120"/>
        <w:jc w:val="both"/>
        <w:rPr>
          <w:szCs w:val="24"/>
        </w:rPr>
      </w:pPr>
      <w:r w:rsidRPr="0063628D">
        <w:rPr>
          <w:sz w:val="24"/>
          <w:szCs w:val="24"/>
        </w:rPr>
        <w:t xml:space="preserve">Pokud kterákoliv smluvní strana nesplní </w:t>
      </w:r>
      <w:r w:rsidR="001A6370">
        <w:rPr>
          <w:sz w:val="24"/>
          <w:szCs w:val="24"/>
        </w:rPr>
        <w:t>svoji povinnost</w:t>
      </w:r>
      <w:r w:rsidR="00FA1D8C">
        <w:rPr>
          <w:sz w:val="24"/>
          <w:szCs w:val="24"/>
        </w:rPr>
        <w:t xml:space="preserve"> dle</w:t>
      </w:r>
      <w:r w:rsidR="00C6530E">
        <w:rPr>
          <w:sz w:val="24"/>
          <w:szCs w:val="24"/>
        </w:rPr>
        <w:t xml:space="preserve"> čl. III. odst. 2 a/nebo 3 a/nebo v čl. IV. </w:t>
      </w:r>
      <w:r w:rsidR="00FA1D8C">
        <w:rPr>
          <w:sz w:val="24"/>
          <w:szCs w:val="24"/>
        </w:rPr>
        <w:t xml:space="preserve"> této smlouvy</w:t>
      </w:r>
      <w:r w:rsidRPr="0063628D">
        <w:rPr>
          <w:sz w:val="24"/>
          <w:szCs w:val="24"/>
        </w:rPr>
        <w:t>, je povinna zaplatit druhé smluvní straně jednorázovou smluvní pokutu ve výši 10.000,-</w:t>
      </w:r>
      <w:r w:rsidR="00516F75">
        <w:rPr>
          <w:sz w:val="24"/>
          <w:szCs w:val="24"/>
        </w:rPr>
        <w:t xml:space="preserve"> </w:t>
      </w:r>
      <w:r w:rsidRPr="0063628D">
        <w:rPr>
          <w:sz w:val="24"/>
          <w:szCs w:val="24"/>
        </w:rPr>
        <w:t>Kč</w:t>
      </w:r>
      <w:r w:rsidR="008A2111">
        <w:rPr>
          <w:sz w:val="24"/>
          <w:szCs w:val="24"/>
        </w:rPr>
        <w:t>, pokud není stanovena touto smlouvou jiná smluvní pokuta</w:t>
      </w:r>
      <w:r w:rsidRPr="0063628D">
        <w:rPr>
          <w:sz w:val="24"/>
          <w:szCs w:val="24"/>
        </w:rPr>
        <w:t>. Zaplacením smluvní pokuty nezaniká právo poškozené strany na náhradu škody</w:t>
      </w:r>
      <w:r>
        <w:rPr>
          <w:sz w:val="24"/>
          <w:szCs w:val="24"/>
        </w:rPr>
        <w:t>, a to</w:t>
      </w:r>
      <w:r w:rsidRPr="0063628D">
        <w:rPr>
          <w:sz w:val="24"/>
          <w:szCs w:val="24"/>
        </w:rPr>
        <w:t xml:space="preserve"> v plné výši. </w:t>
      </w:r>
    </w:p>
    <w:p w14:paraId="5390FC4E" w14:textId="77777777" w:rsidR="00744F3A" w:rsidRDefault="00744F3A" w:rsidP="00D26A98">
      <w:pPr>
        <w:jc w:val="both"/>
        <w:rPr>
          <w:b/>
        </w:rPr>
      </w:pPr>
    </w:p>
    <w:p w14:paraId="7C2C1A98" w14:textId="77777777" w:rsidR="009D2B69" w:rsidRDefault="008259DF">
      <w:pPr>
        <w:pStyle w:val="Zkladntext"/>
        <w:jc w:val="center"/>
        <w:rPr>
          <w:b/>
        </w:rPr>
      </w:pPr>
      <w:r>
        <w:rPr>
          <w:b/>
        </w:rPr>
        <w:t>VI</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2952928B" w:rsidR="008A2111" w:rsidRPr="008A2111" w:rsidRDefault="00341D3B" w:rsidP="008A2111">
      <w:pPr>
        <w:pStyle w:val="Odstavecseseznamem"/>
        <w:numPr>
          <w:ilvl w:val="0"/>
          <w:numId w:val="20"/>
        </w:numPr>
        <w:ind w:hanging="720"/>
        <w:jc w:val="both"/>
        <w:rPr>
          <w:sz w:val="24"/>
          <w:szCs w:val="24"/>
        </w:rPr>
      </w:pPr>
      <w:r w:rsidRPr="00466C44">
        <w:rPr>
          <w:sz w:val="24"/>
          <w:szCs w:val="24"/>
        </w:rPr>
        <w:t xml:space="preserve">Univerzita Jana Evangelisty Purkyně v Ústí nad Labem </w:t>
      </w:r>
      <w:r w:rsidR="00C6530E" w:rsidRPr="00466C44">
        <w:rPr>
          <w:sz w:val="24"/>
          <w:szCs w:val="24"/>
        </w:rPr>
        <w:t xml:space="preserve">i </w:t>
      </w:r>
      <w:r w:rsidR="00645E93" w:rsidRPr="00466C44">
        <w:rPr>
          <w:sz w:val="24"/>
          <w:szCs w:val="24"/>
        </w:rPr>
        <w:t xml:space="preserve"> Západočeská univerzita v Plzni</w:t>
      </w:r>
      <w:r w:rsidR="00645E93" w:rsidRPr="008A2111">
        <w:rPr>
          <w:sz w:val="24"/>
          <w:szCs w:val="24"/>
        </w:rPr>
        <w:t xml:space="preserve"> j</w:t>
      </w:r>
      <w:r w:rsidR="00C6530E">
        <w:rPr>
          <w:sz w:val="24"/>
          <w:szCs w:val="24"/>
        </w:rPr>
        <w:t>sou</w:t>
      </w:r>
      <w:r w:rsidR="00645E93" w:rsidRPr="008A2111">
        <w:rPr>
          <w:sz w:val="24"/>
          <w:szCs w:val="24"/>
        </w:rPr>
        <w:t xml:space="preserve"> subjekt</w:t>
      </w:r>
      <w:r w:rsidR="00C6530E">
        <w:rPr>
          <w:sz w:val="24"/>
          <w:szCs w:val="24"/>
        </w:rPr>
        <w:t>y</w:t>
      </w:r>
      <w:r w:rsidR="00645E93" w:rsidRPr="008A2111">
        <w:rPr>
          <w:sz w:val="24"/>
          <w:szCs w:val="24"/>
        </w:rPr>
        <w:t xml:space="preserve"> povinným</w:t>
      </w:r>
      <w:r w:rsidR="00C6530E">
        <w:rPr>
          <w:sz w:val="24"/>
          <w:szCs w:val="24"/>
        </w:rPr>
        <w:t>i</w:t>
      </w:r>
      <w:r w:rsidR="00645E93" w:rsidRPr="008A2111">
        <w:rPr>
          <w:sz w:val="24"/>
          <w:szCs w:val="24"/>
        </w:rPr>
        <w:t xml:space="preserve"> zveřejňovat smlouvy dle zákona č. 340/2015 Sb.</w:t>
      </w:r>
      <w:r w:rsidR="00C6530E">
        <w:rPr>
          <w:sz w:val="24"/>
          <w:szCs w:val="24"/>
        </w:rPr>
        <w:t xml:space="preserve">. Smluvní strany se dohodly, že </w:t>
      </w:r>
      <w:r w:rsidR="00645E93" w:rsidRPr="008A2111">
        <w:rPr>
          <w:sz w:val="24"/>
          <w:szCs w:val="24"/>
        </w:rPr>
        <w:t xml:space="preserve"> </w:t>
      </w:r>
      <w:r w:rsidR="008A2111" w:rsidRPr="008A2111">
        <w:rPr>
          <w:sz w:val="24"/>
          <w:szCs w:val="24"/>
        </w:rPr>
        <w:t>Západočeská univerzita v Plzni</w:t>
      </w:r>
      <w:r w:rsidR="00645E93" w:rsidRPr="008A2111">
        <w:rPr>
          <w:sz w:val="24"/>
          <w:szCs w:val="24"/>
        </w:rPr>
        <w:t xml:space="preserve"> tuto smlouvu uveřejnění v registru smluv.</w:t>
      </w:r>
    </w:p>
    <w:p w14:paraId="64E94458"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63EFE31F" w14:textId="77777777" w:rsidR="002B2D50" w:rsidRPr="002B2D50" w:rsidRDefault="002B2D50" w:rsidP="002B2D50">
      <w:pPr>
        <w:pStyle w:val="Odstavecseseznamem"/>
        <w:jc w:val="both"/>
        <w:rPr>
          <w:sz w:val="24"/>
          <w:szCs w:val="24"/>
        </w:rPr>
      </w:pPr>
    </w:p>
    <w:p w14:paraId="04E8FF79" w14:textId="77777777"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Pr="002B2D50">
        <w:rPr>
          <w:sz w:val="24"/>
          <w:szCs w:val="24"/>
        </w:rPr>
        <w:t>neurčitou.</w:t>
      </w:r>
      <w:r w:rsidR="00516F75" w:rsidRPr="002B2D50">
        <w:rPr>
          <w:sz w:val="24"/>
          <w:szCs w:val="24"/>
        </w:rPr>
        <w:t xml:space="preserve"> </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7306735C" w14:textId="77777777" w:rsidR="009D2B69" w:rsidRDefault="009D2B69">
      <w:pPr>
        <w:jc w:val="both"/>
      </w:pPr>
    </w:p>
    <w:p w14:paraId="4CD2A5B3" w14:textId="77777777" w:rsidR="00FA1D8C" w:rsidRDefault="00FA1D8C">
      <w:pPr>
        <w:jc w:val="both"/>
      </w:pPr>
    </w:p>
    <w:p w14:paraId="482BAAAE" w14:textId="77777777" w:rsidR="00FA1D8C" w:rsidRDefault="00FA1D8C">
      <w:pPr>
        <w:jc w:val="both"/>
      </w:pPr>
    </w:p>
    <w:p w14:paraId="4E3FA934" w14:textId="3A7F94F4" w:rsidR="009D2B69" w:rsidRPr="00466C44" w:rsidRDefault="009D2B69" w:rsidP="00981A5E">
      <w:pPr>
        <w:pStyle w:val="Zkladntext"/>
      </w:pPr>
      <w:r w:rsidRPr="00466C44">
        <w:t>V </w:t>
      </w:r>
      <w:r w:rsidR="00D814D2">
        <w:t>Plzni dne 1</w:t>
      </w:r>
      <w:r w:rsidR="00341D3B" w:rsidRPr="00466C44">
        <w:t>9. 12. 2017</w:t>
      </w:r>
      <w:r w:rsidR="00341D3B" w:rsidRPr="00466C44">
        <w:tab/>
      </w:r>
      <w:r w:rsidR="00341D3B" w:rsidRPr="00466C44">
        <w:tab/>
      </w:r>
      <w:r w:rsidR="00341D3B" w:rsidRPr="00466C44">
        <w:tab/>
      </w:r>
      <w:r w:rsidR="00341D3B" w:rsidRPr="00466C44">
        <w:tab/>
        <w:t>V Ústí nad Labem dne 29. 12. 2017</w:t>
      </w:r>
    </w:p>
    <w:p w14:paraId="7B4B217B" w14:textId="77777777" w:rsidR="00FA1D8C" w:rsidRPr="00466C44" w:rsidRDefault="00FA1D8C" w:rsidP="00981A5E">
      <w:pPr>
        <w:pStyle w:val="Zkladntext"/>
      </w:pPr>
    </w:p>
    <w:p w14:paraId="00A45F1E" w14:textId="77777777" w:rsidR="009D2B69" w:rsidRPr="00466C44" w:rsidRDefault="009D2B69">
      <w:pPr>
        <w:pStyle w:val="Zkladntext"/>
      </w:pPr>
    </w:p>
    <w:p w14:paraId="3CE1B467" w14:textId="3D602D5E" w:rsidR="009D2B69" w:rsidRPr="00466C44" w:rsidRDefault="009D2B69">
      <w:pPr>
        <w:pStyle w:val="Zkladntext"/>
      </w:pPr>
      <w:r w:rsidRPr="00466C44">
        <w:t>Za</w:t>
      </w:r>
      <w:r w:rsidR="00341D3B" w:rsidRPr="00466C44">
        <w:t xml:space="preserve"> příjemce</w:t>
      </w:r>
      <w:r w:rsidRPr="00466C44">
        <w:tab/>
      </w:r>
      <w:r w:rsidRPr="00466C44">
        <w:tab/>
      </w:r>
      <w:r w:rsidRPr="00466C44">
        <w:tab/>
      </w:r>
      <w:r w:rsidR="00341D3B" w:rsidRPr="00466C44">
        <w:tab/>
      </w:r>
      <w:r w:rsidR="00341D3B" w:rsidRPr="00466C44">
        <w:tab/>
      </w:r>
      <w:r w:rsidR="00341D3B" w:rsidRPr="00466C44">
        <w:tab/>
      </w:r>
      <w:r w:rsidR="00341D3B" w:rsidRPr="00466C44">
        <w:tab/>
      </w:r>
      <w:r w:rsidR="00F670D1" w:rsidRPr="00466C44">
        <w:t xml:space="preserve">Za </w:t>
      </w:r>
      <w:r w:rsidR="00341D3B" w:rsidRPr="00466C44">
        <w:t>dalšího účastníka projektu</w:t>
      </w:r>
    </w:p>
    <w:p w14:paraId="39D2973B" w14:textId="77777777" w:rsidR="00FA1D8C" w:rsidRPr="00466C44" w:rsidRDefault="00FA1D8C">
      <w:pPr>
        <w:pStyle w:val="Zkladntext"/>
      </w:pPr>
    </w:p>
    <w:p w14:paraId="5F008022" w14:textId="77777777" w:rsidR="009D2B69" w:rsidRPr="00466C44" w:rsidRDefault="009D2B69">
      <w:pPr>
        <w:pStyle w:val="Zkladntext"/>
      </w:pPr>
    </w:p>
    <w:p w14:paraId="3140800E" w14:textId="77777777" w:rsidR="009D2B69" w:rsidRPr="00466C44" w:rsidRDefault="009D2B69">
      <w:pPr>
        <w:pStyle w:val="Zkladntext"/>
      </w:pPr>
    </w:p>
    <w:p w14:paraId="127D5B8D" w14:textId="77777777" w:rsidR="009D2B69" w:rsidRPr="00466C44" w:rsidRDefault="009D2B69" w:rsidP="00981A5E">
      <w:pPr>
        <w:pStyle w:val="Zkladntext"/>
      </w:pPr>
      <w:r w:rsidRPr="00466C44">
        <w:t>........................................................</w:t>
      </w:r>
      <w:r w:rsidRPr="00466C44">
        <w:tab/>
      </w:r>
      <w:r w:rsidRPr="00466C44">
        <w:tab/>
      </w:r>
      <w:r w:rsidRPr="00466C44">
        <w:tab/>
      </w:r>
      <w:r w:rsidRPr="00466C44">
        <w:tab/>
        <w:t>........................................................</w:t>
      </w:r>
    </w:p>
    <w:p w14:paraId="79022E8E" w14:textId="495BA8D9" w:rsidR="00341D3B" w:rsidRPr="00466C44" w:rsidRDefault="00C6530E" w:rsidP="00341D3B">
      <w:pPr>
        <w:pStyle w:val="Zkladntext"/>
        <w:ind w:left="4956" w:hanging="4956"/>
      </w:pPr>
      <w:r w:rsidRPr="00466C44">
        <w:t>prof</w:t>
      </w:r>
      <w:r w:rsidR="00341D3B" w:rsidRPr="00466C44">
        <w:t>. RNDr. Tomáš Kaiser, D</w:t>
      </w:r>
      <w:r w:rsidRPr="00466C44">
        <w:t>Sc</w:t>
      </w:r>
      <w:r w:rsidR="00341D3B" w:rsidRPr="00466C44">
        <w:t xml:space="preserve">.,  </w:t>
      </w:r>
      <w:r w:rsidR="00341D3B" w:rsidRPr="00466C44">
        <w:tab/>
      </w:r>
      <w:r w:rsidR="00341D3B" w:rsidRPr="00466C44">
        <w:tab/>
      </w:r>
      <w:r w:rsidR="00341D3B" w:rsidRPr="00466C44">
        <w:rPr>
          <w:szCs w:val="24"/>
        </w:rPr>
        <w:t xml:space="preserve">doc. RNDr. Martin Balej, Ph.D., </w:t>
      </w:r>
    </w:p>
    <w:p w14:paraId="04BEE30B" w14:textId="2DB9483D" w:rsidR="0014671A" w:rsidRPr="0014671A" w:rsidRDefault="00341D3B" w:rsidP="0014671A">
      <w:pPr>
        <w:pStyle w:val="Zkladntext"/>
      </w:pPr>
      <w:r w:rsidRPr="00466C44">
        <w:t>prorektor pro výzkum a vývoj</w:t>
      </w:r>
      <w:r w:rsidRPr="00466C44">
        <w:tab/>
      </w:r>
      <w:r w:rsidRPr="00466C44">
        <w:tab/>
      </w:r>
      <w:r w:rsidRPr="00466C44">
        <w:tab/>
      </w:r>
      <w:r w:rsidRPr="00466C44">
        <w:tab/>
      </w:r>
      <w:r w:rsidRPr="00466C44">
        <w:tab/>
        <w:t>rektor</w:t>
      </w:r>
      <w:r w:rsidR="009D2B69">
        <w:tab/>
      </w:r>
      <w:r w:rsidR="009D2B69">
        <w:tab/>
      </w:r>
      <w:r w:rsidR="009D2B69">
        <w:tab/>
      </w:r>
      <w:r w:rsidR="009D2B69">
        <w:tab/>
      </w: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76494" w14:textId="77777777" w:rsidR="00FB6260" w:rsidRDefault="00FB6260">
      <w:r>
        <w:separator/>
      </w:r>
    </w:p>
  </w:endnote>
  <w:endnote w:type="continuationSeparator" w:id="0">
    <w:p w14:paraId="64E47B41" w14:textId="77777777" w:rsidR="00FB6260" w:rsidRDefault="00FB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8A4445">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85B97" w14:textId="77777777" w:rsidR="00FB6260" w:rsidRDefault="00FB6260">
      <w:r>
        <w:separator/>
      </w:r>
    </w:p>
  </w:footnote>
  <w:footnote w:type="continuationSeparator" w:id="0">
    <w:p w14:paraId="071AE820" w14:textId="77777777" w:rsidR="00FB6260" w:rsidRDefault="00FB6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0B4AFF"/>
    <w:multiLevelType w:val="hybridMultilevel"/>
    <w:tmpl w:val="CC42B8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2"/>
  </w:num>
  <w:num w:numId="14">
    <w:abstractNumId w:val="4"/>
  </w:num>
  <w:num w:numId="15">
    <w:abstractNumId w:val="9"/>
  </w:num>
  <w:num w:numId="16">
    <w:abstractNumId w:val="8"/>
  </w:num>
  <w:num w:numId="17">
    <w:abstractNumId w:val="18"/>
  </w:num>
  <w:num w:numId="18">
    <w:abstractNumId w:val="20"/>
  </w:num>
  <w:num w:numId="19">
    <w:abstractNumId w:val="1"/>
  </w:num>
  <w:num w:numId="20">
    <w:abstractNumId w:val="24"/>
  </w:num>
  <w:num w:numId="21">
    <w:abstractNumId w:val="13"/>
  </w:num>
  <w:num w:numId="22">
    <w:abstractNumId w:val="16"/>
  </w:num>
  <w:num w:numId="23">
    <w:abstractNumId w:val="5"/>
  </w:num>
  <w:num w:numId="24">
    <w:abstractNumId w:val="29"/>
  </w:num>
  <w:num w:numId="25">
    <w:abstractNumId w:val="10"/>
  </w:num>
  <w:num w:numId="26">
    <w:abstractNumId w:val="27"/>
  </w:num>
  <w:num w:numId="27">
    <w:abstractNumId w:val="3"/>
  </w:num>
  <w:num w:numId="28">
    <w:abstractNumId w:val="7"/>
  </w:num>
  <w:num w:numId="29">
    <w:abstractNumId w:val="12"/>
  </w:num>
  <w:num w:numId="30">
    <w:abstractNumId w:val="26"/>
  </w:num>
  <w:num w:numId="31">
    <w:abstractNumId w:val="6"/>
  </w:num>
  <w:num w:numId="32">
    <w:abstractNumId w:val="2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7F28"/>
    <w:rsid w:val="00054205"/>
    <w:rsid w:val="00072696"/>
    <w:rsid w:val="000B0270"/>
    <w:rsid w:val="000B26A8"/>
    <w:rsid w:val="000E2A5E"/>
    <w:rsid w:val="000E6AA1"/>
    <w:rsid w:val="000F386B"/>
    <w:rsid w:val="000F44F0"/>
    <w:rsid w:val="00116556"/>
    <w:rsid w:val="00121FF9"/>
    <w:rsid w:val="001233C9"/>
    <w:rsid w:val="0014407B"/>
    <w:rsid w:val="00144C3C"/>
    <w:rsid w:val="0014671A"/>
    <w:rsid w:val="001638F8"/>
    <w:rsid w:val="001729B4"/>
    <w:rsid w:val="00187228"/>
    <w:rsid w:val="00187672"/>
    <w:rsid w:val="00197C66"/>
    <w:rsid w:val="001A0F53"/>
    <w:rsid w:val="001A2C55"/>
    <w:rsid w:val="001A6370"/>
    <w:rsid w:val="001D15C1"/>
    <w:rsid w:val="001D3AB0"/>
    <w:rsid w:val="001D4799"/>
    <w:rsid w:val="001E55B9"/>
    <w:rsid w:val="001E66F4"/>
    <w:rsid w:val="001F6D41"/>
    <w:rsid w:val="0021775F"/>
    <w:rsid w:val="00220125"/>
    <w:rsid w:val="00221B12"/>
    <w:rsid w:val="00226DC6"/>
    <w:rsid w:val="00251D7B"/>
    <w:rsid w:val="00262623"/>
    <w:rsid w:val="00294350"/>
    <w:rsid w:val="002A5568"/>
    <w:rsid w:val="002A66D8"/>
    <w:rsid w:val="002B2D50"/>
    <w:rsid w:val="002B3734"/>
    <w:rsid w:val="002C2140"/>
    <w:rsid w:val="002C606C"/>
    <w:rsid w:val="002D18F3"/>
    <w:rsid w:val="0031259E"/>
    <w:rsid w:val="00327235"/>
    <w:rsid w:val="003327E5"/>
    <w:rsid w:val="003367C7"/>
    <w:rsid w:val="00341D3B"/>
    <w:rsid w:val="003477A1"/>
    <w:rsid w:val="003510B1"/>
    <w:rsid w:val="00361744"/>
    <w:rsid w:val="00361F86"/>
    <w:rsid w:val="00363F12"/>
    <w:rsid w:val="00386C09"/>
    <w:rsid w:val="003A33FB"/>
    <w:rsid w:val="003A391E"/>
    <w:rsid w:val="003A4812"/>
    <w:rsid w:val="003C7A6B"/>
    <w:rsid w:val="003D0594"/>
    <w:rsid w:val="003E5B2C"/>
    <w:rsid w:val="003F11FD"/>
    <w:rsid w:val="00447DD6"/>
    <w:rsid w:val="00465B51"/>
    <w:rsid w:val="00466C44"/>
    <w:rsid w:val="00475569"/>
    <w:rsid w:val="0048436B"/>
    <w:rsid w:val="004851ED"/>
    <w:rsid w:val="00496538"/>
    <w:rsid w:val="00497D50"/>
    <w:rsid w:val="004A783F"/>
    <w:rsid w:val="004B4BFE"/>
    <w:rsid w:val="004C050D"/>
    <w:rsid w:val="004E3F27"/>
    <w:rsid w:val="004E6921"/>
    <w:rsid w:val="004F637D"/>
    <w:rsid w:val="00500460"/>
    <w:rsid w:val="00506211"/>
    <w:rsid w:val="00516F75"/>
    <w:rsid w:val="0053474E"/>
    <w:rsid w:val="005558AB"/>
    <w:rsid w:val="00572C11"/>
    <w:rsid w:val="00581B4B"/>
    <w:rsid w:val="00581E6B"/>
    <w:rsid w:val="005915C2"/>
    <w:rsid w:val="005A4F5F"/>
    <w:rsid w:val="005A615B"/>
    <w:rsid w:val="005C1D1D"/>
    <w:rsid w:val="005D5235"/>
    <w:rsid w:val="005E7503"/>
    <w:rsid w:val="005E7642"/>
    <w:rsid w:val="006033E2"/>
    <w:rsid w:val="00620F49"/>
    <w:rsid w:val="00621250"/>
    <w:rsid w:val="006324CA"/>
    <w:rsid w:val="00635D46"/>
    <w:rsid w:val="0063628D"/>
    <w:rsid w:val="00645E93"/>
    <w:rsid w:val="006474CC"/>
    <w:rsid w:val="00650D35"/>
    <w:rsid w:val="0065282D"/>
    <w:rsid w:val="00655A1E"/>
    <w:rsid w:val="00655FB3"/>
    <w:rsid w:val="00672645"/>
    <w:rsid w:val="0068366E"/>
    <w:rsid w:val="00690C6A"/>
    <w:rsid w:val="006922EA"/>
    <w:rsid w:val="006938E8"/>
    <w:rsid w:val="00694146"/>
    <w:rsid w:val="006C49EB"/>
    <w:rsid w:val="006D0A09"/>
    <w:rsid w:val="0070173D"/>
    <w:rsid w:val="0071039D"/>
    <w:rsid w:val="007139B6"/>
    <w:rsid w:val="00714548"/>
    <w:rsid w:val="00722287"/>
    <w:rsid w:val="00724DFC"/>
    <w:rsid w:val="00736DEF"/>
    <w:rsid w:val="00741E56"/>
    <w:rsid w:val="00744F3A"/>
    <w:rsid w:val="0075732C"/>
    <w:rsid w:val="0078252D"/>
    <w:rsid w:val="007A7C5E"/>
    <w:rsid w:val="007D1D66"/>
    <w:rsid w:val="007D368F"/>
    <w:rsid w:val="007E0858"/>
    <w:rsid w:val="007E6A6C"/>
    <w:rsid w:val="008043A9"/>
    <w:rsid w:val="00805334"/>
    <w:rsid w:val="008149E3"/>
    <w:rsid w:val="008259DF"/>
    <w:rsid w:val="0083570F"/>
    <w:rsid w:val="00836209"/>
    <w:rsid w:val="00851E4A"/>
    <w:rsid w:val="008A2111"/>
    <w:rsid w:val="008A4445"/>
    <w:rsid w:val="008B6508"/>
    <w:rsid w:val="008C1C5F"/>
    <w:rsid w:val="008D1F26"/>
    <w:rsid w:val="008E01C9"/>
    <w:rsid w:val="008F0E1C"/>
    <w:rsid w:val="00904625"/>
    <w:rsid w:val="00922E54"/>
    <w:rsid w:val="00926EB5"/>
    <w:rsid w:val="00940287"/>
    <w:rsid w:val="0096488D"/>
    <w:rsid w:val="00965827"/>
    <w:rsid w:val="00981A5E"/>
    <w:rsid w:val="0099272E"/>
    <w:rsid w:val="009B37D6"/>
    <w:rsid w:val="009B749F"/>
    <w:rsid w:val="009C61DA"/>
    <w:rsid w:val="009D2B69"/>
    <w:rsid w:val="009D3111"/>
    <w:rsid w:val="009D3921"/>
    <w:rsid w:val="009F2A90"/>
    <w:rsid w:val="009F5595"/>
    <w:rsid w:val="00A0028E"/>
    <w:rsid w:val="00A213ED"/>
    <w:rsid w:val="00A22B2A"/>
    <w:rsid w:val="00A23B93"/>
    <w:rsid w:val="00A53A9D"/>
    <w:rsid w:val="00A80865"/>
    <w:rsid w:val="00A80E49"/>
    <w:rsid w:val="00AA4AE7"/>
    <w:rsid w:val="00AB061E"/>
    <w:rsid w:val="00AB29FD"/>
    <w:rsid w:val="00AC3086"/>
    <w:rsid w:val="00AE227B"/>
    <w:rsid w:val="00AE559E"/>
    <w:rsid w:val="00AF4D96"/>
    <w:rsid w:val="00B01C94"/>
    <w:rsid w:val="00B04A12"/>
    <w:rsid w:val="00B05A53"/>
    <w:rsid w:val="00B15A26"/>
    <w:rsid w:val="00B23BE8"/>
    <w:rsid w:val="00B31C51"/>
    <w:rsid w:val="00B67676"/>
    <w:rsid w:val="00B9013D"/>
    <w:rsid w:val="00B910F7"/>
    <w:rsid w:val="00B963C7"/>
    <w:rsid w:val="00BB1A5C"/>
    <w:rsid w:val="00C01DD4"/>
    <w:rsid w:val="00C067D1"/>
    <w:rsid w:val="00C0743F"/>
    <w:rsid w:val="00C14D08"/>
    <w:rsid w:val="00C16BDB"/>
    <w:rsid w:val="00C2376D"/>
    <w:rsid w:val="00C337E1"/>
    <w:rsid w:val="00C40BC1"/>
    <w:rsid w:val="00C435E8"/>
    <w:rsid w:val="00C44E76"/>
    <w:rsid w:val="00C540B5"/>
    <w:rsid w:val="00C56D47"/>
    <w:rsid w:val="00C6530E"/>
    <w:rsid w:val="00C71FBD"/>
    <w:rsid w:val="00C73210"/>
    <w:rsid w:val="00C80298"/>
    <w:rsid w:val="00C846C5"/>
    <w:rsid w:val="00C9008F"/>
    <w:rsid w:val="00C94127"/>
    <w:rsid w:val="00CB05A6"/>
    <w:rsid w:val="00CC79C6"/>
    <w:rsid w:val="00CD29F1"/>
    <w:rsid w:val="00CE0AE5"/>
    <w:rsid w:val="00CE5423"/>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81034"/>
    <w:rsid w:val="00D814D2"/>
    <w:rsid w:val="00D90D37"/>
    <w:rsid w:val="00D9622C"/>
    <w:rsid w:val="00DA7279"/>
    <w:rsid w:val="00DB07D3"/>
    <w:rsid w:val="00DB10F7"/>
    <w:rsid w:val="00DB4E89"/>
    <w:rsid w:val="00DB74FF"/>
    <w:rsid w:val="00DC02B1"/>
    <w:rsid w:val="00DC526F"/>
    <w:rsid w:val="00DE158C"/>
    <w:rsid w:val="00DE6049"/>
    <w:rsid w:val="00DF0B4A"/>
    <w:rsid w:val="00DF5624"/>
    <w:rsid w:val="00E27B86"/>
    <w:rsid w:val="00E60F39"/>
    <w:rsid w:val="00E62EEF"/>
    <w:rsid w:val="00EB4489"/>
    <w:rsid w:val="00EC2678"/>
    <w:rsid w:val="00EC748A"/>
    <w:rsid w:val="00ED0FD2"/>
    <w:rsid w:val="00EF1DB6"/>
    <w:rsid w:val="00EF32AA"/>
    <w:rsid w:val="00EF3883"/>
    <w:rsid w:val="00F028D4"/>
    <w:rsid w:val="00F0634B"/>
    <w:rsid w:val="00F105C3"/>
    <w:rsid w:val="00F132CB"/>
    <w:rsid w:val="00F47207"/>
    <w:rsid w:val="00F670D1"/>
    <w:rsid w:val="00F73633"/>
    <w:rsid w:val="00F86A3C"/>
    <w:rsid w:val="00F97F1C"/>
    <w:rsid w:val="00FA1D8C"/>
    <w:rsid w:val="00FB06AC"/>
    <w:rsid w:val="00FB6260"/>
    <w:rsid w:val="00FC46FE"/>
    <w:rsid w:val="00FF3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1655-94A0-4E04-84C2-C8386145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7528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2018-01-19T11:33:00Z</dcterms:created>
  <dcterms:modified xsi:type="dcterms:W3CDTF">2018-01-19T11:33:00Z</dcterms:modified>
</cp:coreProperties>
</file>