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B8" w:rsidRPr="002B5E27" w:rsidRDefault="00C86DFC" w:rsidP="00CD48B8">
      <w:pPr>
        <w:spacing w:before="120"/>
        <w:jc w:val="center"/>
        <w:rPr>
          <w:sz w:val="28"/>
          <w:szCs w:val="28"/>
        </w:rPr>
      </w:pPr>
      <w:r w:rsidRPr="002B5E27">
        <w:rPr>
          <w:sz w:val="28"/>
          <w:szCs w:val="28"/>
        </w:rPr>
        <w:t>P</w:t>
      </w:r>
      <w:r w:rsidR="00CD48B8">
        <w:rPr>
          <w:sz w:val="28"/>
          <w:szCs w:val="28"/>
        </w:rPr>
        <w:t xml:space="preserve">říloha č. 1 změnového listu č. </w:t>
      </w:r>
      <w:r w:rsidR="0071755E">
        <w:rPr>
          <w:sz w:val="28"/>
          <w:szCs w:val="28"/>
        </w:rPr>
        <w:t>75</w:t>
      </w:r>
      <w:r w:rsidR="00733CEF">
        <w:rPr>
          <w:sz w:val="28"/>
          <w:szCs w:val="28"/>
        </w:rPr>
        <w:t xml:space="preserve"> (</w:t>
      </w:r>
      <w:r w:rsidR="0071755E">
        <w:rPr>
          <w:sz w:val="28"/>
          <w:szCs w:val="28"/>
        </w:rPr>
        <w:t>75b</w:t>
      </w:r>
      <w:r w:rsidR="00733CEF">
        <w:rPr>
          <w:sz w:val="28"/>
          <w:szCs w:val="28"/>
        </w:rPr>
        <w:t xml:space="preserve">, </w:t>
      </w:r>
      <w:r w:rsidR="0071755E">
        <w:rPr>
          <w:sz w:val="28"/>
          <w:szCs w:val="28"/>
        </w:rPr>
        <w:t>75d</w:t>
      </w:r>
      <w:r w:rsidR="00733CEF">
        <w:rPr>
          <w:sz w:val="28"/>
          <w:szCs w:val="28"/>
        </w:rPr>
        <w:t>)</w:t>
      </w:r>
    </w:p>
    <w:p w:rsidR="00C86DFC" w:rsidRPr="002B5E27" w:rsidRDefault="00C86DFC" w:rsidP="00C86DFC">
      <w:pPr>
        <w:spacing w:before="120"/>
        <w:jc w:val="center"/>
        <w:rPr>
          <w:b/>
          <w:sz w:val="28"/>
          <w:szCs w:val="28"/>
          <w:u w:val="single"/>
        </w:rPr>
      </w:pPr>
      <w:r w:rsidRPr="002B5E27">
        <w:rPr>
          <w:b/>
          <w:sz w:val="28"/>
          <w:szCs w:val="28"/>
          <w:u w:val="single"/>
        </w:rPr>
        <w:t>Zdůvodnění předkládané změny</w:t>
      </w:r>
    </w:p>
    <w:p w:rsidR="00C86DFC" w:rsidRPr="002B5E27" w:rsidRDefault="00C86DFC" w:rsidP="00C86DFC"/>
    <w:p w:rsidR="00C86DFC" w:rsidRPr="002B5E27" w:rsidRDefault="00C86DFC" w:rsidP="00C86DFC"/>
    <w:p w:rsidR="00C86DFC" w:rsidRDefault="00C86DFC" w:rsidP="00CF28E5">
      <w:pPr>
        <w:rPr>
          <w:u w:val="single"/>
        </w:rPr>
      </w:pPr>
      <w:r w:rsidRPr="00C62430">
        <w:rPr>
          <w:u w:val="single"/>
        </w:rPr>
        <w:t>text zdůvodnění:</w:t>
      </w:r>
    </w:p>
    <w:p w:rsidR="00545BAB" w:rsidRDefault="00545BAB" w:rsidP="00CF28E5"/>
    <w:p w:rsidR="004211CA" w:rsidRDefault="00D12122" w:rsidP="00183334">
      <w:pPr>
        <w:spacing w:before="120"/>
        <w:jc w:val="both"/>
      </w:pPr>
      <w:r>
        <w:rPr>
          <w:b/>
        </w:rPr>
        <w:t>b</w:t>
      </w:r>
      <w:r w:rsidR="00733CEF">
        <w:rPr>
          <w:b/>
        </w:rPr>
        <w:t xml:space="preserve">) </w:t>
      </w:r>
      <w:r w:rsidR="004211CA">
        <w:rPr>
          <w:b/>
        </w:rPr>
        <w:t>Na základě požadavku revize požárně bezpečnostního řešení objektu z r. 2016</w:t>
      </w:r>
      <w:r>
        <w:rPr>
          <w:b/>
        </w:rPr>
        <w:t> </w:t>
      </w:r>
      <w:r w:rsidR="004211CA">
        <w:rPr>
          <w:b/>
        </w:rPr>
        <w:t>bylo doplněno</w:t>
      </w:r>
      <w:r>
        <w:rPr>
          <w:b/>
        </w:rPr>
        <w:t xml:space="preserve"> </w:t>
      </w:r>
      <w:r w:rsidR="004211CA">
        <w:rPr>
          <w:b/>
        </w:rPr>
        <w:t xml:space="preserve">technické řešení </w:t>
      </w:r>
      <w:proofErr w:type="gramStart"/>
      <w:r w:rsidR="004211CA">
        <w:rPr>
          <w:b/>
        </w:rPr>
        <w:t xml:space="preserve">dílu </w:t>
      </w:r>
      <w:r w:rsidR="004211CA">
        <w:rPr>
          <w:b/>
        </w:rPr>
        <w:t>D.1.4</w:t>
      </w:r>
      <w:proofErr w:type="gramEnd"/>
      <w:r w:rsidR="004211CA">
        <w:rPr>
          <w:b/>
        </w:rPr>
        <w:t>.</w:t>
      </w:r>
      <w:r w:rsidR="004211CA">
        <w:rPr>
          <w:b/>
        </w:rPr>
        <w:t>i</w:t>
      </w:r>
      <w:r w:rsidR="004211CA">
        <w:rPr>
          <w:b/>
        </w:rPr>
        <w:t xml:space="preserve"> </w:t>
      </w:r>
      <w:r w:rsidR="004211CA">
        <w:rPr>
          <w:b/>
        </w:rPr>
        <w:t>- Ele</w:t>
      </w:r>
      <w:r w:rsidR="00351D7D">
        <w:rPr>
          <w:b/>
        </w:rPr>
        <w:t>ktronick</w:t>
      </w:r>
      <w:r w:rsidR="004211CA">
        <w:rPr>
          <w:b/>
        </w:rPr>
        <w:t>á</w:t>
      </w:r>
      <w:r w:rsidR="00351D7D">
        <w:rPr>
          <w:b/>
        </w:rPr>
        <w:t xml:space="preserve"> požární signalizace</w:t>
      </w:r>
      <w:r w:rsidR="004211CA">
        <w:rPr>
          <w:b/>
        </w:rPr>
        <w:t xml:space="preserve">. </w:t>
      </w:r>
      <w:r w:rsidR="004211CA">
        <w:t xml:space="preserve">Toto doplnění se </w:t>
      </w:r>
      <w:r>
        <w:t>týk</w:t>
      </w:r>
      <w:r w:rsidR="004211CA">
        <w:t>á</w:t>
      </w:r>
      <w:r>
        <w:t xml:space="preserve"> provedení zařízení požární </w:t>
      </w:r>
      <w:proofErr w:type="gramStart"/>
      <w:r>
        <w:t>signalizace v 1.PP</w:t>
      </w:r>
      <w:proofErr w:type="gramEnd"/>
      <w:r>
        <w:t xml:space="preserve"> – průchozí části </w:t>
      </w:r>
      <w:proofErr w:type="spellStart"/>
      <w:r>
        <w:t>energokanálu</w:t>
      </w:r>
      <w:proofErr w:type="spellEnd"/>
      <w:r>
        <w:t xml:space="preserve">. </w:t>
      </w:r>
      <w:r w:rsidR="00D4570A">
        <w:t> </w:t>
      </w:r>
    </w:p>
    <w:p w:rsidR="00545BAB" w:rsidRPr="00CB035F" w:rsidRDefault="00545BAB" w:rsidP="00183334">
      <w:pPr>
        <w:spacing w:before="120"/>
        <w:jc w:val="both"/>
      </w:pPr>
      <w:r w:rsidRPr="00186F3D">
        <w:t xml:space="preserve">Dle </w:t>
      </w:r>
      <w:r w:rsidR="00D12122">
        <w:t>změny</w:t>
      </w:r>
      <w:r w:rsidRPr="00186F3D">
        <w:t xml:space="preserve"> výkresové části </w:t>
      </w:r>
      <w:r w:rsidR="004211CA">
        <w:t>bylo doplněny koncové prvky a kabeláž zařízení EPS, vč. souvisejících stavebních prací</w:t>
      </w:r>
      <w:bookmarkStart w:id="0" w:name="_GoBack"/>
      <w:bookmarkEnd w:id="0"/>
      <w:r w:rsidR="004211CA">
        <w:t>.</w:t>
      </w:r>
      <w:r w:rsidRPr="00CB035F">
        <w:t xml:space="preserve"> </w:t>
      </w:r>
    </w:p>
    <w:p w:rsidR="00B862F2" w:rsidRDefault="00B862F2" w:rsidP="00B862F2">
      <w:pPr>
        <w:spacing w:before="120"/>
        <w:jc w:val="both"/>
      </w:pPr>
      <w:r>
        <w:t>Změn</w:t>
      </w:r>
      <w:r w:rsidR="00D12122">
        <w:t>u</w:t>
      </w:r>
      <w:r>
        <w:t xml:space="preserve"> </w:t>
      </w:r>
      <w:r w:rsidR="00A71B32">
        <w:t xml:space="preserve">technického řešení </w:t>
      </w:r>
      <w:r w:rsidR="00D12122">
        <w:t xml:space="preserve">zpracoval </w:t>
      </w:r>
      <w:r w:rsidR="00351D7D">
        <w:t xml:space="preserve">příslušný </w:t>
      </w:r>
      <w:r w:rsidR="00D12122">
        <w:t>zodpovědný projektant</w:t>
      </w:r>
      <w:r w:rsidR="00351D7D">
        <w:t>.</w:t>
      </w:r>
      <w:r w:rsidR="00D4570A">
        <w:t xml:space="preserve"> </w:t>
      </w:r>
    </w:p>
    <w:p w:rsidR="00B862F2" w:rsidRDefault="00B862F2" w:rsidP="00183334">
      <w:pPr>
        <w:jc w:val="both"/>
      </w:pPr>
    </w:p>
    <w:p w:rsidR="00217F7C" w:rsidRPr="006E26A6" w:rsidRDefault="00D12122" w:rsidP="00217F7C">
      <w:pPr>
        <w:widowControl w:val="0"/>
        <w:spacing w:after="120"/>
        <w:jc w:val="both"/>
        <w:rPr>
          <w:szCs w:val="22"/>
        </w:rPr>
      </w:pPr>
      <w:r>
        <w:rPr>
          <w:b/>
          <w:szCs w:val="22"/>
        </w:rPr>
        <w:t>d</w:t>
      </w:r>
      <w:r w:rsidR="00217F7C">
        <w:rPr>
          <w:b/>
          <w:szCs w:val="22"/>
        </w:rPr>
        <w:t xml:space="preserve">) </w:t>
      </w:r>
      <w:r w:rsidR="006E26A6">
        <w:rPr>
          <w:b/>
          <w:szCs w:val="22"/>
        </w:rPr>
        <w:t xml:space="preserve">Po projednání na kontrolních dnech stavby bylo optimalizováno technické řešení </w:t>
      </w:r>
      <w:proofErr w:type="gramStart"/>
      <w:r w:rsidR="006E26A6">
        <w:rPr>
          <w:b/>
        </w:rPr>
        <w:t>dílu D.1.4</w:t>
      </w:r>
      <w:proofErr w:type="gramEnd"/>
      <w:r w:rsidR="006E26A6">
        <w:rPr>
          <w:b/>
        </w:rPr>
        <w:t>.h – slaboproudá elektrotechnika</w:t>
      </w:r>
      <w:r w:rsidR="009B122D">
        <w:rPr>
          <w:b/>
          <w:szCs w:val="22"/>
        </w:rPr>
        <w:t>,</w:t>
      </w:r>
      <w:r w:rsidR="00217F7C">
        <w:rPr>
          <w:szCs w:val="22"/>
        </w:rPr>
        <w:t xml:space="preserve"> </w:t>
      </w:r>
      <w:r w:rsidR="006E26A6">
        <w:rPr>
          <w:szCs w:val="22"/>
        </w:rPr>
        <w:t>pododdílu elektrická zabezpečovací signalizace – zajištění funkce pro elektrické zámky dveří.</w:t>
      </w:r>
    </w:p>
    <w:p w:rsidR="006E26A6" w:rsidRDefault="00217F7C" w:rsidP="006E26A6">
      <w:pPr>
        <w:jc w:val="both"/>
      </w:pPr>
      <w:r w:rsidRPr="009B122D">
        <w:rPr>
          <w:szCs w:val="22"/>
        </w:rPr>
        <w:t>Byl</w:t>
      </w:r>
      <w:r w:rsidR="009B122D" w:rsidRPr="009B122D">
        <w:rPr>
          <w:szCs w:val="22"/>
        </w:rPr>
        <w:t>o</w:t>
      </w:r>
      <w:r w:rsidRPr="009B122D">
        <w:rPr>
          <w:szCs w:val="22"/>
        </w:rPr>
        <w:t xml:space="preserve"> provedeno </w:t>
      </w:r>
      <w:r w:rsidR="006E26A6">
        <w:rPr>
          <w:szCs w:val="22"/>
        </w:rPr>
        <w:t>doplnění samostatných napájecích zdrojů systému „EZS“ pro elektrické zámky v</w:t>
      </w:r>
      <w:r w:rsidR="00342F76">
        <w:rPr>
          <w:szCs w:val="22"/>
        </w:rPr>
        <w:t xml:space="preserve">nitřních dveří, resp. na místo původních 16 KS sdružených zdrojů pro </w:t>
      </w:r>
      <w:proofErr w:type="spellStart"/>
      <w:r w:rsidR="00342F76">
        <w:rPr>
          <w:szCs w:val="22"/>
        </w:rPr>
        <w:t>elektozámky</w:t>
      </w:r>
      <w:proofErr w:type="spellEnd"/>
      <w:r w:rsidR="00342F76">
        <w:rPr>
          <w:szCs w:val="22"/>
        </w:rPr>
        <w:t xml:space="preserve"> dveří a kateder učeben bylo provedeno celkem 31 KS </w:t>
      </w:r>
      <w:r w:rsidR="006E26A6" w:rsidRPr="00C8493D">
        <w:rPr>
          <w:szCs w:val="22"/>
        </w:rPr>
        <w:t xml:space="preserve"> </w:t>
      </w:r>
      <w:r w:rsidR="00342F76">
        <w:rPr>
          <w:szCs w:val="22"/>
        </w:rPr>
        <w:t>oddělených zdrojů pro tato zařízení.</w:t>
      </w:r>
      <w:r w:rsidR="006E26A6" w:rsidRPr="00C8493D">
        <w:rPr>
          <w:szCs w:val="22"/>
        </w:rPr>
        <w:t xml:space="preserve">   </w:t>
      </w:r>
    </w:p>
    <w:p w:rsidR="00217F7C" w:rsidRDefault="00342F76" w:rsidP="00217F7C">
      <w:pPr>
        <w:spacing w:before="120"/>
        <w:jc w:val="both"/>
      </w:pPr>
      <w:r>
        <w:t>V</w:t>
      </w:r>
      <w:r w:rsidR="00217F7C">
        <w:t>ýrobní dokumentaci zpracoval zhotovitel stavby.</w:t>
      </w:r>
    </w:p>
    <w:p w:rsidR="00985759" w:rsidRDefault="00985759" w:rsidP="00183334">
      <w:pPr>
        <w:jc w:val="both"/>
        <w:rPr>
          <w:szCs w:val="22"/>
        </w:rPr>
      </w:pPr>
    </w:p>
    <w:p w:rsidR="00217F7C" w:rsidRDefault="00217F7C" w:rsidP="00183334">
      <w:pPr>
        <w:jc w:val="both"/>
        <w:rPr>
          <w:szCs w:val="22"/>
        </w:rPr>
      </w:pPr>
    </w:p>
    <w:p w:rsidR="00C86DFC" w:rsidRPr="002B5E27" w:rsidRDefault="00C86DFC" w:rsidP="00C86DFC">
      <w:pPr>
        <w:spacing w:before="120"/>
      </w:pPr>
      <w:r w:rsidRPr="00CB035F">
        <w:t>investiční oddělení UHK</w:t>
      </w:r>
    </w:p>
    <w:p w:rsidR="007F2C1B" w:rsidRDefault="007F2C1B"/>
    <w:p w:rsidR="007B5BE5" w:rsidRDefault="007B5BE5"/>
    <w:p w:rsidR="007B5BE5" w:rsidRDefault="007B5BE5"/>
    <w:sectPr w:rsidR="007B5BE5" w:rsidSect="006E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FC"/>
    <w:rsid w:val="00020599"/>
    <w:rsid w:val="00060C21"/>
    <w:rsid w:val="000B47DC"/>
    <w:rsid w:val="00111EAB"/>
    <w:rsid w:val="00183334"/>
    <w:rsid w:val="00186F3D"/>
    <w:rsid w:val="001C1F4C"/>
    <w:rsid w:val="00217F7C"/>
    <w:rsid w:val="00231683"/>
    <w:rsid w:val="002E1AE6"/>
    <w:rsid w:val="00342F76"/>
    <w:rsid w:val="00344BBE"/>
    <w:rsid w:val="00351D7D"/>
    <w:rsid w:val="00374E31"/>
    <w:rsid w:val="003F2FC2"/>
    <w:rsid w:val="004211CA"/>
    <w:rsid w:val="0042167C"/>
    <w:rsid w:val="004F070E"/>
    <w:rsid w:val="00545BAB"/>
    <w:rsid w:val="00587BCF"/>
    <w:rsid w:val="00593391"/>
    <w:rsid w:val="005A6423"/>
    <w:rsid w:val="005B7496"/>
    <w:rsid w:val="005D6215"/>
    <w:rsid w:val="005F55C8"/>
    <w:rsid w:val="00652673"/>
    <w:rsid w:val="006970CF"/>
    <w:rsid w:val="006E26A6"/>
    <w:rsid w:val="006E3CFC"/>
    <w:rsid w:val="0071755E"/>
    <w:rsid w:val="00733CEF"/>
    <w:rsid w:val="00775579"/>
    <w:rsid w:val="00793072"/>
    <w:rsid w:val="007B5BE5"/>
    <w:rsid w:val="007F2C1B"/>
    <w:rsid w:val="007F2DF3"/>
    <w:rsid w:val="007F5D3C"/>
    <w:rsid w:val="008201EC"/>
    <w:rsid w:val="008C624C"/>
    <w:rsid w:val="008D3A45"/>
    <w:rsid w:val="009721CF"/>
    <w:rsid w:val="0098234C"/>
    <w:rsid w:val="00985759"/>
    <w:rsid w:val="009B122D"/>
    <w:rsid w:val="00A71B32"/>
    <w:rsid w:val="00B06296"/>
    <w:rsid w:val="00B149B4"/>
    <w:rsid w:val="00B35753"/>
    <w:rsid w:val="00B862F2"/>
    <w:rsid w:val="00BB050B"/>
    <w:rsid w:val="00BB7F6B"/>
    <w:rsid w:val="00BF7CFA"/>
    <w:rsid w:val="00C73E64"/>
    <w:rsid w:val="00C86DFC"/>
    <w:rsid w:val="00CB035F"/>
    <w:rsid w:val="00CB4BA6"/>
    <w:rsid w:val="00CB77FF"/>
    <w:rsid w:val="00CD48B8"/>
    <w:rsid w:val="00CF28E5"/>
    <w:rsid w:val="00D12122"/>
    <w:rsid w:val="00D3330C"/>
    <w:rsid w:val="00D4570A"/>
    <w:rsid w:val="00D82CF3"/>
    <w:rsid w:val="00DA3958"/>
    <w:rsid w:val="00EC4211"/>
    <w:rsid w:val="00EE3131"/>
    <w:rsid w:val="00EF50D7"/>
    <w:rsid w:val="00F115DE"/>
    <w:rsid w:val="00F82F44"/>
    <w:rsid w:val="00F96E1B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51B1D-8947-45F1-AD31-F9EF41B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F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4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33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30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Nevrlý Martin</dc:creator>
  <cp:lastModifiedBy>Zýka Jan</cp:lastModifiedBy>
  <cp:revision>9</cp:revision>
  <cp:lastPrinted>2016-08-31T05:42:00Z</cp:lastPrinted>
  <dcterms:created xsi:type="dcterms:W3CDTF">2016-08-31T06:16:00Z</dcterms:created>
  <dcterms:modified xsi:type="dcterms:W3CDTF">2016-09-07T14:09:00Z</dcterms:modified>
</cp:coreProperties>
</file>