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07F5" w:rsidRPr="00F563CF" w:rsidRDefault="000707F5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F563CF">
        <w:rPr>
          <w:rFonts w:ascii="Times New Roman" w:hAnsi="Times New Roman"/>
          <w:b/>
          <w:sz w:val="48"/>
          <w:szCs w:val="48"/>
        </w:rPr>
        <w:t>KUPNÍ SMLOUVA</w:t>
      </w:r>
    </w:p>
    <w:p w:rsidR="000707F5" w:rsidRDefault="000707F5">
      <w:pPr>
        <w:jc w:val="center"/>
        <w:rPr>
          <w:rFonts w:ascii="Times New Roman" w:hAnsi="Times New Roman"/>
          <w:b/>
          <w:szCs w:val="22"/>
        </w:rPr>
      </w:pPr>
    </w:p>
    <w:p w:rsidR="00F506C5" w:rsidRPr="00F563CF" w:rsidRDefault="00F506C5">
      <w:pPr>
        <w:jc w:val="center"/>
        <w:rPr>
          <w:rFonts w:ascii="Times New Roman" w:hAnsi="Times New Roman"/>
          <w:b/>
          <w:szCs w:val="22"/>
        </w:rPr>
      </w:pPr>
    </w:p>
    <w:p w:rsidR="00EE51F8" w:rsidRPr="00B05CCA" w:rsidRDefault="00EE51F8" w:rsidP="00EE51F8">
      <w:pPr>
        <w:spacing w:before="0"/>
        <w:rPr>
          <w:rStyle w:val="Siln"/>
          <w:rFonts w:ascii="Times New Roman" w:hAnsi="Times New Roman"/>
          <w:sz w:val="24"/>
        </w:rPr>
      </w:pPr>
      <w:r w:rsidRPr="00B05CCA">
        <w:rPr>
          <w:rStyle w:val="Siln"/>
          <w:rFonts w:ascii="Times New Roman" w:hAnsi="Times New Roman"/>
          <w:sz w:val="24"/>
        </w:rPr>
        <w:t>AV MEDIA, a.s.</w:t>
      </w:r>
    </w:p>
    <w:p w:rsidR="00EE51F8" w:rsidRPr="00B05CCA" w:rsidRDefault="00EE51F8" w:rsidP="00EE51F8">
      <w:pPr>
        <w:spacing w:before="0"/>
        <w:rPr>
          <w:rStyle w:val="Siln"/>
          <w:rFonts w:ascii="Times New Roman" w:hAnsi="Times New Roman"/>
          <w:sz w:val="24"/>
        </w:rPr>
      </w:pPr>
      <w:r w:rsidRPr="00B05CCA">
        <w:rPr>
          <w:rFonts w:ascii="Times New Roman" w:hAnsi="Times New Roman"/>
          <w:b/>
          <w:sz w:val="24"/>
        </w:rPr>
        <w:t xml:space="preserve">se sídlem: </w:t>
      </w:r>
      <w:r w:rsidRPr="00B05CCA">
        <w:rPr>
          <w:rStyle w:val="Siln"/>
          <w:rFonts w:ascii="Times New Roman" w:hAnsi="Times New Roman"/>
          <w:sz w:val="24"/>
        </w:rPr>
        <w:t>17. listopadu 237, 530 02 Pardubice</w:t>
      </w:r>
    </w:p>
    <w:p w:rsidR="00EE51F8" w:rsidRPr="00B05CCA" w:rsidRDefault="00EE51F8" w:rsidP="00EE51F8">
      <w:pPr>
        <w:spacing w:before="0"/>
        <w:rPr>
          <w:rFonts w:ascii="Times New Roman" w:hAnsi="Times New Roman"/>
          <w:b/>
          <w:sz w:val="24"/>
        </w:rPr>
      </w:pPr>
      <w:r w:rsidRPr="00B05CCA">
        <w:rPr>
          <w:rFonts w:ascii="Times New Roman" w:hAnsi="Times New Roman"/>
          <w:b/>
          <w:sz w:val="24"/>
        </w:rPr>
        <w:t>zastoupená:</w:t>
      </w:r>
      <w:r w:rsidRPr="00B05CCA">
        <w:rPr>
          <w:rStyle w:val="Siln"/>
          <w:rFonts w:ascii="Times New Roman" w:hAnsi="Times New Roman"/>
          <w:sz w:val="24"/>
        </w:rPr>
        <w:t xml:space="preserve"> Ing. Petr Hrubeš</w:t>
      </w:r>
      <w:r w:rsidRPr="00B05CCA">
        <w:rPr>
          <w:rFonts w:ascii="Times New Roman" w:hAnsi="Times New Roman"/>
          <w:b/>
          <w:sz w:val="24"/>
        </w:rPr>
        <w:br/>
        <w:t xml:space="preserve">IČ: </w:t>
      </w:r>
      <w:r w:rsidRPr="00B05CCA">
        <w:rPr>
          <w:rStyle w:val="Siln"/>
          <w:rFonts w:ascii="Times New Roman" w:hAnsi="Times New Roman"/>
          <w:sz w:val="24"/>
        </w:rPr>
        <w:t>48108375</w:t>
      </w:r>
    </w:p>
    <w:p w:rsidR="000707F5" w:rsidRPr="00B05CCA" w:rsidRDefault="000707F5">
      <w:pPr>
        <w:tabs>
          <w:tab w:val="center" w:pos="4536"/>
        </w:tabs>
        <w:spacing w:before="0"/>
        <w:outlineLvl w:val="0"/>
        <w:rPr>
          <w:rFonts w:ascii="Times New Roman" w:hAnsi="Times New Roman"/>
          <w:b/>
          <w:sz w:val="24"/>
        </w:rPr>
      </w:pPr>
    </w:p>
    <w:p w:rsidR="000707F5" w:rsidRPr="00B05CCA" w:rsidRDefault="000707F5">
      <w:pPr>
        <w:spacing w:before="0"/>
        <w:rPr>
          <w:rFonts w:ascii="Times New Roman" w:hAnsi="Times New Roman"/>
          <w:sz w:val="24"/>
        </w:rPr>
      </w:pPr>
      <w:r w:rsidRPr="00B05CCA">
        <w:rPr>
          <w:rFonts w:ascii="Times New Roman" w:hAnsi="Times New Roman"/>
          <w:sz w:val="24"/>
        </w:rPr>
        <w:t xml:space="preserve"> (dále jen „prodávající“)</w:t>
      </w:r>
    </w:p>
    <w:p w:rsidR="000707F5" w:rsidRPr="00B05CCA" w:rsidRDefault="000707F5">
      <w:pPr>
        <w:jc w:val="both"/>
        <w:rPr>
          <w:rFonts w:ascii="Times New Roman" w:hAnsi="Times New Roman"/>
          <w:sz w:val="24"/>
        </w:rPr>
      </w:pPr>
      <w:r w:rsidRPr="00B05CCA">
        <w:rPr>
          <w:rFonts w:ascii="Times New Roman" w:hAnsi="Times New Roman"/>
          <w:sz w:val="24"/>
        </w:rPr>
        <w:t>a</w:t>
      </w:r>
    </w:p>
    <w:p w:rsidR="000707F5" w:rsidRPr="00B05CCA" w:rsidRDefault="000707F5">
      <w:pPr>
        <w:jc w:val="both"/>
        <w:rPr>
          <w:rFonts w:ascii="Times New Roman" w:hAnsi="Times New Roman"/>
          <w:i/>
          <w:sz w:val="24"/>
        </w:rPr>
      </w:pPr>
    </w:p>
    <w:p w:rsidR="00EE51F8" w:rsidRPr="00B05CCA" w:rsidRDefault="005C3B14" w:rsidP="005C3B14">
      <w:pPr>
        <w:tabs>
          <w:tab w:val="left" w:pos="993"/>
          <w:tab w:val="left" w:pos="3544"/>
        </w:tabs>
        <w:ind w:left="4110" w:hanging="4110"/>
        <w:rPr>
          <w:rFonts w:ascii="Times New Roman" w:hAnsi="Times New Roman"/>
          <w:b/>
          <w:snapToGrid w:val="0"/>
          <w:sz w:val="24"/>
        </w:rPr>
      </w:pPr>
      <w:r w:rsidRPr="00B05CCA">
        <w:rPr>
          <w:rFonts w:ascii="Times New Roman" w:hAnsi="Times New Roman"/>
          <w:b/>
          <w:snapToGrid w:val="0"/>
          <w:sz w:val="24"/>
        </w:rPr>
        <w:t>Základní škola Moravská Třebová, Čs. armády 179, okres Svitavy</w:t>
      </w:r>
    </w:p>
    <w:p w:rsidR="00EE51F8" w:rsidRPr="00B05CCA" w:rsidRDefault="00EE51F8" w:rsidP="00EE51F8">
      <w:pPr>
        <w:spacing w:before="0"/>
        <w:jc w:val="both"/>
        <w:rPr>
          <w:rFonts w:ascii="Times New Roman" w:hAnsi="Times New Roman"/>
          <w:b/>
          <w:sz w:val="24"/>
        </w:rPr>
      </w:pPr>
      <w:r w:rsidRPr="00B05CCA">
        <w:rPr>
          <w:rFonts w:ascii="Times New Roman" w:hAnsi="Times New Roman"/>
          <w:b/>
          <w:sz w:val="24"/>
        </w:rPr>
        <w:t xml:space="preserve">se sídlem: </w:t>
      </w:r>
      <w:r w:rsidR="005C3B14" w:rsidRPr="00B05CCA">
        <w:rPr>
          <w:rFonts w:ascii="Times New Roman" w:hAnsi="Times New Roman"/>
          <w:b/>
          <w:snapToGrid w:val="0"/>
          <w:sz w:val="24"/>
        </w:rPr>
        <w:t>Čs. armády 179/17, Město, 571 01 Moravská Třebová</w:t>
      </w:r>
    </w:p>
    <w:p w:rsidR="00EE51F8" w:rsidRPr="00B05CCA" w:rsidRDefault="00EE51F8" w:rsidP="00EE51F8">
      <w:pPr>
        <w:spacing w:before="0"/>
        <w:jc w:val="both"/>
        <w:rPr>
          <w:rFonts w:ascii="Times New Roman" w:hAnsi="Times New Roman"/>
          <w:b/>
          <w:sz w:val="24"/>
        </w:rPr>
      </w:pPr>
      <w:r w:rsidRPr="00B05CCA">
        <w:rPr>
          <w:rFonts w:ascii="Times New Roman" w:hAnsi="Times New Roman"/>
          <w:b/>
          <w:sz w:val="24"/>
        </w:rPr>
        <w:t xml:space="preserve">zastoupená: </w:t>
      </w:r>
      <w:r w:rsidR="005C3B14" w:rsidRPr="00B05CCA">
        <w:rPr>
          <w:rFonts w:ascii="Times New Roman" w:hAnsi="Times New Roman"/>
          <w:b/>
          <w:snapToGrid w:val="0"/>
          <w:sz w:val="24"/>
        </w:rPr>
        <w:t>Mgr. Zdenka Šafaříková</w:t>
      </w:r>
    </w:p>
    <w:p w:rsidR="00EE51F8" w:rsidRPr="00B05CCA" w:rsidRDefault="00EE51F8" w:rsidP="00EE51F8">
      <w:pPr>
        <w:spacing w:before="0"/>
        <w:jc w:val="both"/>
        <w:rPr>
          <w:rFonts w:ascii="Times New Roman" w:hAnsi="Times New Roman"/>
          <w:b/>
          <w:sz w:val="24"/>
        </w:rPr>
      </w:pPr>
      <w:r w:rsidRPr="00B05CCA">
        <w:rPr>
          <w:rFonts w:ascii="Times New Roman" w:hAnsi="Times New Roman"/>
          <w:b/>
          <w:sz w:val="24"/>
        </w:rPr>
        <w:t xml:space="preserve">IČ: </w:t>
      </w:r>
      <w:r w:rsidR="005C3B14" w:rsidRPr="00B05CCA">
        <w:rPr>
          <w:rFonts w:ascii="Times New Roman" w:hAnsi="Times New Roman"/>
          <w:b/>
          <w:sz w:val="24"/>
        </w:rPr>
        <w:t>63609053</w:t>
      </w:r>
    </w:p>
    <w:p w:rsidR="00D87A01" w:rsidRPr="00B05CCA" w:rsidRDefault="00D87A01">
      <w:pPr>
        <w:spacing w:before="0"/>
        <w:jc w:val="both"/>
        <w:rPr>
          <w:rFonts w:ascii="Times New Roman" w:hAnsi="Times New Roman"/>
          <w:sz w:val="24"/>
        </w:rPr>
      </w:pPr>
    </w:p>
    <w:p w:rsidR="000707F5" w:rsidRPr="00B05CCA" w:rsidRDefault="000707F5">
      <w:pPr>
        <w:spacing w:before="0"/>
        <w:jc w:val="both"/>
        <w:rPr>
          <w:rFonts w:ascii="Times New Roman" w:hAnsi="Times New Roman"/>
          <w:sz w:val="24"/>
        </w:rPr>
      </w:pPr>
      <w:r w:rsidRPr="00B05CCA">
        <w:rPr>
          <w:rFonts w:ascii="Times New Roman" w:hAnsi="Times New Roman"/>
          <w:sz w:val="24"/>
        </w:rPr>
        <w:t xml:space="preserve"> (dále jen „kupující“)</w:t>
      </w:r>
    </w:p>
    <w:p w:rsidR="000707F5" w:rsidRPr="00562C42" w:rsidRDefault="000707F5">
      <w:pPr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 xml:space="preserve">                            </w:t>
      </w:r>
    </w:p>
    <w:p w:rsidR="000707F5" w:rsidRPr="00562C42" w:rsidRDefault="000707F5">
      <w:pPr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uzavřeli níže uvedeného dne ve smyslu ustanovení § 409 a násl. obchodního zákoníku v platném znění tuto kupní smlouvu:</w:t>
      </w: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I.</w:t>
      </w: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Předmět smlouvy</w:t>
      </w:r>
    </w:p>
    <w:p w:rsidR="000707F5" w:rsidRPr="00562C42" w:rsidRDefault="000707F5">
      <w:pPr>
        <w:numPr>
          <w:ilvl w:val="0"/>
          <w:numId w:val="3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Prodávající se zavazuje dodat kupující</w:t>
      </w:r>
      <w:r w:rsidR="005254B1" w:rsidRPr="00562C42">
        <w:rPr>
          <w:rFonts w:ascii="Times New Roman" w:hAnsi="Times New Roman"/>
          <w:sz w:val="24"/>
        </w:rPr>
        <w:t xml:space="preserve">mu a převést na něj vlastnické </w:t>
      </w:r>
      <w:r w:rsidRPr="00562C42">
        <w:rPr>
          <w:rFonts w:ascii="Times New Roman" w:hAnsi="Times New Roman"/>
          <w:sz w:val="24"/>
        </w:rPr>
        <w:t>právo k následujícímu zboží</w:t>
      </w:r>
    </w:p>
    <w:p w:rsidR="000707F5" w:rsidRPr="00562C42" w:rsidRDefault="000707F5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5512"/>
      </w:tblGrid>
      <w:tr w:rsidR="000707F5" w:rsidRPr="00562C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0707F5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62C42">
              <w:rPr>
                <w:rFonts w:ascii="Times New Roman" w:hAnsi="Times New Roman"/>
                <w:b/>
                <w:sz w:val="24"/>
              </w:rPr>
              <w:t>název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0707F5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62C42">
              <w:rPr>
                <w:rFonts w:ascii="Times New Roman" w:hAnsi="Times New Roman"/>
                <w:b/>
                <w:sz w:val="24"/>
              </w:rPr>
              <w:t>množství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5" w:rsidRPr="00562C42" w:rsidRDefault="000707F5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62C42">
              <w:rPr>
                <w:rFonts w:ascii="Times New Roman" w:hAnsi="Times New Roman"/>
                <w:b/>
                <w:sz w:val="24"/>
              </w:rPr>
              <w:t>Parametry a záruka</w:t>
            </w:r>
          </w:p>
        </w:tc>
      </w:tr>
      <w:tr w:rsidR="000707F5" w:rsidRPr="00562C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F563C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 xml:space="preserve">SMART Board </w:t>
            </w:r>
            <w:r w:rsidR="005C3B14"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65488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5" w:rsidRPr="00562C42" w:rsidRDefault="00D47C42" w:rsidP="00842FD6">
            <w:pPr>
              <w:snapToGrid w:val="0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>Interaktivní tabule</w:t>
            </w:r>
            <w:r w:rsidR="00842FD6" w:rsidRPr="00562C42">
              <w:rPr>
                <w:rFonts w:ascii="Times New Roman" w:hAnsi="Times New Roman"/>
                <w:sz w:val="24"/>
              </w:rPr>
              <w:t xml:space="preserve">, formát </w:t>
            </w:r>
            <w:r w:rsidR="005C3B14">
              <w:rPr>
                <w:rFonts w:ascii="Times New Roman" w:hAnsi="Times New Roman"/>
                <w:sz w:val="24"/>
              </w:rPr>
              <w:t>4:3</w:t>
            </w:r>
            <w:r w:rsidRPr="00562C42">
              <w:rPr>
                <w:rFonts w:ascii="Times New Roman" w:hAnsi="Times New Roman"/>
                <w:sz w:val="24"/>
              </w:rPr>
              <w:t xml:space="preserve">, </w:t>
            </w:r>
            <w:r w:rsidR="00940EE8" w:rsidRPr="00562C42">
              <w:rPr>
                <w:rFonts w:ascii="Times New Roman" w:hAnsi="Times New Roman"/>
                <w:sz w:val="24"/>
              </w:rPr>
              <w:t>včetně montáže</w:t>
            </w:r>
            <w:r w:rsidR="00842FD6" w:rsidRPr="00562C42">
              <w:rPr>
                <w:rFonts w:ascii="Times New Roman" w:hAnsi="Times New Roman"/>
                <w:sz w:val="24"/>
              </w:rPr>
              <w:t xml:space="preserve">, záruka </w:t>
            </w:r>
            <w:r w:rsidR="00F506C5">
              <w:rPr>
                <w:rFonts w:ascii="Times New Roman" w:hAnsi="Times New Roman"/>
                <w:sz w:val="24"/>
              </w:rPr>
              <w:t>60</w:t>
            </w:r>
            <w:r w:rsidR="00842FD6" w:rsidRPr="00562C42">
              <w:rPr>
                <w:rFonts w:ascii="Times New Roman" w:hAnsi="Times New Roman"/>
                <w:sz w:val="24"/>
              </w:rPr>
              <w:t xml:space="preserve"> měsíců</w:t>
            </w:r>
          </w:p>
        </w:tc>
      </w:tr>
      <w:tr w:rsidR="00654884" w:rsidRPr="00562C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884" w:rsidRPr="00562C42" w:rsidRDefault="00654884" w:rsidP="00FB31D5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>SMART Notebook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884" w:rsidRPr="00562C42" w:rsidRDefault="00654884" w:rsidP="00FB31D5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84" w:rsidRPr="00562C42" w:rsidRDefault="00654884" w:rsidP="00FB31D5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>Software</w:t>
            </w:r>
          </w:p>
        </w:tc>
      </w:tr>
      <w:tr w:rsidR="000707F5" w:rsidRPr="00562C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EE51F8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 xml:space="preserve">Reproduktory </w:t>
            </w:r>
            <w:r w:rsidR="005C3B14">
              <w:rPr>
                <w:rFonts w:ascii="Times New Roman" w:hAnsi="Times New Roman"/>
                <w:sz w:val="24"/>
              </w:rPr>
              <w:t>SMART-V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65488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5" w:rsidRPr="00562C42" w:rsidRDefault="003F32ED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 xml:space="preserve">Ozvučení učebny, </w:t>
            </w:r>
            <w:r w:rsidR="00842FD6" w:rsidRPr="00562C42">
              <w:rPr>
                <w:rFonts w:ascii="Times New Roman" w:hAnsi="Times New Roman"/>
                <w:sz w:val="24"/>
              </w:rPr>
              <w:t xml:space="preserve">záruka </w:t>
            </w:r>
            <w:r w:rsidRPr="00562C42">
              <w:rPr>
                <w:rFonts w:ascii="Times New Roman" w:hAnsi="Times New Roman"/>
                <w:sz w:val="24"/>
              </w:rPr>
              <w:t>24 měsíců</w:t>
            </w:r>
          </w:p>
        </w:tc>
      </w:tr>
      <w:tr w:rsidR="000707F5" w:rsidRPr="00562C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5C3B14" w:rsidP="0065488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EPSON EB-680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F5" w:rsidRPr="00562C42" w:rsidRDefault="0065488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5" w:rsidRPr="00562C42" w:rsidRDefault="00AB67DF" w:rsidP="00842FD6">
            <w:pPr>
              <w:snapToGrid w:val="0"/>
              <w:rPr>
                <w:rFonts w:ascii="Times New Roman" w:hAnsi="Times New Roman"/>
                <w:sz w:val="24"/>
              </w:rPr>
            </w:pPr>
            <w:r w:rsidRPr="00562C42">
              <w:rPr>
                <w:rFonts w:ascii="Times New Roman" w:hAnsi="Times New Roman"/>
                <w:sz w:val="24"/>
              </w:rPr>
              <w:t xml:space="preserve">Datový projektor, </w:t>
            </w:r>
            <w:r w:rsidR="00842FD6" w:rsidRPr="00562C42">
              <w:rPr>
                <w:rFonts w:ascii="Times New Roman" w:hAnsi="Times New Roman"/>
                <w:sz w:val="24"/>
              </w:rPr>
              <w:t xml:space="preserve">formát </w:t>
            </w:r>
            <w:r w:rsidR="005C3B14">
              <w:rPr>
                <w:rFonts w:ascii="Times New Roman" w:hAnsi="Times New Roman"/>
                <w:sz w:val="24"/>
              </w:rPr>
              <w:t>4:3</w:t>
            </w:r>
            <w:r w:rsidR="00842FD6" w:rsidRPr="00562C42">
              <w:rPr>
                <w:rFonts w:ascii="Times New Roman" w:hAnsi="Times New Roman"/>
                <w:sz w:val="24"/>
              </w:rPr>
              <w:t xml:space="preserve">, </w:t>
            </w:r>
            <w:r w:rsidR="00F506C5" w:rsidRPr="00562C42">
              <w:rPr>
                <w:rFonts w:ascii="Times New Roman" w:hAnsi="Times New Roman"/>
                <w:sz w:val="24"/>
              </w:rPr>
              <w:t>včetně montáže</w:t>
            </w:r>
            <w:r w:rsidR="00F506C5">
              <w:rPr>
                <w:rFonts w:ascii="Times New Roman" w:hAnsi="Times New Roman"/>
                <w:sz w:val="24"/>
              </w:rPr>
              <w:t xml:space="preserve">, </w:t>
            </w:r>
            <w:r w:rsidR="00842FD6" w:rsidRPr="00562C42">
              <w:rPr>
                <w:rFonts w:ascii="Times New Roman" w:hAnsi="Times New Roman"/>
                <w:sz w:val="24"/>
              </w:rPr>
              <w:t xml:space="preserve">záruka </w:t>
            </w:r>
            <w:r w:rsidRPr="00562C42">
              <w:rPr>
                <w:rFonts w:ascii="Times New Roman" w:hAnsi="Times New Roman"/>
                <w:sz w:val="24"/>
              </w:rPr>
              <w:t>36 měsíců (</w:t>
            </w:r>
            <w:r w:rsidR="003F32ED" w:rsidRPr="00562C42">
              <w:rPr>
                <w:rFonts w:ascii="Times New Roman" w:hAnsi="Times New Roman"/>
                <w:sz w:val="24"/>
              </w:rPr>
              <w:t>včetně lampy)</w:t>
            </w:r>
          </w:p>
        </w:tc>
      </w:tr>
      <w:tr w:rsidR="005C3B14" w:rsidRPr="00562C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B14" w:rsidRPr="00562C42" w:rsidRDefault="005C3B14" w:rsidP="0065488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Pylonový pojezd Santal, včetně tabulových křídel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B14" w:rsidRPr="00562C42" w:rsidRDefault="005C3B1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14" w:rsidRPr="00562C42" w:rsidRDefault="005C3B14" w:rsidP="00842FD6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Pylonový pojezd Santal, včetně tabulových křídel</w:t>
            </w:r>
            <w:r w:rsidR="00F506C5">
              <w:rPr>
                <w:rFonts w:ascii="Times New Roman" w:hAnsi="Times New Roman"/>
                <w:sz w:val="24"/>
              </w:rPr>
              <w:t>, včetně montáže, záruka 36 měsíců</w:t>
            </w:r>
          </w:p>
        </w:tc>
      </w:tr>
      <w:tr w:rsidR="005C3B14" w:rsidRPr="005C3B1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B14" w:rsidRPr="00562C42" w:rsidRDefault="005C3B14" w:rsidP="0065488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Acer Extensa 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B14" w:rsidRPr="00562C42" w:rsidRDefault="005C3B1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14" w:rsidRPr="005C3B14" w:rsidRDefault="005C3B14" w:rsidP="00842FD6">
            <w:pPr>
              <w:snapToGrid w:val="0"/>
              <w:rPr>
                <w:rFonts w:ascii="Times New Roman" w:hAnsi="Times New Roman"/>
                <w:sz w:val="24"/>
              </w:rPr>
            </w:pPr>
            <w:r w:rsidRPr="005C3B14">
              <w:rPr>
                <w:rFonts w:ascii="Times New Roman" w:hAnsi="Times New Roman"/>
                <w:sz w:val="24"/>
              </w:rPr>
              <w:t>Notebook Acer Extensa 15 - 15,6"/i3-6006U/4G/500GB/DVD/W10, záruka 36 měsíců OnSite</w:t>
            </w:r>
          </w:p>
        </w:tc>
      </w:tr>
    </w:tbl>
    <w:p w:rsidR="000707F5" w:rsidRPr="00562C42" w:rsidRDefault="000707F5">
      <w:pPr>
        <w:numPr>
          <w:ilvl w:val="0"/>
          <w:numId w:val="3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Kupující se zavazuje od prodávajícího uvedené zboží převzít a zaplatit za jeho dodání kupní cenu sjednanou ve výši a způsobem uvedeným v čl. III. této smlouvy.</w:t>
      </w:r>
    </w:p>
    <w:p w:rsidR="000707F5" w:rsidRPr="00562C42" w:rsidRDefault="000707F5">
      <w:pPr>
        <w:spacing w:before="0"/>
        <w:jc w:val="both"/>
        <w:rPr>
          <w:rFonts w:ascii="Times New Roman" w:hAnsi="Times New Roman"/>
          <w:sz w:val="24"/>
        </w:rPr>
      </w:pP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lastRenderedPageBreak/>
        <w:t>II.</w:t>
      </w: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Podmínky plnění předmětu smlouvy</w:t>
      </w:r>
    </w:p>
    <w:p w:rsidR="000707F5" w:rsidRPr="00562C42" w:rsidRDefault="000707F5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Prodávající je povinen dodat kupujícímu zboží dle nabí</w:t>
      </w:r>
      <w:r w:rsidR="008119D8" w:rsidRPr="00562C42">
        <w:rPr>
          <w:rFonts w:ascii="Times New Roman" w:hAnsi="Times New Roman"/>
          <w:sz w:val="24"/>
        </w:rPr>
        <w:t xml:space="preserve">dky </w:t>
      </w:r>
      <w:r w:rsidRPr="00562C42">
        <w:rPr>
          <w:rFonts w:ascii="Times New Roman" w:hAnsi="Times New Roman"/>
          <w:sz w:val="24"/>
        </w:rPr>
        <w:t>a specifikace uvedené v čl. I. této smlouvy do</w:t>
      </w:r>
      <w:r w:rsidR="008119D8" w:rsidRPr="00562C42">
        <w:rPr>
          <w:rFonts w:ascii="Times New Roman" w:hAnsi="Times New Roman"/>
          <w:sz w:val="24"/>
        </w:rPr>
        <w:t xml:space="preserve"> </w:t>
      </w:r>
      <w:r w:rsidR="00B05CCA">
        <w:rPr>
          <w:rFonts w:ascii="Times New Roman" w:hAnsi="Times New Roman"/>
          <w:sz w:val="24"/>
        </w:rPr>
        <w:t>29.12</w:t>
      </w:r>
      <w:r w:rsidR="005254B1" w:rsidRPr="00562C42">
        <w:rPr>
          <w:rFonts w:ascii="Times New Roman" w:hAnsi="Times New Roman"/>
          <w:sz w:val="24"/>
        </w:rPr>
        <w:t>. 2</w:t>
      </w:r>
      <w:r w:rsidR="001B58A6" w:rsidRPr="00562C42">
        <w:rPr>
          <w:rFonts w:ascii="Times New Roman" w:hAnsi="Times New Roman"/>
          <w:sz w:val="24"/>
        </w:rPr>
        <w:t>017</w:t>
      </w:r>
      <w:r w:rsidRPr="00562C42">
        <w:rPr>
          <w:rFonts w:ascii="Times New Roman" w:hAnsi="Times New Roman"/>
          <w:sz w:val="24"/>
        </w:rPr>
        <w:t>.</w:t>
      </w:r>
    </w:p>
    <w:p w:rsidR="000707F5" w:rsidRPr="00562C42" w:rsidRDefault="000707F5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Prodávající splní svůj závazek předáním zboží kupujícímu spolu s dodacím listem, a to v místě sídla kupujícího.</w:t>
      </w:r>
    </w:p>
    <w:p w:rsidR="000707F5" w:rsidRPr="00562C42" w:rsidRDefault="000707F5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 xml:space="preserve">O převzetí zboží bude sepsán protokol </w:t>
      </w:r>
      <w:r w:rsidR="005254B1" w:rsidRPr="00562C42">
        <w:rPr>
          <w:rFonts w:ascii="Times New Roman" w:hAnsi="Times New Roman"/>
          <w:sz w:val="24"/>
        </w:rPr>
        <w:t>(</w:t>
      </w:r>
      <w:r w:rsidR="008119D8" w:rsidRPr="00562C42">
        <w:rPr>
          <w:rFonts w:ascii="Times New Roman" w:hAnsi="Times New Roman"/>
          <w:sz w:val="24"/>
        </w:rPr>
        <w:t xml:space="preserve">nebo dodací list) </w:t>
      </w:r>
      <w:r w:rsidRPr="00562C42">
        <w:rPr>
          <w:rFonts w:ascii="Times New Roman" w:hAnsi="Times New Roman"/>
          <w:sz w:val="24"/>
        </w:rPr>
        <w:t>o předání a převzetí zboží, podepsaný oběma smluvními stranami.</w:t>
      </w:r>
    </w:p>
    <w:p w:rsidR="000707F5" w:rsidRPr="00562C42" w:rsidRDefault="000707F5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Vlastnictví k prodávanému zboží přechází na kupujícího zaplacením kupní ceny.</w:t>
      </w:r>
    </w:p>
    <w:p w:rsidR="000707F5" w:rsidRPr="00562C42" w:rsidRDefault="000707F5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Nebezpečí škody na zboží přechází na kupujícího podepsáním protokolu o převzetí zboží ve smyslu bodu 2 tohoto článku.</w:t>
      </w:r>
    </w:p>
    <w:p w:rsidR="00D5732A" w:rsidRPr="00562C42" w:rsidRDefault="00D5732A" w:rsidP="00D5732A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</w:rPr>
      </w:pP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III.</w:t>
      </w: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Cena a platební podmínky</w:t>
      </w:r>
    </w:p>
    <w:p w:rsidR="00F735E3" w:rsidRPr="00562C42" w:rsidRDefault="000707F5" w:rsidP="00B05CCA">
      <w:pPr>
        <w:numPr>
          <w:ilvl w:val="0"/>
          <w:numId w:val="5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Cena za zboží byla stanovena nabídkovou cenou prodávajícího</w:t>
      </w:r>
      <w:r w:rsidR="001D2CD5" w:rsidRPr="00562C42">
        <w:rPr>
          <w:rFonts w:ascii="Times New Roman" w:hAnsi="Times New Roman"/>
          <w:sz w:val="24"/>
        </w:rPr>
        <w:t xml:space="preserve"> ve výši </w:t>
      </w:r>
      <w:r w:rsidR="00B05CCA">
        <w:rPr>
          <w:rFonts w:ascii="Times New Roman" w:hAnsi="Times New Roman"/>
          <w:sz w:val="24"/>
        </w:rPr>
        <w:t>208.000</w:t>
      </w:r>
      <w:r w:rsidR="001D2CD5" w:rsidRPr="00562C42">
        <w:rPr>
          <w:rFonts w:ascii="Times New Roman" w:hAnsi="Times New Roman"/>
          <w:sz w:val="24"/>
        </w:rPr>
        <w:t xml:space="preserve">,- Kč včetně DPH </w:t>
      </w:r>
      <w:r w:rsidRPr="00562C42">
        <w:rPr>
          <w:rFonts w:ascii="Times New Roman" w:hAnsi="Times New Roman"/>
          <w:sz w:val="24"/>
        </w:rPr>
        <w:t xml:space="preserve">, </w:t>
      </w:r>
    </w:p>
    <w:p w:rsidR="000707F5" w:rsidRPr="00562C42" w:rsidRDefault="000707F5">
      <w:pPr>
        <w:numPr>
          <w:ilvl w:val="0"/>
          <w:numId w:val="5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Tato cena</w:t>
      </w:r>
      <w:r w:rsidR="0061163E" w:rsidRPr="00562C42">
        <w:rPr>
          <w:rFonts w:ascii="Times New Roman" w:hAnsi="Times New Roman"/>
          <w:sz w:val="24"/>
        </w:rPr>
        <w:t xml:space="preserve"> zboží</w:t>
      </w:r>
      <w:r w:rsidRPr="00562C42">
        <w:rPr>
          <w:rFonts w:ascii="Times New Roman" w:hAnsi="Times New Roman"/>
          <w:sz w:val="24"/>
        </w:rPr>
        <w:t>, která zahrnuje veškeré náklady prodávajícího, je cenou nejvýše přípustnou a může být změněna jen v případě změny daňových předpisů její výše včetně DPH.</w:t>
      </w:r>
    </w:p>
    <w:p w:rsidR="000707F5" w:rsidRPr="00562C42" w:rsidRDefault="000707F5">
      <w:pPr>
        <w:numPr>
          <w:ilvl w:val="0"/>
          <w:numId w:val="5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Prodávající vyúčtuje kupní cenu za zboží tak, že předloží</w:t>
      </w:r>
      <w:r w:rsidR="00F735E3" w:rsidRPr="00562C42">
        <w:rPr>
          <w:rFonts w:ascii="Times New Roman" w:hAnsi="Times New Roman"/>
          <w:sz w:val="24"/>
        </w:rPr>
        <w:t xml:space="preserve"> </w:t>
      </w:r>
      <w:r w:rsidRPr="00562C42">
        <w:rPr>
          <w:rFonts w:ascii="Times New Roman" w:hAnsi="Times New Roman"/>
          <w:sz w:val="24"/>
        </w:rPr>
        <w:t>faktur</w:t>
      </w:r>
      <w:r w:rsidR="00F506C5">
        <w:rPr>
          <w:rFonts w:ascii="Times New Roman" w:hAnsi="Times New Roman"/>
          <w:sz w:val="24"/>
        </w:rPr>
        <w:t>u</w:t>
      </w:r>
      <w:r w:rsidRPr="00562C42">
        <w:rPr>
          <w:rFonts w:ascii="Times New Roman" w:hAnsi="Times New Roman"/>
          <w:sz w:val="24"/>
        </w:rPr>
        <w:t>, kter</w:t>
      </w:r>
      <w:r w:rsidR="00F506C5">
        <w:rPr>
          <w:rFonts w:ascii="Times New Roman" w:hAnsi="Times New Roman"/>
          <w:sz w:val="24"/>
        </w:rPr>
        <w:t>á</w:t>
      </w:r>
      <w:r w:rsidRPr="00562C42">
        <w:rPr>
          <w:rFonts w:ascii="Times New Roman" w:hAnsi="Times New Roman"/>
          <w:sz w:val="24"/>
        </w:rPr>
        <w:t xml:space="preserve"> musí mít náležitosti daňového dokladu v souladu se zákonem č. 235/2004 Sb., o dani z přidané hodnoty, ve znění pozdějších předpisů. Faktur</w:t>
      </w:r>
      <w:r w:rsidR="00F506C5">
        <w:rPr>
          <w:rFonts w:ascii="Times New Roman" w:hAnsi="Times New Roman"/>
          <w:sz w:val="24"/>
        </w:rPr>
        <w:t>a</w:t>
      </w:r>
      <w:r w:rsidRPr="00562C42">
        <w:rPr>
          <w:rFonts w:ascii="Times New Roman" w:hAnsi="Times New Roman"/>
          <w:sz w:val="24"/>
        </w:rPr>
        <w:t xml:space="preserve"> musí být doložena protokolem o předání a převzetí zboží.</w:t>
      </w:r>
    </w:p>
    <w:p w:rsidR="000707F5" w:rsidRPr="00562C42" w:rsidRDefault="000707F5">
      <w:pPr>
        <w:numPr>
          <w:ilvl w:val="0"/>
          <w:numId w:val="5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Faktur</w:t>
      </w:r>
      <w:r w:rsidR="00F735E3" w:rsidRPr="00562C42">
        <w:rPr>
          <w:rFonts w:ascii="Times New Roman" w:hAnsi="Times New Roman"/>
          <w:sz w:val="24"/>
        </w:rPr>
        <w:t>y</w:t>
      </w:r>
      <w:r w:rsidRPr="00562C42">
        <w:rPr>
          <w:rFonts w:ascii="Times New Roman" w:hAnsi="Times New Roman"/>
          <w:sz w:val="24"/>
        </w:rPr>
        <w:t xml:space="preserve"> j</w:t>
      </w:r>
      <w:r w:rsidR="00F735E3" w:rsidRPr="00562C42">
        <w:rPr>
          <w:rFonts w:ascii="Times New Roman" w:hAnsi="Times New Roman"/>
          <w:sz w:val="24"/>
        </w:rPr>
        <w:t>sou</w:t>
      </w:r>
      <w:r w:rsidRPr="00562C42">
        <w:rPr>
          <w:rFonts w:ascii="Times New Roman" w:hAnsi="Times New Roman"/>
          <w:sz w:val="24"/>
        </w:rPr>
        <w:t xml:space="preserve"> splatn</w:t>
      </w:r>
      <w:r w:rsidR="00F735E3" w:rsidRPr="00562C42">
        <w:rPr>
          <w:rFonts w:ascii="Times New Roman" w:hAnsi="Times New Roman"/>
          <w:sz w:val="24"/>
        </w:rPr>
        <w:t>é</w:t>
      </w:r>
      <w:r w:rsidRPr="00562C42">
        <w:rPr>
          <w:rFonts w:ascii="Times New Roman" w:hAnsi="Times New Roman"/>
          <w:sz w:val="24"/>
        </w:rPr>
        <w:t xml:space="preserve"> do 14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0707F5" w:rsidRPr="00562C42" w:rsidRDefault="000707F5">
      <w:pPr>
        <w:numPr>
          <w:ilvl w:val="0"/>
          <w:numId w:val="5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Dnem zaplacení kupní ceny (faktury) se rozumí den odepsání kupní ceny z účtu kupujícího.</w:t>
      </w:r>
    </w:p>
    <w:p w:rsidR="000707F5" w:rsidRPr="00562C42" w:rsidRDefault="000707F5">
      <w:pPr>
        <w:numPr>
          <w:ilvl w:val="0"/>
          <w:numId w:val="5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Prodávající prohlašuje, že na zboží neváznou práva třetí osoby.</w:t>
      </w:r>
    </w:p>
    <w:p w:rsidR="00D5732A" w:rsidRPr="00562C42" w:rsidRDefault="00D5732A">
      <w:pPr>
        <w:jc w:val="center"/>
        <w:rPr>
          <w:rFonts w:ascii="Times New Roman" w:hAnsi="Times New Roman"/>
          <w:b/>
          <w:sz w:val="24"/>
        </w:rPr>
      </w:pP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IV.</w:t>
      </w: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Záruční a servisní podmínky</w:t>
      </w:r>
    </w:p>
    <w:p w:rsidR="000707F5" w:rsidRPr="00562C42" w:rsidRDefault="000707F5">
      <w:pPr>
        <w:numPr>
          <w:ilvl w:val="0"/>
          <w:numId w:val="4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lastRenderedPageBreak/>
        <w:t>Nesplňuje-li zboží vlastnosti stanovené touto smlouvou a ustanovením § 420 Obchodního zákoníku, má vady. Za vady se považuje i dodání jiného zboží, než určuje smlouva a vady v dokladech nutných k užívání zboží.</w:t>
      </w:r>
    </w:p>
    <w:p w:rsidR="000707F5" w:rsidRPr="00562C42" w:rsidRDefault="000707F5">
      <w:pPr>
        <w:numPr>
          <w:ilvl w:val="0"/>
          <w:numId w:val="4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Prodávající n</w:t>
      </w:r>
      <w:r w:rsidR="00C43D10" w:rsidRPr="00562C42">
        <w:rPr>
          <w:rFonts w:ascii="Times New Roman" w:hAnsi="Times New Roman"/>
          <w:sz w:val="24"/>
        </w:rPr>
        <w:t>enese odpovědnost za vady, na ně</w:t>
      </w:r>
      <w:r w:rsidRPr="00562C42">
        <w:rPr>
          <w:rFonts w:ascii="Times New Roman" w:hAnsi="Times New Roman"/>
          <w:sz w:val="24"/>
        </w:rPr>
        <w:t>ž se vztahuje záruka za jakost, jestliže</w:t>
      </w:r>
      <w:r w:rsidR="00C43D10" w:rsidRPr="00562C42">
        <w:rPr>
          <w:rFonts w:ascii="Times New Roman" w:hAnsi="Times New Roman"/>
          <w:sz w:val="24"/>
        </w:rPr>
        <w:t xml:space="preserve"> </w:t>
      </w:r>
      <w:r w:rsidRPr="00562C42">
        <w:rPr>
          <w:rFonts w:ascii="Times New Roman" w:hAnsi="Times New Roman"/>
          <w:sz w:val="24"/>
        </w:rPr>
        <w:t>tyto vady vznikly prokazatelným zavin</w:t>
      </w:r>
      <w:r w:rsidR="00C43D10" w:rsidRPr="00562C42">
        <w:rPr>
          <w:rFonts w:ascii="Times New Roman" w:hAnsi="Times New Roman"/>
          <w:sz w:val="24"/>
        </w:rPr>
        <w:t xml:space="preserve">ěním </w:t>
      </w:r>
      <w:r w:rsidRPr="00562C42">
        <w:rPr>
          <w:rFonts w:ascii="Times New Roman" w:hAnsi="Times New Roman"/>
          <w:sz w:val="24"/>
        </w:rPr>
        <w:t>kupujícího.</w:t>
      </w:r>
    </w:p>
    <w:p w:rsidR="000707F5" w:rsidRPr="00562C42" w:rsidRDefault="000707F5">
      <w:pPr>
        <w:numPr>
          <w:ilvl w:val="0"/>
          <w:numId w:val="4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Záruční lhůta je stanovena v článku I této smlouvy u každé položky a začíná běžet ode dne převzetí zboží dle protokolu ve smyslu bodu II.</w:t>
      </w:r>
      <w:r w:rsidR="00C43D10" w:rsidRPr="00562C42">
        <w:rPr>
          <w:rFonts w:ascii="Times New Roman" w:hAnsi="Times New Roman"/>
          <w:sz w:val="24"/>
        </w:rPr>
        <w:t xml:space="preserve"> </w:t>
      </w:r>
      <w:r w:rsidRPr="00562C42">
        <w:rPr>
          <w:rFonts w:ascii="Times New Roman" w:hAnsi="Times New Roman"/>
          <w:sz w:val="24"/>
        </w:rPr>
        <w:t>3 této Smlouvy.</w:t>
      </w:r>
    </w:p>
    <w:p w:rsidR="000707F5" w:rsidRPr="00562C42" w:rsidRDefault="000707F5">
      <w:pPr>
        <w:numPr>
          <w:ilvl w:val="0"/>
          <w:numId w:val="4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Kupující je povinen v souladu s příslušnými ustanoveními obchodního zákoníku bez zbytečného odkladu oznámit prodávajícímu zjištěné vady dodaného zboží poté, co je při vynaložení odborné péče zjistil.</w:t>
      </w:r>
    </w:p>
    <w:p w:rsidR="000707F5" w:rsidRPr="00562C42" w:rsidRDefault="000707F5">
      <w:pPr>
        <w:numPr>
          <w:ilvl w:val="0"/>
          <w:numId w:val="4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V případě, že kupující v záruční době včas uplatní zjištěné závady na zboží, je prodávající povinen vady odstranit ve lhůtě nejdéle do 30 dnů.</w:t>
      </w:r>
    </w:p>
    <w:p w:rsidR="000707F5" w:rsidRPr="00562C42" w:rsidRDefault="000707F5">
      <w:pPr>
        <w:numPr>
          <w:ilvl w:val="0"/>
          <w:numId w:val="4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Vady zboží uplatňuje kupující na adrese prodávajícího.</w:t>
      </w:r>
    </w:p>
    <w:p w:rsidR="00D5732A" w:rsidRPr="00562C42" w:rsidRDefault="00D5732A">
      <w:pPr>
        <w:jc w:val="center"/>
        <w:rPr>
          <w:rFonts w:ascii="Times New Roman" w:hAnsi="Times New Roman"/>
          <w:b/>
          <w:sz w:val="24"/>
        </w:rPr>
      </w:pP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V.</w:t>
      </w:r>
    </w:p>
    <w:p w:rsidR="000707F5" w:rsidRPr="00562C42" w:rsidRDefault="000707F5">
      <w:pPr>
        <w:jc w:val="center"/>
        <w:rPr>
          <w:rFonts w:ascii="Times New Roman" w:hAnsi="Times New Roman"/>
          <w:b/>
          <w:sz w:val="24"/>
        </w:rPr>
      </w:pPr>
      <w:r w:rsidRPr="00562C42">
        <w:rPr>
          <w:rFonts w:ascii="Times New Roman" w:hAnsi="Times New Roman"/>
          <w:b/>
          <w:sz w:val="24"/>
        </w:rPr>
        <w:t>Závěrečná ustanovení</w:t>
      </w:r>
    </w:p>
    <w:p w:rsidR="000707F5" w:rsidRPr="00562C42" w:rsidRDefault="000707F5">
      <w:pPr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0707F5" w:rsidRPr="00562C42" w:rsidRDefault="000707F5">
      <w:pPr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61163E" w:rsidRPr="00562C42" w:rsidRDefault="0061163E">
      <w:pPr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Smluvní strany se vzájemně dohodly, že k zajištění uveřejnění smlouvy prostřednictvím registru smluv v souladu se zákonem č. 340/2015 Sb. v platném znění, se tímto zavazuje ve lhůtě 30 dnů od podpisu smlouvy Základní škola Přelouč, Smetanova 1509, okres Pardubice.</w:t>
      </w:r>
    </w:p>
    <w:p w:rsidR="0061163E" w:rsidRPr="00562C42" w:rsidRDefault="0061163E" w:rsidP="0061163E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Tato smlouva nabývá účinnosti dnem zveřejnění v registru smluv.</w:t>
      </w:r>
    </w:p>
    <w:p w:rsidR="0061163E" w:rsidRPr="00562C42" w:rsidRDefault="0061163E" w:rsidP="0061163E">
      <w:pPr>
        <w:pStyle w:val="Odstavecseseznamem"/>
        <w:rPr>
          <w:rFonts w:ascii="Times New Roman" w:hAnsi="Times New Roman"/>
          <w:sz w:val="24"/>
        </w:rPr>
      </w:pPr>
    </w:p>
    <w:p w:rsidR="0061163E" w:rsidRPr="00562C42" w:rsidRDefault="0061163E" w:rsidP="0061163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62C42">
        <w:rPr>
          <w:rFonts w:ascii="Times New Roman" w:hAnsi="Times New Roman" w:cs="Times New Roman"/>
        </w:rPr>
        <w:t>Smluvní strany prohlašují, že žádná část smlouvy nenaplňuje znaky obchodního tajemství. (§ 504 z. č. 89/2012 Sb., občanský zákoník).</w:t>
      </w:r>
    </w:p>
    <w:p w:rsidR="000707F5" w:rsidRPr="00562C42" w:rsidRDefault="000707F5">
      <w:pPr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lastRenderedPageBreak/>
        <w:t>Veškeré změny a doplňky k této smlouvě jsou možné po vzájemné dohodě obou smluvních stran, a to výhradně písemně ve formě číslovaných dodatků.</w:t>
      </w:r>
    </w:p>
    <w:p w:rsidR="000707F5" w:rsidRPr="0061163E" w:rsidRDefault="000707F5">
      <w:pPr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562C42">
        <w:rPr>
          <w:rFonts w:ascii="Times New Roman" w:hAnsi="Times New Roman"/>
          <w:sz w:val="24"/>
        </w:rPr>
        <w:t>Obě smluvní strany potvrzují, že tato smlouva byla uzavřena svobodně a vážně, na základě projevené</w:t>
      </w:r>
      <w:r w:rsidRPr="0061163E">
        <w:rPr>
          <w:rFonts w:ascii="Times New Roman" w:hAnsi="Times New Roman"/>
          <w:sz w:val="24"/>
        </w:rPr>
        <w:t xml:space="preserve"> vůle obou smluvních stran, že souhlasí s jejím obsahem a že tato smlouva nebyla ujednána v tísni ani za jinak jednostranně nevýhodných podmínek.</w:t>
      </w:r>
    </w:p>
    <w:p w:rsidR="000707F5" w:rsidRPr="0061163E" w:rsidRDefault="000707F5">
      <w:pPr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rFonts w:ascii="Times New Roman" w:hAnsi="Times New Roman"/>
          <w:sz w:val="24"/>
        </w:rPr>
      </w:pPr>
      <w:r w:rsidRPr="0061163E">
        <w:rPr>
          <w:rFonts w:ascii="Times New Roman" w:hAnsi="Times New Roman"/>
          <w:sz w:val="24"/>
        </w:rPr>
        <w:t>Smlouva se vyhotovuje ve dvou stejnopisech po jednom pro každou ze smluvních stran.</w:t>
      </w:r>
    </w:p>
    <w:p w:rsidR="000707F5" w:rsidRPr="00F563CF" w:rsidRDefault="000707F5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</w:p>
    <w:p w:rsidR="000707F5" w:rsidRPr="00F563CF" w:rsidRDefault="000707F5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</w:p>
    <w:p w:rsidR="000707F5" w:rsidRPr="00F563CF" w:rsidRDefault="000707F5">
      <w:pPr>
        <w:jc w:val="both"/>
        <w:rPr>
          <w:rFonts w:ascii="Times New Roman" w:hAnsi="Times New Roman"/>
          <w:sz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707F5" w:rsidRPr="00F563CF" w:rsidTr="00FC0B98">
        <w:tc>
          <w:tcPr>
            <w:tcW w:w="4606" w:type="dxa"/>
          </w:tcPr>
          <w:p w:rsidR="000707F5" w:rsidRPr="00F563CF" w:rsidRDefault="000707F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0707F5" w:rsidRPr="00F563CF" w:rsidRDefault="003F32ED">
            <w:pPr>
              <w:jc w:val="center"/>
              <w:rPr>
                <w:rFonts w:ascii="Times New Roman" w:hAnsi="Times New Roman"/>
                <w:sz w:val="24"/>
              </w:rPr>
            </w:pPr>
            <w:r w:rsidRPr="00F563CF">
              <w:rPr>
                <w:rFonts w:ascii="Times New Roman" w:hAnsi="Times New Roman"/>
                <w:sz w:val="24"/>
              </w:rPr>
              <w:t>V Pardubicích</w:t>
            </w:r>
            <w:r w:rsidR="00495EE7" w:rsidRPr="00F563CF">
              <w:rPr>
                <w:rFonts w:ascii="Times New Roman" w:hAnsi="Times New Roman"/>
                <w:sz w:val="24"/>
              </w:rPr>
              <w:t xml:space="preserve"> dne</w:t>
            </w:r>
            <w:r w:rsidR="00F506C5">
              <w:rPr>
                <w:rFonts w:ascii="Times New Roman" w:hAnsi="Times New Roman"/>
                <w:sz w:val="24"/>
              </w:rPr>
              <w:t xml:space="preserve"> 21.12</w:t>
            </w:r>
            <w:r w:rsidR="00562C42">
              <w:rPr>
                <w:rFonts w:ascii="Times New Roman" w:hAnsi="Times New Roman"/>
                <w:sz w:val="24"/>
              </w:rPr>
              <w:t>.2017</w:t>
            </w:r>
          </w:p>
          <w:p w:rsidR="000707F5" w:rsidRPr="00F563CF" w:rsidRDefault="000707F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707F5" w:rsidRPr="00F563CF" w:rsidRDefault="00562C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Petr Hrubeš</w:t>
            </w:r>
          </w:p>
          <w:p w:rsidR="000707F5" w:rsidRPr="00F563CF" w:rsidRDefault="000707F5">
            <w:pPr>
              <w:jc w:val="center"/>
              <w:rPr>
                <w:rFonts w:ascii="Times New Roman" w:hAnsi="Times New Roman"/>
                <w:sz w:val="24"/>
              </w:rPr>
            </w:pPr>
            <w:r w:rsidRPr="00F563CF">
              <w:rPr>
                <w:rFonts w:ascii="Times New Roman" w:hAnsi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:rsidR="000707F5" w:rsidRPr="00F563CF" w:rsidRDefault="000707F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0707F5" w:rsidRPr="00F563CF" w:rsidRDefault="00940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F506C5">
              <w:rPr>
                <w:rFonts w:ascii="Times New Roman" w:hAnsi="Times New Roman"/>
                <w:sz w:val="24"/>
              </w:rPr>
              <w:t> Moravské Třebové</w:t>
            </w:r>
            <w:r w:rsidR="00F70FA6">
              <w:rPr>
                <w:rFonts w:ascii="Times New Roman" w:hAnsi="Times New Roman"/>
                <w:sz w:val="24"/>
              </w:rPr>
              <w:t xml:space="preserve"> </w:t>
            </w:r>
            <w:r w:rsidR="000707F5" w:rsidRPr="00F563CF">
              <w:rPr>
                <w:rFonts w:ascii="Times New Roman" w:hAnsi="Times New Roman"/>
                <w:sz w:val="24"/>
              </w:rPr>
              <w:t xml:space="preserve">dne </w:t>
            </w:r>
            <w:r w:rsidR="001E24FC">
              <w:rPr>
                <w:rFonts w:ascii="Times New Roman" w:hAnsi="Times New Roman"/>
                <w:sz w:val="24"/>
              </w:rPr>
              <w:t>22. 12 2017</w:t>
            </w:r>
          </w:p>
          <w:p w:rsidR="000707F5" w:rsidRPr="00F563CF" w:rsidRDefault="000707F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C0B98" w:rsidRDefault="00F70FA6" w:rsidP="00F70F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 w:rsidR="00FC0B98" w:rsidRPr="00FC0B98">
              <w:rPr>
                <w:rFonts w:ascii="Times New Roman" w:hAnsi="Times New Roman"/>
                <w:snapToGrid w:val="0"/>
                <w:sz w:val="24"/>
              </w:rPr>
              <w:t>Mgr. Zdenka Šafaříková</w:t>
            </w: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 w:rsidR="00FC0B98">
              <w:rPr>
                <w:rFonts w:ascii="Times New Roman" w:hAnsi="Times New Roman"/>
                <w:sz w:val="24"/>
              </w:rPr>
              <w:t xml:space="preserve">  </w:t>
            </w:r>
          </w:p>
          <w:p w:rsidR="000707F5" w:rsidRPr="00F563CF" w:rsidRDefault="00FC0B98" w:rsidP="00F70F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="000707F5" w:rsidRPr="00F563CF">
              <w:rPr>
                <w:rFonts w:ascii="Times New Roman" w:hAnsi="Times New Roman"/>
                <w:sz w:val="24"/>
              </w:rPr>
              <w:t>za kupujícího</w:t>
            </w:r>
          </w:p>
        </w:tc>
      </w:tr>
    </w:tbl>
    <w:p w:rsidR="000707F5" w:rsidRPr="00F563CF" w:rsidRDefault="000707F5">
      <w:pPr>
        <w:jc w:val="both"/>
        <w:rPr>
          <w:rFonts w:ascii="Times New Roman" w:hAnsi="Times New Roman"/>
          <w:sz w:val="24"/>
        </w:rPr>
      </w:pPr>
    </w:p>
    <w:sectPr w:rsidR="000707F5" w:rsidRPr="00F563CF" w:rsidSect="00FC0B98">
      <w:footerReference w:type="default" r:id="rId7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DF" w:rsidRDefault="00E102DF">
      <w:r>
        <w:separator/>
      </w:r>
    </w:p>
  </w:endnote>
  <w:endnote w:type="continuationSeparator" w:id="0">
    <w:p w:rsidR="00E102DF" w:rsidRDefault="00E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F5" w:rsidRDefault="00940EE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60B1B2C" wp14:editId="231E50A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244475"/>
              <wp:effectExtent l="0" t="635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244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F5" w:rsidRDefault="00C7504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707F5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E24FC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B1B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9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9fhwIAABo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" stroked="f">
              <v:fill opacity="0"/>
              <v:textbox inset="0,0,0,0">
                <w:txbxContent>
                  <w:p w:rsidR="000707F5" w:rsidRDefault="00C7504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707F5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E24FC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DF" w:rsidRDefault="00E102DF">
      <w:r>
        <w:separator/>
      </w:r>
    </w:p>
  </w:footnote>
  <w:footnote w:type="continuationSeparator" w:id="0">
    <w:p w:rsidR="00E102DF" w:rsidRDefault="00E1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/>
        <w:sz w:val="3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E0A6062"/>
    <w:multiLevelType w:val="hybridMultilevel"/>
    <w:tmpl w:val="DFEC01BE"/>
    <w:lvl w:ilvl="0" w:tplc="8DDCC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D8"/>
    <w:rsid w:val="0002639E"/>
    <w:rsid w:val="000707F5"/>
    <w:rsid w:val="00161C6C"/>
    <w:rsid w:val="001B58A6"/>
    <w:rsid w:val="001D2CD5"/>
    <w:rsid w:val="001E24FC"/>
    <w:rsid w:val="00222D02"/>
    <w:rsid w:val="0025542A"/>
    <w:rsid w:val="003E5018"/>
    <w:rsid w:val="003F32ED"/>
    <w:rsid w:val="00406205"/>
    <w:rsid w:val="00495EE7"/>
    <w:rsid w:val="004D52E3"/>
    <w:rsid w:val="005254B1"/>
    <w:rsid w:val="005411E5"/>
    <w:rsid w:val="00562C42"/>
    <w:rsid w:val="005C3B14"/>
    <w:rsid w:val="0061163E"/>
    <w:rsid w:val="00632BC5"/>
    <w:rsid w:val="00654884"/>
    <w:rsid w:val="006A2035"/>
    <w:rsid w:val="006D373E"/>
    <w:rsid w:val="008119D8"/>
    <w:rsid w:val="00827F3B"/>
    <w:rsid w:val="00842FD6"/>
    <w:rsid w:val="0085336C"/>
    <w:rsid w:val="008B5098"/>
    <w:rsid w:val="008D4316"/>
    <w:rsid w:val="00940EE8"/>
    <w:rsid w:val="00AB63C9"/>
    <w:rsid w:val="00AB67DF"/>
    <w:rsid w:val="00B05CCA"/>
    <w:rsid w:val="00B4113F"/>
    <w:rsid w:val="00C43D10"/>
    <w:rsid w:val="00C75049"/>
    <w:rsid w:val="00CE6BB9"/>
    <w:rsid w:val="00D47C42"/>
    <w:rsid w:val="00D5732A"/>
    <w:rsid w:val="00D71C5F"/>
    <w:rsid w:val="00D87A01"/>
    <w:rsid w:val="00D87A79"/>
    <w:rsid w:val="00E102DF"/>
    <w:rsid w:val="00E52517"/>
    <w:rsid w:val="00E84361"/>
    <w:rsid w:val="00EE51F8"/>
    <w:rsid w:val="00F506C5"/>
    <w:rsid w:val="00F563CF"/>
    <w:rsid w:val="00F63985"/>
    <w:rsid w:val="00F70FA6"/>
    <w:rsid w:val="00F735E3"/>
    <w:rsid w:val="00FA1876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11223"/>
  <w15:docId w15:val="{D1F3A80F-195D-47A9-AF90-57224352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876"/>
    <w:pPr>
      <w:suppressAutoHyphens/>
      <w:spacing w:before="120"/>
    </w:pPr>
    <w:rPr>
      <w:rFonts w:ascii="Tahoma" w:hAnsi="Tahoma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rsid w:val="00FA1876"/>
    <w:pPr>
      <w:keepNext/>
      <w:spacing w:before="240" w:after="60"/>
      <w:jc w:val="center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FA1876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FA1876"/>
    <w:pPr>
      <w:keepNext/>
      <w:numPr>
        <w:ilvl w:val="2"/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FA1876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FA1876"/>
    <w:pPr>
      <w:tabs>
        <w:tab w:val="left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FA187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FA1876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A1876"/>
    <w:rPr>
      <w:rFonts w:ascii="Symbol" w:hAnsi="Symbol"/>
    </w:rPr>
  </w:style>
  <w:style w:type="character" w:customStyle="1" w:styleId="WW8Num5z1">
    <w:name w:val="WW8Num5z1"/>
    <w:rsid w:val="00FA1876"/>
    <w:rPr>
      <w:rFonts w:ascii="Courier New" w:hAnsi="Courier New" w:cs="Courier New"/>
    </w:rPr>
  </w:style>
  <w:style w:type="character" w:customStyle="1" w:styleId="WW8Num5z2">
    <w:name w:val="WW8Num5z2"/>
    <w:rsid w:val="00FA1876"/>
    <w:rPr>
      <w:rFonts w:ascii="Wingdings" w:hAnsi="Wingdings"/>
    </w:rPr>
  </w:style>
  <w:style w:type="character" w:customStyle="1" w:styleId="WW8Num7z0">
    <w:name w:val="WW8Num7z0"/>
    <w:rsid w:val="00FA1876"/>
    <w:rPr>
      <w:rFonts w:ascii="Wingdings" w:hAnsi="Wingdings"/>
      <w:sz w:val="22"/>
    </w:rPr>
  </w:style>
  <w:style w:type="character" w:customStyle="1" w:styleId="WW8Num7z1">
    <w:name w:val="WW8Num7z1"/>
    <w:rsid w:val="00FA1876"/>
    <w:rPr>
      <w:rFonts w:ascii="Courier New" w:hAnsi="Courier New"/>
    </w:rPr>
  </w:style>
  <w:style w:type="character" w:customStyle="1" w:styleId="WW8Num7z2">
    <w:name w:val="WW8Num7z2"/>
    <w:rsid w:val="00FA1876"/>
    <w:rPr>
      <w:rFonts w:ascii="Wingdings" w:hAnsi="Wingdings"/>
    </w:rPr>
  </w:style>
  <w:style w:type="character" w:customStyle="1" w:styleId="WW8Num7z3">
    <w:name w:val="WW8Num7z3"/>
    <w:rsid w:val="00FA1876"/>
    <w:rPr>
      <w:rFonts w:ascii="Symbol" w:hAnsi="Symbol"/>
    </w:rPr>
  </w:style>
  <w:style w:type="character" w:customStyle="1" w:styleId="WW8Num15z0">
    <w:name w:val="WW8Num15z0"/>
    <w:rsid w:val="00FA1876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A1876"/>
    <w:rPr>
      <w:rFonts w:ascii="Courier New" w:hAnsi="Courier New" w:cs="Courier New"/>
    </w:rPr>
  </w:style>
  <w:style w:type="character" w:customStyle="1" w:styleId="WW8Num15z2">
    <w:name w:val="WW8Num15z2"/>
    <w:rsid w:val="00FA1876"/>
    <w:rPr>
      <w:rFonts w:ascii="Wingdings" w:hAnsi="Wingdings"/>
    </w:rPr>
  </w:style>
  <w:style w:type="character" w:customStyle="1" w:styleId="WW8Num15z3">
    <w:name w:val="WW8Num15z3"/>
    <w:rsid w:val="00FA1876"/>
    <w:rPr>
      <w:rFonts w:ascii="Symbol" w:hAnsi="Symbol"/>
    </w:rPr>
  </w:style>
  <w:style w:type="character" w:customStyle="1" w:styleId="WW8Num16z0">
    <w:name w:val="WW8Num16z0"/>
    <w:rsid w:val="00FA187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A1876"/>
    <w:rPr>
      <w:rFonts w:ascii="Courier New" w:hAnsi="Courier New" w:cs="Courier New"/>
    </w:rPr>
  </w:style>
  <w:style w:type="character" w:customStyle="1" w:styleId="WW8Num16z2">
    <w:name w:val="WW8Num16z2"/>
    <w:rsid w:val="00FA1876"/>
    <w:rPr>
      <w:rFonts w:ascii="Wingdings" w:hAnsi="Wingdings"/>
    </w:rPr>
  </w:style>
  <w:style w:type="character" w:customStyle="1" w:styleId="WW8Num16z3">
    <w:name w:val="WW8Num16z3"/>
    <w:rsid w:val="00FA1876"/>
    <w:rPr>
      <w:rFonts w:ascii="Symbol" w:hAnsi="Symbol"/>
    </w:rPr>
  </w:style>
  <w:style w:type="character" w:customStyle="1" w:styleId="WW8Num22z0">
    <w:name w:val="WW8Num22z0"/>
    <w:rsid w:val="00FA1876"/>
    <w:rPr>
      <w:rFonts w:ascii="Wingdings" w:hAnsi="Wingdings"/>
      <w:sz w:val="32"/>
    </w:rPr>
  </w:style>
  <w:style w:type="character" w:customStyle="1" w:styleId="WW8Num22z1">
    <w:name w:val="WW8Num22z1"/>
    <w:rsid w:val="00FA1876"/>
    <w:rPr>
      <w:rFonts w:ascii="Courier New" w:hAnsi="Courier New"/>
    </w:rPr>
  </w:style>
  <w:style w:type="character" w:customStyle="1" w:styleId="WW8Num22z2">
    <w:name w:val="WW8Num22z2"/>
    <w:rsid w:val="00FA1876"/>
    <w:rPr>
      <w:rFonts w:ascii="Wingdings" w:hAnsi="Wingdings"/>
    </w:rPr>
  </w:style>
  <w:style w:type="character" w:customStyle="1" w:styleId="WW8Num22z3">
    <w:name w:val="WW8Num22z3"/>
    <w:rsid w:val="00FA1876"/>
    <w:rPr>
      <w:rFonts w:ascii="Symbol" w:hAnsi="Symbol"/>
    </w:rPr>
  </w:style>
  <w:style w:type="character" w:customStyle="1" w:styleId="WW8Num23z1">
    <w:name w:val="WW8Num23z1"/>
    <w:rsid w:val="00FA187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FA1876"/>
    <w:rPr>
      <w:rFonts w:ascii="Symbol" w:hAnsi="Symbol"/>
    </w:rPr>
  </w:style>
  <w:style w:type="character" w:customStyle="1" w:styleId="WW8Num25z1">
    <w:name w:val="WW8Num25z1"/>
    <w:rsid w:val="00FA1876"/>
    <w:rPr>
      <w:rFonts w:ascii="Courier New" w:hAnsi="Courier New" w:cs="Courier New"/>
    </w:rPr>
  </w:style>
  <w:style w:type="character" w:customStyle="1" w:styleId="WW8Num25z2">
    <w:name w:val="WW8Num25z2"/>
    <w:rsid w:val="00FA1876"/>
    <w:rPr>
      <w:rFonts w:ascii="Wingdings" w:hAnsi="Wingdings"/>
    </w:rPr>
  </w:style>
  <w:style w:type="character" w:customStyle="1" w:styleId="WW8Num29z0">
    <w:name w:val="WW8Num29z0"/>
    <w:rsid w:val="00FA1876"/>
    <w:rPr>
      <w:rFonts w:ascii="Symbol" w:hAnsi="Symbol"/>
    </w:rPr>
  </w:style>
  <w:style w:type="character" w:customStyle="1" w:styleId="WW8Num29z1">
    <w:name w:val="WW8Num29z1"/>
    <w:rsid w:val="00FA1876"/>
    <w:rPr>
      <w:rFonts w:ascii="Courier New" w:hAnsi="Courier New" w:cs="Courier New"/>
    </w:rPr>
  </w:style>
  <w:style w:type="character" w:customStyle="1" w:styleId="WW8Num29z2">
    <w:name w:val="WW8Num29z2"/>
    <w:rsid w:val="00FA1876"/>
    <w:rPr>
      <w:rFonts w:ascii="Wingdings" w:hAnsi="Wingdings"/>
    </w:rPr>
  </w:style>
  <w:style w:type="character" w:customStyle="1" w:styleId="Standardnpsmoodstavce1">
    <w:name w:val="Standardní písmo odstavce1"/>
    <w:rsid w:val="00FA1876"/>
  </w:style>
  <w:style w:type="character" w:customStyle="1" w:styleId="Odkaznakoment1">
    <w:name w:val="Odkaz na komentář1"/>
    <w:basedOn w:val="Standardnpsmoodstavce1"/>
    <w:rsid w:val="00FA1876"/>
    <w:rPr>
      <w:sz w:val="16"/>
      <w:szCs w:val="16"/>
    </w:rPr>
  </w:style>
  <w:style w:type="character" w:styleId="slostrnky">
    <w:name w:val="page number"/>
    <w:basedOn w:val="Standardnpsmoodstavce1"/>
    <w:semiHidden/>
    <w:rsid w:val="00FA1876"/>
  </w:style>
  <w:style w:type="paragraph" w:customStyle="1" w:styleId="Nadpis">
    <w:name w:val="Nadpis"/>
    <w:basedOn w:val="Normln"/>
    <w:next w:val="Zkladntext"/>
    <w:rsid w:val="00FA187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semiHidden/>
    <w:rsid w:val="00FA1876"/>
    <w:pPr>
      <w:spacing w:before="0"/>
    </w:pPr>
    <w:rPr>
      <w:rFonts w:ascii="Verdana" w:hAnsi="Verdana"/>
      <w:sz w:val="18"/>
    </w:rPr>
  </w:style>
  <w:style w:type="paragraph" w:styleId="Seznam">
    <w:name w:val="List"/>
    <w:basedOn w:val="Zkladntext"/>
    <w:semiHidden/>
    <w:rsid w:val="00FA1876"/>
    <w:rPr>
      <w:rFonts w:cs="Tahoma"/>
    </w:rPr>
  </w:style>
  <w:style w:type="paragraph" w:customStyle="1" w:styleId="Popisek">
    <w:name w:val="Popisek"/>
    <w:basedOn w:val="Normln"/>
    <w:rsid w:val="00FA1876"/>
    <w:pPr>
      <w:suppressLineNumbers/>
      <w:spacing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FA1876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rsid w:val="00FA187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A1876"/>
    <w:rPr>
      <w:b/>
      <w:bCs/>
    </w:rPr>
  </w:style>
  <w:style w:type="paragraph" w:styleId="Textbubliny">
    <w:name w:val="Balloon Text"/>
    <w:basedOn w:val="Normln"/>
    <w:rsid w:val="00FA1876"/>
    <w:rPr>
      <w:rFonts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FA1876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FA1876"/>
    <w:pPr>
      <w:spacing w:after="120"/>
      <w:ind w:left="283"/>
    </w:pPr>
    <w:rPr>
      <w:sz w:val="16"/>
      <w:szCs w:val="16"/>
    </w:rPr>
  </w:style>
  <w:style w:type="paragraph" w:customStyle="1" w:styleId="Rozvrendokumentu1">
    <w:name w:val="Rozvržení dokumentu1"/>
    <w:basedOn w:val="Normln"/>
    <w:rsid w:val="00FA1876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semiHidden/>
    <w:rsid w:val="00FA187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FA187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FA1876"/>
    <w:pPr>
      <w:suppressLineNumbers/>
    </w:pPr>
  </w:style>
  <w:style w:type="paragraph" w:customStyle="1" w:styleId="Nadpistabulky">
    <w:name w:val="Nadpis tabulky"/>
    <w:basedOn w:val="Obsahtabulky"/>
    <w:rsid w:val="00FA1876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A1876"/>
  </w:style>
  <w:style w:type="character" w:styleId="Siln">
    <w:name w:val="Strong"/>
    <w:basedOn w:val="Standardnpsmoodstavce"/>
    <w:uiPriority w:val="22"/>
    <w:qFormat/>
    <w:rsid w:val="00F563CF"/>
    <w:rPr>
      <w:b/>
      <w:bCs/>
    </w:rPr>
  </w:style>
  <w:style w:type="paragraph" w:styleId="Odstavecseseznamem">
    <w:name w:val="List Paragraph"/>
    <w:basedOn w:val="Normln"/>
    <w:uiPriority w:val="34"/>
    <w:qFormat/>
    <w:rsid w:val="00654884"/>
    <w:pPr>
      <w:ind w:left="720"/>
      <w:contextualSpacing/>
    </w:pPr>
  </w:style>
  <w:style w:type="paragraph" w:customStyle="1" w:styleId="Default">
    <w:name w:val="Default"/>
    <w:rsid w:val="006116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Svoboda</dc:creator>
  <cp:lastModifiedBy>Ředitel</cp:lastModifiedBy>
  <cp:revision>2</cp:revision>
  <cp:lastPrinted>2017-03-27T09:22:00Z</cp:lastPrinted>
  <dcterms:created xsi:type="dcterms:W3CDTF">2018-01-18T14:31:00Z</dcterms:created>
  <dcterms:modified xsi:type="dcterms:W3CDTF">2018-01-18T14:31:00Z</dcterms:modified>
</cp:coreProperties>
</file>