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Aleš Uvíra, ředitel Krajského pozemkového úřadu pro Moravskoslezský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Libušina 502/5, 70200 Ostrava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Miloň Jiří, Ing.</w:t>
      </w:r>
      <w:r>
        <w:rPr>
          <w:color w:val="000000"/>
          <w:sz w:val="24"/>
          <w:szCs w:val="24"/>
        </w:rPr>
        <w:t xml:space="preserve">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1003931655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194E6B" w:rsidRDefault="00194E6B">
      <w:pPr>
        <w:pStyle w:val="para"/>
        <w:widowControl/>
      </w:pP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Moravskoslezský kraj se sídlem v Opavě, Katastrální pracoviště Frýdek - Místek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Dobrá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Dobrá</w:t>
      </w:r>
      <w:proofErr w:type="spellEnd"/>
      <w:r>
        <w:rPr>
          <w:sz w:val="20"/>
          <w:szCs w:val="20"/>
        </w:rPr>
        <w:t xml:space="preserve"> u Frýdku-Místku</w:t>
      </w:r>
      <w:r>
        <w:rPr>
          <w:sz w:val="20"/>
          <w:szCs w:val="20"/>
        </w:rPr>
        <w:tab/>
        <w:t>1739/1</w:t>
      </w:r>
      <w:r>
        <w:rPr>
          <w:sz w:val="20"/>
          <w:szCs w:val="20"/>
        </w:rPr>
        <w:tab/>
        <w:t>ostatní plocha</w:t>
      </w:r>
    </w:p>
    <w:p w:rsidR="00677207" w:rsidRDefault="00677207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Vytvořeno dle GP č. 1134</w:t>
      </w:r>
      <w:r w:rsidR="00B0220E">
        <w:rPr>
          <w:sz w:val="20"/>
          <w:szCs w:val="20"/>
        </w:rPr>
        <w:t xml:space="preserve"> - 1</w:t>
      </w:r>
      <w:r>
        <w:rPr>
          <w:sz w:val="20"/>
          <w:szCs w:val="20"/>
        </w:rPr>
        <w:t>17/2007 ze dne 30.5.2007</w:t>
      </w:r>
      <w:r w:rsidR="003C54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</w:t>
      </w:r>
      <w:r w:rsidR="006A7900"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pozemku</w:t>
      </w:r>
      <w:r w:rsidR="006A79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p.</w:t>
      </w:r>
      <w:proofErr w:type="gramEnd"/>
      <w:r>
        <w:rPr>
          <w:sz w:val="20"/>
          <w:szCs w:val="20"/>
        </w:rPr>
        <w:t xml:space="preserve"> č. 1739/1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194E6B" w:rsidRDefault="00194E6B">
      <w:pPr>
        <w:pStyle w:val="para"/>
        <w:widowControl/>
      </w:pP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2577B0" w:rsidRDefault="002577B0">
      <w:pPr>
        <w:pStyle w:val="vnitrniText"/>
        <w:widowControl/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III.</w:t>
      </w:r>
    </w:p>
    <w:p w:rsidR="00194E6B" w:rsidRDefault="00194E6B">
      <w:pPr>
        <w:pStyle w:val="para"/>
        <w:widowControl/>
        <w:rPr>
          <w:color w:val="000000"/>
        </w:rPr>
      </w:pP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677207" w:rsidRDefault="00677207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Dobrá u Frýdku-Místku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1739/1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756 630,00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756 630,00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2B2F08" w:rsidRDefault="002B2F08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677207" w:rsidRDefault="00677207">
      <w:pPr>
        <w:pStyle w:val="para"/>
        <w:widowControl/>
      </w:pP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</w:t>
      </w:r>
      <w:r w:rsidR="00677207">
        <w:t xml:space="preserve"> části </w:t>
      </w:r>
      <w:r>
        <w:t>prodávané</w:t>
      </w:r>
      <w:r w:rsidR="00677207">
        <w:t>ho</w:t>
      </w:r>
      <w:r>
        <w:t xml:space="preserve"> pozemku je řešen nájemní smlouvou č. 43N15/55, kterou s PF ČR, nyní Státním pozemkovým úřadem uzavřel Miloň Jiří, Ing.,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  <w:r>
        <w:t>3) Na prod</w:t>
      </w:r>
      <w:r w:rsidR="00677207">
        <w:t>á</w:t>
      </w:r>
      <w:r>
        <w:t xml:space="preserve">vaném pozemku váznou tato práva třetích osob: Smlouva o smlouvě budoucí o zřízení věcného břemene č. 1015C15/55 pro ČEZ Distribuce, a.s., zastoupená na základě </w:t>
      </w:r>
      <w:r w:rsidR="006A7900">
        <w:t xml:space="preserve">udělené </w:t>
      </w:r>
      <w:r>
        <w:t xml:space="preserve">plné moci č. evidenční PM/II-097/2015, ze dne </w:t>
      </w:r>
      <w:proofErr w:type="gramStart"/>
      <w:r>
        <w:t>27.2.201</w:t>
      </w:r>
      <w:r w:rsidR="003C543C">
        <w:t>5</w:t>
      </w:r>
      <w:proofErr w:type="gramEnd"/>
      <w:r>
        <w:t xml:space="preserve"> společností NOVPRO FM</w:t>
      </w:r>
      <w:r w:rsidR="006A7900">
        <w:t>,</w:t>
      </w:r>
      <w:r>
        <w:t xml:space="preserve"> s.r.o. 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677207" w:rsidRDefault="00677207">
      <w:pPr>
        <w:pStyle w:val="para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677207" w:rsidRDefault="00677207">
      <w:pPr>
        <w:pStyle w:val="para"/>
        <w:widowControl/>
      </w:pP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677207" w:rsidRDefault="00677207">
      <w:pPr>
        <w:pStyle w:val="vnitrniText"/>
        <w:widowControl/>
      </w:pPr>
    </w:p>
    <w:p w:rsidR="00677207" w:rsidRDefault="00677207">
      <w:pPr>
        <w:pStyle w:val="vnitrniText"/>
        <w:widowControl/>
      </w:pPr>
    </w:p>
    <w:p w:rsidR="00677207" w:rsidRDefault="00677207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VIII.</w:t>
      </w:r>
    </w:p>
    <w:p w:rsidR="00677207" w:rsidRDefault="00677207">
      <w:pPr>
        <w:pStyle w:val="para"/>
        <w:widowControl/>
        <w:rPr>
          <w:b w:val="0"/>
          <w:bCs w:val="0"/>
        </w:rPr>
      </w:pP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677207">
        <w:rPr>
          <w:sz w:val="24"/>
          <w:szCs w:val="24"/>
        </w:rPr>
        <w:t>.</w:t>
      </w:r>
      <w:r w:rsidR="00F24B49">
        <w:rPr>
          <w:sz w:val="24"/>
          <w:szCs w:val="24"/>
        </w:rPr>
        <w:t xml:space="preserve">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677207" w:rsidRDefault="00677207">
      <w:pPr>
        <w:widowControl/>
        <w:jc w:val="center"/>
        <w:rPr>
          <w:sz w:val="24"/>
          <w:szCs w:val="24"/>
        </w:rPr>
      </w:pP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677207" w:rsidRDefault="00677207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677207" w:rsidRDefault="00677207">
      <w:pPr>
        <w:widowControl/>
        <w:jc w:val="center"/>
        <w:rPr>
          <w:b/>
          <w:bCs/>
          <w:sz w:val="24"/>
          <w:szCs w:val="24"/>
        </w:rPr>
      </w:pP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gramStart"/>
      <w:r>
        <w:rPr>
          <w:sz w:val="24"/>
          <w:szCs w:val="24"/>
        </w:rPr>
        <w:t xml:space="preserve">Ostravě </w:t>
      </w:r>
      <w:r w:rsidR="00677207">
        <w:rPr>
          <w:sz w:val="24"/>
          <w:szCs w:val="24"/>
        </w:rPr>
        <w:t xml:space="preserve"> </w:t>
      </w:r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</w:t>
      </w:r>
      <w:r w:rsidR="00677207">
        <w:rPr>
          <w:sz w:val="24"/>
          <w:szCs w:val="24"/>
        </w:rPr>
        <w:t xml:space="preserve">…………………….. </w:t>
      </w:r>
      <w:r>
        <w:rPr>
          <w:sz w:val="24"/>
          <w:szCs w:val="24"/>
        </w:rPr>
        <w:tab/>
        <w:t>V</w:t>
      </w:r>
      <w:r w:rsidR="00677207">
        <w:rPr>
          <w:sz w:val="24"/>
          <w:szCs w:val="24"/>
        </w:rPr>
        <w:t xml:space="preserve"> Ostravě</w:t>
      </w:r>
      <w:r>
        <w:rPr>
          <w:sz w:val="24"/>
          <w:szCs w:val="24"/>
        </w:rPr>
        <w:t xml:space="preserve"> dne </w:t>
      </w:r>
      <w:r w:rsidR="00F70C5C">
        <w:rPr>
          <w:sz w:val="24"/>
          <w:szCs w:val="24"/>
        </w:rPr>
        <w:t xml:space="preserve"> </w:t>
      </w:r>
      <w:r w:rsidR="002577B0">
        <w:rPr>
          <w:sz w:val="24"/>
          <w:szCs w:val="24"/>
        </w:rPr>
        <w:t>20.10.2016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Miloň Jiří, Ing.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Moravskoslezský kraj</w:t>
      </w:r>
      <w:r>
        <w:rPr>
          <w:sz w:val="24"/>
          <w:szCs w:val="24"/>
        </w:rPr>
        <w:tab/>
      </w:r>
    </w:p>
    <w:p w:rsidR="002577B0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Aleš Uvíra</w:t>
      </w:r>
    </w:p>
    <w:p w:rsidR="00F70C5C" w:rsidRDefault="00F70C5C">
      <w:pPr>
        <w:widowControl/>
        <w:ind w:left="5104" w:hanging="51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2577B0">
        <w:rPr>
          <w:sz w:val="24"/>
          <w:szCs w:val="24"/>
        </w:rPr>
        <w:t>z</w:t>
      </w:r>
      <w:proofErr w:type="spellEnd"/>
      <w:r w:rsidR="002577B0">
        <w:rPr>
          <w:sz w:val="24"/>
          <w:szCs w:val="24"/>
        </w:rPr>
        <w:t>. Ing.</w:t>
      </w:r>
      <w:r>
        <w:rPr>
          <w:sz w:val="24"/>
          <w:szCs w:val="24"/>
        </w:rPr>
        <w:t xml:space="preserve"> Bohumil Dolanský</w:t>
      </w:r>
    </w:p>
    <w:p w:rsidR="00746C63" w:rsidRDefault="00F70C5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</w:t>
      </w:r>
      <w:r w:rsidR="00746C63"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677207" w:rsidRDefault="00677207">
      <w:pPr>
        <w:widowControl/>
        <w:ind w:left="5104" w:hanging="5104"/>
        <w:rPr>
          <w:sz w:val="24"/>
          <w:szCs w:val="24"/>
        </w:rPr>
      </w:pPr>
    </w:p>
    <w:p w:rsidR="00677207" w:rsidRDefault="00677207">
      <w:pPr>
        <w:widowControl/>
        <w:ind w:left="5104" w:hanging="5104"/>
        <w:rPr>
          <w:sz w:val="24"/>
          <w:szCs w:val="24"/>
        </w:rPr>
      </w:pPr>
    </w:p>
    <w:p w:rsidR="00677207" w:rsidRDefault="00677207">
      <w:pPr>
        <w:widowControl/>
        <w:ind w:left="5104" w:hanging="5104"/>
        <w:rPr>
          <w:sz w:val="24"/>
          <w:szCs w:val="24"/>
        </w:rPr>
      </w:pPr>
    </w:p>
    <w:p w:rsidR="00677207" w:rsidRDefault="00677207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264955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Moravskoslezský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Šárka Smyčková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Jana Kellnerová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746C63" w:rsidRDefault="00746C63">
      <w:pPr>
        <w:widowControl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07" w:rsidRDefault="00677207">
      <w:r>
        <w:separator/>
      </w:r>
    </w:p>
  </w:endnote>
  <w:endnote w:type="continuationSeparator" w:id="0">
    <w:p w:rsidR="00677207" w:rsidRDefault="0067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07" w:rsidRDefault="00677207">
      <w:r>
        <w:separator/>
      </w:r>
    </w:p>
  </w:footnote>
  <w:footnote w:type="continuationSeparator" w:id="0">
    <w:p w:rsidR="00677207" w:rsidRDefault="0067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5746A"/>
    <w:rsid w:val="001873DB"/>
    <w:rsid w:val="00194E6B"/>
    <w:rsid w:val="001D0844"/>
    <w:rsid w:val="002055A2"/>
    <w:rsid w:val="00253C58"/>
    <w:rsid w:val="002577B0"/>
    <w:rsid w:val="002750DE"/>
    <w:rsid w:val="002B2F08"/>
    <w:rsid w:val="003C543C"/>
    <w:rsid w:val="00412D61"/>
    <w:rsid w:val="0043604A"/>
    <w:rsid w:val="004C0CB6"/>
    <w:rsid w:val="004D056F"/>
    <w:rsid w:val="0056566C"/>
    <w:rsid w:val="00625710"/>
    <w:rsid w:val="00677207"/>
    <w:rsid w:val="00694205"/>
    <w:rsid w:val="006A7900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81E28"/>
    <w:rsid w:val="008E67C2"/>
    <w:rsid w:val="00944C26"/>
    <w:rsid w:val="0098093E"/>
    <w:rsid w:val="00A31C3B"/>
    <w:rsid w:val="00A807B7"/>
    <w:rsid w:val="00A92B9F"/>
    <w:rsid w:val="00AB397A"/>
    <w:rsid w:val="00AD2695"/>
    <w:rsid w:val="00B0220E"/>
    <w:rsid w:val="00B56780"/>
    <w:rsid w:val="00C70A46"/>
    <w:rsid w:val="00C9419D"/>
    <w:rsid w:val="00CB4222"/>
    <w:rsid w:val="00CF7B8B"/>
    <w:rsid w:val="00D41762"/>
    <w:rsid w:val="00D4440D"/>
    <w:rsid w:val="00DB23D0"/>
    <w:rsid w:val="00E26F89"/>
    <w:rsid w:val="00EC3E05"/>
    <w:rsid w:val="00F24B49"/>
    <w:rsid w:val="00F70C5C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Kellnerova Jana</dc:creator>
  <cp:lastModifiedBy>Kellnerova Jana</cp:lastModifiedBy>
  <cp:revision>2</cp:revision>
  <cp:lastPrinted>2016-10-20T08:09:00Z</cp:lastPrinted>
  <dcterms:created xsi:type="dcterms:W3CDTF">2016-10-20T09:25:00Z</dcterms:created>
  <dcterms:modified xsi:type="dcterms:W3CDTF">2016-10-20T09:25:00Z</dcterms:modified>
</cp:coreProperties>
</file>