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8A5" w:rsidRDefault="00FF579C">
      <w:pPr>
        <w:rPr>
          <w:rFonts w:ascii="Times New Roman" w:hAnsi="Times New Roman" w:cs="Times New Roman"/>
          <w:sz w:val="28"/>
          <w:szCs w:val="28"/>
        </w:rPr>
      </w:pPr>
      <w:r w:rsidRPr="00FF579C">
        <w:rPr>
          <w:rFonts w:ascii="Times New Roman" w:hAnsi="Times New Roman" w:cs="Times New Roman"/>
          <w:sz w:val="28"/>
          <w:szCs w:val="28"/>
        </w:rPr>
        <w:t xml:space="preserve">Příloha č. </w:t>
      </w:r>
      <w:r w:rsidR="00884D8D">
        <w:rPr>
          <w:rFonts w:ascii="Times New Roman" w:hAnsi="Times New Roman" w:cs="Times New Roman"/>
          <w:sz w:val="28"/>
          <w:szCs w:val="28"/>
        </w:rPr>
        <w:t>1 ke Smlouvě o poskytování a úhradě pracovnělékařských služeb ze dne 2. 1. 2018</w:t>
      </w:r>
    </w:p>
    <w:p w:rsidR="00FF579C" w:rsidRDefault="00FF579C">
      <w:pPr>
        <w:rPr>
          <w:rFonts w:ascii="Times New Roman" w:hAnsi="Times New Roman" w:cs="Times New Roman"/>
          <w:sz w:val="28"/>
          <w:szCs w:val="28"/>
        </w:rPr>
      </w:pPr>
    </w:p>
    <w:p w:rsidR="00FF579C" w:rsidRDefault="00FF579C">
      <w:pPr>
        <w:rPr>
          <w:rFonts w:ascii="Times New Roman" w:hAnsi="Times New Roman" w:cs="Times New Roman"/>
          <w:sz w:val="28"/>
          <w:szCs w:val="28"/>
        </w:rPr>
      </w:pPr>
    </w:p>
    <w:p w:rsidR="00FF579C" w:rsidRDefault="00FF57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Cenové a platební podmínky</w:t>
      </w:r>
    </w:p>
    <w:p w:rsidR="00FF579C" w:rsidRDefault="00FF579C">
      <w:pPr>
        <w:rPr>
          <w:rFonts w:ascii="Times New Roman" w:hAnsi="Times New Roman" w:cs="Times New Roman"/>
          <w:sz w:val="28"/>
          <w:szCs w:val="28"/>
        </w:rPr>
      </w:pPr>
    </w:p>
    <w:p w:rsidR="00FF579C" w:rsidRDefault="00FF579C" w:rsidP="00FF57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Cena základní vstupní lékařské prohlídky </w:t>
      </w:r>
      <w:proofErr w:type="gramStart"/>
      <w:r>
        <w:rPr>
          <w:rFonts w:ascii="Times New Roman" w:hAnsi="Times New Roman" w:cs="Times New Roman"/>
          <w:sz w:val="28"/>
          <w:szCs w:val="28"/>
        </w:rPr>
        <w:t>je  400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84D8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Kč (slovy </w:t>
      </w:r>
      <w:proofErr w:type="spellStart"/>
      <w:r>
        <w:rPr>
          <w:rFonts w:ascii="Times New Roman" w:hAnsi="Times New Roman" w:cs="Times New Roman"/>
          <w:sz w:val="28"/>
          <w:szCs w:val="28"/>
        </w:rPr>
        <w:t>čtyřistakorunčeských</w:t>
      </w:r>
      <w:proofErr w:type="spellEnd"/>
      <w:r>
        <w:rPr>
          <w:rFonts w:ascii="Times New Roman" w:hAnsi="Times New Roman" w:cs="Times New Roman"/>
          <w:sz w:val="28"/>
          <w:szCs w:val="28"/>
        </w:rPr>
        <w:t>). Prohlídky budou hrazeny v hotovosti zaměstnancem objednatele do rukou poskytovatele pracovnělékařských služeb. Do této ceny jsou zahrnuty i náklady za vedení evidence zaměstnanců objednatele.</w:t>
      </w:r>
    </w:p>
    <w:p w:rsidR="00FF579C" w:rsidRDefault="00FF579C" w:rsidP="00FF57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F579C" w:rsidRDefault="00FF579C" w:rsidP="00FF57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Cena periodické zdravotní </w:t>
      </w:r>
      <w:proofErr w:type="gramStart"/>
      <w:r>
        <w:rPr>
          <w:rFonts w:ascii="Times New Roman" w:hAnsi="Times New Roman" w:cs="Times New Roman"/>
          <w:sz w:val="28"/>
          <w:szCs w:val="28"/>
        </w:rPr>
        <w:t>prohlídky 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400,</w:t>
      </w:r>
      <w:r w:rsidR="00884D8D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Kč (slovy </w:t>
      </w:r>
      <w:proofErr w:type="spellStart"/>
      <w:r>
        <w:rPr>
          <w:rFonts w:ascii="Times New Roman" w:hAnsi="Times New Roman" w:cs="Times New Roman"/>
          <w:sz w:val="28"/>
          <w:szCs w:val="28"/>
        </w:rPr>
        <w:t>čtyřistakorunčeských</w:t>
      </w:r>
      <w:proofErr w:type="spellEnd"/>
      <w:r>
        <w:rPr>
          <w:rFonts w:ascii="Times New Roman" w:hAnsi="Times New Roman" w:cs="Times New Roman"/>
          <w:sz w:val="28"/>
          <w:szCs w:val="28"/>
        </w:rPr>
        <w:t>). Prohlídky budou hrazeny v hotovosti zaměstnancem objednatele do rukou poskytovatele pracovnělékařských služeb. Do této ceny jsou zahrnuty i náklady za vedení evidence zaměstnanců objednatele.</w:t>
      </w:r>
    </w:p>
    <w:p w:rsidR="00FF579C" w:rsidRPr="00FF579C" w:rsidRDefault="00FF579C" w:rsidP="00FF57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F579C" w:rsidRDefault="00FF579C" w:rsidP="00FF57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Cena stanovená za provedení pravidelného ročního šetření v sídle objednatele včetně vyhotovení písemného protokolu je  500,</w:t>
      </w:r>
      <w:r w:rsidR="00884D8D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Kč (slovy </w:t>
      </w:r>
      <w:proofErr w:type="spellStart"/>
      <w:r>
        <w:rPr>
          <w:rFonts w:ascii="Times New Roman" w:hAnsi="Times New Roman" w:cs="Times New Roman"/>
          <w:sz w:val="28"/>
          <w:szCs w:val="28"/>
        </w:rPr>
        <w:t>pětsetkorunčeských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F579C" w:rsidRPr="00FF579C" w:rsidRDefault="00FF579C" w:rsidP="00FF579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F579C" w:rsidRDefault="00FF579C" w:rsidP="00FF57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Případné úkony závodní preventivní péče nevyjmenované v těchto cenových a platebních podmínkách budou hrazeny v hotovosti zaměstnanci objednatele do rukou poskytovatele dle aktuálního ceníku poskytovatele (Výkony hrazené žadatelem) </w:t>
      </w:r>
    </w:p>
    <w:p w:rsidR="00FF579C" w:rsidRDefault="00FF579C" w:rsidP="00FF579C">
      <w:pPr>
        <w:rPr>
          <w:rFonts w:ascii="Times New Roman" w:hAnsi="Times New Roman" w:cs="Times New Roman"/>
          <w:sz w:val="28"/>
          <w:szCs w:val="28"/>
        </w:rPr>
      </w:pPr>
    </w:p>
    <w:p w:rsidR="00FF579C" w:rsidRDefault="00FF579C">
      <w:pPr>
        <w:rPr>
          <w:b/>
          <w:i/>
          <w:sz w:val="24"/>
          <w:szCs w:val="24"/>
        </w:rPr>
      </w:pPr>
    </w:p>
    <w:p w:rsidR="00FF579C" w:rsidRPr="00FF579C" w:rsidRDefault="00FF579C">
      <w:pPr>
        <w:rPr>
          <w:b/>
          <w:i/>
          <w:sz w:val="28"/>
          <w:szCs w:val="28"/>
        </w:rPr>
      </w:pPr>
    </w:p>
    <w:sectPr w:rsidR="00FF579C" w:rsidRPr="00FF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932FF"/>
    <w:multiLevelType w:val="hybridMultilevel"/>
    <w:tmpl w:val="D95A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C6C"/>
    <w:rsid w:val="00750C6C"/>
    <w:rsid w:val="00764C71"/>
    <w:rsid w:val="007F455C"/>
    <w:rsid w:val="00884D8D"/>
    <w:rsid w:val="00EC28A5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29F6"/>
  <w15:docId w15:val="{1EFB1AF7-BFC1-46C3-8CC8-D217C341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</dc:creator>
  <cp:keywords/>
  <dc:description/>
  <cp:lastModifiedBy>Pavlína Suchánková</cp:lastModifiedBy>
  <cp:revision>3</cp:revision>
  <dcterms:created xsi:type="dcterms:W3CDTF">2018-01-17T08:41:00Z</dcterms:created>
  <dcterms:modified xsi:type="dcterms:W3CDTF">2018-01-17T08:47:00Z</dcterms:modified>
</cp:coreProperties>
</file>