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13" w:rsidRPr="008F245D" w:rsidRDefault="00C92013" w:rsidP="0024213A">
      <w:pPr>
        <w:rPr>
          <w:rFonts w:ascii="Calibri" w:hAnsi="Calibri"/>
          <w:sz w:val="22"/>
          <w:szCs w:val="22"/>
          <w:lang w:val="sk-SK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C92013" w:rsidTr="00267D58">
        <w:trPr>
          <w:trHeight w:val="885"/>
        </w:trPr>
        <w:tc>
          <w:tcPr>
            <w:tcW w:w="10555" w:type="dxa"/>
            <w:gridSpan w:val="2"/>
            <w:shd w:val="clear" w:color="auto" w:fill="F2F2F2"/>
          </w:tcPr>
          <w:p w:rsidR="00C92013" w:rsidRDefault="00C92013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C92013" w:rsidRPr="00FF1CF0" w:rsidRDefault="00C92013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licenční Smlouva </w:t>
            </w:r>
          </w:p>
          <w:p w:rsidR="00C92013" w:rsidRDefault="00C92013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6"/>
                <w:szCs w:val="26"/>
              </w:rPr>
            </w:pPr>
            <w:r w:rsidRPr="00FF1CF0">
              <w:rPr>
                <w:rFonts w:ascii="Calibri" w:hAnsi="Calibri" w:cs="Calibri"/>
                <w:caps/>
                <w:sz w:val="26"/>
                <w:szCs w:val="26"/>
              </w:rPr>
              <w:t xml:space="preserve">na užívání dat A PRODUKTŮ ČHMÚ pro koncové uživatele </w:t>
            </w:r>
          </w:p>
          <w:p w:rsidR="00C92013" w:rsidRDefault="00C92013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92013" w:rsidTr="00C17A4C">
        <w:trPr>
          <w:trHeight w:val="1012"/>
        </w:trPr>
        <w:tc>
          <w:tcPr>
            <w:tcW w:w="1055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92013" w:rsidRDefault="00C92013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C92013" w:rsidRDefault="00C92013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(uzavřená podle ustanovení § </w:t>
            </w:r>
            <w:smartTag w:uri="urn:schemas-microsoft-com:office:smarttags" w:element="metricconverter">
              <w:smartTagPr>
                <w:attr w:name="ProductID" w:val="2 358 a"/>
              </w:smartTagPr>
              <w:r w:rsidRPr="0076774E">
                <w:rPr>
                  <w:rFonts w:ascii="Calibri" w:hAnsi="Calibri" w:cs="Calibri"/>
                  <w:b w:val="0"/>
                  <w:sz w:val="20"/>
                </w:rPr>
                <w:t>2 358 a</w:t>
              </w:r>
            </w:smartTag>
            <w:r w:rsidRPr="0076774E">
              <w:rPr>
                <w:rFonts w:ascii="Calibri" w:hAnsi="Calibri" w:cs="Calibri"/>
                <w:b w:val="0"/>
                <w:sz w:val="20"/>
              </w:rPr>
              <w:t xml:space="preserve"> násl. zákona č. 89/2012 Sb., občanský zákoník</w:t>
            </w:r>
          </w:p>
          <w:p w:rsidR="00C92013" w:rsidRDefault="00C92013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76774E">
              <w:rPr>
                <w:rFonts w:ascii="Calibri" w:hAnsi="Calibri" w:cs="Calibri"/>
                <w:b w:val="0"/>
                <w:sz w:val="20"/>
              </w:rPr>
              <w:t xml:space="preserve"> ve spojení se zákonem č. 121/2000 Sb.,</w:t>
            </w:r>
            <w:r>
              <w:rPr>
                <w:rFonts w:ascii="Calibri" w:hAnsi="Calibri" w:cs="Calibri"/>
                <w:b w:val="0"/>
                <w:sz w:val="20"/>
              </w:rPr>
              <w:t xml:space="preserve"> autorský zákon, ve znění pozdějších předpisů</w:t>
            </w:r>
            <w:r w:rsidRPr="0076774E">
              <w:rPr>
                <w:rFonts w:ascii="Calibri" w:hAnsi="Calibri" w:cs="Calibri"/>
                <w:b w:val="0"/>
                <w:sz w:val="20"/>
              </w:rPr>
              <w:t>)</w:t>
            </w:r>
          </w:p>
          <w:p w:rsidR="00C92013" w:rsidRDefault="00C92013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92013" w:rsidTr="00FC3D17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92013" w:rsidRDefault="00C92013" w:rsidP="00C40907">
            <w:pPr>
              <w:ind w:left="532"/>
              <w:rPr>
                <w:rFonts w:ascii="Calibri" w:hAnsi="Calibri"/>
                <w:szCs w:val="22"/>
              </w:rPr>
            </w:pPr>
          </w:p>
          <w:p w:rsidR="00C92013" w:rsidRDefault="00C92013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2013" w:rsidRPr="00BB65F5" w:rsidRDefault="00C92013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92013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013" w:rsidRDefault="00C92013"/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92013" w:rsidTr="00110C8C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C92013" w:rsidP="00110C8C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Šabatce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C92013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Pr="00BB65F5" w:rsidRDefault="00C92013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IČO: 00020699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Pr="00C40907" w:rsidRDefault="00C92013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C92013" w:rsidTr="00FC3D17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F74310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r w:rsidR="00F74310">
                    <w:rPr>
                      <w:rFonts w:ascii="Calibri" w:hAnsi="Calibri" w:cs="Calibri"/>
                      <w:sz w:val="22"/>
                      <w:szCs w:val="22"/>
                    </w:rPr>
                    <w:t xml:space="preserve"> xxx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F74310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</w:p>
              </w:tc>
            </w:tr>
            <w:tr w:rsidR="00C92013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Vl. nařízení č. 96/1953 Sb. není osobou povinnou </w:t>
                  </w:r>
                </w:p>
                <w:p w:rsidR="00C92013" w:rsidRPr="00BB65F5" w:rsidRDefault="00C92013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k dani podle ust. § 5 odst. 3 zák.č. 235/2004 Sb., o DPH)</w:t>
                  </w:r>
                </w:p>
              </w:tc>
            </w:tr>
            <w:tr w:rsidR="00C92013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BB65F5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BB65F5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Mgr. Mark Rieder, ředitel ČHMÚ</w:t>
                  </w:r>
                </w:p>
              </w:tc>
            </w:tr>
            <w:tr w:rsidR="00C92013" w:rsidTr="00FC3D17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BB65F5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BB65F5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Mgr. Libor Černikovský, náměstek ředitele pro meteorologii a klimatologii</w:t>
                  </w:r>
                </w:p>
              </w:tc>
            </w:tr>
            <w:tr w:rsidR="00C92013" w:rsidTr="00110C8C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2D4AB6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 za odborný úsek:</w:t>
                  </w:r>
                </w:p>
              </w:tc>
              <w:tc>
                <w:tcPr>
                  <w:tcW w:w="27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F74310" w:rsidP="00110C8C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C92013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  <w:r>
                    <w:rPr>
                      <w:rStyle w:val="Znakapoznpodarou"/>
                      <w:rFonts w:ascii="Calibri" w:hAnsi="Calibri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C92013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C92013" w:rsidTr="000414C5">
              <w:trPr>
                <w:gridAfter w:val="1"/>
                <w:wAfter w:w="32" w:type="pct"/>
                <w:trHeight w:val="345"/>
              </w:trPr>
              <w:tc>
                <w:tcPr>
                  <w:tcW w:w="39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C92013" w:rsidRPr="000D1A4C" w:rsidRDefault="00C92013" w:rsidP="004F6FB3">
                  <w:pPr>
                    <w:rPr>
                      <w:rFonts w:ascii="Calibri" w:hAnsi="Calibri"/>
                      <w:b/>
                      <w:szCs w:val="24"/>
                    </w:rPr>
                  </w:pPr>
                  <w:r w:rsidRPr="000D1A4C">
                    <w:rPr>
                      <w:rFonts w:ascii="Calibri" w:hAnsi="Calibri"/>
                      <w:b/>
                      <w:szCs w:val="24"/>
                    </w:rPr>
                    <w:t>Správa úložišť radioaktivních odpadů</w:t>
                  </w:r>
                </w:p>
                <w:p w:rsidR="00C92013" w:rsidRDefault="00C92013" w:rsidP="004F6FB3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C92013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691CF1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C92013" w:rsidTr="00110C8C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C92013" w:rsidP="00110C8C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C92013" w:rsidP="00110C8C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Dlážděná 6, Praha 1, 110 00</w:t>
                  </w:r>
                </w:p>
              </w:tc>
            </w:tr>
            <w:tr w:rsidR="00C92013" w:rsidTr="00110C8C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C92013" w:rsidP="00110C8C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IČO: </w:t>
                  </w:r>
                  <w:r w:rsidRPr="00163664">
                    <w:rPr>
                      <w:rFonts w:ascii="Calibri" w:hAnsi="Calibri"/>
                      <w:sz w:val="22"/>
                      <w:szCs w:val="22"/>
                    </w:rPr>
                    <w:t>66000769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C92013" w:rsidP="00110C8C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 Není plátce DPH</w:t>
                  </w:r>
                </w:p>
              </w:tc>
            </w:tr>
            <w:tr w:rsidR="00C92013" w:rsidTr="00110C8C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C92013" w:rsidP="00F74310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č.ú. </w:t>
                  </w:r>
                  <w:r w:rsidR="00F74310"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Pr="00552D8B" w:rsidRDefault="00F74310" w:rsidP="00110C8C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C92013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Pr="002D4AB6" w:rsidRDefault="00C92013" w:rsidP="00070FAF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2D4AB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 xml:space="preserve">                             </w:t>
                  </w:r>
                </w:p>
                <w:p w:rsidR="00C92013" w:rsidRDefault="00C92013" w:rsidP="002D4AB6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C92013" w:rsidTr="00110C8C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C92013" w:rsidP="00110C8C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013" w:rsidRDefault="00C92013" w:rsidP="00110C8C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RNDr. Jiří Slovák, ředitel SÚRAO</w:t>
                  </w:r>
                </w:p>
              </w:tc>
            </w:tr>
            <w:tr w:rsidR="00C92013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Ing. Vítězslav Duda, MBA;  zástupce ředitele, vedoucí úseku ekonomiky a správy</w:t>
                  </w:r>
                </w:p>
              </w:tc>
            </w:tr>
            <w:tr w:rsidR="00C92013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F74310" w:rsidP="008F245D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</w:p>
              </w:tc>
            </w:tr>
            <w:tr w:rsidR="00C92013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</w:p>
                <w:p w:rsidR="00C92013" w:rsidRDefault="00C92013" w:rsidP="00C40907">
                  <w:pPr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C92013" w:rsidRDefault="00C92013" w:rsidP="00C40907">
                  <w:pPr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C92013" w:rsidRDefault="00C92013" w:rsidP="00C40907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</w:tr>
            <w:tr w:rsidR="00C92013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Pr="00606E64" w:rsidRDefault="00C92013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předmět Smlouvy</w:t>
                  </w:r>
                </w:p>
                <w:p w:rsidR="00C92013" w:rsidRPr="00606E64" w:rsidRDefault="00C92013" w:rsidP="00A84607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na základě této nevýhradní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pro poskytnutí dat a produktů ČHMÚ  pro koncové uživatele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“) poskytne Nabyvateli oprávnění užít Data, Produkty a Služby, jejichž specifikace a rozsah jsou obsahem této Smlouvy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se zavazuje</w:t>
                  </w:r>
                  <w:r w:rsidRPr="00606E64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za jejich poskytnutí uhradit sjednanou cenu.</w:t>
                  </w:r>
                </w:p>
              </w:tc>
            </w:tr>
            <w:tr w:rsidR="00C92013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Pr="00606E64" w:rsidRDefault="00C92013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C92013" w:rsidRPr="00606E64" w:rsidRDefault="00C92013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podpisem této Smlouvy 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souhlasí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a potvrzuje, že Data, Produkty a Služby využije jako koncový uživatel.</w:t>
                  </w:r>
                </w:p>
                <w:p w:rsidR="00C92013" w:rsidRPr="00606E64" w:rsidRDefault="00C92013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Osoba oprávněná k převzetí Dat, Produktů a Služeb na straně Nabyvatele je uvedena v záhlaví smlouvy, nebo může být odlišná, určí-li tak Nabyvatel.</w:t>
                  </w:r>
                </w:p>
                <w:p w:rsidR="00C92013" w:rsidRPr="00606E64" w:rsidRDefault="00C92013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Poskytnutá Data, Produkty a Služby není oprávněn Nabyvatel užít k jiným účelům, než jak vymezuje tato Smlouva a je povinen při jejich užití dodržovat zákony České republiky, zejména zákon č. 121/2000 Sb., autorský zákon a zákon č. 89/2012 Sb., občanský zákoník a ustanovení této Smlouvy.</w:t>
                  </w:r>
                </w:p>
                <w:p w:rsidR="00C92013" w:rsidRPr="00606E64" w:rsidRDefault="00C92013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Smluvní strany se dohodly, že za poskytnutí Dat, Produktů a Služeb uhradí Nabyvatel cenu, která je stanovena na částku: </w:t>
                  </w:r>
                  <w:r>
                    <w:rPr>
                      <w:rFonts w:cs="Calibri"/>
                    </w:rPr>
                    <w:t>77 135,-</w:t>
                  </w:r>
                  <w:r w:rsidRPr="00606E64">
                    <w:rPr>
                      <w:rFonts w:cs="Calibri"/>
                    </w:rPr>
                    <w:t xml:space="preserve"> Kč (slovy:</w:t>
                  </w:r>
                  <w:r>
                    <w:rPr>
                      <w:rFonts w:cs="Calibri"/>
                    </w:rPr>
                    <w:t xml:space="preserve"> sedmdesát sedm tisíc sto třicet pět korun)</w:t>
                  </w:r>
                  <w:r w:rsidRPr="00606E64">
                    <w:rPr>
                      <w:rFonts w:cs="Calibri"/>
                    </w:rPr>
                    <w:t>.</w:t>
                  </w:r>
                </w:p>
                <w:p w:rsidR="00C92013" w:rsidRPr="008F245D" w:rsidRDefault="00C92013" w:rsidP="008F245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Nabyvatel souhlasí s tím, že mu budou Data, Produkty a Služby poskytnuty ze strany Poskytovatele až po úplném zaplacení</w:t>
                  </w:r>
                  <w:r w:rsidRPr="00606E64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Pr="00606E64">
                    <w:rPr>
                      <w:rFonts w:cs="Calibri"/>
                    </w:rPr>
                    <w:t>ceny podle odst. 4 tohoto článku a to na základě faktury se splatn</w:t>
                  </w:r>
                  <w:r>
                    <w:rPr>
                      <w:rFonts w:cs="Calibri"/>
                    </w:rPr>
                    <w:t xml:space="preserve">ostí 30 dní od jejího vystavení nebo v hotovosti, pokud si </w:t>
                  </w:r>
                  <w:r w:rsidRPr="00606E64">
                    <w:rPr>
                      <w:rFonts w:cs="Calibri"/>
                    </w:rPr>
                    <w:t xml:space="preserve"> smluvní strany takto stanoví. </w:t>
                  </w:r>
                  <w:r w:rsidRPr="008F245D">
                    <w:rPr>
                      <w:rFonts w:cs="Calibri"/>
                    </w:rPr>
                    <w:t xml:space="preserve"> </w:t>
                  </w:r>
                </w:p>
                <w:p w:rsidR="00C92013" w:rsidRPr="00606E64" w:rsidRDefault="00C92013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V případě prodlení</w:t>
                  </w:r>
                  <w:r w:rsidRPr="00606E64">
                    <w:rPr>
                      <w:rFonts w:cs="Calibri"/>
                    </w:rPr>
                    <w:t xml:space="preserve"> úhrady sm</w:t>
                  </w:r>
                  <w:r>
                    <w:rPr>
                      <w:rFonts w:cs="Calibri"/>
                    </w:rPr>
                    <w:t>luvní ceny po její splatnosti ze strany Nabyvatele</w:t>
                  </w:r>
                  <w:r w:rsidRPr="00606E64">
                    <w:rPr>
                      <w:rFonts w:cs="Calibri"/>
                    </w:rPr>
                    <w:t xml:space="preserve"> je oprávněn Poskytovatel od této Smlouvy odstoupit bez udání důvodu a to</w:t>
                  </w:r>
                  <w:r>
                    <w:rPr>
                      <w:rFonts w:cs="Calibri"/>
                    </w:rPr>
                    <w:t xml:space="preserve"> i tehdy, pokud </w:t>
                  </w:r>
                  <w:r w:rsidRPr="00606E64">
                    <w:rPr>
                      <w:rFonts w:cs="Calibri"/>
                    </w:rPr>
                    <w:t>byla uhrazena pouze její část</w:t>
                  </w:r>
                  <w:r>
                    <w:rPr>
                      <w:rFonts w:cs="Calibri"/>
                    </w:rPr>
                    <w:t>.</w:t>
                  </w:r>
                </w:p>
                <w:p w:rsidR="00C92013" w:rsidRDefault="00C92013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 xml:space="preserve">Poskytovatel předá Data, Produkty a Služby Nabyvateli max. do </w:t>
                  </w:r>
                  <w:r>
                    <w:rPr>
                      <w:rFonts w:cs="Calibri"/>
                    </w:rPr>
                    <w:t>7 dnů,</w:t>
                  </w:r>
                  <w:r w:rsidRPr="00606E64">
                    <w:rPr>
                      <w:rFonts w:cs="Calibri"/>
                    </w:rPr>
                    <w:t xml:space="preserve"> po úplném uhrazení celkové ceny.</w:t>
                  </w:r>
                </w:p>
                <w:p w:rsidR="00C92013" w:rsidRPr="008F245D" w:rsidRDefault="00C92013" w:rsidP="008F245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Pokud Poskytovatel nepředá Data, Produkty a služby Nabyvateli max. do 7 dnů od uhrazení celkové ceny, má Nabyvatel nárok na vrácení celkové ceny.</w:t>
                  </w:r>
                </w:p>
                <w:p w:rsidR="00C92013" w:rsidRPr="00606E64" w:rsidRDefault="00C92013" w:rsidP="00F74310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Způsob předání Dat, Produktů a Služeb Nabyvateli nastane ze strany Poskytovatele na základě před</w:t>
                  </w:r>
                  <w:r>
                    <w:rPr>
                      <w:rFonts w:cs="Calibri"/>
                    </w:rPr>
                    <w:t>em dohodnutého způsobu odeslání. Data budou předána ve formátu Excel přes datové úložiště ČHMÚ (Ulozto.chmi.cz)</w:t>
                  </w:r>
                  <w:r w:rsidRPr="00606E64">
                    <w:rPr>
                      <w:rFonts w:cs="Calibri"/>
                    </w:rPr>
                    <w:t>.</w:t>
                  </w:r>
                  <w:r>
                    <w:rPr>
                      <w:rFonts w:cs="Calibri"/>
                    </w:rPr>
                    <w:t xml:space="preserve"> Informační e-mail bude zaslán na adresu</w:t>
                  </w:r>
                  <w:r w:rsidR="00F74310">
                    <w:rPr>
                      <w:rFonts w:cs="Calibri"/>
                    </w:rPr>
                    <w:t xml:space="preserve"> xxxx</w:t>
                  </w:r>
                  <w:r>
                    <w:rPr>
                      <w:rFonts w:cs="Calibri"/>
                    </w:rPr>
                    <w:t xml:space="preserve"> </w:t>
                  </w:r>
                  <w:r w:rsidRPr="00C17A4C">
                    <w:rPr>
                      <w:rStyle w:val="Hypertextovodkaz"/>
                      <w:rFonts w:cs="Arial"/>
                      <w:color w:val="auto"/>
                      <w:u w:val="none"/>
                    </w:rPr>
                    <w:t xml:space="preserve">a zároveň bude Poskytovatel o zaslání dat informovat telefonicky </w:t>
                  </w:r>
                  <w:r w:rsidR="00F74310">
                    <w:rPr>
                      <w:rStyle w:val="Hypertextovodkaz"/>
                      <w:rFonts w:cs="Arial"/>
                      <w:color w:val="auto"/>
                      <w:u w:val="none"/>
                    </w:rPr>
                    <w:t xml:space="preserve">xxxx </w:t>
                  </w:r>
                  <w:r w:rsidRPr="00C17A4C">
                    <w:rPr>
                      <w:rStyle w:val="Hypertextovodkaz"/>
                      <w:rFonts w:cs="Arial"/>
                      <w:color w:val="auto"/>
                      <w:u w:val="none"/>
                    </w:rPr>
                    <w:t>na čísle</w:t>
                  </w:r>
                  <w:r w:rsidR="00F74310">
                    <w:rPr>
                      <w:rStyle w:val="Hypertextovodkaz"/>
                      <w:rFonts w:cs="Arial"/>
                      <w:color w:val="auto"/>
                      <w:u w:val="none"/>
                    </w:rPr>
                    <w:t xml:space="preserve"> xxxx</w:t>
                  </w:r>
                  <w:r w:rsidRPr="00C17A4C">
                    <w:rPr>
                      <w:rStyle w:val="Hypertextovodkaz"/>
                      <w:rFonts w:cs="Arial"/>
                      <w:color w:val="auto"/>
                      <w:u w:val="none"/>
                    </w:rPr>
                    <w:t>, nebo</w:t>
                  </w:r>
                  <w:r w:rsidR="00F74310">
                    <w:rPr>
                      <w:rStyle w:val="Hypertextovodkaz"/>
                      <w:rFonts w:cs="Arial"/>
                      <w:color w:val="auto"/>
                      <w:u w:val="none"/>
                    </w:rPr>
                    <w:t xml:space="preserve"> xxxxx</w:t>
                  </w:r>
                  <w:r w:rsidRPr="00C17A4C">
                    <w:rPr>
                      <w:rFonts w:cs="Calibri"/>
                    </w:rPr>
                    <w:t xml:space="preserve">. </w:t>
                  </w:r>
                  <w:r w:rsidRPr="00606E64">
                    <w:rPr>
                      <w:rFonts w:cs="Calibri"/>
                    </w:rPr>
                    <w:t xml:space="preserve"> V případě nepřevzetí předmětu Smlouvy ze strany Nabyvatele, nebude již předmět Smlouvy opakov</w:t>
                  </w:r>
                  <w:r>
                    <w:rPr>
                      <w:rFonts w:cs="Calibri"/>
                    </w:rPr>
                    <w:t>aně doručován</w:t>
                  </w:r>
                  <w:r w:rsidRPr="00606E64">
                    <w:rPr>
                      <w:rFonts w:cs="Calibri"/>
                    </w:rPr>
                    <w:t xml:space="preserve"> ze strany Poskytovatele a </w:t>
                  </w:r>
                  <w:r>
                    <w:rPr>
                      <w:rFonts w:cs="Calibri"/>
                    </w:rPr>
                    <w:t>sdělení  o nepřevzetí  není založené povinností oznámení  Nabyvateli. Dále nepřevzetí předmětu Smlouvy</w:t>
                  </w:r>
                  <w:r w:rsidRPr="00606E64">
                    <w:rPr>
                      <w:rFonts w:cs="Calibri"/>
                    </w:rPr>
                    <w:t xml:space="preserve"> nezakládá </w:t>
                  </w:r>
                  <w:r w:rsidRPr="00606E64">
                    <w:rPr>
                      <w:rFonts w:cs="Calibri"/>
                      <w:lang w:eastAsia="cs-CZ"/>
                    </w:rPr>
                    <w:t>právo Nabyvateli požadovat po Poskytovateli vrácení již uhrazené celkové ceny dle odst. 4 tohoto článku této Smlouvy.</w:t>
                  </w:r>
                </w:p>
              </w:tc>
            </w:tr>
            <w:tr w:rsidR="00C92013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Pr="00606E64" w:rsidRDefault="00C92013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92013" w:rsidRPr="00606E64" w:rsidRDefault="00C92013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Poskytovatel je oprávněn poskytovat Data, Produkty a Služby na základě této Smlouvy a Nabyvatel je oprávněn je v daném rozsahu užít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ne však ke komerčním účelům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C92013" w:rsidRPr="008F245D" w:rsidRDefault="00C92013" w:rsidP="008F245D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>Nabyvatel a třetí osoby nesmí bez souhlasu Poskytovatele provádět jakékoliv změny na předmětu Smlouvy a využívat  Data, Produkty a Služby bez předchozího souhlasu Poskytovatele.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Poskytovatel souhlasí s tím, že data budou použita dle Přílohy 1. Bodu II. smlouvy.</w:t>
                  </w:r>
                </w:p>
                <w:p w:rsidR="00C92013" w:rsidRPr="00606E64" w:rsidRDefault="00C92013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Pokud Nabyvatel při nakládání s Daty, Produkty a Službami 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C92013" w:rsidRPr="00606E64" w:rsidRDefault="00C92013" w:rsidP="00D300C7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cs="Calibri"/>
                    </w:rPr>
                  </w:pPr>
                  <w:r w:rsidRPr="00606E64">
                    <w:rPr>
                      <w:rFonts w:cs="Calibri"/>
                    </w:rPr>
                    <w:t>Poskytovatel nenese jakoukoliv odpovědnost za použití Dat, Produktů a Služeb, které budou ze strany Nabyvatele a třetích osob užity, zpracovány, reprodukovány a rozšiřovány a to jakýmkoliv způsobem a formou a nezodpovídá za vzniklou škodu, na kterou se Nabyvatel a třetí osoby mohou dovolávat ve vztahu k předm</w:t>
                  </w:r>
                  <w:r>
                    <w:rPr>
                      <w:rFonts w:cs="Calibri"/>
                    </w:rPr>
                    <w:t>ětu Smlouvy</w:t>
                  </w:r>
                  <w:r w:rsidRPr="00606E64">
                    <w:rPr>
                      <w:rFonts w:cs="Calibri"/>
                    </w:rPr>
                    <w:t xml:space="preserve"> a to i v případě, pokud k užití jim byl dán souhlas. </w:t>
                  </w:r>
                </w:p>
              </w:tc>
            </w:tr>
            <w:tr w:rsidR="00C92013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Pr="00606E64" w:rsidRDefault="00C92013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:rsidR="00C92013" w:rsidRPr="00606E64" w:rsidRDefault="00C92013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nabývá </w:t>
                  </w:r>
                  <w:r w:rsidRPr="00B861E8">
                    <w:rPr>
                      <w:rFonts w:ascii="Calibri" w:hAnsi="Calibri" w:cs="Calibri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:rsidR="00C92013" w:rsidRPr="00606E64" w:rsidRDefault="00C92013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V případě, že Nabyvatel neuhradí sjednanou cenu za poskytnutá Data podle článku II. odst. 4, Smlouva tímto zaniká. </w:t>
                  </w:r>
                </w:p>
              </w:tc>
            </w:tr>
            <w:tr w:rsidR="00C92013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Pr="00606E64" w:rsidRDefault="00C92013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1" w:name="OLE_LINK1"/>
                  <w:bookmarkStart w:id="2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1"/>
                <w:bookmarkEnd w:id="2"/>
                <w:p w:rsidR="00C92013" w:rsidRDefault="00C92013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Tato Smlouva je uzavřena ve dvou vyhotoveních s platností originálu, po jednom stejnopise pro každou ze smluvních stran. </w:t>
                  </w:r>
                </w:p>
                <w:p w:rsidR="00C92013" w:rsidRDefault="00C92013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Nedílnou součástí smlouvy jsou přílohy:</w:t>
                  </w:r>
                </w:p>
                <w:p w:rsidR="00C92013" w:rsidRPr="00A84607" w:rsidRDefault="00C92013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C92013" w:rsidRPr="00A84607" w:rsidRDefault="00C92013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  <w:p w:rsidR="00C92013" w:rsidRPr="003B4319" w:rsidRDefault="00C92013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cs="Calibri"/>
                    </w:rPr>
                  </w:pPr>
                  <w:r w:rsidRPr="003B4319">
                    <w:rPr>
                      <w:rFonts w:cs="Calibri"/>
                    </w:rPr>
            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</w:p>
                <w:p w:rsidR="00C92013" w:rsidRPr="00606E64" w:rsidRDefault="00C92013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:rsidR="00C92013" w:rsidRDefault="00C92013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C92013" w:rsidRPr="00606E64" w:rsidRDefault="00C92013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C92013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C92013" w:rsidRDefault="00C92013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Praze, dne                                                                              V Praze, dne </w:t>
                  </w:r>
                </w:p>
                <w:p w:rsidR="00C92013" w:rsidRDefault="00C92013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C92013" w:rsidRDefault="00C92013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C92013" w:rsidRDefault="00C92013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C92013" w:rsidRPr="006C7529" w:rsidRDefault="00C92013" w:rsidP="009E47AB">
                  <w:pPr>
                    <w:tabs>
                      <w:tab w:val="center" w:pos="5387"/>
                    </w:tabs>
                    <w:ind w:left="747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Poskytovatel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                               </w:t>
                  </w:r>
                  <w:r w:rsidRPr="006C7529">
                    <w:rPr>
                      <w:rFonts w:ascii="Calibri" w:hAnsi="Calibri" w:cs="Calibri"/>
                      <w:sz w:val="22"/>
                      <w:szCs w:val="22"/>
                    </w:rPr>
                    <w:t>Nabyvatel</w:t>
                  </w:r>
                </w:p>
                <w:p w:rsidR="00C92013" w:rsidRDefault="00C92013" w:rsidP="009E47AB">
                  <w:pPr>
                    <w:ind w:left="747"/>
                    <w:rPr>
                      <w:rFonts w:ascii="Calibri" w:hAnsi="Calibri" w:cs="Calibri"/>
                      <w:szCs w:val="22"/>
                    </w:rPr>
                  </w:pPr>
                  <w:r w:rsidRPr="006C7529">
                    <w:rPr>
                      <w:rFonts w:ascii="Calibri" w:hAnsi="Calibri" w:cs="Calibri"/>
                      <w:sz w:val="22"/>
                      <w:szCs w:val="22"/>
                    </w:rPr>
                    <w:t xml:space="preserve">Mgr. Libor Černikovský                   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RNDr. Jiří Slovák</w:t>
                  </w:r>
                </w:p>
                <w:p w:rsidR="00C92013" w:rsidRDefault="00C92013" w:rsidP="009E47AB">
                  <w:pPr>
                    <w:ind w:left="747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náměstek ředitele pro meteorologii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ředitel SÚRAO</w:t>
                  </w:r>
                </w:p>
                <w:p w:rsidR="00C92013" w:rsidRDefault="00C92013" w:rsidP="009E47AB">
                  <w:pPr>
                    <w:ind w:left="747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klimatologii                                                                             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bookmarkStart w:id="3" w:name="annex1"/>
                  <w:bookmarkStart w:id="4" w:name="annex2"/>
                  <w:bookmarkEnd w:id="3"/>
                  <w:bookmarkEnd w:id="4"/>
                </w:p>
                <w:p w:rsidR="00C92013" w:rsidRDefault="00C92013" w:rsidP="0083263F">
                  <w:pPr>
                    <w:rPr>
                      <w:rFonts w:ascii="Calibri" w:hAnsi="Calibri" w:cs="Calibri"/>
                      <w:b/>
                      <w:caps/>
                      <w:szCs w:val="22"/>
                    </w:rPr>
                  </w:pPr>
                </w:p>
              </w:tc>
            </w:tr>
            <w:tr w:rsidR="00C92013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2013" w:rsidRDefault="00C92013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Pr="00DB7AA4" w:rsidRDefault="00C92013" w:rsidP="00757494">
            <w:pPr>
              <w:spacing w:after="120"/>
              <w:rPr>
                <w:rFonts w:ascii="Calibri" w:hAnsi="Calibri" w:cs="Calibri"/>
                <w:b/>
                <w:caps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C92013" w:rsidRDefault="00C92013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92013" w:rsidRDefault="00C92013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92013" w:rsidRPr="00DB7AA4" w:rsidRDefault="00C92013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C92013" w:rsidRDefault="00C92013" w:rsidP="0004164F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B21989">
              <w:rPr>
                <w:rFonts w:ascii="Calibri" w:hAnsi="Calibri" w:cs="Calibri"/>
                <w:sz w:val="22"/>
                <w:szCs w:val="22"/>
              </w:rPr>
              <w:t xml:space="preserve">Průměrné </w:t>
            </w:r>
            <w:r w:rsidRPr="0069270F">
              <w:rPr>
                <w:rFonts w:ascii="Calibri" w:hAnsi="Calibri" w:cs="Calibri"/>
                <w:b/>
                <w:sz w:val="22"/>
                <w:szCs w:val="22"/>
              </w:rPr>
              <w:t xml:space="preserve">denní teploty </w:t>
            </w:r>
            <w:r w:rsidRPr="0069270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69270F">
              <w:rPr>
                <w:rFonts w:ascii="Calibri" w:hAnsi="Calibri" w:cs="Calibri"/>
                <w:b/>
                <w:sz w:val="22"/>
                <w:szCs w:val="22"/>
              </w:rPr>
              <w:t>denní úhrny srážek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 klimatologických stanic dle seznamu</w:t>
            </w:r>
            <w:r w:rsidRPr="00B2198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C92013" w:rsidRPr="00DB7AA4" w:rsidRDefault="00F74310" w:rsidP="00963842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080" w:firstLine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xxxx</w:t>
            </w:r>
            <w:bookmarkStart w:id="5" w:name="_GoBack"/>
            <w:bookmarkEnd w:id="5"/>
          </w:p>
          <w:p w:rsidR="00C92013" w:rsidRPr="00DB7AA4" w:rsidRDefault="00C92013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C92013" w:rsidRPr="00963842" w:rsidRDefault="00C92013" w:rsidP="00963842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/>
                <w:sz w:val="22"/>
                <w:szCs w:val="22"/>
              </w:rPr>
            </w:pPr>
            <w:r w:rsidRPr="00963842">
              <w:rPr>
                <w:rFonts w:ascii="Calibri" w:hAnsi="Calibri" w:cs="Calibri"/>
                <w:sz w:val="22"/>
                <w:szCs w:val="22"/>
              </w:rPr>
              <w:t xml:space="preserve">Data a Produkty poskytnuté na základě této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smlouvy budou použita výhradně </w:t>
            </w:r>
            <w:r>
              <w:rPr>
                <w:rFonts w:ascii="Calibri" w:hAnsi="Calibri"/>
                <w:sz w:val="22"/>
                <w:szCs w:val="22"/>
              </w:rPr>
              <w:t>v rámci</w:t>
            </w:r>
            <w:r w:rsidRPr="00963842">
              <w:rPr>
                <w:rFonts w:ascii="Calibri" w:hAnsi="Calibri"/>
                <w:sz w:val="22"/>
                <w:szCs w:val="22"/>
              </w:rPr>
              <w:t xml:space="preserve"> výzkumného úkolu </w:t>
            </w:r>
            <w:r w:rsidRPr="0069270F">
              <w:rPr>
                <w:rFonts w:ascii="Calibri" w:hAnsi="Calibri"/>
                <w:i/>
                <w:sz w:val="22"/>
                <w:szCs w:val="22"/>
              </w:rPr>
              <w:t>SÚRAO  „Výzkumná podpora pro projektové řešení hlubinného úložiště“.</w:t>
            </w:r>
            <w:r w:rsidRPr="00963842">
              <w:rPr>
                <w:rFonts w:ascii="Calibri" w:hAnsi="Calibri"/>
                <w:color w:val="376092"/>
                <w:sz w:val="22"/>
                <w:szCs w:val="22"/>
              </w:rPr>
              <w:t> </w:t>
            </w:r>
          </w:p>
          <w:p w:rsidR="00C92013" w:rsidRDefault="00C92013" w:rsidP="0004164F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080" w:firstLine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92013" w:rsidRPr="00DB7AA4" w:rsidRDefault="00C92013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Další podmínky užití</w:t>
            </w:r>
          </w:p>
          <w:p w:rsidR="00C92013" w:rsidRDefault="00C92013" w:rsidP="00963842">
            <w:pPr>
              <w:pStyle w:val="Odstavecseseznamem"/>
              <w:numPr>
                <w:ilvl w:val="1"/>
                <w:numId w:val="19"/>
              </w:numPr>
              <w:spacing w:after="120" w:line="280" w:lineRule="atLeast"/>
              <w:ind w:left="1434" w:hanging="357"/>
              <w:contextualSpacing w:val="0"/>
              <w:jc w:val="both"/>
            </w:pPr>
            <w:r>
              <w:t>Nejsou stanoveny žádné další podmínky.</w:t>
            </w:r>
          </w:p>
          <w:p w:rsidR="00C92013" w:rsidRDefault="00C92013" w:rsidP="006C7529">
            <w:pPr>
              <w:pStyle w:val="Odstavecseseznamem"/>
              <w:spacing w:after="120" w:line="280" w:lineRule="atLeast"/>
              <w:ind w:left="1434"/>
              <w:contextualSpacing w:val="0"/>
              <w:jc w:val="both"/>
            </w:pPr>
          </w:p>
          <w:p w:rsidR="00C92013" w:rsidRPr="00DB7AA4" w:rsidRDefault="00C92013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technická specifikace přístupu</w:t>
            </w:r>
          </w:p>
          <w:p w:rsidR="00C92013" w:rsidRDefault="00C92013" w:rsidP="00963842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16FEE">
              <w:rPr>
                <w:rFonts w:ascii="Calibri" w:hAnsi="Calibri" w:cs="Calibri"/>
                <w:sz w:val="22"/>
                <w:szCs w:val="22"/>
              </w:rPr>
              <w:t>Kontaktní osobou Poskytovatele k přípravě a předání Dat a Produktů a Služeb Nabyvateli ve věcech technických je</w:t>
            </w:r>
            <w:r w:rsidR="00F74310">
              <w:rPr>
                <w:rFonts w:ascii="Calibri" w:hAnsi="Calibri" w:cs="Calibri"/>
                <w:sz w:val="22"/>
                <w:szCs w:val="22"/>
              </w:rPr>
              <w:t xml:space="preserve"> xxxx</w:t>
            </w:r>
            <w:r>
              <w:rPr>
                <w:rFonts w:ascii="Calibri" w:hAnsi="Calibri" w:cs="Calibri"/>
                <w:sz w:val="22"/>
                <w:szCs w:val="22"/>
              </w:rPr>
              <w:t>, oddělení všeobecné klimatologie, tel:</w:t>
            </w:r>
            <w:r w:rsidR="00F74310">
              <w:rPr>
                <w:rFonts w:ascii="Calibri" w:hAnsi="Calibri" w:cs="Calibri"/>
                <w:sz w:val="22"/>
                <w:szCs w:val="22"/>
              </w:rPr>
              <w:t xml:space="preserve"> xxxx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e-mail: </w:t>
            </w:r>
            <w:r w:rsidR="00F74310">
              <w:t>xxxx</w:t>
            </w:r>
          </w:p>
          <w:p w:rsidR="00C92013" w:rsidRPr="00FC19ED" w:rsidRDefault="00C92013" w:rsidP="00963842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 w:rsidRPr="007D29D4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 formátu MS Excel </w:t>
            </w:r>
            <w:r w:rsidRPr="007D29D4">
              <w:rPr>
                <w:rFonts w:ascii="Calibri" w:hAnsi="Calibri" w:cs="Calibri"/>
                <w:sz w:val="22"/>
                <w:szCs w:val="22"/>
              </w:rPr>
              <w:t>budou spolu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29D4">
              <w:rPr>
                <w:rFonts w:ascii="Calibri" w:hAnsi="Calibri" w:cs="Calibri"/>
                <w:sz w:val="22"/>
                <w:szCs w:val="22"/>
              </w:rPr>
              <w:t xml:space="preserve">s předávacím protokolem předána </w:t>
            </w:r>
            <w:r>
              <w:rPr>
                <w:rFonts w:ascii="Calibri" w:hAnsi="Calibri" w:cs="Calibri"/>
                <w:sz w:val="22"/>
                <w:szCs w:val="22"/>
              </w:rPr>
              <w:t>prostřednictvím datového úložiště ČHM</w:t>
            </w:r>
            <w:r w:rsidRPr="000A38A5">
              <w:rPr>
                <w:rFonts w:ascii="Calibri" w:hAnsi="Calibri" w:cs="Calibri"/>
                <w:sz w:val="22"/>
                <w:szCs w:val="22"/>
              </w:rPr>
              <w:t>Ú -</w:t>
            </w:r>
            <w:r w:rsidR="00F74310">
              <w:rPr>
                <w:rFonts w:ascii="Calibri" w:hAnsi="Calibri" w:cs="Calibri"/>
                <w:sz w:val="22"/>
                <w:szCs w:val="22"/>
              </w:rPr>
              <w:t xml:space="preserve"> xxxx</w:t>
            </w:r>
            <w:r w:rsidRPr="000A38A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92013" w:rsidRPr="000A38A5" w:rsidRDefault="00C92013" w:rsidP="00963842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Revidovaná data za měsíc prosinec 2017 ze stanice Dukovany budou předána nejpozději do 5.2.2018</w:t>
            </w:r>
          </w:p>
          <w:p w:rsidR="00C92013" w:rsidRPr="00963842" w:rsidRDefault="00C92013" w:rsidP="00963842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 w:rsidRPr="000A38A5">
              <w:rPr>
                <w:rFonts w:ascii="Calibri" w:hAnsi="Calibri" w:cs="Calibri"/>
                <w:sz w:val="22"/>
                <w:szCs w:val="22"/>
              </w:rPr>
              <w:t xml:space="preserve">Informační zpráva bude zaslána na e-mail: </w:t>
            </w:r>
            <w:r w:rsidR="00F74310">
              <w:rPr>
                <w:rFonts w:ascii="Calibri" w:hAnsi="Calibri" w:cs="Calibri"/>
                <w:sz w:val="22"/>
                <w:szCs w:val="22"/>
              </w:rPr>
              <w:t>xxx</w:t>
            </w:r>
          </w:p>
          <w:p w:rsidR="00C92013" w:rsidRDefault="00C92013" w:rsidP="00963842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Cs w:val="22"/>
              </w:rPr>
            </w:pPr>
            <w:r w:rsidRPr="00637ED4">
              <w:rPr>
                <w:rFonts w:ascii="Calibri" w:hAnsi="Calibri" w:cs="Calibri"/>
                <w:sz w:val="22"/>
                <w:szCs w:val="22"/>
              </w:rPr>
              <w:t>Po kontrole předaných dat zašle nabyvatel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otvrzený předávací protokol na e-mail: </w:t>
            </w:r>
            <w:r w:rsidR="00F74310">
              <w:t>xxxx</w:t>
            </w: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F74310" w:rsidRDefault="00F74310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F74310" w:rsidRDefault="00F74310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</w:p>
          <w:p w:rsidR="00C92013" w:rsidRPr="00DB7AA4" w:rsidRDefault="00C92013" w:rsidP="00757494">
            <w:pPr>
              <w:rPr>
                <w:rFonts w:ascii="Calibri" w:hAnsi="Calibri" w:cs="Calibri"/>
                <w:b/>
                <w:caps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C92013" w:rsidRPr="00DB7AA4" w:rsidRDefault="00C9201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Cs w:val="22"/>
              </w:rPr>
            </w:pPr>
          </w:p>
          <w:p w:rsidR="00C92013" w:rsidRPr="00DB7AA4" w:rsidRDefault="00C92013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Cs w:val="22"/>
              </w:rPr>
            </w:pPr>
          </w:p>
          <w:p w:rsidR="00C92013" w:rsidRDefault="00C92013" w:rsidP="00757494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:rsidR="00C92013" w:rsidRPr="001C6E90" w:rsidRDefault="00C92013" w:rsidP="00757494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Cena podle typů Dat a Produktů je </w:t>
            </w:r>
            <w:r w:rsidRPr="009A5811">
              <w:rPr>
                <w:rFonts w:ascii="Calibri" w:hAnsi="Calibri" w:cs="Calibri"/>
                <w:b/>
                <w:sz w:val="22"/>
                <w:szCs w:val="22"/>
              </w:rPr>
              <w:t>76 500,- Kč</w:t>
            </w:r>
          </w:p>
          <w:p w:rsidR="00C92013" w:rsidRPr="009A5811" w:rsidRDefault="00C92013" w:rsidP="009A5811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s</w:t>
            </w:r>
            <w:r w:rsidRPr="008165AE">
              <w:rPr>
                <w:rFonts w:ascii="Calibri" w:hAnsi="Calibri" w:cs="Calibri"/>
                <w:sz w:val="22"/>
                <w:szCs w:val="22"/>
              </w:rPr>
              <w:t xml:space="preserve">lužeb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je </w:t>
            </w:r>
            <w:r w:rsidRPr="009A5811">
              <w:rPr>
                <w:rFonts w:ascii="Calibri" w:hAnsi="Calibri" w:cs="Calibri"/>
                <w:b/>
                <w:sz w:val="22"/>
                <w:szCs w:val="22"/>
              </w:rPr>
              <w:t>635,- Kč</w:t>
            </w:r>
          </w:p>
          <w:p w:rsidR="00C92013" w:rsidRPr="005A1BFE" w:rsidRDefault="00C92013" w:rsidP="009A5811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Celková cena poskytovaných Dat a Produktů a Služeb je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77 135,- Kč</w:t>
            </w:r>
          </w:p>
          <w:p w:rsidR="00C92013" w:rsidRPr="00C760DF" w:rsidRDefault="00C92013" w:rsidP="00757494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</w:p>
          <w:p w:rsidR="00C92013" w:rsidRPr="001012F5" w:rsidRDefault="00C92013" w:rsidP="009A5811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C92013" w:rsidRDefault="00C92013" w:rsidP="00C40907">
            <w:pPr>
              <w:rPr>
                <w:rFonts w:ascii="Calibri" w:hAnsi="Calibri"/>
                <w:szCs w:val="22"/>
              </w:rPr>
            </w:pPr>
          </w:p>
        </w:tc>
      </w:tr>
      <w:tr w:rsidR="00F74310" w:rsidTr="006F214E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310" w:rsidRDefault="00F74310"/>
        </w:tc>
      </w:tr>
    </w:tbl>
    <w:p w:rsidR="00C92013" w:rsidRDefault="00C92013" w:rsidP="0024213A">
      <w:pPr>
        <w:rPr>
          <w:rFonts w:ascii="Calibri" w:hAnsi="Calibri"/>
          <w:sz w:val="22"/>
          <w:szCs w:val="22"/>
        </w:rPr>
      </w:pPr>
    </w:p>
    <w:p w:rsidR="00C92013" w:rsidRDefault="00C92013" w:rsidP="0024213A">
      <w:pPr>
        <w:rPr>
          <w:rFonts w:ascii="Calibri" w:hAnsi="Calibri"/>
          <w:sz w:val="22"/>
          <w:szCs w:val="22"/>
        </w:rPr>
      </w:pPr>
    </w:p>
    <w:p w:rsidR="00C92013" w:rsidRDefault="00C92013" w:rsidP="0024213A">
      <w:pPr>
        <w:rPr>
          <w:rFonts w:ascii="Calibri" w:hAnsi="Calibri"/>
          <w:sz w:val="22"/>
          <w:szCs w:val="22"/>
        </w:rPr>
      </w:pPr>
    </w:p>
    <w:p w:rsidR="00C92013" w:rsidRDefault="00C92013" w:rsidP="0024213A">
      <w:pPr>
        <w:rPr>
          <w:rFonts w:ascii="Calibri" w:hAnsi="Calibri"/>
          <w:sz w:val="22"/>
          <w:szCs w:val="22"/>
        </w:rPr>
      </w:pPr>
    </w:p>
    <w:p w:rsidR="00C92013" w:rsidRDefault="00C92013" w:rsidP="0024213A">
      <w:pPr>
        <w:rPr>
          <w:rFonts w:ascii="Calibri" w:hAnsi="Calibri"/>
          <w:sz w:val="22"/>
          <w:szCs w:val="22"/>
        </w:rPr>
      </w:pPr>
    </w:p>
    <w:p w:rsidR="00C92013" w:rsidRPr="0088597D" w:rsidRDefault="00C92013" w:rsidP="0024213A">
      <w:pPr>
        <w:rPr>
          <w:rFonts w:ascii="Calibri" w:hAnsi="Calibri"/>
          <w:sz w:val="22"/>
          <w:szCs w:val="22"/>
        </w:rPr>
      </w:pPr>
    </w:p>
    <w:sectPr w:rsidR="00C92013" w:rsidRPr="0088597D" w:rsidSect="001F0A3D">
      <w:footerReference w:type="default" r:id="rId8"/>
      <w:headerReference w:type="first" r:id="rId9"/>
      <w:pgSz w:w="11906" w:h="16838" w:code="9"/>
      <w:pgMar w:top="1928" w:right="851" w:bottom="1361" w:left="1418" w:header="708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A7" w:rsidRDefault="00E10AA7">
      <w:r>
        <w:separator/>
      </w:r>
    </w:p>
  </w:endnote>
  <w:endnote w:type="continuationSeparator" w:id="0">
    <w:p w:rsidR="00E10AA7" w:rsidRDefault="00E1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13" w:rsidRPr="00441870" w:rsidRDefault="00C92013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74310">
      <w:rPr>
        <w:rFonts w:ascii="Arial" w:hAnsi="Arial" w:cs="Arial"/>
        <w:b/>
        <w:noProof/>
        <w:color w:val="A6A6A6"/>
        <w:sz w:val="16"/>
        <w:szCs w:val="16"/>
      </w:rPr>
      <w:t>2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74310">
      <w:rPr>
        <w:rFonts w:ascii="Arial" w:hAnsi="Arial" w:cs="Arial"/>
        <w:b/>
        <w:noProof/>
        <w:color w:val="A6A6A6"/>
        <w:sz w:val="16"/>
        <w:szCs w:val="16"/>
      </w:rPr>
      <w:t>6</w:t>
    </w:r>
    <w:r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C92013" w:rsidRPr="00600031" w:rsidRDefault="00C92013" w:rsidP="006000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A7" w:rsidRDefault="00E10AA7">
      <w:r>
        <w:separator/>
      </w:r>
    </w:p>
  </w:footnote>
  <w:footnote w:type="continuationSeparator" w:id="0">
    <w:p w:rsidR="00E10AA7" w:rsidRDefault="00E10AA7">
      <w:r>
        <w:continuationSeparator/>
      </w:r>
    </w:p>
  </w:footnote>
  <w:footnote w:id="1">
    <w:p w:rsidR="00C92013" w:rsidRDefault="00C92013">
      <w:pPr>
        <w:pStyle w:val="Textpoznpodarou"/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</w:t>
      </w:r>
      <w:smartTag w:uri="urn:schemas-microsoft-com:office:smarttags" w:element="metricconverter">
        <w:smartTagPr>
          <w:attr w:name="ProductID" w:val="5 a"/>
        </w:smartTagPr>
        <w:r w:rsidRPr="00BB65F5">
          <w:rPr>
            <w:rFonts w:cs="Calibri"/>
            <w:sz w:val="16"/>
            <w:szCs w:val="16"/>
          </w:rPr>
          <w:t>5 a</w:t>
        </w:r>
      </w:smartTag>
      <w:r w:rsidRPr="00BB65F5">
        <w:rPr>
          <w:rFonts w:cs="Calibri"/>
          <w:sz w:val="16"/>
          <w:szCs w:val="16"/>
        </w:rPr>
        <w:t xml:space="preserve"> násl. cit. autorského zákona ve spojení s ustanovením  § </w:t>
      </w:r>
      <w:smartTag w:uri="urn:schemas-microsoft-com:office:smarttags" w:element="metricconverter">
        <w:smartTagPr>
          <w:attr w:name="ProductID" w:val="2 358 a"/>
        </w:smartTagPr>
        <w:r w:rsidRPr="00BB65F5">
          <w:rPr>
            <w:rFonts w:cs="Calibri"/>
            <w:sz w:val="16"/>
            <w:szCs w:val="16"/>
          </w:rPr>
          <w:t>2 358 a</w:t>
        </w:r>
      </w:smartTag>
      <w:r w:rsidRPr="00BB65F5">
        <w:rPr>
          <w:rFonts w:cs="Calibri"/>
          <w:sz w:val="16"/>
          <w:szCs w:val="16"/>
        </w:rPr>
        <w:t xml:space="preserve"> násl. zákona č</w:t>
      </w:r>
      <w:r>
        <w:rPr>
          <w:rFonts w:cs="Calibri"/>
          <w:sz w:val="16"/>
          <w:szCs w:val="16"/>
        </w:rPr>
        <w:t>. 89/2012 Sb., občanský zákoník, ve zněn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13" w:rsidRDefault="00F74310" w:rsidP="001E6674">
    <w:pPr>
      <w:pStyle w:val="Header1"/>
      <w:tabs>
        <w:tab w:val="clear" w:pos="9072"/>
        <w:tab w:val="right" w:pos="8885"/>
      </w:tabs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0" t="0" r="2540" b="9525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013">
      <w:rPr>
        <w:rFonts w:ascii="Calibri" w:hAnsi="Calibri" w:cs="Calibri"/>
        <w:color w:val="auto"/>
        <w:sz w:val="24"/>
        <w:szCs w:val="24"/>
      </w:rPr>
      <w:t xml:space="preserve">                                                                                       Číslo smlouvy: SO2018-006</w:t>
    </w:r>
  </w:p>
  <w:p w:rsidR="00C92013" w:rsidRDefault="00C92013" w:rsidP="001E6674">
    <w:pPr>
      <w:pStyle w:val="Header1"/>
      <w:tabs>
        <w:tab w:val="clear" w:pos="9072"/>
        <w:tab w:val="right" w:pos="8885"/>
      </w:tabs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                                                                                       Číslo smlouvy ČHMÚ: 2000/106/2017</w:t>
    </w:r>
  </w:p>
  <w:p w:rsidR="00C92013" w:rsidRPr="00D70416" w:rsidRDefault="00C92013" w:rsidP="001E6674">
    <w:pPr>
      <w:pStyle w:val="Header1"/>
      <w:tabs>
        <w:tab w:val="clear" w:pos="9072"/>
        <w:tab w:val="right" w:pos="8885"/>
      </w:tabs>
      <w:rPr>
        <w:rFonts w:ascii="Calibri" w:hAnsi="Calibri" w:cs="Calibri"/>
        <w:color w:val="auto"/>
        <w:sz w:val="24"/>
        <w:szCs w:val="24"/>
      </w:rPr>
    </w:pPr>
  </w:p>
  <w:p w:rsidR="00C92013" w:rsidRDefault="00F74310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0" t="0" r="0" b="9525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124325"/>
    <w:multiLevelType w:val="multilevel"/>
    <w:tmpl w:val="F7066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56F8BF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yrmdMe87PX/93opBKlml7/d1Nc=" w:salt="plcAf96gSejShGJxYtPRc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05D77"/>
    <w:rsid w:val="00026F5A"/>
    <w:rsid w:val="000414C5"/>
    <w:rsid w:val="0004164F"/>
    <w:rsid w:val="000424DA"/>
    <w:rsid w:val="00050CDB"/>
    <w:rsid w:val="000519FC"/>
    <w:rsid w:val="000552DE"/>
    <w:rsid w:val="000620C0"/>
    <w:rsid w:val="00070FAF"/>
    <w:rsid w:val="000A38A5"/>
    <w:rsid w:val="000D1A4C"/>
    <w:rsid w:val="000E6113"/>
    <w:rsid w:val="001012F5"/>
    <w:rsid w:val="00110C8C"/>
    <w:rsid w:val="0011275B"/>
    <w:rsid w:val="00136ECF"/>
    <w:rsid w:val="00163664"/>
    <w:rsid w:val="00196F33"/>
    <w:rsid w:val="001A35B3"/>
    <w:rsid w:val="001A4605"/>
    <w:rsid w:val="001B099D"/>
    <w:rsid w:val="001C58A4"/>
    <w:rsid w:val="001C6E90"/>
    <w:rsid w:val="001E1391"/>
    <w:rsid w:val="001E6674"/>
    <w:rsid w:val="001F0A3D"/>
    <w:rsid w:val="001F3994"/>
    <w:rsid w:val="00211C23"/>
    <w:rsid w:val="0024213A"/>
    <w:rsid w:val="00246470"/>
    <w:rsid w:val="00266FB3"/>
    <w:rsid w:val="00267D58"/>
    <w:rsid w:val="002777A8"/>
    <w:rsid w:val="0029707F"/>
    <w:rsid w:val="002C09BA"/>
    <w:rsid w:val="002D106B"/>
    <w:rsid w:val="002D4AB6"/>
    <w:rsid w:val="002E2E34"/>
    <w:rsid w:val="00345BF2"/>
    <w:rsid w:val="0035359F"/>
    <w:rsid w:val="003731C2"/>
    <w:rsid w:val="00381F02"/>
    <w:rsid w:val="0038388E"/>
    <w:rsid w:val="003B4319"/>
    <w:rsid w:val="003D0950"/>
    <w:rsid w:val="003D73EA"/>
    <w:rsid w:val="00402599"/>
    <w:rsid w:val="00410B6A"/>
    <w:rsid w:val="0041791E"/>
    <w:rsid w:val="00440B45"/>
    <w:rsid w:val="00441870"/>
    <w:rsid w:val="004467F3"/>
    <w:rsid w:val="00454255"/>
    <w:rsid w:val="00486683"/>
    <w:rsid w:val="00497065"/>
    <w:rsid w:val="004D1CDA"/>
    <w:rsid w:val="004E433E"/>
    <w:rsid w:val="004E6E1D"/>
    <w:rsid w:val="004F191F"/>
    <w:rsid w:val="004F58C9"/>
    <w:rsid w:val="004F5F48"/>
    <w:rsid w:val="004F6D54"/>
    <w:rsid w:val="004F6FB3"/>
    <w:rsid w:val="005102FD"/>
    <w:rsid w:val="00516FEE"/>
    <w:rsid w:val="00520BB6"/>
    <w:rsid w:val="005316C9"/>
    <w:rsid w:val="00536618"/>
    <w:rsid w:val="00552D8B"/>
    <w:rsid w:val="005617EB"/>
    <w:rsid w:val="005810F0"/>
    <w:rsid w:val="005A1BFE"/>
    <w:rsid w:val="005B4DF7"/>
    <w:rsid w:val="00600031"/>
    <w:rsid w:val="00606E64"/>
    <w:rsid w:val="00623044"/>
    <w:rsid w:val="006263E3"/>
    <w:rsid w:val="00637ED4"/>
    <w:rsid w:val="0064745D"/>
    <w:rsid w:val="006579CF"/>
    <w:rsid w:val="00691CF1"/>
    <w:rsid w:val="0069270F"/>
    <w:rsid w:val="00695EFE"/>
    <w:rsid w:val="006A48EB"/>
    <w:rsid w:val="006C1603"/>
    <w:rsid w:val="006C199D"/>
    <w:rsid w:val="006C7529"/>
    <w:rsid w:val="006D2169"/>
    <w:rsid w:val="006F214E"/>
    <w:rsid w:val="00737D0B"/>
    <w:rsid w:val="00737D64"/>
    <w:rsid w:val="00744E9B"/>
    <w:rsid w:val="00746FAB"/>
    <w:rsid w:val="007573F9"/>
    <w:rsid w:val="00757494"/>
    <w:rsid w:val="0076774E"/>
    <w:rsid w:val="007C4DBE"/>
    <w:rsid w:val="007D29D4"/>
    <w:rsid w:val="007D3A0E"/>
    <w:rsid w:val="007D7869"/>
    <w:rsid w:val="007E723F"/>
    <w:rsid w:val="007E7A3D"/>
    <w:rsid w:val="007F0EBF"/>
    <w:rsid w:val="007F3404"/>
    <w:rsid w:val="00802366"/>
    <w:rsid w:val="00812DF9"/>
    <w:rsid w:val="008165AE"/>
    <w:rsid w:val="0083263F"/>
    <w:rsid w:val="00856F59"/>
    <w:rsid w:val="008614B4"/>
    <w:rsid w:val="00873681"/>
    <w:rsid w:val="0088597D"/>
    <w:rsid w:val="00893020"/>
    <w:rsid w:val="00894133"/>
    <w:rsid w:val="008A7FDF"/>
    <w:rsid w:val="008B1105"/>
    <w:rsid w:val="008D323B"/>
    <w:rsid w:val="008F245D"/>
    <w:rsid w:val="00914A9E"/>
    <w:rsid w:val="00924E7C"/>
    <w:rsid w:val="0093009B"/>
    <w:rsid w:val="009423E0"/>
    <w:rsid w:val="00963842"/>
    <w:rsid w:val="0098027A"/>
    <w:rsid w:val="009974D4"/>
    <w:rsid w:val="009A5811"/>
    <w:rsid w:val="009B2B89"/>
    <w:rsid w:val="009B6D48"/>
    <w:rsid w:val="009B7B7A"/>
    <w:rsid w:val="009C5FFD"/>
    <w:rsid w:val="009E47AB"/>
    <w:rsid w:val="009F5131"/>
    <w:rsid w:val="009F547F"/>
    <w:rsid w:val="00A240C1"/>
    <w:rsid w:val="00A2706C"/>
    <w:rsid w:val="00A33FF9"/>
    <w:rsid w:val="00A36151"/>
    <w:rsid w:val="00A43465"/>
    <w:rsid w:val="00A460AC"/>
    <w:rsid w:val="00A5033D"/>
    <w:rsid w:val="00A616FD"/>
    <w:rsid w:val="00A84607"/>
    <w:rsid w:val="00AA2350"/>
    <w:rsid w:val="00AA313B"/>
    <w:rsid w:val="00AA7A1D"/>
    <w:rsid w:val="00AC2BCA"/>
    <w:rsid w:val="00AD3C78"/>
    <w:rsid w:val="00B1077F"/>
    <w:rsid w:val="00B21989"/>
    <w:rsid w:val="00B21A74"/>
    <w:rsid w:val="00B24A8C"/>
    <w:rsid w:val="00B45212"/>
    <w:rsid w:val="00B54F40"/>
    <w:rsid w:val="00B562AB"/>
    <w:rsid w:val="00B7153F"/>
    <w:rsid w:val="00B75877"/>
    <w:rsid w:val="00B861E8"/>
    <w:rsid w:val="00BA53A5"/>
    <w:rsid w:val="00BB65F5"/>
    <w:rsid w:val="00C13633"/>
    <w:rsid w:val="00C17A4C"/>
    <w:rsid w:val="00C31163"/>
    <w:rsid w:val="00C31228"/>
    <w:rsid w:val="00C35B30"/>
    <w:rsid w:val="00C40907"/>
    <w:rsid w:val="00C70F68"/>
    <w:rsid w:val="00C760DF"/>
    <w:rsid w:val="00C82F2A"/>
    <w:rsid w:val="00C92013"/>
    <w:rsid w:val="00C945F5"/>
    <w:rsid w:val="00D23833"/>
    <w:rsid w:val="00D300C7"/>
    <w:rsid w:val="00D41BE1"/>
    <w:rsid w:val="00D444EF"/>
    <w:rsid w:val="00D45D0D"/>
    <w:rsid w:val="00D56479"/>
    <w:rsid w:val="00D64344"/>
    <w:rsid w:val="00D70416"/>
    <w:rsid w:val="00D74A3F"/>
    <w:rsid w:val="00D771AD"/>
    <w:rsid w:val="00D97787"/>
    <w:rsid w:val="00DB7AA4"/>
    <w:rsid w:val="00DD2261"/>
    <w:rsid w:val="00DE2081"/>
    <w:rsid w:val="00DE6A23"/>
    <w:rsid w:val="00DF3C30"/>
    <w:rsid w:val="00E10AA7"/>
    <w:rsid w:val="00E14C85"/>
    <w:rsid w:val="00E275E6"/>
    <w:rsid w:val="00E371BC"/>
    <w:rsid w:val="00E47BC1"/>
    <w:rsid w:val="00E7213F"/>
    <w:rsid w:val="00E72B23"/>
    <w:rsid w:val="00E76649"/>
    <w:rsid w:val="00E8700F"/>
    <w:rsid w:val="00EA28C7"/>
    <w:rsid w:val="00EE0634"/>
    <w:rsid w:val="00EE562D"/>
    <w:rsid w:val="00EF7A70"/>
    <w:rsid w:val="00F551AE"/>
    <w:rsid w:val="00F74310"/>
    <w:rsid w:val="00F80FBB"/>
    <w:rsid w:val="00F849D5"/>
    <w:rsid w:val="00FC19ED"/>
    <w:rsid w:val="00FC22A3"/>
    <w:rsid w:val="00FC3D17"/>
    <w:rsid w:val="00FF1CF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275E6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27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127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1275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1275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127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1275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1275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1275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1275B"/>
    <w:rPr>
      <w:rFonts w:ascii="Cambria" w:hAnsi="Cambria" w:cs="Times New Roman"/>
    </w:rPr>
  </w:style>
  <w:style w:type="table" w:styleId="Mkatabulky">
    <w:name w:val="Table Grid"/>
    <w:basedOn w:val="Normlntabulka"/>
    <w:uiPriority w:val="99"/>
    <w:rsid w:val="00440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D3C78"/>
    <w:rPr>
      <w:rFonts w:cs="Times New Roman"/>
      <w:i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600031"/>
    <w:rPr>
      <w:rFonts w:cs="Times New Roman"/>
      <w:i/>
    </w:rPr>
  </w:style>
  <w:style w:type="character" w:styleId="slostrnky">
    <w:name w:val="page number"/>
    <w:basedOn w:val="Standardnpsmoodstavce"/>
    <w:uiPriority w:val="99"/>
    <w:rsid w:val="00E275E6"/>
    <w:rPr>
      <w:rFonts w:ascii="Times New Roman" w:hAnsi="Times New Roman" w:cs="Times New Roman"/>
      <w:sz w:val="24"/>
    </w:rPr>
  </w:style>
  <w:style w:type="paragraph" w:styleId="Obsah1">
    <w:name w:val="toc 1"/>
    <w:basedOn w:val="Normln"/>
    <w:next w:val="Normln"/>
    <w:autoRedefine/>
    <w:uiPriority w:val="99"/>
    <w:rsid w:val="00914A9E"/>
  </w:style>
  <w:style w:type="paragraph" w:styleId="Obsah2">
    <w:name w:val="toc 2"/>
    <w:basedOn w:val="Normln"/>
    <w:next w:val="Normln"/>
    <w:autoRedefine/>
    <w:uiPriority w:val="9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600031"/>
    <w:rPr>
      <w:rFonts w:cs="Times New Roman"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  <w:szCs w:val="20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424DA"/>
    <w:rPr>
      <w:rFonts w:cs="Times New Roman"/>
      <w:color w:val="000000"/>
      <w:lang w:eastAsia="en-US"/>
    </w:rPr>
  </w:style>
  <w:style w:type="character" w:styleId="Znakapoznpodarou">
    <w:name w:val="footnote reference"/>
    <w:basedOn w:val="Standardnpsmoodstavce"/>
    <w:uiPriority w:val="99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424DA"/>
    <w:rPr>
      <w:rFonts w:cs="Times New Roman"/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  <w:szCs w:val="20"/>
    </w:rPr>
  </w:style>
  <w:style w:type="paragraph" w:customStyle="1" w:styleId="FreeForm">
    <w:name w:val="Free Form"/>
    <w:uiPriority w:val="99"/>
    <w:rsid w:val="00757494"/>
    <w:rPr>
      <w:color w:val="000000"/>
      <w:sz w:val="20"/>
      <w:szCs w:val="2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743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275E6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27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127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11275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11275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127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1275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11275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11275B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11275B"/>
    <w:rPr>
      <w:rFonts w:ascii="Cambria" w:hAnsi="Cambria" w:cs="Times New Roman"/>
    </w:rPr>
  </w:style>
  <w:style w:type="table" w:styleId="Mkatabulky">
    <w:name w:val="Table Grid"/>
    <w:basedOn w:val="Normlntabulka"/>
    <w:uiPriority w:val="99"/>
    <w:rsid w:val="00440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D3C78"/>
    <w:rPr>
      <w:rFonts w:cs="Times New Roman"/>
      <w:i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600031"/>
    <w:rPr>
      <w:rFonts w:cs="Times New Roman"/>
      <w:i/>
    </w:rPr>
  </w:style>
  <w:style w:type="character" w:styleId="slostrnky">
    <w:name w:val="page number"/>
    <w:basedOn w:val="Standardnpsmoodstavce"/>
    <w:uiPriority w:val="99"/>
    <w:rsid w:val="00E275E6"/>
    <w:rPr>
      <w:rFonts w:ascii="Times New Roman" w:hAnsi="Times New Roman" w:cs="Times New Roman"/>
      <w:sz w:val="24"/>
    </w:rPr>
  </w:style>
  <w:style w:type="paragraph" w:styleId="Obsah1">
    <w:name w:val="toc 1"/>
    <w:basedOn w:val="Normln"/>
    <w:next w:val="Normln"/>
    <w:autoRedefine/>
    <w:uiPriority w:val="99"/>
    <w:rsid w:val="00914A9E"/>
  </w:style>
  <w:style w:type="paragraph" w:styleId="Obsah2">
    <w:name w:val="toc 2"/>
    <w:basedOn w:val="Normln"/>
    <w:next w:val="Normln"/>
    <w:autoRedefine/>
    <w:uiPriority w:val="9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uiPriority w:val="99"/>
    <w:rsid w:val="00600031"/>
    <w:rPr>
      <w:rFonts w:cs="Times New Roman"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  <w:szCs w:val="20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  <w:szCs w:val="20"/>
    </w:rPr>
  </w:style>
  <w:style w:type="paragraph" w:styleId="Textpoznpodarou">
    <w:name w:val="footnote text"/>
    <w:basedOn w:val="Normln"/>
    <w:link w:val="TextpoznpodarouChar"/>
    <w:uiPriority w:val="99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424DA"/>
    <w:rPr>
      <w:rFonts w:cs="Times New Roman"/>
      <w:color w:val="000000"/>
      <w:lang w:eastAsia="en-US"/>
    </w:rPr>
  </w:style>
  <w:style w:type="character" w:styleId="Znakapoznpodarou">
    <w:name w:val="footnote reference"/>
    <w:basedOn w:val="Standardnpsmoodstavce"/>
    <w:uiPriority w:val="99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424DA"/>
    <w:rPr>
      <w:rFonts w:cs="Times New Roman"/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  <w:szCs w:val="20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  <w:szCs w:val="20"/>
    </w:rPr>
  </w:style>
  <w:style w:type="paragraph" w:customStyle="1" w:styleId="FreeForm">
    <w:name w:val="Free Form"/>
    <w:uiPriority w:val="99"/>
    <w:rsid w:val="00757494"/>
    <w:rPr>
      <w:color w:val="000000"/>
      <w:sz w:val="20"/>
      <w:szCs w:val="2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743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1181</Words>
  <Characters>6971</Characters>
  <Application>Microsoft Office Word</Application>
  <DocSecurity>8</DocSecurity>
  <Lines>58</Lines>
  <Paragraphs>16</Paragraphs>
  <ScaleCrop>false</ScaleCrop>
  <Company>SERVIS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3</cp:revision>
  <cp:lastPrinted>2018-01-17T14:36:00Z</cp:lastPrinted>
  <dcterms:created xsi:type="dcterms:W3CDTF">2018-01-17T14:39:00Z</dcterms:created>
  <dcterms:modified xsi:type="dcterms:W3CDTF">2018-01-17T14:39:00Z</dcterms:modified>
</cp:coreProperties>
</file>